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10188" w14:textId="08C1874E" w:rsidR="00267B3B" w:rsidRPr="00267B3B" w:rsidRDefault="00267B3B" w:rsidP="00267B3B">
      <w:pPr>
        <w:tabs>
          <w:tab w:val="left" w:pos="1701"/>
        </w:tabs>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 xml:space="preserve">Številka: </w:t>
      </w:r>
      <w:r w:rsidRPr="00267B3B">
        <w:rPr>
          <w:rFonts w:ascii="Arial" w:eastAsia="Times New Roman" w:hAnsi="Arial" w:cs="Arial"/>
          <w:sz w:val="20"/>
          <w:szCs w:val="20"/>
          <w:lang w:eastAsia="sl-SI"/>
        </w:rPr>
        <w:tab/>
      </w:r>
      <w:r w:rsidRPr="00A2770F">
        <w:rPr>
          <w:rFonts w:ascii="Arial" w:eastAsia="Times New Roman" w:hAnsi="Arial" w:cs="Arial"/>
          <w:sz w:val="20"/>
          <w:szCs w:val="20"/>
          <w:lang w:eastAsia="sl-SI"/>
        </w:rPr>
        <w:t>090-6/2019/</w:t>
      </w:r>
      <w:r w:rsidR="00D11FCC" w:rsidRPr="00A2770F">
        <w:rPr>
          <w:rFonts w:ascii="Arial" w:eastAsia="Times New Roman" w:hAnsi="Arial" w:cs="Arial"/>
          <w:sz w:val="20"/>
          <w:szCs w:val="20"/>
          <w:lang w:eastAsia="sl-SI"/>
        </w:rPr>
        <w:t>1</w:t>
      </w:r>
      <w:r w:rsidR="007A4428">
        <w:rPr>
          <w:rFonts w:ascii="Arial" w:eastAsia="Times New Roman" w:hAnsi="Arial" w:cs="Arial"/>
          <w:sz w:val="20"/>
          <w:szCs w:val="20"/>
          <w:lang w:eastAsia="sl-SI"/>
        </w:rPr>
        <w:t>2</w:t>
      </w:r>
    </w:p>
    <w:p w14:paraId="6A24A14F" w14:textId="38A9E0D0" w:rsidR="00267B3B" w:rsidRPr="00267B3B" w:rsidRDefault="00267B3B" w:rsidP="00267B3B">
      <w:pPr>
        <w:tabs>
          <w:tab w:val="left" w:pos="1701"/>
        </w:tabs>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 xml:space="preserve">Datum: </w:t>
      </w:r>
      <w:r w:rsidRPr="00267B3B">
        <w:rPr>
          <w:rFonts w:ascii="Arial" w:eastAsia="Times New Roman" w:hAnsi="Arial" w:cs="Arial"/>
          <w:sz w:val="20"/>
          <w:szCs w:val="20"/>
          <w:lang w:eastAsia="sl-SI"/>
        </w:rPr>
        <w:tab/>
      </w:r>
      <w:r w:rsidR="008E52AC">
        <w:rPr>
          <w:rFonts w:ascii="Arial" w:eastAsia="Times New Roman" w:hAnsi="Arial" w:cs="Arial"/>
          <w:sz w:val="20"/>
          <w:szCs w:val="20"/>
          <w:lang w:eastAsia="sl-SI"/>
        </w:rPr>
        <w:t>1</w:t>
      </w:r>
      <w:r w:rsidR="007A4428">
        <w:rPr>
          <w:rFonts w:ascii="Arial" w:eastAsia="Times New Roman" w:hAnsi="Arial" w:cs="Arial"/>
          <w:sz w:val="20"/>
          <w:szCs w:val="20"/>
          <w:lang w:eastAsia="sl-SI"/>
        </w:rPr>
        <w:t>8</w:t>
      </w:r>
      <w:r w:rsidRPr="00267B3B">
        <w:rPr>
          <w:rFonts w:ascii="Arial" w:eastAsia="Times New Roman" w:hAnsi="Arial" w:cs="Arial"/>
          <w:sz w:val="20"/>
          <w:szCs w:val="20"/>
          <w:lang w:eastAsia="sl-SI"/>
        </w:rPr>
        <w:t xml:space="preserve">. </w:t>
      </w:r>
      <w:r w:rsidR="007A4428">
        <w:rPr>
          <w:rFonts w:ascii="Arial" w:eastAsia="Times New Roman" w:hAnsi="Arial" w:cs="Arial"/>
          <w:sz w:val="20"/>
          <w:szCs w:val="20"/>
          <w:lang w:eastAsia="sl-SI"/>
        </w:rPr>
        <w:t>9</w:t>
      </w:r>
      <w:r w:rsidRPr="00267B3B">
        <w:rPr>
          <w:rFonts w:ascii="Arial" w:eastAsia="Times New Roman" w:hAnsi="Arial" w:cs="Arial"/>
          <w:sz w:val="20"/>
          <w:szCs w:val="20"/>
          <w:lang w:eastAsia="sl-SI"/>
        </w:rPr>
        <w:t>. 202</w:t>
      </w:r>
      <w:r w:rsidR="008E52AC">
        <w:rPr>
          <w:rFonts w:ascii="Arial" w:eastAsia="Times New Roman" w:hAnsi="Arial" w:cs="Arial"/>
          <w:sz w:val="20"/>
          <w:szCs w:val="20"/>
          <w:lang w:eastAsia="sl-SI"/>
        </w:rPr>
        <w:t>6</w:t>
      </w:r>
    </w:p>
    <w:p w14:paraId="1A4D4AEA" w14:textId="77777777" w:rsidR="00267B3B" w:rsidRPr="00267B3B" w:rsidRDefault="00267B3B" w:rsidP="00267B3B">
      <w:pPr>
        <w:spacing w:after="0" w:line="260" w:lineRule="exact"/>
        <w:rPr>
          <w:rFonts w:ascii="Arial" w:eastAsia="Times New Roman" w:hAnsi="Arial" w:cs="Arial"/>
          <w:sz w:val="20"/>
          <w:szCs w:val="20"/>
        </w:rPr>
      </w:pPr>
    </w:p>
    <w:p w14:paraId="223FA61C" w14:textId="77777777" w:rsidR="00267B3B" w:rsidRPr="00267B3B" w:rsidRDefault="00267B3B" w:rsidP="00267B3B">
      <w:pPr>
        <w:spacing w:after="0" w:line="260" w:lineRule="exact"/>
        <w:jc w:val="both"/>
        <w:rPr>
          <w:rFonts w:ascii="Arial" w:eastAsia="Calibri" w:hAnsi="Arial" w:cs="Arial"/>
          <w:sz w:val="20"/>
          <w:szCs w:val="20"/>
        </w:rPr>
      </w:pPr>
    </w:p>
    <w:p w14:paraId="7ED4555D" w14:textId="09134D5D" w:rsidR="00267B3B" w:rsidRPr="00267B3B" w:rsidRDefault="00267B3B" w:rsidP="00267B3B">
      <w:pPr>
        <w:spacing w:after="0" w:line="260" w:lineRule="exact"/>
        <w:jc w:val="both"/>
        <w:rPr>
          <w:rFonts w:ascii="Arial" w:eastAsia="Calibri" w:hAnsi="Arial" w:cs="Arial"/>
          <w:sz w:val="20"/>
          <w:szCs w:val="20"/>
        </w:rPr>
      </w:pPr>
      <w:r w:rsidRPr="00267B3B">
        <w:rPr>
          <w:rFonts w:ascii="Arial" w:eastAsia="Calibri" w:hAnsi="Arial" w:cs="Arial"/>
          <w:sz w:val="20"/>
          <w:szCs w:val="20"/>
        </w:rPr>
        <w:t>Na podlagi 8. člena Zakona o dostopu do informacij javnega značaja (Uradni list RS, št. </w:t>
      </w:r>
      <w:hyperlink r:id="rId7" w:tgtFrame="_blank" w:tooltip="Zakon o dostopu do informacij javnega značaja (uradno prečiščeno besedilo)" w:history="1">
        <w:r w:rsidRPr="00267B3B">
          <w:rPr>
            <w:rFonts w:ascii="Arial" w:eastAsia="Calibri" w:hAnsi="Arial" w:cs="Arial"/>
            <w:sz w:val="20"/>
            <w:szCs w:val="20"/>
          </w:rPr>
          <w:t>51/06</w:t>
        </w:r>
      </w:hyperlink>
      <w:r w:rsidRPr="00267B3B">
        <w:rPr>
          <w:rFonts w:ascii="Arial" w:eastAsia="Calibri" w:hAnsi="Arial" w:cs="Arial"/>
          <w:sz w:val="20"/>
          <w:szCs w:val="20"/>
        </w:rPr>
        <w:t> – uradno prečiščeno besedilo, </w:t>
      </w:r>
      <w:hyperlink r:id="rId8" w:tgtFrame="_blank" w:tooltip="Zakon o davčnem postopku" w:history="1">
        <w:r w:rsidRPr="00267B3B">
          <w:rPr>
            <w:rFonts w:ascii="Arial" w:eastAsia="Calibri" w:hAnsi="Arial" w:cs="Arial"/>
            <w:sz w:val="20"/>
            <w:szCs w:val="20"/>
          </w:rPr>
          <w:t>117/06</w:t>
        </w:r>
      </w:hyperlink>
      <w:r w:rsidRPr="00267B3B">
        <w:rPr>
          <w:rFonts w:ascii="Arial" w:eastAsia="Calibri" w:hAnsi="Arial" w:cs="Arial"/>
          <w:sz w:val="20"/>
          <w:szCs w:val="20"/>
        </w:rPr>
        <w:t> – ZDavP-2, </w:t>
      </w:r>
      <w:hyperlink r:id="rId9" w:tgtFrame="_blank" w:tooltip="Zakon o spremembah in dopolnitvah Zakona o dostopu do informacij javnega značaja" w:history="1">
        <w:r w:rsidRPr="00267B3B">
          <w:rPr>
            <w:rFonts w:ascii="Arial" w:eastAsia="Calibri" w:hAnsi="Arial" w:cs="Arial"/>
            <w:sz w:val="20"/>
            <w:szCs w:val="20"/>
          </w:rPr>
          <w:t>23/14</w:t>
        </w:r>
      </w:hyperlink>
      <w:r w:rsidRPr="00267B3B">
        <w:rPr>
          <w:rFonts w:ascii="Arial" w:eastAsia="Calibri" w:hAnsi="Arial" w:cs="Arial"/>
          <w:sz w:val="20"/>
          <w:szCs w:val="20"/>
        </w:rPr>
        <w:t>, </w:t>
      </w:r>
      <w:hyperlink r:id="rId10" w:tgtFrame="_blank" w:tooltip="Zakon o spremembah in dopolnitvah Zakona o dostopu do informacij javnega značaja" w:history="1">
        <w:r w:rsidRPr="00267B3B">
          <w:rPr>
            <w:rFonts w:ascii="Arial" w:eastAsia="Calibri" w:hAnsi="Arial" w:cs="Arial"/>
            <w:sz w:val="20"/>
            <w:szCs w:val="20"/>
          </w:rPr>
          <w:t>50/14</w:t>
        </w:r>
      </w:hyperlink>
      <w:r w:rsidRPr="00267B3B">
        <w:rPr>
          <w:rFonts w:ascii="Arial" w:eastAsia="Calibri" w:hAnsi="Arial" w:cs="Arial"/>
          <w:sz w:val="20"/>
          <w:szCs w:val="20"/>
        </w:rPr>
        <w:t>, </w:t>
      </w:r>
      <w:hyperlink r:id="rId11" w:tgtFrame="_blank" w:tooltip="Odločba o delni razveljavitvi petega odstavka 6.a člena in o razveljavitvi drugega stavka sedmega odstavka 6.a člena, trinajstega odstavka 10.a člena in osmega odstavka 39. člena Zakona o dostopu do informacij javnega značaja ter o razveljavitvi  4. člena Zako" w:history="1">
        <w:r w:rsidRPr="00267B3B">
          <w:rPr>
            <w:rFonts w:ascii="Arial" w:eastAsia="Calibri" w:hAnsi="Arial" w:cs="Arial"/>
            <w:sz w:val="20"/>
            <w:szCs w:val="20"/>
          </w:rPr>
          <w:t>19/15</w:t>
        </w:r>
      </w:hyperlink>
      <w:r w:rsidRPr="00267B3B">
        <w:rPr>
          <w:rFonts w:ascii="Arial" w:eastAsia="Calibri" w:hAnsi="Arial" w:cs="Arial"/>
          <w:sz w:val="20"/>
          <w:szCs w:val="20"/>
        </w:rPr>
        <w:t> – odl. US, </w:t>
      </w:r>
      <w:hyperlink r:id="rId12" w:tgtFrame="_blank" w:tooltip="Zakon o spremembah in dopolnitvah Zakona o dostopu do informacij javnega značaja" w:history="1">
        <w:r w:rsidRPr="00267B3B">
          <w:rPr>
            <w:rFonts w:ascii="Arial" w:eastAsia="Calibri" w:hAnsi="Arial" w:cs="Arial"/>
            <w:sz w:val="20"/>
            <w:szCs w:val="20"/>
          </w:rPr>
          <w:t>102/15</w:t>
        </w:r>
      </w:hyperlink>
      <w:r w:rsidRPr="00267B3B">
        <w:rPr>
          <w:rFonts w:ascii="Arial" w:eastAsia="Calibri" w:hAnsi="Arial" w:cs="Arial"/>
          <w:sz w:val="20"/>
          <w:szCs w:val="20"/>
        </w:rPr>
        <w:t xml:space="preserve">, </w:t>
      </w:r>
      <w:hyperlink r:id="rId13" w:tgtFrame="_blank" w:tooltip="Zakon o dopolnitvi Zakona o dostopu do informacij javnega značaja" w:history="1">
        <w:r w:rsidRPr="00267B3B">
          <w:rPr>
            <w:rFonts w:ascii="Arial" w:eastAsia="Calibri" w:hAnsi="Arial" w:cs="Arial"/>
            <w:sz w:val="20"/>
            <w:szCs w:val="20"/>
          </w:rPr>
          <w:t>7/18</w:t>
        </w:r>
      </w:hyperlink>
      <w:r w:rsidR="008E52AC">
        <w:t>,</w:t>
      </w:r>
      <w:r w:rsidRPr="00267B3B">
        <w:rPr>
          <w:rFonts w:ascii="Arial" w:eastAsia="Calibri" w:hAnsi="Arial" w:cs="Arial"/>
          <w:sz w:val="20"/>
          <w:szCs w:val="20"/>
        </w:rPr>
        <w:t xml:space="preserve"> 141/22</w:t>
      </w:r>
      <w:r w:rsidR="008E52AC">
        <w:rPr>
          <w:rFonts w:ascii="Arial" w:eastAsia="Calibri" w:hAnsi="Arial" w:cs="Arial"/>
          <w:sz w:val="20"/>
          <w:szCs w:val="20"/>
        </w:rPr>
        <w:t xml:space="preserve"> in 40/25 – Z</w:t>
      </w:r>
      <w:r w:rsidR="007A4428">
        <w:rPr>
          <w:rFonts w:ascii="Arial" w:eastAsia="Calibri" w:hAnsi="Arial" w:cs="Arial"/>
          <w:sz w:val="20"/>
          <w:szCs w:val="20"/>
        </w:rPr>
        <w:t>I</w:t>
      </w:r>
      <w:r w:rsidR="008E52AC">
        <w:rPr>
          <w:rFonts w:ascii="Arial" w:eastAsia="Calibri" w:hAnsi="Arial" w:cs="Arial"/>
          <w:sz w:val="20"/>
          <w:szCs w:val="20"/>
        </w:rPr>
        <w:t>nfV-1</w:t>
      </w:r>
      <w:r w:rsidRPr="00267B3B">
        <w:rPr>
          <w:rFonts w:ascii="Arial" w:eastAsia="Calibri" w:hAnsi="Arial" w:cs="Arial"/>
          <w:sz w:val="20"/>
          <w:szCs w:val="20"/>
        </w:rPr>
        <w:t>) in v povezavi z 2. členom Uredbe o posredovanju in ponovni uporabi informacij javnega značaja (Uradni list RS, št. </w:t>
      </w:r>
      <w:hyperlink r:id="rId14" w:tgtFrame="_blank" w:tooltip="Uredba o posredovanju in ponovni uporabi informacij javnega značaja" w:history="1">
        <w:r w:rsidRPr="00267B3B">
          <w:rPr>
            <w:rFonts w:ascii="Arial" w:eastAsia="Calibri" w:hAnsi="Arial" w:cs="Arial"/>
            <w:sz w:val="20"/>
            <w:szCs w:val="20"/>
          </w:rPr>
          <w:t>24/16</w:t>
        </w:r>
      </w:hyperlink>
      <w:r w:rsidRPr="00267B3B">
        <w:rPr>
          <w:rFonts w:ascii="Arial" w:eastAsia="Calibri" w:hAnsi="Arial" w:cs="Arial"/>
          <w:sz w:val="20"/>
          <w:szCs w:val="20"/>
        </w:rPr>
        <w:t xml:space="preserve"> in 146/22) izdajam </w:t>
      </w:r>
    </w:p>
    <w:p w14:paraId="32DBBEC8" w14:textId="77777777" w:rsidR="00267B3B" w:rsidRPr="00267B3B" w:rsidRDefault="00267B3B" w:rsidP="00267B3B">
      <w:pPr>
        <w:shd w:val="clear" w:color="auto" w:fill="FFFFFF"/>
        <w:spacing w:after="0" w:line="260" w:lineRule="exact"/>
        <w:jc w:val="both"/>
        <w:rPr>
          <w:rFonts w:ascii="Arial" w:eastAsia="Times New Roman" w:hAnsi="Arial" w:cs="Arial"/>
          <w:sz w:val="20"/>
          <w:szCs w:val="20"/>
        </w:rPr>
      </w:pPr>
    </w:p>
    <w:p w14:paraId="3332CB02" w14:textId="77777777" w:rsidR="00267B3B" w:rsidRPr="00267B3B" w:rsidRDefault="00267B3B" w:rsidP="00267B3B">
      <w:pPr>
        <w:shd w:val="clear" w:color="auto" w:fill="FFFFFF"/>
        <w:spacing w:after="0" w:line="260" w:lineRule="exact"/>
        <w:jc w:val="both"/>
        <w:rPr>
          <w:rFonts w:ascii="Arial" w:eastAsia="Times New Roman" w:hAnsi="Arial" w:cs="Arial"/>
          <w:sz w:val="20"/>
          <w:szCs w:val="20"/>
        </w:rPr>
      </w:pPr>
    </w:p>
    <w:p w14:paraId="423ECE09" w14:textId="77777777" w:rsidR="00267B3B" w:rsidRPr="00267B3B" w:rsidRDefault="00267B3B" w:rsidP="00267B3B">
      <w:pPr>
        <w:spacing w:after="0" w:line="260" w:lineRule="exact"/>
        <w:jc w:val="center"/>
        <w:rPr>
          <w:rFonts w:ascii="Arial" w:eastAsia="Times New Roman" w:hAnsi="Arial" w:cs="Arial"/>
          <w:b/>
          <w:sz w:val="20"/>
          <w:szCs w:val="20"/>
        </w:rPr>
      </w:pPr>
      <w:r w:rsidRPr="00267B3B">
        <w:rPr>
          <w:rFonts w:ascii="Arial" w:eastAsia="Times New Roman" w:hAnsi="Arial" w:cs="Arial"/>
          <w:b/>
          <w:sz w:val="20"/>
          <w:szCs w:val="20"/>
        </w:rPr>
        <w:t xml:space="preserve">KATALOG INFORMACIJ JAVNEGA ZNAČAJA </w:t>
      </w:r>
    </w:p>
    <w:p w14:paraId="3EA2E916" w14:textId="3350EA71" w:rsidR="00267B3B" w:rsidRPr="00267B3B" w:rsidRDefault="00267B3B" w:rsidP="00267B3B">
      <w:pPr>
        <w:spacing w:after="0" w:line="260" w:lineRule="exact"/>
        <w:jc w:val="center"/>
        <w:rPr>
          <w:rFonts w:ascii="Arial" w:eastAsia="Times New Roman" w:hAnsi="Arial" w:cs="Arial"/>
          <w:b/>
          <w:sz w:val="20"/>
          <w:szCs w:val="20"/>
        </w:rPr>
      </w:pPr>
      <w:r w:rsidRPr="00267B3B">
        <w:rPr>
          <w:rFonts w:ascii="Arial" w:eastAsia="Times New Roman" w:hAnsi="Arial" w:cs="Arial"/>
          <w:b/>
          <w:sz w:val="20"/>
          <w:szCs w:val="20"/>
        </w:rPr>
        <w:t>PRI ZAGOVORNIKU NAČELA ENAKOSTI</w:t>
      </w:r>
    </w:p>
    <w:p w14:paraId="0AD4D746" w14:textId="77777777" w:rsidR="00267B3B" w:rsidRPr="00267B3B" w:rsidRDefault="00267B3B" w:rsidP="00267B3B">
      <w:pPr>
        <w:spacing w:after="0" w:line="260" w:lineRule="exact"/>
        <w:jc w:val="center"/>
        <w:rPr>
          <w:rFonts w:ascii="Arial" w:eastAsia="Times New Roman" w:hAnsi="Arial" w:cs="Arial"/>
          <w:b/>
          <w:sz w:val="20"/>
          <w:szCs w:val="20"/>
        </w:rPr>
      </w:pPr>
    </w:p>
    <w:p w14:paraId="22534996" w14:textId="77777777" w:rsidR="00267B3B" w:rsidRPr="00267B3B" w:rsidRDefault="00267B3B" w:rsidP="00267B3B">
      <w:pPr>
        <w:spacing w:after="0" w:line="260" w:lineRule="exact"/>
        <w:jc w:val="center"/>
        <w:rPr>
          <w:rFonts w:ascii="Arial" w:eastAsia="Times New Roman" w:hAnsi="Arial" w:cs="Arial"/>
          <w:b/>
          <w:sz w:val="20"/>
          <w:szCs w:val="20"/>
        </w:rPr>
      </w:pPr>
    </w:p>
    <w:p w14:paraId="703AB8F6" w14:textId="77777777" w:rsidR="00267B3B" w:rsidRPr="00267B3B" w:rsidRDefault="00267B3B" w:rsidP="00267B3B">
      <w:pPr>
        <w:numPr>
          <w:ilvl w:val="0"/>
          <w:numId w:val="8"/>
        </w:numPr>
        <w:spacing w:after="0" w:line="260" w:lineRule="exact"/>
        <w:ind w:left="284" w:hanging="284"/>
        <w:jc w:val="both"/>
        <w:rPr>
          <w:rFonts w:ascii="Arial" w:eastAsia="Times New Roman" w:hAnsi="Arial" w:cs="Arial"/>
          <w:b/>
          <w:sz w:val="20"/>
          <w:szCs w:val="20"/>
        </w:rPr>
      </w:pPr>
      <w:r w:rsidRPr="00267B3B">
        <w:rPr>
          <w:rFonts w:ascii="Arial" w:eastAsia="Times New Roman" w:hAnsi="Arial" w:cs="Arial"/>
          <w:b/>
          <w:sz w:val="20"/>
          <w:szCs w:val="20"/>
        </w:rPr>
        <w:t>Osnovni podatki o katalogu:</w:t>
      </w:r>
    </w:p>
    <w:p w14:paraId="17D69B6C" w14:textId="77777777" w:rsidR="00267B3B" w:rsidRPr="00267B3B" w:rsidRDefault="00267B3B" w:rsidP="00267B3B">
      <w:pPr>
        <w:spacing w:after="0" w:line="260" w:lineRule="exact"/>
        <w:jc w:val="both"/>
        <w:rPr>
          <w:rFonts w:ascii="Arial" w:eastAsia="Times New Roman" w:hAnsi="Arial" w:cs="Arial"/>
          <w:b/>
          <w:sz w:val="20"/>
          <w:szCs w:val="20"/>
        </w:rPr>
      </w:pPr>
    </w:p>
    <w:p w14:paraId="1F1540FF" w14:textId="77777777" w:rsidR="00267B3B" w:rsidRPr="00267B3B" w:rsidRDefault="00267B3B" w:rsidP="00267B3B">
      <w:pPr>
        <w:spacing w:after="0" w:line="260" w:lineRule="exact"/>
        <w:jc w:val="both"/>
        <w:rPr>
          <w:rFonts w:ascii="Arial" w:eastAsia="Times New Roman" w:hAnsi="Arial" w:cs="Arial"/>
          <w:b/>
          <w:sz w:val="20"/>
          <w:szCs w:val="20"/>
        </w:rPr>
      </w:pPr>
      <w:r w:rsidRPr="00267B3B">
        <w:rPr>
          <w:rFonts w:ascii="Arial" w:eastAsia="Times New Roman" w:hAnsi="Arial" w:cs="Arial"/>
          <w:b/>
          <w:sz w:val="20"/>
          <w:szCs w:val="20"/>
        </w:rPr>
        <w:t xml:space="preserve">Naziv organa: </w:t>
      </w:r>
      <w:r w:rsidRPr="00267B3B">
        <w:rPr>
          <w:rFonts w:ascii="Arial" w:eastAsia="Times New Roman" w:hAnsi="Arial" w:cs="Arial"/>
          <w:bCs/>
          <w:sz w:val="20"/>
          <w:szCs w:val="20"/>
        </w:rPr>
        <w:t>Zagovornik načela enakosti</w:t>
      </w:r>
    </w:p>
    <w:p w14:paraId="0D6B4A69" w14:textId="77777777" w:rsidR="00267B3B" w:rsidRPr="00267B3B" w:rsidRDefault="00267B3B" w:rsidP="00267B3B">
      <w:pPr>
        <w:spacing w:after="0" w:line="260" w:lineRule="exact"/>
        <w:jc w:val="both"/>
        <w:rPr>
          <w:rFonts w:ascii="Arial" w:eastAsia="Times New Roman" w:hAnsi="Arial" w:cs="Arial"/>
          <w:b/>
          <w:sz w:val="20"/>
          <w:szCs w:val="20"/>
        </w:rPr>
      </w:pPr>
      <w:r w:rsidRPr="00267B3B">
        <w:rPr>
          <w:rFonts w:ascii="Arial" w:eastAsia="Times New Roman" w:hAnsi="Arial" w:cs="Arial"/>
          <w:b/>
          <w:sz w:val="20"/>
          <w:szCs w:val="20"/>
        </w:rPr>
        <w:t xml:space="preserve">Naslov organa: </w:t>
      </w:r>
      <w:r w:rsidRPr="00267B3B">
        <w:rPr>
          <w:rFonts w:ascii="Arial" w:eastAsia="Times New Roman" w:hAnsi="Arial" w:cs="Arial"/>
          <w:bCs/>
          <w:sz w:val="20"/>
          <w:szCs w:val="20"/>
        </w:rPr>
        <w:t>Železna cesta 16, 1000 Ljubljana</w:t>
      </w:r>
    </w:p>
    <w:p w14:paraId="68125477" w14:textId="77777777" w:rsidR="00267B3B" w:rsidRPr="00267B3B" w:rsidRDefault="00267B3B" w:rsidP="00267B3B">
      <w:pPr>
        <w:spacing w:after="0" w:line="260" w:lineRule="exact"/>
        <w:jc w:val="both"/>
        <w:rPr>
          <w:rFonts w:ascii="Arial" w:eastAsia="Times New Roman" w:hAnsi="Arial" w:cs="Arial"/>
          <w:b/>
          <w:sz w:val="20"/>
          <w:szCs w:val="20"/>
        </w:rPr>
      </w:pPr>
      <w:r w:rsidRPr="00267B3B">
        <w:rPr>
          <w:rFonts w:ascii="Arial" w:eastAsia="Times New Roman" w:hAnsi="Arial" w:cs="Arial"/>
          <w:b/>
          <w:sz w:val="20"/>
          <w:szCs w:val="20"/>
        </w:rPr>
        <w:t>Telefon: </w:t>
      </w:r>
      <w:r w:rsidRPr="00267B3B">
        <w:rPr>
          <w:rFonts w:ascii="Arial" w:eastAsia="Times New Roman" w:hAnsi="Arial" w:cs="Arial"/>
          <w:bCs/>
          <w:sz w:val="20"/>
          <w:szCs w:val="20"/>
        </w:rPr>
        <w:t>01/ 4735 531</w:t>
      </w:r>
    </w:p>
    <w:p w14:paraId="223F4D85" w14:textId="77777777" w:rsidR="00267B3B" w:rsidRPr="00267B3B" w:rsidRDefault="00267B3B" w:rsidP="00267B3B">
      <w:pPr>
        <w:spacing w:after="0" w:line="260" w:lineRule="exact"/>
        <w:jc w:val="both"/>
        <w:rPr>
          <w:rFonts w:ascii="Arial" w:eastAsia="Times New Roman" w:hAnsi="Arial" w:cs="Arial"/>
          <w:b/>
          <w:sz w:val="20"/>
          <w:szCs w:val="20"/>
        </w:rPr>
      </w:pPr>
      <w:r w:rsidRPr="00267B3B">
        <w:rPr>
          <w:rFonts w:ascii="Arial" w:eastAsia="Times New Roman" w:hAnsi="Arial" w:cs="Arial"/>
          <w:b/>
          <w:sz w:val="20"/>
          <w:szCs w:val="20"/>
        </w:rPr>
        <w:t>e-naslov: </w:t>
      </w:r>
      <w:hyperlink r:id="rId15" w:history="1">
        <w:r w:rsidRPr="00267B3B">
          <w:rPr>
            <w:rFonts w:ascii="Arial" w:eastAsia="Times New Roman" w:hAnsi="Arial" w:cs="Arial"/>
            <w:bCs/>
            <w:sz w:val="20"/>
            <w:szCs w:val="20"/>
            <w:u w:val="single"/>
          </w:rPr>
          <w:t>gp@zagovornik-rs.si</w:t>
        </w:r>
      </w:hyperlink>
    </w:p>
    <w:p w14:paraId="718DBD8E" w14:textId="77777777" w:rsidR="00267B3B" w:rsidRPr="00267B3B" w:rsidRDefault="00267B3B" w:rsidP="00267B3B">
      <w:pPr>
        <w:spacing w:after="0" w:line="260" w:lineRule="exact"/>
        <w:jc w:val="both"/>
        <w:rPr>
          <w:rFonts w:ascii="Arial" w:eastAsia="Times New Roman" w:hAnsi="Arial" w:cs="Arial"/>
          <w:bCs/>
          <w:sz w:val="20"/>
          <w:szCs w:val="20"/>
        </w:rPr>
      </w:pPr>
      <w:r w:rsidRPr="00267B3B">
        <w:rPr>
          <w:rFonts w:ascii="Arial" w:eastAsia="Times New Roman" w:hAnsi="Arial" w:cs="Arial"/>
          <w:b/>
          <w:sz w:val="20"/>
          <w:szCs w:val="20"/>
        </w:rPr>
        <w:t xml:space="preserve">Odgovorna oseba: </w:t>
      </w:r>
      <w:r w:rsidRPr="00267B3B">
        <w:rPr>
          <w:rFonts w:ascii="Arial" w:eastAsia="Times New Roman" w:hAnsi="Arial" w:cs="Arial"/>
          <w:bCs/>
          <w:sz w:val="20"/>
          <w:szCs w:val="20"/>
        </w:rPr>
        <w:t>Miha Lobnik, zagovornik načela enakosti</w:t>
      </w:r>
    </w:p>
    <w:p w14:paraId="65ADF369" w14:textId="77777777" w:rsidR="00267B3B" w:rsidRPr="00267B3B" w:rsidRDefault="00267B3B" w:rsidP="00267B3B">
      <w:pPr>
        <w:spacing w:after="0" w:line="260" w:lineRule="exact"/>
        <w:jc w:val="both"/>
        <w:rPr>
          <w:rFonts w:ascii="Arial" w:eastAsia="Times New Roman" w:hAnsi="Arial" w:cs="Arial"/>
          <w:b/>
          <w:sz w:val="20"/>
          <w:szCs w:val="20"/>
        </w:rPr>
      </w:pPr>
      <w:r w:rsidRPr="00267B3B">
        <w:rPr>
          <w:rFonts w:ascii="Arial" w:eastAsia="Times New Roman" w:hAnsi="Arial" w:cs="Arial"/>
          <w:b/>
          <w:sz w:val="20"/>
          <w:szCs w:val="20"/>
        </w:rPr>
        <w:t>Datum prve objave kataloga: </w:t>
      </w:r>
      <w:r w:rsidRPr="00267B3B">
        <w:rPr>
          <w:rFonts w:ascii="Arial" w:eastAsia="Times New Roman" w:hAnsi="Arial" w:cs="Arial"/>
          <w:sz w:val="20"/>
          <w:szCs w:val="20"/>
          <w:shd w:val="clear" w:color="auto" w:fill="FFFFFF"/>
        </w:rPr>
        <w:t xml:space="preserve"> </w:t>
      </w:r>
      <w:r w:rsidRPr="00267B3B">
        <w:rPr>
          <w:rFonts w:ascii="Arial" w:eastAsia="Times New Roman" w:hAnsi="Arial" w:cs="Arial"/>
          <w:bCs/>
          <w:sz w:val="20"/>
          <w:szCs w:val="20"/>
        </w:rPr>
        <w:t>18. 9. 2019</w:t>
      </w:r>
    </w:p>
    <w:p w14:paraId="5D5FE2AD" w14:textId="1C7CC411" w:rsidR="00267B3B" w:rsidRPr="00267B3B" w:rsidRDefault="00267B3B" w:rsidP="00267B3B">
      <w:pPr>
        <w:spacing w:after="0" w:line="260" w:lineRule="exact"/>
        <w:jc w:val="both"/>
        <w:rPr>
          <w:rFonts w:ascii="Arial" w:eastAsia="Times New Roman" w:hAnsi="Arial" w:cs="Arial"/>
          <w:b/>
          <w:sz w:val="20"/>
          <w:szCs w:val="20"/>
        </w:rPr>
      </w:pPr>
      <w:r w:rsidRPr="00267B3B">
        <w:rPr>
          <w:rFonts w:ascii="Arial" w:eastAsia="Times New Roman" w:hAnsi="Arial" w:cs="Arial"/>
          <w:b/>
          <w:sz w:val="20"/>
          <w:szCs w:val="20"/>
        </w:rPr>
        <w:t>Datum zadnje spremembe: </w:t>
      </w:r>
      <w:r w:rsidR="00601436" w:rsidRPr="00601436">
        <w:rPr>
          <w:rFonts w:ascii="Arial" w:eastAsia="Times New Roman" w:hAnsi="Arial" w:cs="Arial"/>
          <w:bCs/>
          <w:sz w:val="20"/>
          <w:szCs w:val="20"/>
        </w:rPr>
        <w:t>1</w:t>
      </w:r>
      <w:r w:rsidR="007A4428">
        <w:rPr>
          <w:rFonts w:ascii="Arial" w:eastAsia="Times New Roman" w:hAnsi="Arial" w:cs="Arial"/>
          <w:bCs/>
          <w:sz w:val="20"/>
          <w:szCs w:val="20"/>
        </w:rPr>
        <w:t>4</w:t>
      </w:r>
      <w:r w:rsidR="006813C3">
        <w:rPr>
          <w:rFonts w:ascii="Arial" w:eastAsia="Times New Roman" w:hAnsi="Arial" w:cs="Arial"/>
          <w:bCs/>
          <w:sz w:val="20"/>
          <w:szCs w:val="20"/>
        </w:rPr>
        <w:t xml:space="preserve">. </w:t>
      </w:r>
      <w:r w:rsidR="007A4428">
        <w:rPr>
          <w:rFonts w:ascii="Arial" w:eastAsia="Times New Roman" w:hAnsi="Arial" w:cs="Arial"/>
          <w:bCs/>
          <w:sz w:val="20"/>
          <w:szCs w:val="20"/>
        </w:rPr>
        <w:t>7</w:t>
      </w:r>
      <w:r w:rsidR="006813C3">
        <w:rPr>
          <w:rFonts w:ascii="Arial" w:eastAsia="Times New Roman" w:hAnsi="Arial" w:cs="Arial"/>
          <w:bCs/>
          <w:sz w:val="20"/>
          <w:szCs w:val="20"/>
        </w:rPr>
        <w:t>.</w:t>
      </w:r>
      <w:r w:rsidRPr="00267B3B">
        <w:rPr>
          <w:rFonts w:ascii="Arial" w:eastAsia="Times New Roman" w:hAnsi="Arial" w:cs="Arial"/>
          <w:bCs/>
          <w:sz w:val="20"/>
          <w:szCs w:val="20"/>
        </w:rPr>
        <w:t xml:space="preserve"> 202</w:t>
      </w:r>
      <w:r w:rsidR="00601436">
        <w:rPr>
          <w:rFonts w:ascii="Arial" w:eastAsia="Times New Roman" w:hAnsi="Arial" w:cs="Arial"/>
          <w:bCs/>
          <w:sz w:val="20"/>
          <w:szCs w:val="20"/>
        </w:rPr>
        <w:t>6</w:t>
      </w:r>
    </w:p>
    <w:p w14:paraId="4287F764" w14:textId="77777777" w:rsidR="00267B3B" w:rsidRPr="00267B3B" w:rsidRDefault="00267B3B" w:rsidP="00267B3B">
      <w:pPr>
        <w:spacing w:after="0" w:line="260" w:lineRule="exact"/>
        <w:jc w:val="both"/>
        <w:rPr>
          <w:rFonts w:ascii="Arial" w:eastAsia="Times New Roman" w:hAnsi="Arial" w:cs="Arial"/>
          <w:b/>
          <w:sz w:val="20"/>
          <w:szCs w:val="20"/>
        </w:rPr>
      </w:pPr>
      <w:r w:rsidRPr="00267B3B">
        <w:rPr>
          <w:rFonts w:ascii="Arial" w:eastAsia="Times New Roman" w:hAnsi="Arial" w:cs="Arial"/>
          <w:b/>
          <w:sz w:val="20"/>
          <w:szCs w:val="20"/>
        </w:rPr>
        <w:t xml:space="preserve">Katalog je dostopen na spletnem naslovu: </w:t>
      </w:r>
    </w:p>
    <w:p w14:paraId="752A8A6C" w14:textId="77777777" w:rsidR="00267B3B" w:rsidRPr="00267B3B" w:rsidRDefault="00267B3B" w:rsidP="00267B3B">
      <w:pPr>
        <w:spacing w:after="0" w:line="260" w:lineRule="exact"/>
        <w:jc w:val="both"/>
        <w:rPr>
          <w:rFonts w:ascii="Arial" w:eastAsia="Times New Roman" w:hAnsi="Arial" w:cs="Arial"/>
          <w:bCs/>
          <w:sz w:val="20"/>
          <w:szCs w:val="20"/>
        </w:rPr>
      </w:pPr>
      <w:hyperlink r:id="rId16" w:history="1">
        <w:r w:rsidRPr="00267B3B">
          <w:rPr>
            <w:rFonts w:ascii="Arial" w:eastAsia="Times New Roman" w:hAnsi="Arial" w:cs="Arial"/>
            <w:bCs/>
            <w:sz w:val="20"/>
            <w:szCs w:val="20"/>
            <w:u w:val="single"/>
          </w:rPr>
          <w:t>http://www.zagovornik.si/katalog-informacij-javnega-znacaja/</w:t>
        </w:r>
      </w:hyperlink>
    </w:p>
    <w:p w14:paraId="7C0D3BEE" w14:textId="77777777" w:rsidR="00267B3B" w:rsidRPr="00267B3B" w:rsidRDefault="00267B3B" w:rsidP="00267B3B">
      <w:pPr>
        <w:spacing w:after="0" w:line="260" w:lineRule="exact"/>
        <w:jc w:val="both"/>
        <w:rPr>
          <w:rFonts w:ascii="Arial" w:eastAsia="Times New Roman" w:hAnsi="Arial" w:cs="Arial"/>
          <w:b/>
          <w:sz w:val="20"/>
          <w:szCs w:val="20"/>
        </w:rPr>
      </w:pPr>
      <w:r w:rsidRPr="00267B3B">
        <w:rPr>
          <w:rFonts w:ascii="Arial" w:eastAsia="Times New Roman" w:hAnsi="Arial" w:cs="Arial"/>
          <w:bCs/>
          <w:sz w:val="20"/>
          <w:szCs w:val="20"/>
        </w:rPr>
        <w:t xml:space="preserve"> </w:t>
      </w:r>
    </w:p>
    <w:p w14:paraId="216F5C6F" w14:textId="77777777" w:rsidR="00010F89" w:rsidRDefault="00267B3B" w:rsidP="00267B3B">
      <w:pPr>
        <w:spacing w:after="0" w:line="260" w:lineRule="exact"/>
        <w:jc w:val="both"/>
        <w:rPr>
          <w:rFonts w:ascii="Arial" w:eastAsia="Times New Roman" w:hAnsi="Arial" w:cs="Arial"/>
          <w:b/>
          <w:sz w:val="20"/>
          <w:szCs w:val="20"/>
        </w:rPr>
      </w:pPr>
      <w:r w:rsidRPr="00267B3B">
        <w:rPr>
          <w:rFonts w:ascii="Arial" w:eastAsia="Times New Roman" w:hAnsi="Arial" w:cs="Arial"/>
          <w:b/>
          <w:sz w:val="20"/>
          <w:szCs w:val="20"/>
        </w:rPr>
        <w:t>Druge oblike kataloga: </w:t>
      </w:r>
    </w:p>
    <w:p w14:paraId="22C10C7A" w14:textId="4839D6B3" w:rsidR="00267B3B" w:rsidRPr="00267B3B" w:rsidRDefault="00267B3B" w:rsidP="00267B3B">
      <w:pPr>
        <w:spacing w:after="0" w:line="260" w:lineRule="exact"/>
        <w:jc w:val="both"/>
        <w:rPr>
          <w:rFonts w:ascii="Arial" w:eastAsia="Times New Roman" w:hAnsi="Arial" w:cs="Arial"/>
          <w:b/>
          <w:sz w:val="20"/>
          <w:szCs w:val="20"/>
        </w:rPr>
      </w:pPr>
      <w:r w:rsidRPr="00267B3B">
        <w:rPr>
          <w:rFonts w:ascii="Arial" w:eastAsia="Times New Roman" w:hAnsi="Arial" w:cs="Arial"/>
          <w:bCs/>
          <w:sz w:val="20"/>
          <w:szCs w:val="20"/>
        </w:rPr>
        <w:t>Katalog informacij javnega značaja je v fizični obliki dostopen tudi na sedežu </w:t>
      </w:r>
      <w:hyperlink r:id="rId17" w:history="1">
        <w:r w:rsidRPr="00267B3B">
          <w:rPr>
            <w:rFonts w:ascii="Arial" w:eastAsia="Times New Roman" w:hAnsi="Arial" w:cs="Arial"/>
            <w:bCs/>
            <w:sz w:val="20"/>
            <w:szCs w:val="20"/>
          </w:rPr>
          <w:t>Zagovornika</w:t>
        </w:r>
      </w:hyperlink>
      <w:r w:rsidRPr="00267B3B">
        <w:rPr>
          <w:rFonts w:ascii="Arial" w:eastAsia="Times New Roman" w:hAnsi="Arial" w:cs="Arial"/>
          <w:bCs/>
          <w:sz w:val="20"/>
          <w:szCs w:val="20"/>
        </w:rPr>
        <w:t xml:space="preserve"> načela enakosti v času uradnih ur.</w:t>
      </w:r>
    </w:p>
    <w:p w14:paraId="63087744" w14:textId="77777777" w:rsidR="00267B3B" w:rsidRPr="00267B3B" w:rsidRDefault="00267B3B" w:rsidP="00267B3B">
      <w:pPr>
        <w:shd w:val="clear" w:color="auto" w:fill="FFFFFF"/>
        <w:spacing w:after="0" w:line="260" w:lineRule="exact"/>
        <w:ind w:left="782" w:hanging="357"/>
        <w:jc w:val="both"/>
        <w:rPr>
          <w:rFonts w:ascii="Arial" w:eastAsia="Times New Roman" w:hAnsi="Arial" w:cs="Arial"/>
          <w:sz w:val="20"/>
          <w:szCs w:val="20"/>
          <w:lang w:eastAsia="sl-SI"/>
        </w:rPr>
      </w:pPr>
    </w:p>
    <w:p w14:paraId="28ECD220" w14:textId="77777777" w:rsidR="00267B3B" w:rsidRPr="00267B3B" w:rsidRDefault="00267B3B" w:rsidP="00267B3B">
      <w:pPr>
        <w:numPr>
          <w:ilvl w:val="0"/>
          <w:numId w:val="8"/>
        </w:numPr>
        <w:spacing w:after="0" w:line="260" w:lineRule="exact"/>
        <w:ind w:left="284" w:hanging="284"/>
        <w:jc w:val="both"/>
        <w:rPr>
          <w:rFonts w:ascii="Arial" w:eastAsia="Times New Roman" w:hAnsi="Arial" w:cs="Arial"/>
          <w:b/>
          <w:sz w:val="20"/>
          <w:szCs w:val="20"/>
        </w:rPr>
      </w:pPr>
      <w:r w:rsidRPr="00267B3B">
        <w:rPr>
          <w:rFonts w:ascii="Arial" w:eastAsia="Times New Roman" w:hAnsi="Arial" w:cs="Arial"/>
          <w:b/>
          <w:sz w:val="20"/>
          <w:szCs w:val="20"/>
        </w:rPr>
        <w:t>Splošni podatki o organu in informacijah javnega značaja, s katerimi razpolaga</w:t>
      </w:r>
    </w:p>
    <w:p w14:paraId="2045E7C0" w14:textId="77777777" w:rsidR="00267B3B" w:rsidRPr="00267B3B" w:rsidRDefault="00267B3B" w:rsidP="00267B3B">
      <w:pPr>
        <w:spacing w:after="0" w:line="260" w:lineRule="exact"/>
        <w:jc w:val="both"/>
        <w:rPr>
          <w:rFonts w:ascii="Arial" w:eastAsia="Times New Roman" w:hAnsi="Arial" w:cs="Arial"/>
          <w:b/>
          <w:sz w:val="20"/>
          <w:szCs w:val="20"/>
        </w:rPr>
      </w:pPr>
    </w:p>
    <w:p w14:paraId="34D86739" w14:textId="77777777" w:rsidR="00267B3B" w:rsidRPr="00267B3B" w:rsidRDefault="00267B3B" w:rsidP="00267B3B">
      <w:pPr>
        <w:spacing w:after="0" w:line="260" w:lineRule="exact"/>
        <w:jc w:val="both"/>
        <w:rPr>
          <w:rFonts w:ascii="Arial" w:eastAsia="Times New Roman" w:hAnsi="Arial" w:cs="Arial"/>
          <w:b/>
          <w:bCs/>
          <w:sz w:val="20"/>
          <w:szCs w:val="20"/>
        </w:rPr>
      </w:pPr>
      <w:r w:rsidRPr="00267B3B">
        <w:rPr>
          <w:rFonts w:ascii="Arial" w:eastAsia="Times New Roman" w:hAnsi="Arial" w:cs="Arial"/>
          <w:b/>
          <w:bCs/>
          <w:sz w:val="20"/>
          <w:szCs w:val="20"/>
        </w:rPr>
        <w:t>2.a Organigram in podatki o organizaciji organa:</w:t>
      </w:r>
    </w:p>
    <w:p w14:paraId="6CFCD191" w14:textId="77777777" w:rsidR="00267B3B" w:rsidRPr="00267B3B" w:rsidRDefault="00267B3B" w:rsidP="00267B3B">
      <w:pPr>
        <w:spacing w:after="0" w:line="260" w:lineRule="exact"/>
        <w:jc w:val="both"/>
        <w:rPr>
          <w:rFonts w:ascii="Arial" w:eastAsia="Times New Roman" w:hAnsi="Arial" w:cs="Arial"/>
          <w:b/>
          <w:sz w:val="20"/>
          <w:szCs w:val="20"/>
        </w:rPr>
      </w:pPr>
    </w:p>
    <w:p w14:paraId="3A009C0A" w14:textId="77777777" w:rsidR="00267B3B" w:rsidRPr="00267B3B" w:rsidRDefault="00267B3B" w:rsidP="00267B3B">
      <w:pPr>
        <w:spacing w:after="0" w:line="260" w:lineRule="exact"/>
        <w:jc w:val="both"/>
        <w:rPr>
          <w:rFonts w:ascii="Arial" w:eastAsia="Times New Roman" w:hAnsi="Arial" w:cs="Arial"/>
          <w:b/>
          <w:sz w:val="20"/>
          <w:szCs w:val="20"/>
        </w:rPr>
      </w:pPr>
      <w:r w:rsidRPr="00267B3B">
        <w:rPr>
          <w:rFonts w:ascii="Arial" w:eastAsia="Times New Roman" w:hAnsi="Arial" w:cs="Arial"/>
          <w:b/>
          <w:sz w:val="20"/>
          <w:szCs w:val="20"/>
        </w:rPr>
        <w:t>Kratek opis delovnega področja organa:</w:t>
      </w:r>
    </w:p>
    <w:p w14:paraId="446F08EB" w14:textId="5CA698C1" w:rsidR="00267B3B" w:rsidRDefault="00267B3B" w:rsidP="00267B3B">
      <w:p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Zagovornik načela enakosti je samostojen državni organ, ki ima pravno podlago v Zakonu o varstvu pred diskriminacijo</w:t>
      </w:r>
      <w:r w:rsidR="00D86096">
        <w:rPr>
          <w:rFonts w:ascii="Arial" w:eastAsia="Times New Roman" w:hAnsi="Arial" w:cs="Arial"/>
          <w:sz w:val="20"/>
          <w:szCs w:val="20"/>
          <w:lang w:eastAsia="sl-SI"/>
        </w:rPr>
        <w:t xml:space="preserve"> (Uradni list RS, št. 33/16 </w:t>
      </w:r>
      <w:r w:rsidR="008E52AC">
        <w:rPr>
          <w:rFonts w:ascii="Arial" w:eastAsia="Times New Roman" w:hAnsi="Arial" w:cs="Arial"/>
          <w:sz w:val="20"/>
          <w:szCs w:val="20"/>
          <w:lang w:eastAsia="sl-SI"/>
        </w:rPr>
        <w:t>in 21/18</w:t>
      </w:r>
      <w:r w:rsidR="00601436">
        <w:rPr>
          <w:rFonts w:ascii="Arial" w:eastAsia="Times New Roman" w:hAnsi="Arial" w:cs="Arial"/>
          <w:sz w:val="20"/>
          <w:szCs w:val="20"/>
          <w:lang w:eastAsia="sl-SI"/>
        </w:rPr>
        <w:t xml:space="preserve"> – ZNOrg</w:t>
      </w:r>
      <w:r w:rsidR="00D86096">
        <w:rPr>
          <w:rFonts w:ascii="Arial" w:eastAsia="Times New Roman" w:hAnsi="Arial" w:cs="Arial"/>
          <w:sz w:val="20"/>
          <w:szCs w:val="20"/>
          <w:lang w:eastAsia="sl-SI"/>
        </w:rPr>
        <w:t>; v nadaljnjem besedilu: ZVarD)</w:t>
      </w:r>
      <w:r w:rsidRPr="00267B3B">
        <w:rPr>
          <w:rFonts w:ascii="Arial" w:eastAsia="Times New Roman" w:hAnsi="Arial" w:cs="Arial"/>
          <w:sz w:val="20"/>
          <w:szCs w:val="20"/>
          <w:lang w:eastAsia="sl-SI"/>
        </w:rPr>
        <w:t>.</w:t>
      </w:r>
    </w:p>
    <w:p w14:paraId="79CD22FD" w14:textId="77777777" w:rsidR="00267B3B" w:rsidRPr="00267B3B" w:rsidRDefault="00267B3B" w:rsidP="00267B3B">
      <w:pPr>
        <w:shd w:val="clear" w:color="auto" w:fill="FFFFFF"/>
        <w:spacing w:after="0" w:line="260" w:lineRule="exact"/>
        <w:jc w:val="both"/>
        <w:rPr>
          <w:rFonts w:ascii="Arial" w:eastAsia="Times New Roman" w:hAnsi="Arial" w:cs="Arial"/>
          <w:sz w:val="20"/>
          <w:szCs w:val="20"/>
          <w:lang w:eastAsia="sl-SI"/>
        </w:rPr>
      </w:pPr>
    </w:p>
    <w:p w14:paraId="72B5FEAD" w14:textId="794D3657" w:rsidR="00267B3B" w:rsidRPr="00267B3B" w:rsidRDefault="00267B3B" w:rsidP="00267B3B">
      <w:p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 xml:space="preserve">V skladu z 21. členom </w:t>
      </w:r>
      <w:r w:rsidR="00D86096">
        <w:rPr>
          <w:rFonts w:ascii="Arial" w:eastAsia="Times New Roman" w:hAnsi="Arial" w:cs="Arial"/>
          <w:sz w:val="20"/>
          <w:szCs w:val="20"/>
          <w:lang w:eastAsia="sl-SI"/>
        </w:rPr>
        <w:t>ZVarD</w:t>
      </w:r>
      <w:r w:rsidRPr="00267B3B">
        <w:rPr>
          <w:rFonts w:ascii="Arial" w:eastAsia="Times New Roman" w:hAnsi="Arial" w:cs="Arial"/>
          <w:sz w:val="20"/>
          <w:szCs w:val="20"/>
          <w:lang w:eastAsia="sl-SI"/>
        </w:rPr>
        <w:t xml:space="preserve"> so pristojnosti Zagovornika načela enakosti naslednje:</w:t>
      </w:r>
    </w:p>
    <w:p w14:paraId="4AF834D9" w14:textId="77777777" w:rsidR="00267B3B" w:rsidRPr="00267B3B" w:rsidRDefault="00267B3B" w:rsidP="00267B3B">
      <w:pPr>
        <w:numPr>
          <w:ilvl w:val="0"/>
          <w:numId w:val="9"/>
        </w:numPr>
        <w:shd w:val="clear" w:color="auto" w:fill="FFFFFF"/>
        <w:spacing w:after="0" w:line="260" w:lineRule="exact"/>
        <w:ind w:left="714" w:hanging="357"/>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opravljanje neodvisnih raziskav o položaju oseb z določeno osebno okoliščino, zlasti spola, narodnosti, rase ali etničnega porekla, vere ali prepričanja, invalidnosti, starosti in spolne usmerjenosti ter ostalih vprašanj v zvezi z diskriminacijo oseb z določeno osebno okoliščino;</w:t>
      </w:r>
    </w:p>
    <w:p w14:paraId="2F10485E" w14:textId="77777777" w:rsidR="00267B3B" w:rsidRPr="00267B3B" w:rsidRDefault="00267B3B" w:rsidP="00267B3B">
      <w:pPr>
        <w:numPr>
          <w:ilvl w:val="0"/>
          <w:numId w:val="9"/>
        </w:num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objavljanje neodvisnih poročil in izdajanje priporočil državnim organom, lokalnim skupnostim, nosilcem javnih pooblastil, delodajalcem, gospodarskim subjektom in drugim subjektom v zvezi z ugotovljenim položajem oseb z določeno osebno okoliščino, in sicer glede preprečevanja in odpravljanja diskriminacije ter sprejemanja posebnih in drugih ukrepov za odpravo diskriminacije;</w:t>
      </w:r>
    </w:p>
    <w:p w14:paraId="1EB50854" w14:textId="34E55054" w:rsidR="00267B3B" w:rsidRPr="00267B3B" w:rsidRDefault="00267B3B" w:rsidP="00267B3B">
      <w:pPr>
        <w:numPr>
          <w:ilvl w:val="0"/>
          <w:numId w:val="9"/>
        </w:num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 xml:space="preserve">opravljanje nekaterih nalog inšpekcijskega nadzora na podlagi predlogov iz 5. poglavja </w:t>
      </w:r>
      <w:r w:rsidR="00D86096">
        <w:rPr>
          <w:rFonts w:ascii="Arial" w:eastAsia="Times New Roman" w:hAnsi="Arial" w:cs="Arial"/>
          <w:sz w:val="20"/>
          <w:szCs w:val="20"/>
          <w:lang w:eastAsia="sl-SI"/>
        </w:rPr>
        <w:t>ZVarD</w:t>
      </w:r>
      <w:r w:rsidRPr="00267B3B">
        <w:rPr>
          <w:rFonts w:ascii="Arial" w:eastAsia="Times New Roman" w:hAnsi="Arial" w:cs="Arial"/>
          <w:sz w:val="20"/>
          <w:szCs w:val="20"/>
          <w:lang w:eastAsia="sl-SI"/>
        </w:rPr>
        <w:t xml:space="preserve"> glede spoštovanja določb tega ali drugega zakona, ki določa njegovo pristojnost;</w:t>
      </w:r>
    </w:p>
    <w:p w14:paraId="220D519D" w14:textId="77777777" w:rsidR="00267B3B" w:rsidRPr="00267B3B" w:rsidRDefault="00267B3B" w:rsidP="00267B3B">
      <w:pPr>
        <w:numPr>
          <w:ilvl w:val="0"/>
          <w:numId w:val="9"/>
        </w:num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lastRenderedPageBreak/>
        <w:t>zagotavljanje neodvisne pomoči diskriminiranim osebam pri uveljavljanju njihovih pravic v zvezi z varstvom pred diskriminacijo v smislu svetovanja in pravne pomoči strankam v drugih upravnih in sodnih postopkih, povezanih z diskriminacijo;</w:t>
      </w:r>
    </w:p>
    <w:p w14:paraId="7400B85E" w14:textId="498A4409" w:rsidR="00267B3B" w:rsidRPr="00267B3B" w:rsidRDefault="00267B3B" w:rsidP="00267B3B">
      <w:pPr>
        <w:numPr>
          <w:ilvl w:val="0"/>
          <w:numId w:val="9"/>
        </w:num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o</w:t>
      </w:r>
      <w:r w:rsidR="008E52AC">
        <w:rPr>
          <w:rFonts w:ascii="Arial" w:eastAsia="Times New Roman" w:hAnsi="Arial" w:cs="Arial"/>
          <w:sz w:val="20"/>
          <w:szCs w:val="20"/>
          <w:lang w:eastAsia="sl-SI"/>
        </w:rPr>
        <w:t>zaveščanje</w:t>
      </w:r>
      <w:r w:rsidRPr="00267B3B">
        <w:rPr>
          <w:rFonts w:ascii="Arial" w:eastAsia="Times New Roman" w:hAnsi="Arial" w:cs="Arial"/>
          <w:sz w:val="20"/>
          <w:szCs w:val="20"/>
          <w:lang w:eastAsia="sl-SI"/>
        </w:rPr>
        <w:t xml:space="preserve"> splošne javnosti o diskriminaciji in ukrepih za njeno preprečevanje;</w:t>
      </w:r>
    </w:p>
    <w:p w14:paraId="5AADE129" w14:textId="77777777" w:rsidR="00267B3B" w:rsidRPr="00267B3B" w:rsidRDefault="00267B3B" w:rsidP="00267B3B">
      <w:pPr>
        <w:numPr>
          <w:ilvl w:val="0"/>
          <w:numId w:val="9"/>
        </w:num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spremljanje splošnega stanja v Republiki Sloveniji na področju varstva pred diskriminacijo in položaja oseb z določenimi osebnimi okoliščinami;</w:t>
      </w:r>
    </w:p>
    <w:p w14:paraId="5BA3DB34" w14:textId="77777777" w:rsidR="00267B3B" w:rsidRPr="00267B3B" w:rsidRDefault="00267B3B" w:rsidP="00267B3B">
      <w:pPr>
        <w:numPr>
          <w:ilvl w:val="0"/>
          <w:numId w:val="9"/>
        </w:num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predlaganje sprejetja posebnih ukrepov za izboljšanje položaja oseb, ki so v manj ugodnem položaju zaradi določene osebne okoliščine;</w:t>
      </w:r>
    </w:p>
    <w:p w14:paraId="381D36A7" w14:textId="77777777" w:rsidR="00267B3B" w:rsidRPr="00267B3B" w:rsidRDefault="00267B3B" w:rsidP="00267B3B">
      <w:pPr>
        <w:numPr>
          <w:ilvl w:val="0"/>
          <w:numId w:val="9"/>
        </w:num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sodelovanje v sodnih postopkih zaradi diskriminacije v skladu s tem zakonom;</w:t>
      </w:r>
    </w:p>
    <w:p w14:paraId="53C67990" w14:textId="77777777" w:rsidR="00267B3B" w:rsidRPr="00267B3B" w:rsidRDefault="00267B3B" w:rsidP="00267B3B">
      <w:pPr>
        <w:numPr>
          <w:ilvl w:val="0"/>
          <w:numId w:val="9"/>
        </w:num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zagotavljanje izmenjave razpoložljivih informacij o diskriminaciji z institucijami Evropske unije;</w:t>
      </w:r>
    </w:p>
    <w:p w14:paraId="00325B70" w14:textId="77777777" w:rsidR="00267B3B" w:rsidRPr="00267B3B" w:rsidRDefault="00267B3B" w:rsidP="00267B3B">
      <w:pPr>
        <w:numPr>
          <w:ilvl w:val="0"/>
          <w:numId w:val="9"/>
        </w:num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ter opravlja druge naloge, določene z zakonom.</w:t>
      </w:r>
    </w:p>
    <w:p w14:paraId="26EA8E2A" w14:textId="77777777" w:rsidR="00267B3B" w:rsidRPr="00267B3B" w:rsidRDefault="00267B3B" w:rsidP="00267B3B">
      <w:pPr>
        <w:spacing w:after="0" w:line="260" w:lineRule="exact"/>
        <w:jc w:val="both"/>
        <w:rPr>
          <w:rFonts w:ascii="Arial" w:eastAsia="Times New Roman" w:hAnsi="Arial" w:cs="Arial"/>
          <w:b/>
          <w:sz w:val="20"/>
          <w:szCs w:val="20"/>
        </w:rPr>
      </w:pPr>
    </w:p>
    <w:p w14:paraId="0F5C96C3" w14:textId="77777777" w:rsidR="00267B3B" w:rsidRPr="00267B3B" w:rsidRDefault="00267B3B" w:rsidP="00267B3B">
      <w:pPr>
        <w:spacing w:after="0" w:line="260" w:lineRule="exact"/>
        <w:jc w:val="both"/>
        <w:rPr>
          <w:rFonts w:ascii="Arial" w:eastAsia="Times New Roman" w:hAnsi="Arial" w:cs="Arial"/>
          <w:b/>
          <w:sz w:val="20"/>
          <w:szCs w:val="20"/>
        </w:rPr>
      </w:pPr>
      <w:r w:rsidRPr="00267B3B">
        <w:rPr>
          <w:rFonts w:ascii="Arial" w:eastAsia="Times New Roman" w:hAnsi="Arial" w:cs="Arial"/>
          <w:b/>
          <w:sz w:val="20"/>
          <w:szCs w:val="20"/>
        </w:rPr>
        <w:t>Seznam vseh notranjih organizacijskih enot:</w:t>
      </w:r>
    </w:p>
    <w:p w14:paraId="6E106CDC" w14:textId="77777777" w:rsidR="00267B3B" w:rsidRPr="00267B3B" w:rsidRDefault="00267B3B" w:rsidP="00267B3B">
      <w:pPr>
        <w:spacing w:after="0" w:line="260" w:lineRule="exact"/>
        <w:jc w:val="both"/>
        <w:rPr>
          <w:rFonts w:ascii="Arial" w:eastAsia="Times New Roman" w:hAnsi="Arial" w:cs="Arial"/>
          <w:b/>
          <w:sz w:val="20"/>
          <w:szCs w:val="20"/>
        </w:rPr>
      </w:pPr>
    </w:p>
    <w:p w14:paraId="072D32B4"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b/>
          <w:bCs/>
          <w:sz w:val="20"/>
          <w:szCs w:val="20"/>
          <w:lang w:eastAsia="sl-SI"/>
        </w:rPr>
        <w:t>Kabinet Zagovornika načela enakosti</w:t>
      </w:r>
    </w:p>
    <w:p w14:paraId="6BFEE3C0"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Železna cesta 16, 1000 Ljubljana</w:t>
      </w:r>
    </w:p>
    <w:p w14:paraId="2C743E14"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e-naslov: gp@zagovornik-rs.si</w:t>
      </w:r>
    </w:p>
    <w:p w14:paraId="027E4C87" w14:textId="5860F92A"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tel</w:t>
      </w:r>
      <w:r w:rsidR="008E52AC">
        <w:rPr>
          <w:rFonts w:ascii="Arial" w:eastAsia="Times New Roman" w:hAnsi="Arial" w:cs="Arial"/>
          <w:sz w:val="20"/>
          <w:szCs w:val="20"/>
          <w:lang w:eastAsia="sl-SI"/>
        </w:rPr>
        <w:t>.</w:t>
      </w:r>
      <w:r w:rsidRPr="00267B3B">
        <w:rPr>
          <w:rFonts w:ascii="Arial" w:eastAsia="Times New Roman" w:hAnsi="Arial" w:cs="Arial"/>
          <w:sz w:val="20"/>
          <w:szCs w:val="20"/>
          <w:lang w:eastAsia="sl-SI"/>
        </w:rPr>
        <w:t>: 01/ 4735 531</w:t>
      </w:r>
    </w:p>
    <w:p w14:paraId="424A808E"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vodja: Majda Hostnik</w:t>
      </w:r>
    </w:p>
    <w:p w14:paraId="3F329331"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p>
    <w:p w14:paraId="124593D9" w14:textId="29CB1EEF"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b/>
          <w:bCs/>
          <w:sz w:val="20"/>
          <w:szCs w:val="20"/>
          <w:lang w:eastAsia="sl-SI"/>
        </w:rPr>
        <w:t xml:space="preserve">Oddelek za </w:t>
      </w:r>
      <w:r w:rsidR="00601436">
        <w:rPr>
          <w:rFonts w:ascii="Arial" w:eastAsia="Times New Roman" w:hAnsi="Arial" w:cs="Arial"/>
          <w:b/>
          <w:bCs/>
          <w:sz w:val="20"/>
          <w:szCs w:val="20"/>
          <w:lang w:eastAsia="sl-SI"/>
        </w:rPr>
        <w:t>svetovanje, raziskave in ozaveščanje</w:t>
      </w:r>
    </w:p>
    <w:p w14:paraId="1245A588"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Železna cesta 16, 1000 Ljubljana</w:t>
      </w:r>
    </w:p>
    <w:p w14:paraId="14EC00A4"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e-naslov: gp@zagovornik-rs.si</w:t>
      </w:r>
    </w:p>
    <w:p w14:paraId="3CE149D4" w14:textId="1B43AFAE"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tel</w:t>
      </w:r>
      <w:r w:rsidR="008E52AC">
        <w:rPr>
          <w:rFonts w:ascii="Arial" w:eastAsia="Times New Roman" w:hAnsi="Arial" w:cs="Arial"/>
          <w:sz w:val="20"/>
          <w:szCs w:val="20"/>
          <w:lang w:eastAsia="sl-SI"/>
        </w:rPr>
        <w:t>.</w:t>
      </w:r>
      <w:r w:rsidRPr="00267B3B">
        <w:rPr>
          <w:rFonts w:ascii="Arial" w:eastAsia="Times New Roman" w:hAnsi="Arial" w:cs="Arial"/>
          <w:sz w:val="20"/>
          <w:szCs w:val="20"/>
          <w:lang w:eastAsia="sl-SI"/>
        </w:rPr>
        <w:t>: 01/ 4735 531</w:t>
      </w:r>
    </w:p>
    <w:p w14:paraId="29DA10F9"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vodja: mag. Jelena Aleksić</w:t>
      </w:r>
    </w:p>
    <w:p w14:paraId="2DC9FAD2" w14:textId="77777777" w:rsidR="00267B3B" w:rsidRPr="00267B3B" w:rsidRDefault="00267B3B" w:rsidP="00267B3B">
      <w:pPr>
        <w:shd w:val="clear" w:color="auto" w:fill="FFFFFF"/>
        <w:spacing w:after="0" w:line="260" w:lineRule="exact"/>
        <w:rPr>
          <w:rFonts w:ascii="Arial" w:eastAsia="Times New Roman" w:hAnsi="Arial" w:cs="Arial"/>
          <w:b/>
          <w:bCs/>
          <w:sz w:val="20"/>
          <w:szCs w:val="20"/>
          <w:lang w:eastAsia="sl-SI"/>
        </w:rPr>
      </w:pPr>
    </w:p>
    <w:p w14:paraId="2BB9B809"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b/>
          <w:bCs/>
          <w:sz w:val="20"/>
          <w:szCs w:val="20"/>
          <w:lang w:eastAsia="sl-SI"/>
        </w:rPr>
        <w:t>Oddelek za inšpekcijski nadzor</w:t>
      </w:r>
    </w:p>
    <w:p w14:paraId="0ED5F6F5"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Železna cesta 16, 1000 Ljubljana</w:t>
      </w:r>
    </w:p>
    <w:p w14:paraId="416FC5A2"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e-naslov: gp@zagovornik-rs.si</w:t>
      </w:r>
    </w:p>
    <w:p w14:paraId="77FDAD44" w14:textId="2B8B2004"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tel</w:t>
      </w:r>
      <w:r w:rsidR="008E52AC">
        <w:rPr>
          <w:rFonts w:ascii="Arial" w:eastAsia="Times New Roman" w:hAnsi="Arial" w:cs="Arial"/>
          <w:sz w:val="20"/>
          <w:szCs w:val="20"/>
          <w:lang w:eastAsia="sl-SI"/>
        </w:rPr>
        <w:t>.</w:t>
      </w:r>
      <w:r w:rsidRPr="00267B3B">
        <w:rPr>
          <w:rFonts w:ascii="Arial" w:eastAsia="Times New Roman" w:hAnsi="Arial" w:cs="Arial"/>
          <w:sz w:val="20"/>
          <w:szCs w:val="20"/>
          <w:lang w:eastAsia="sl-SI"/>
        </w:rPr>
        <w:t>: 01/ 4735 531</w:t>
      </w:r>
    </w:p>
    <w:p w14:paraId="59ED0C9A"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p>
    <w:p w14:paraId="7609565F"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b/>
          <w:bCs/>
          <w:sz w:val="20"/>
          <w:szCs w:val="20"/>
          <w:lang w:eastAsia="sl-SI"/>
        </w:rPr>
        <w:t>Oddelek za splošne, kadrovske in finančne zadeve</w:t>
      </w:r>
    </w:p>
    <w:p w14:paraId="5F435FF7"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Železna cesta 16, 1000 Ljubljana</w:t>
      </w:r>
    </w:p>
    <w:p w14:paraId="36C55E79"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e-naslov: gp@zagovornik-rs.si</w:t>
      </w:r>
    </w:p>
    <w:p w14:paraId="4CC61655" w14:textId="1358007D"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tel</w:t>
      </w:r>
      <w:r w:rsidR="008E52AC">
        <w:rPr>
          <w:rFonts w:ascii="Arial" w:eastAsia="Times New Roman" w:hAnsi="Arial" w:cs="Arial"/>
          <w:sz w:val="20"/>
          <w:szCs w:val="20"/>
          <w:lang w:eastAsia="sl-SI"/>
        </w:rPr>
        <w:t>.</w:t>
      </w:r>
      <w:r w:rsidRPr="00267B3B">
        <w:rPr>
          <w:rFonts w:ascii="Arial" w:eastAsia="Times New Roman" w:hAnsi="Arial" w:cs="Arial"/>
          <w:sz w:val="20"/>
          <w:szCs w:val="20"/>
          <w:lang w:eastAsia="sl-SI"/>
        </w:rPr>
        <w:t>: 01/ 4735 531</w:t>
      </w:r>
    </w:p>
    <w:p w14:paraId="66539491" w14:textId="5E9952DF"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 xml:space="preserve">generalna sekretarka: </w:t>
      </w:r>
      <w:r>
        <w:rPr>
          <w:rFonts w:ascii="Arial" w:eastAsia="Times New Roman" w:hAnsi="Arial" w:cs="Arial"/>
          <w:sz w:val="20"/>
          <w:szCs w:val="20"/>
          <w:lang w:eastAsia="sl-SI"/>
        </w:rPr>
        <w:t>mag. Simona Hribar Motore</w:t>
      </w:r>
    </w:p>
    <w:p w14:paraId="2F7768C7" w14:textId="77777777" w:rsidR="00267B3B" w:rsidRPr="00267B3B" w:rsidRDefault="00267B3B" w:rsidP="00267B3B">
      <w:pPr>
        <w:spacing w:after="0" w:line="260" w:lineRule="exact"/>
        <w:jc w:val="both"/>
        <w:rPr>
          <w:rFonts w:ascii="Arial" w:eastAsia="Times New Roman" w:hAnsi="Arial" w:cs="Arial"/>
          <w:b/>
          <w:sz w:val="20"/>
          <w:szCs w:val="20"/>
        </w:rPr>
      </w:pPr>
    </w:p>
    <w:p w14:paraId="12FB5590" w14:textId="77777777" w:rsidR="00267B3B" w:rsidRPr="00267B3B" w:rsidRDefault="00267B3B" w:rsidP="00267B3B">
      <w:pPr>
        <w:spacing w:after="0" w:line="260" w:lineRule="exact"/>
        <w:jc w:val="both"/>
        <w:rPr>
          <w:rFonts w:ascii="Arial" w:eastAsia="Times New Roman" w:hAnsi="Arial" w:cs="Arial"/>
          <w:b/>
          <w:sz w:val="20"/>
          <w:szCs w:val="20"/>
        </w:rPr>
      </w:pPr>
      <w:r w:rsidRPr="00267B3B">
        <w:rPr>
          <w:rFonts w:ascii="Arial" w:eastAsia="Times New Roman" w:hAnsi="Arial" w:cs="Arial"/>
          <w:b/>
          <w:sz w:val="20"/>
          <w:szCs w:val="20"/>
        </w:rPr>
        <w:t xml:space="preserve">Organigram organa: </w:t>
      </w:r>
    </w:p>
    <w:p w14:paraId="4F0E42CA" w14:textId="77777777" w:rsidR="00267B3B" w:rsidRPr="00267B3B" w:rsidRDefault="00267B3B" w:rsidP="00267B3B">
      <w:pPr>
        <w:spacing w:after="0" w:line="260" w:lineRule="exact"/>
        <w:jc w:val="center"/>
        <w:rPr>
          <w:rFonts w:ascii="Arial" w:eastAsia="Times New Roman" w:hAnsi="Arial" w:cs="Arial"/>
          <w:b/>
          <w:sz w:val="20"/>
          <w:szCs w:val="20"/>
        </w:rPr>
      </w:pPr>
    </w:p>
    <w:p w14:paraId="7125122D" w14:textId="77777777" w:rsidR="00267B3B" w:rsidRPr="00267B3B" w:rsidRDefault="00267B3B" w:rsidP="00267B3B">
      <w:pPr>
        <w:spacing w:after="0" w:line="260" w:lineRule="exact"/>
        <w:jc w:val="both"/>
        <w:rPr>
          <w:rFonts w:ascii="Arial" w:eastAsia="Times New Roman" w:hAnsi="Arial" w:cs="Arial"/>
          <w:b/>
          <w:bCs/>
          <w:sz w:val="20"/>
          <w:szCs w:val="20"/>
        </w:rPr>
      </w:pPr>
      <w:r w:rsidRPr="00267B3B">
        <w:rPr>
          <w:rFonts w:ascii="Arial" w:eastAsia="Times New Roman" w:hAnsi="Arial" w:cs="Arial"/>
          <w:b/>
          <w:bCs/>
          <w:sz w:val="20"/>
          <w:szCs w:val="20"/>
        </w:rPr>
        <w:t>2.b Kontaktni podatki uradnih oseb, pristojnih za posredovanje informacij javnega značaja:</w:t>
      </w:r>
    </w:p>
    <w:p w14:paraId="36373D89" w14:textId="77777777" w:rsidR="00267B3B" w:rsidRPr="00267B3B" w:rsidRDefault="00267B3B" w:rsidP="00267B3B">
      <w:pPr>
        <w:spacing w:after="0" w:line="260" w:lineRule="exact"/>
        <w:jc w:val="both"/>
        <w:rPr>
          <w:rFonts w:ascii="Arial" w:eastAsia="Times New Roman" w:hAnsi="Arial" w:cs="Arial"/>
          <w:b/>
          <w:bCs/>
          <w:sz w:val="20"/>
          <w:szCs w:val="20"/>
        </w:rPr>
      </w:pPr>
    </w:p>
    <w:p w14:paraId="3459A19B" w14:textId="77777777" w:rsidR="00EF2A16" w:rsidRPr="00267B3B" w:rsidRDefault="00EF2A16" w:rsidP="00EF2A16">
      <w:pPr>
        <w:shd w:val="clear" w:color="auto" w:fill="FFFFFF"/>
        <w:spacing w:after="0" w:line="260" w:lineRule="exact"/>
        <w:rPr>
          <w:rFonts w:ascii="Arial" w:eastAsia="Times New Roman" w:hAnsi="Arial" w:cs="Arial"/>
          <w:sz w:val="20"/>
          <w:szCs w:val="20"/>
          <w:lang w:eastAsia="sl-SI"/>
        </w:rPr>
      </w:pPr>
      <w:r>
        <w:rPr>
          <w:rFonts w:ascii="Arial" w:eastAsia="Times New Roman" w:hAnsi="Arial" w:cs="Arial"/>
          <w:b/>
          <w:bCs/>
          <w:sz w:val="20"/>
          <w:szCs w:val="20"/>
          <w:lang w:eastAsia="sl-SI"/>
        </w:rPr>
        <w:t>mag. Simona Hribar Motore</w:t>
      </w:r>
      <w:r w:rsidRPr="00267B3B">
        <w:rPr>
          <w:rFonts w:ascii="Arial" w:eastAsia="Times New Roman" w:hAnsi="Arial" w:cs="Arial"/>
          <w:bCs/>
          <w:sz w:val="20"/>
          <w:szCs w:val="20"/>
          <w:lang w:eastAsia="sl-SI"/>
        </w:rPr>
        <w:t xml:space="preserve">, </w:t>
      </w:r>
      <w:r>
        <w:rPr>
          <w:rFonts w:ascii="Arial" w:eastAsia="Times New Roman" w:hAnsi="Arial" w:cs="Arial"/>
          <w:bCs/>
          <w:sz w:val="20"/>
          <w:szCs w:val="20"/>
          <w:lang w:eastAsia="sl-SI"/>
        </w:rPr>
        <w:t>generalna sekretarka</w:t>
      </w:r>
    </w:p>
    <w:p w14:paraId="6D997A84" w14:textId="77777777" w:rsidR="00EF2A16" w:rsidRPr="00267B3B" w:rsidRDefault="00EF2A16" w:rsidP="00EF2A16">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uradna oseba za posredovanje informacij javnega značaja</w:t>
      </w:r>
    </w:p>
    <w:p w14:paraId="33FE1789" w14:textId="77777777" w:rsidR="00EF2A16" w:rsidRPr="00267B3B" w:rsidRDefault="00EF2A16" w:rsidP="00EF2A16">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Železna cesta 16, 1000 Ljubljana,</w:t>
      </w:r>
    </w:p>
    <w:p w14:paraId="35D9A6BB" w14:textId="77777777" w:rsidR="00EF2A16" w:rsidRPr="00267B3B" w:rsidRDefault="00EF2A16" w:rsidP="00EF2A16">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e-naslov: gp@zagovornik-rs.si</w:t>
      </w:r>
    </w:p>
    <w:p w14:paraId="79DE241B" w14:textId="392A9CB4" w:rsidR="00EF2A16" w:rsidRPr="00267B3B" w:rsidRDefault="00EF2A16" w:rsidP="00EF2A16">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tel</w:t>
      </w:r>
      <w:r w:rsidR="007A4428">
        <w:rPr>
          <w:rFonts w:ascii="Arial" w:eastAsia="Times New Roman" w:hAnsi="Arial" w:cs="Arial"/>
          <w:sz w:val="20"/>
          <w:szCs w:val="20"/>
          <w:lang w:eastAsia="sl-SI"/>
        </w:rPr>
        <w:t>.</w:t>
      </w:r>
      <w:r w:rsidRPr="00267B3B">
        <w:rPr>
          <w:rFonts w:ascii="Arial" w:eastAsia="Times New Roman" w:hAnsi="Arial" w:cs="Arial"/>
          <w:sz w:val="20"/>
          <w:szCs w:val="20"/>
          <w:lang w:eastAsia="sl-SI"/>
        </w:rPr>
        <w:t>: 01 4735 531</w:t>
      </w:r>
    </w:p>
    <w:p w14:paraId="2F35685E" w14:textId="77777777" w:rsidR="006813C3" w:rsidRDefault="006813C3" w:rsidP="00267B3B">
      <w:pPr>
        <w:shd w:val="clear" w:color="auto" w:fill="FFFFFF"/>
        <w:spacing w:after="0" w:line="260" w:lineRule="exact"/>
        <w:rPr>
          <w:rFonts w:ascii="Arial" w:eastAsia="Times New Roman" w:hAnsi="Arial" w:cs="Arial"/>
          <w:b/>
          <w:bCs/>
          <w:sz w:val="20"/>
          <w:szCs w:val="20"/>
          <w:lang w:eastAsia="sl-SI"/>
        </w:rPr>
      </w:pPr>
    </w:p>
    <w:p w14:paraId="66162759" w14:textId="19C21201"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b/>
          <w:bCs/>
          <w:sz w:val="20"/>
          <w:szCs w:val="20"/>
          <w:lang w:eastAsia="sl-SI"/>
        </w:rPr>
        <w:t>Sergeja Oštir</w:t>
      </w:r>
      <w:r w:rsidRPr="00267B3B">
        <w:rPr>
          <w:rFonts w:ascii="Arial" w:eastAsia="Times New Roman" w:hAnsi="Arial" w:cs="Arial"/>
          <w:bCs/>
          <w:sz w:val="20"/>
          <w:szCs w:val="20"/>
          <w:lang w:eastAsia="sl-SI"/>
        </w:rPr>
        <w:t>,</w:t>
      </w:r>
      <w:r w:rsidRPr="00267B3B">
        <w:rPr>
          <w:rFonts w:ascii="Arial" w:eastAsia="Times New Roman" w:hAnsi="Arial" w:cs="Arial"/>
          <w:b/>
          <w:bCs/>
          <w:sz w:val="20"/>
          <w:szCs w:val="20"/>
          <w:lang w:eastAsia="sl-SI"/>
        </w:rPr>
        <w:t xml:space="preserve"> </w:t>
      </w:r>
      <w:r w:rsidR="00601436" w:rsidRPr="00601436">
        <w:rPr>
          <w:rFonts w:ascii="Arial" w:eastAsia="Times New Roman" w:hAnsi="Arial" w:cs="Arial"/>
          <w:sz w:val="20"/>
          <w:szCs w:val="20"/>
          <w:lang w:eastAsia="sl-SI"/>
        </w:rPr>
        <w:t>zastopnica Zagovornika (PDI)</w:t>
      </w:r>
    </w:p>
    <w:p w14:paraId="7AF07FCF"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uradna oseba za posredovanje informacij javnega značaja</w:t>
      </w:r>
    </w:p>
    <w:p w14:paraId="7764196A"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Železna cesta 16, 1000 Ljubljana</w:t>
      </w:r>
    </w:p>
    <w:p w14:paraId="562FE307"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e-naslov: gp@zagovornik-rs.si</w:t>
      </w:r>
    </w:p>
    <w:p w14:paraId="06257690" w14:textId="32CA85F9"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lastRenderedPageBreak/>
        <w:t>tel</w:t>
      </w:r>
      <w:r w:rsidR="007A4428">
        <w:rPr>
          <w:rFonts w:ascii="Arial" w:eastAsia="Times New Roman" w:hAnsi="Arial" w:cs="Arial"/>
          <w:sz w:val="20"/>
          <w:szCs w:val="20"/>
          <w:lang w:eastAsia="sl-SI"/>
        </w:rPr>
        <w:t>.</w:t>
      </w:r>
      <w:r w:rsidRPr="00267B3B">
        <w:rPr>
          <w:rFonts w:ascii="Arial" w:eastAsia="Times New Roman" w:hAnsi="Arial" w:cs="Arial"/>
          <w:sz w:val="20"/>
          <w:szCs w:val="20"/>
          <w:lang w:eastAsia="sl-SI"/>
        </w:rPr>
        <w:t>: 01 4735 531</w:t>
      </w:r>
    </w:p>
    <w:p w14:paraId="00504F85" w14:textId="77777777" w:rsidR="00EF2A16" w:rsidRDefault="00EF2A16" w:rsidP="00267B3B">
      <w:pPr>
        <w:shd w:val="clear" w:color="auto" w:fill="FFFFFF"/>
        <w:spacing w:after="0" w:line="260" w:lineRule="exact"/>
        <w:rPr>
          <w:rFonts w:ascii="Arial" w:eastAsia="Times New Roman" w:hAnsi="Arial" w:cs="Arial"/>
          <w:b/>
          <w:bCs/>
          <w:sz w:val="20"/>
          <w:szCs w:val="20"/>
          <w:lang w:eastAsia="sl-SI"/>
        </w:rPr>
      </w:pPr>
    </w:p>
    <w:p w14:paraId="11A53416" w14:textId="42E36242"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b/>
          <w:bCs/>
          <w:sz w:val="20"/>
          <w:szCs w:val="20"/>
          <w:lang w:eastAsia="sl-SI"/>
        </w:rPr>
        <w:t>Mojca Šmid</w:t>
      </w:r>
      <w:r w:rsidRPr="00267B3B">
        <w:rPr>
          <w:rFonts w:ascii="Arial" w:eastAsia="Times New Roman" w:hAnsi="Arial" w:cs="Arial"/>
          <w:bCs/>
          <w:sz w:val="20"/>
          <w:szCs w:val="20"/>
          <w:lang w:eastAsia="sl-SI"/>
        </w:rPr>
        <w:t xml:space="preserve">, </w:t>
      </w:r>
      <w:r w:rsidR="008E52AC">
        <w:rPr>
          <w:rFonts w:ascii="Arial" w:eastAsia="Times New Roman" w:hAnsi="Arial" w:cs="Arial"/>
          <w:bCs/>
          <w:sz w:val="20"/>
          <w:szCs w:val="20"/>
          <w:lang w:eastAsia="sl-SI"/>
        </w:rPr>
        <w:t xml:space="preserve">samostojna </w:t>
      </w:r>
      <w:r w:rsidRPr="00267B3B">
        <w:rPr>
          <w:rFonts w:ascii="Arial" w:eastAsia="Times New Roman" w:hAnsi="Arial" w:cs="Arial"/>
          <w:bCs/>
          <w:sz w:val="20"/>
          <w:szCs w:val="20"/>
          <w:lang w:eastAsia="sl-SI"/>
        </w:rPr>
        <w:t>svetovalka Zagovornika</w:t>
      </w:r>
    </w:p>
    <w:p w14:paraId="09CBE2A6"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uradna oseba za posredovanje informacij javnega značaja</w:t>
      </w:r>
    </w:p>
    <w:p w14:paraId="6DC2A5B0"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Železna cesta 16, 1000 Ljubljana,</w:t>
      </w:r>
    </w:p>
    <w:p w14:paraId="5F5B314B"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e-naslov: gp@zagovornik-rs.si</w:t>
      </w:r>
    </w:p>
    <w:p w14:paraId="487EFADD" w14:textId="1E828078"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tel</w:t>
      </w:r>
      <w:r w:rsidR="007A4428">
        <w:rPr>
          <w:rFonts w:ascii="Arial" w:eastAsia="Times New Roman" w:hAnsi="Arial" w:cs="Arial"/>
          <w:sz w:val="20"/>
          <w:szCs w:val="20"/>
          <w:lang w:eastAsia="sl-SI"/>
        </w:rPr>
        <w:t>.</w:t>
      </w:r>
      <w:r w:rsidRPr="00267B3B">
        <w:rPr>
          <w:rFonts w:ascii="Arial" w:eastAsia="Times New Roman" w:hAnsi="Arial" w:cs="Arial"/>
          <w:sz w:val="20"/>
          <w:szCs w:val="20"/>
          <w:lang w:eastAsia="sl-SI"/>
        </w:rPr>
        <w:t>: 01 4735 531</w:t>
      </w:r>
    </w:p>
    <w:p w14:paraId="0D07503F" w14:textId="77777777" w:rsidR="00267B3B" w:rsidRPr="00267B3B" w:rsidRDefault="00267B3B" w:rsidP="00267B3B">
      <w:pPr>
        <w:widowControl w:val="0"/>
        <w:spacing w:after="0" w:line="260" w:lineRule="exact"/>
        <w:jc w:val="both"/>
        <w:rPr>
          <w:rFonts w:ascii="Arial" w:eastAsia="Times New Roman" w:hAnsi="Arial" w:cs="Arial"/>
          <w:b/>
          <w:sz w:val="20"/>
          <w:szCs w:val="20"/>
        </w:rPr>
      </w:pPr>
    </w:p>
    <w:p w14:paraId="6C9E3722" w14:textId="77777777" w:rsidR="00267B3B" w:rsidRPr="00267B3B" w:rsidRDefault="00267B3B" w:rsidP="00267B3B">
      <w:pPr>
        <w:spacing w:after="0" w:line="260" w:lineRule="exact"/>
        <w:jc w:val="both"/>
        <w:rPr>
          <w:rFonts w:ascii="Arial" w:eastAsia="Times New Roman" w:hAnsi="Arial" w:cs="Arial"/>
          <w:b/>
          <w:bCs/>
          <w:sz w:val="20"/>
          <w:szCs w:val="20"/>
        </w:rPr>
      </w:pPr>
      <w:r w:rsidRPr="00267B3B">
        <w:rPr>
          <w:rFonts w:ascii="Arial" w:eastAsia="Times New Roman" w:hAnsi="Arial" w:cs="Arial"/>
          <w:b/>
          <w:bCs/>
          <w:sz w:val="20"/>
          <w:szCs w:val="20"/>
        </w:rPr>
        <w:t>2.c  Seznam zakonov, podzakonskih aktov in predpisov evropskih skupnosti z delovnega področja organa:</w:t>
      </w:r>
    </w:p>
    <w:p w14:paraId="0CB600AD" w14:textId="77777777" w:rsidR="00267B3B" w:rsidRPr="00267B3B" w:rsidRDefault="00267B3B" w:rsidP="00267B3B">
      <w:pPr>
        <w:spacing w:after="0" w:line="260" w:lineRule="exact"/>
        <w:jc w:val="both"/>
        <w:rPr>
          <w:rFonts w:ascii="Arial" w:eastAsia="Times New Roman" w:hAnsi="Arial" w:cs="Arial"/>
          <w:b/>
          <w:bCs/>
          <w:sz w:val="20"/>
          <w:szCs w:val="20"/>
        </w:rPr>
      </w:pPr>
    </w:p>
    <w:p w14:paraId="3D44A0EC"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Državni predpisi:</w:t>
      </w:r>
      <w:hyperlink r:id="rId18" w:history="1">
        <w:r w:rsidRPr="00267B3B">
          <w:rPr>
            <w:rFonts w:ascii="Arial" w:eastAsia="Times New Roman" w:hAnsi="Arial" w:cs="Arial"/>
            <w:sz w:val="20"/>
            <w:szCs w:val="20"/>
            <w:u w:val="single"/>
            <w:lang w:eastAsia="sl-SI"/>
          </w:rPr>
          <w:t> http://www.zagovornik.si/pravne-podlage/</w:t>
        </w:r>
      </w:hyperlink>
    </w:p>
    <w:p w14:paraId="0CDE60CB"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Predpisi EU: </w:t>
      </w:r>
      <w:hyperlink r:id="rId19" w:history="1">
        <w:r w:rsidRPr="00267B3B">
          <w:rPr>
            <w:rFonts w:ascii="Arial" w:eastAsia="Times New Roman" w:hAnsi="Arial" w:cs="Arial"/>
            <w:sz w:val="20"/>
            <w:szCs w:val="20"/>
            <w:u w:val="single"/>
            <w:lang w:eastAsia="sl-SI"/>
          </w:rPr>
          <w:t>http://www.zagovornik.si/pravne-podlage/</w:t>
        </w:r>
      </w:hyperlink>
    </w:p>
    <w:p w14:paraId="4A34042B" w14:textId="77777777" w:rsidR="00267B3B" w:rsidRPr="00267B3B" w:rsidRDefault="00267B3B" w:rsidP="00267B3B">
      <w:pPr>
        <w:spacing w:after="0" w:line="260" w:lineRule="exact"/>
        <w:jc w:val="both"/>
        <w:rPr>
          <w:rFonts w:ascii="Arial" w:eastAsia="Times New Roman" w:hAnsi="Arial" w:cs="Arial"/>
          <w:b/>
          <w:bCs/>
          <w:sz w:val="20"/>
          <w:szCs w:val="20"/>
        </w:rPr>
      </w:pPr>
    </w:p>
    <w:p w14:paraId="4890B6D8" w14:textId="77777777" w:rsidR="00267B3B" w:rsidRPr="00267B3B" w:rsidRDefault="00267B3B" w:rsidP="00267B3B">
      <w:pPr>
        <w:spacing w:after="0" w:line="260" w:lineRule="exact"/>
        <w:jc w:val="both"/>
        <w:rPr>
          <w:rFonts w:ascii="Arial" w:eastAsia="Times New Roman" w:hAnsi="Arial" w:cs="Arial"/>
          <w:b/>
          <w:bCs/>
          <w:sz w:val="20"/>
          <w:szCs w:val="20"/>
        </w:rPr>
      </w:pPr>
      <w:r w:rsidRPr="00267B3B">
        <w:rPr>
          <w:rFonts w:ascii="Arial" w:eastAsia="Times New Roman" w:hAnsi="Arial" w:cs="Arial"/>
          <w:b/>
          <w:bCs/>
          <w:sz w:val="20"/>
          <w:szCs w:val="20"/>
        </w:rPr>
        <w:t>2.č Seznam predlogov predpisov (preko državnega oziroma lokalnega registra predpisov):</w:t>
      </w:r>
    </w:p>
    <w:p w14:paraId="72C35269" w14:textId="77777777" w:rsidR="00267B3B" w:rsidRPr="00267B3B" w:rsidRDefault="00267B3B" w:rsidP="00267B3B">
      <w:pPr>
        <w:spacing w:after="0" w:line="260" w:lineRule="exact"/>
        <w:jc w:val="both"/>
        <w:rPr>
          <w:rFonts w:ascii="Arial" w:eastAsia="Times New Roman" w:hAnsi="Arial" w:cs="Arial"/>
          <w:b/>
          <w:bCs/>
          <w:sz w:val="20"/>
          <w:szCs w:val="20"/>
          <w:bdr w:val="none" w:sz="0" w:space="0" w:color="auto" w:frame="1"/>
          <w:shd w:val="clear" w:color="auto" w:fill="FFFFFF"/>
        </w:rPr>
      </w:pPr>
    </w:p>
    <w:p w14:paraId="4A3D6D19"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Zagovornik načela enakosti ni predlagatelj predpisov.</w:t>
      </w:r>
    </w:p>
    <w:p w14:paraId="318F21BD" w14:textId="77777777" w:rsidR="00267B3B" w:rsidRPr="00267B3B" w:rsidRDefault="00267B3B" w:rsidP="00267B3B">
      <w:p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Pripombe Zagovornika načela enakosti na predloge predpisov drugih predlagateljev so dostopne </w:t>
      </w:r>
      <w:hyperlink r:id="rId20" w:history="1">
        <w:r w:rsidRPr="00267B3B">
          <w:rPr>
            <w:rFonts w:ascii="Arial" w:eastAsia="Times New Roman" w:hAnsi="Arial" w:cs="Arial"/>
            <w:sz w:val="20"/>
            <w:szCs w:val="20"/>
            <w:lang w:eastAsia="sl-SI"/>
          </w:rPr>
          <w:t>na:</w:t>
        </w:r>
      </w:hyperlink>
      <w:r w:rsidRPr="00267B3B">
        <w:rPr>
          <w:rFonts w:ascii="Arial" w:eastAsia="Times New Roman" w:hAnsi="Arial" w:cs="Arial"/>
          <w:sz w:val="20"/>
          <w:szCs w:val="20"/>
          <w:lang w:eastAsia="sl-SI"/>
        </w:rPr>
        <w:t xml:space="preserve"> </w:t>
      </w:r>
      <w:hyperlink r:id="rId21" w:history="1">
        <w:r w:rsidRPr="00267B3B">
          <w:rPr>
            <w:rFonts w:ascii="Arial" w:eastAsia="Times New Roman" w:hAnsi="Arial" w:cs="Arial"/>
            <w:sz w:val="20"/>
            <w:szCs w:val="20"/>
            <w:u w:val="single"/>
            <w:lang w:eastAsia="sl-SI"/>
          </w:rPr>
          <w:t>http://www.zagovornik.si/izdelki-zagovornika/</w:t>
        </w:r>
      </w:hyperlink>
      <w:r w:rsidRPr="00267B3B">
        <w:rPr>
          <w:rFonts w:ascii="Arial" w:eastAsia="Times New Roman" w:hAnsi="Arial" w:cs="Arial"/>
          <w:sz w:val="20"/>
          <w:szCs w:val="20"/>
          <w:u w:val="single"/>
          <w:lang w:eastAsia="sl-SI"/>
        </w:rPr>
        <w:t>.</w:t>
      </w:r>
    </w:p>
    <w:p w14:paraId="5B0E1857" w14:textId="77777777" w:rsidR="00267B3B" w:rsidRPr="00267B3B" w:rsidRDefault="00267B3B" w:rsidP="00267B3B">
      <w:pPr>
        <w:spacing w:after="0" w:line="260" w:lineRule="exact"/>
        <w:jc w:val="both"/>
        <w:rPr>
          <w:rFonts w:ascii="Arial" w:eastAsia="Times New Roman" w:hAnsi="Arial" w:cs="Arial"/>
          <w:b/>
          <w:bCs/>
          <w:sz w:val="20"/>
          <w:szCs w:val="20"/>
          <w:bdr w:val="none" w:sz="0" w:space="0" w:color="auto" w:frame="1"/>
          <w:shd w:val="clear" w:color="auto" w:fill="FFFFFF"/>
        </w:rPr>
      </w:pPr>
    </w:p>
    <w:p w14:paraId="46C8A2CA" w14:textId="77777777" w:rsidR="00267B3B" w:rsidRPr="00267B3B" w:rsidRDefault="00267B3B" w:rsidP="00267B3B">
      <w:pPr>
        <w:spacing w:after="0" w:line="260" w:lineRule="exact"/>
        <w:jc w:val="both"/>
        <w:rPr>
          <w:rFonts w:ascii="Arial" w:eastAsia="Times New Roman" w:hAnsi="Arial" w:cs="Arial"/>
          <w:b/>
          <w:bCs/>
          <w:sz w:val="20"/>
          <w:szCs w:val="20"/>
        </w:rPr>
      </w:pPr>
      <w:r w:rsidRPr="00267B3B">
        <w:rPr>
          <w:rFonts w:ascii="Arial" w:eastAsia="Times New Roman" w:hAnsi="Arial" w:cs="Arial"/>
          <w:b/>
          <w:bCs/>
          <w:sz w:val="20"/>
          <w:szCs w:val="20"/>
        </w:rPr>
        <w:t>2.d Seznam strateških in programskih dokumentov po vsebinskih sklopih:</w:t>
      </w:r>
    </w:p>
    <w:p w14:paraId="1A19E96A" w14:textId="77777777" w:rsidR="00267B3B" w:rsidRPr="00267B3B" w:rsidRDefault="00267B3B" w:rsidP="00267B3B">
      <w:pPr>
        <w:spacing w:after="0" w:line="260" w:lineRule="exact"/>
        <w:jc w:val="both"/>
        <w:rPr>
          <w:rFonts w:ascii="Arial" w:eastAsia="Times New Roman" w:hAnsi="Arial" w:cs="Arial"/>
          <w:b/>
          <w:bCs/>
          <w:sz w:val="20"/>
          <w:szCs w:val="20"/>
        </w:rPr>
      </w:pPr>
    </w:p>
    <w:p w14:paraId="6F1C4CAA" w14:textId="77777777" w:rsidR="00267B3B" w:rsidRPr="00267B3B" w:rsidRDefault="00267B3B" w:rsidP="00267B3B">
      <w:pPr>
        <w:spacing w:after="0" w:line="260" w:lineRule="exact"/>
        <w:jc w:val="both"/>
        <w:rPr>
          <w:rFonts w:ascii="Arial" w:eastAsia="Times New Roman" w:hAnsi="Arial" w:cs="Arial"/>
          <w:bCs/>
          <w:sz w:val="20"/>
          <w:szCs w:val="20"/>
        </w:rPr>
      </w:pPr>
      <w:r w:rsidRPr="00267B3B">
        <w:rPr>
          <w:rFonts w:ascii="Arial" w:eastAsia="Times New Roman" w:hAnsi="Arial" w:cs="Arial"/>
          <w:bCs/>
          <w:sz w:val="20"/>
          <w:szCs w:val="20"/>
        </w:rPr>
        <w:t xml:space="preserve">Redna letna poročila: </w:t>
      </w:r>
    </w:p>
    <w:p w14:paraId="2BB608B3" w14:textId="77777777" w:rsidR="00267B3B" w:rsidRPr="00267B3B" w:rsidRDefault="00267B3B" w:rsidP="00267B3B">
      <w:pPr>
        <w:spacing w:after="0" w:line="260" w:lineRule="exact"/>
        <w:jc w:val="both"/>
        <w:rPr>
          <w:rFonts w:ascii="Arial" w:eastAsia="Times New Roman" w:hAnsi="Arial" w:cs="Arial"/>
          <w:bCs/>
          <w:sz w:val="20"/>
          <w:szCs w:val="20"/>
        </w:rPr>
      </w:pPr>
      <w:r w:rsidRPr="00267B3B">
        <w:rPr>
          <w:rFonts w:ascii="Arial" w:eastAsia="Times New Roman" w:hAnsi="Arial" w:cs="Arial"/>
          <w:sz w:val="20"/>
          <w:szCs w:val="20"/>
          <w:u w:val="single"/>
          <w:lang w:eastAsia="sl-SI"/>
        </w:rPr>
        <w:t>https://zagovornik.si/izdelki-zagovornika/letno-porocilo/</w:t>
      </w:r>
    </w:p>
    <w:p w14:paraId="01788715" w14:textId="77777777" w:rsidR="00267B3B" w:rsidRPr="00267B3B" w:rsidRDefault="00267B3B" w:rsidP="00267B3B">
      <w:pPr>
        <w:spacing w:after="0" w:line="260" w:lineRule="exact"/>
        <w:jc w:val="both"/>
        <w:rPr>
          <w:rFonts w:ascii="Arial" w:eastAsia="Times New Roman" w:hAnsi="Arial" w:cs="Arial"/>
          <w:bCs/>
          <w:sz w:val="20"/>
          <w:szCs w:val="20"/>
        </w:rPr>
      </w:pPr>
    </w:p>
    <w:p w14:paraId="07E2F21F" w14:textId="77777777" w:rsidR="00267B3B" w:rsidRPr="00267B3B" w:rsidRDefault="00267B3B" w:rsidP="00267B3B">
      <w:pPr>
        <w:spacing w:after="0" w:line="260" w:lineRule="exact"/>
        <w:jc w:val="both"/>
        <w:rPr>
          <w:rFonts w:ascii="Arial" w:eastAsia="Times New Roman" w:hAnsi="Arial" w:cs="Arial"/>
          <w:bCs/>
          <w:sz w:val="20"/>
          <w:szCs w:val="20"/>
        </w:rPr>
      </w:pPr>
      <w:r w:rsidRPr="00267B3B">
        <w:rPr>
          <w:rFonts w:ascii="Arial" w:eastAsia="Times New Roman" w:hAnsi="Arial" w:cs="Arial"/>
          <w:bCs/>
          <w:sz w:val="20"/>
          <w:szCs w:val="20"/>
        </w:rPr>
        <w:t xml:space="preserve">Priporočila: </w:t>
      </w:r>
    </w:p>
    <w:p w14:paraId="286F394D" w14:textId="77777777" w:rsidR="00267B3B" w:rsidRPr="00267B3B" w:rsidRDefault="00267B3B" w:rsidP="00267B3B">
      <w:pPr>
        <w:spacing w:after="0" w:line="260" w:lineRule="exact"/>
        <w:jc w:val="both"/>
        <w:rPr>
          <w:rFonts w:ascii="Arial" w:eastAsia="Times New Roman" w:hAnsi="Arial" w:cs="Arial"/>
          <w:sz w:val="20"/>
          <w:szCs w:val="20"/>
        </w:rPr>
      </w:pPr>
      <w:hyperlink r:id="rId22" w:history="1">
        <w:r w:rsidRPr="00267B3B">
          <w:rPr>
            <w:rFonts w:ascii="Arial" w:eastAsia="Times New Roman" w:hAnsi="Arial" w:cs="Arial"/>
            <w:sz w:val="20"/>
            <w:szCs w:val="20"/>
            <w:u w:val="single"/>
          </w:rPr>
          <w:t>https://zagovornik.si/izdelki-zagovornika/priporocila/</w:t>
        </w:r>
      </w:hyperlink>
    </w:p>
    <w:p w14:paraId="4DF5FA21" w14:textId="77777777" w:rsidR="00267B3B" w:rsidRPr="00267B3B" w:rsidRDefault="00267B3B" w:rsidP="00267B3B">
      <w:pPr>
        <w:spacing w:after="0" w:line="260" w:lineRule="exact"/>
        <w:jc w:val="both"/>
        <w:rPr>
          <w:rFonts w:ascii="Arial" w:eastAsia="Times New Roman" w:hAnsi="Arial" w:cs="Arial"/>
          <w:sz w:val="20"/>
          <w:szCs w:val="20"/>
          <w:u w:val="single"/>
          <w:lang w:eastAsia="sl-SI"/>
        </w:rPr>
      </w:pPr>
      <w:r w:rsidRPr="00267B3B">
        <w:rPr>
          <w:rFonts w:ascii="Arial" w:eastAsia="Times New Roman" w:hAnsi="Arial" w:cs="Arial"/>
          <w:sz w:val="20"/>
          <w:szCs w:val="20"/>
        </w:rPr>
        <w:t xml:space="preserve"> </w:t>
      </w:r>
    </w:p>
    <w:p w14:paraId="70899A31" w14:textId="77777777" w:rsidR="00267B3B" w:rsidRPr="00267B3B" w:rsidRDefault="00267B3B" w:rsidP="00267B3B">
      <w:pPr>
        <w:spacing w:after="0" w:line="260" w:lineRule="exact"/>
        <w:jc w:val="both"/>
        <w:rPr>
          <w:rFonts w:ascii="Arial" w:eastAsia="Times New Roman" w:hAnsi="Arial" w:cs="Arial"/>
          <w:bCs/>
          <w:sz w:val="20"/>
          <w:szCs w:val="20"/>
        </w:rPr>
      </w:pPr>
      <w:r w:rsidRPr="00267B3B">
        <w:rPr>
          <w:rFonts w:ascii="Arial" w:eastAsia="Times New Roman" w:hAnsi="Arial" w:cs="Arial"/>
          <w:bCs/>
          <w:sz w:val="20"/>
          <w:szCs w:val="20"/>
        </w:rPr>
        <w:t xml:space="preserve">Posebna poročila: </w:t>
      </w:r>
    </w:p>
    <w:p w14:paraId="69ED35FF" w14:textId="77777777" w:rsidR="00267B3B" w:rsidRPr="00267B3B" w:rsidRDefault="00267B3B" w:rsidP="00267B3B">
      <w:pPr>
        <w:spacing w:after="0" w:line="260" w:lineRule="exact"/>
        <w:jc w:val="both"/>
        <w:rPr>
          <w:rFonts w:ascii="Arial" w:eastAsia="Times New Roman" w:hAnsi="Arial" w:cs="Arial"/>
          <w:bCs/>
          <w:sz w:val="20"/>
          <w:szCs w:val="20"/>
        </w:rPr>
      </w:pPr>
      <w:r w:rsidRPr="00267B3B">
        <w:rPr>
          <w:rFonts w:ascii="Arial" w:eastAsia="Times New Roman" w:hAnsi="Arial" w:cs="Arial"/>
          <w:sz w:val="20"/>
          <w:szCs w:val="20"/>
          <w:u w:val="single"/>
        </w:rPr>
        <w:t>https://zagovornik.si/izdelki-zagovornika/posebna-porocila/</w:t>
      </w:r>
    </w:p>
    <w:p w14:paraId="4C3D5C91" w14:textId="77777777" w:rsidR="00267B3B" w:rsidRPr="00267B3B" w:rsidRDefault="00267B3B" w:rsidP="00267B3B">
      <w:pPr>
        <w:spacing w:after="0" w:line="260" w:lineRule="exact"/>
        <w:jc w:val="both"/>
        <w:rPr>
          <w:rFonts w:ascii="Arial" w:eastAsia="Times New Roman" w:hAnsi="Arial" w:cs="Arial"/>
          <w:bCs/>
          <w:sz w:val="20"/>
          <w:szCs w:val="20"/>
        </w:rPr>
      </w:pPr>
    </w:p>
    <w:p w14:paraId="6914F3DA" w14:textId="77777777" w:rsidR="00267B3B" w:rsidRPr="00267B3B" w:rsidRDefault="00267B3B" w:rsidP="00267B3B">
      <w:pPr>
        <w:spacing w:after="0" w:line="260" w:lineRule="exact"/>
        <w:jc w:val="both"/>
        <w:rPr>
          <w:rFonts w:ascii="Arial" w:eastAsia="Times New Roman" w:hAnsi="Arial" w:cs="Arial"/>
          <w:sz w:val="20"/>
          <w:szCs w:val="20"/>
        </w:rPr>
      </w:pPr>
      <w:r w:rsidRPr="00267B3B">
        <w:rPr>
          <w:rFonts w:ascii="Arial" w:eastAsia="Times New Roman" w:hAnsi="Arial" w:cs="Arial"/>
          <w:bCs/>
          <w:sz w:val="20"/>
          <w:szCs w:val="20"/>
        </w:rPr>
        <w:t xml:space="preserve">Posebni ukrepi: </w:t>
      </w:r>
      <w:r w:rsidRPr="00267B3B">
        <w:rPr>
          <w:rFonts w:ascii="Arial" w:eastAsia="Times New Roman" w:hAnsi="Arial" w:cs="Arial"/>
          <w:sz w:val="20"/>
          <w:szCs w:val="20"/>
        </w:rPr>
        <w:t xml:space="preserve"> </w:t>
      </w:r>
    </w:p>
    <w:p w14:paraId="63DBCF7B" w14:textId="77777777" w:rsidR="00267B3B" w:rsidRPr="00267B3B" w:rsidRDefault="00267B3B" w:rsidP="00267B3B">
      <w:pPr>
        <w:spacing w:after="0" w:line="260" w:lineRule="exact"/>
        <w:jc w:val="both"/>
        <w:rPr>
          <w:rFonts w:ascii="Arial" w:eastAsia="Times New Roman" w:hAnsi="Arial" w:cs="Arial"/>
          <w:sz w:val="20"/>
          <w:szCs w:val="20"/>
          <w:u w:val="single"/>
          <w:lang w:eastAsia="sl-SI"/>
        </w:rPr>
      </w:pPr>
      <w:r w:rsidRPr="00267B3B">
        <w:rPr>
          <w:rFonts w:ascii="Arial" w:eastAsia="Times New Roman" w:hAnsi="Arial" w:cs="Arial"/>
          <w:sz w:val="20"/>
          <w:szCs w:val="20"/>
          <w:u w:val="single"/>
          <w:lang w:eastAsia="sl-SI"/>
        </w:rPr>
        <w:t>https://zagovornik.si/izdelki-zagovornika/posebni-ukrepi/</w:t>
      </w:r>
    </w:p>
    <w:p w14:paraId="02B380FF" w14:textId="77777777" w:rsidR="00267B3B" w:rsidRPr="00267B3B" w:rsidRDefault="00267B3B" w:rsidP="00267B3B">
      <w:pPr>
        <w:spacing w:after="0" w:line="260" w:lineRule="exact"/>
        <w:jc w:val="both"/>
        <w:rPr>
          <w:rFonts w:ascii="Arial" w:eastAsia="Times New Roman" w:hAnsi="Arial" w:cs="Arial"/>
          <w:bCs/>
          <w:sz w:val="20"/>
          <w:szCs w:val="20"/>
        </w:rPr>
      </w:pPr>
    </w:p>
    <w:p w14:paraId="3B686BE9" w14:textId="77777777" w:rsidR="00267B3B" w:rsidRPr="00267B3B" w:rsidRDefault="00267B3B" w:rsidP="00267B3B">
      <w:pPr>
        <w:spacing w:after="0" w:line="260" w:lineRule="exact"/>
        <w:jc w:val="both"/>
        <w:rPr>
          <w:rFonts w:ascii="Arial" w:eastAsia="Times New Roman" w:hAnsi="Arial" w:cs="Arial"/>
          <w:bCs/>
          <w:sz w:val="20"/>
          <w:szCs w:val="20"/>
        </w:rPr>
      </w:pPr>
      <w:r w:rsidRPr="00267B3B">
        <w:rPr>
          <w:rFonts w:ascii="Arial" w:eastAsia="Times New Roman" w:hAnsi="Arial" w:cs="Arial"/>
          <w:bCs/>
          <w:sz w:val="20"/>
          <w:szCs w:val="20"/>
        </w:rPr>
        <w:t xml:space="preserve">Ocene diskriminatornosti predpisov: </w:t>
      </w:r>
    </w:p>
    <w:p w14:paraId="3000A91B" w14:textId="77777777" w:rsidR="00267B3B" w:rsidRPr="00267B3B" w:rsidRDefault="00267B3B" w:rsidP="00267B3B">
      <w:pPr>
        <w:spacing w:after="0" w:line="260" w:lineRule="exact"/>
        <w:jc w:val="both"/>
        <w:rPr>
          <w:rFonts w:ascii="Arial" w:eastAsia="Times New Roman" w:hAnsi="Arial" w:cs="Arial"/>
          <w:sz w:val="20"/>
          <w:szCs w:val="20"/>
          <w:u w:val="single"/>
          <w:lang w:eastAsia="sl-SI"/>
        </w:rPr>
      </w:pPr>
      <w:r w:rsidRPr="00267B3B">
        <w:rPr>
          <w:rFonts w:ascii="Arial" w:eastAsia="Times New Roman" w:hAnsi="Arial" w:cs="Arial"/>
          <w:sz w:val="20"/>
          <w:szCs w:val="20"/>
          <w:u w:val="single"/>
          <w:lang w:eastAsia="sl-SI"/>
        </w:rPr>
        <w:t>https://zagovornik.si/izdelki-zagovornika/ocene-diskriminatornosti-predpisov/</w:t>
      </w:r>
    </w:p>
    <w:p w14:paraId="24644B06" w14:textId="77777777" w:rsidR="00267B3B" w:rsidRPr="00267B3B" w:rsidRDefault="00267B3B" w:rsidP="00267B3B">
      <w:pPr>
        <w:spacing w:after="0" w:line="260" w:lineRule="exact"/>
        <w:jc w:val="both"/>
        <w:rPr>
          <w:rFonts w:ascii="Arial" w:eastAsia="Times New Roman" w:hAnsi="Arial" w:cs="Arial"/>
          <w:bCs/>
          <w:sz w:val="20"/>
          <w:szCs w:val="20"/>
        </w:rPr>
      </w:pPr>
    </w:p>
    <w:p w14:paraId="369EF355" w14:textId="77777777" w:rsidR="00267B3B" w:rsidRPr="00267B3B" w:rsidRDefault="00267B3B" w:rsidP="00267B3B">
      <w:pPr>
        <w:spacing w:after="0" w:line="260" w:lineRule="exact"/>
        <w:rPr>
          <w:rFonts w:ascii="Arial" w:eastAsia="Times New Roman" w:hAnsi="Arial" w:cs="Arial"/>
          <w:sz w:val="20"/>
          <w:szCs w:val="20"/>
        </w:rPr>
      </w:pPr>
      <w:r w:rsidRPr="00267B3B">
        <w:rPr>
          <w:rFonts w:ascii="Arial" w:eastAsia="Times New Roman" w:hAnsi="Arial" w:cs="Arial"/>
          <w:bCs/>
          <w:sz w:val="20"/>
          <w:szCs w:val="20"/>
        </w:rPr>
        <w:t xml:space="preserve">Zaključena ugotavljanja diskriminacije: </w:t>
      </w:r>
    </w:p>
    <w:p w14:paraId="0AE9C8AB" w14:textId="77777777" w:rsidR="00267B3B" w:rsidRPr="00267B3B" w:rsidRDefault="00267B3B" w:rsidP="00267B3B">
      <w:pPr>
        <w:spacing w:after="0" w:line="260" w:lineRule="exact"/>
        <w:jc w:val="both"/>
        <w:rPr>
          <w:rFonts w:ascii="Arial" w:eastAsia="Times New Roman" w:hAnsi="Arial" w:cs="Arial"/>
          <w:sz w:val="20"/>
          <w:szCs w:val="20"/>
        </w:rPr>
      </w:pPr>
      <w:hyperlink r:id="rId23" w:history="1">
        <w:r w:rsidRPr="00267B3B">
          <w:rPr>
            <w:rFonts w:ascii="Arial" w:eastAsia="Times New Roman" w:hAnsi="Arial" w:cs="Arial"/>
            <w:sz w:val="20"/>
            <w:szCs w:val="20"/>
            <w:u w:val="single"/>
          </w:rPr>
          <w:t>https://zagovornik.si/izdelki-zagovornika/zakljucena-ugotavljanja-diskriminacije/</w:t>
        </w:r>
      </w:hyperlink>
    </w:p>
    <w:p w14:paraId="45C3F1DB" w14:textId="77777777" w:rsidR="00267B3B" w:rsidRPr="00267B3B" w:rsidRDefault="00267B3B" w:rsidP="00267B3B">
      <w:pPr>
        <w:spacing w:after="0" w:line="260" w:lineRule="exact"/>
        <w:jc w:val="both"/>
        <w:rPr>
          <w:rFonts w:ascii="Arial" w:eastAsia="Times New Roman" w:hAnsi="Arial" w:cs="Arial"/>
          <w:bCs/>
          <w:sz w:val="20"/>
          <w:szCs w:val="20"/>
        </w:rPr>
      </w:pPr>
    </w:p>
    <w:p w14:paraId="09223F12" w14:textId="77777777" w:rsidR="00267B3B" w:rsidRPr="00267B3B" w:rsidRDefault="00267B3B" w:rsidP="00267B3B">
      <w:pPr>
        <w:spacing w:after="0" w:line="260" w:lineRule="exact"/>
        <w:jc w:val="both"/>
        <w:rPr>
          <w:rFonts w:ascii="Arial" w:eastAsia="Times New Roman" w:hAnsi="Arial" w:cs="Arial"/>
          <w:bCs/>
          <w:sz w:val="20"/>
          <w:szCs w:val="20"/>
        </w:rPr>
      </w:pPr>
      <w:r w:rsidRPr="00267B3B">
        <w:rPr>
          <w:rFonts w:ascii="Arial" w:eastAsia="Times New Roman" w:hAnsi="Arial" w:cs="Arial"/>
          <w:bCs/>
          <w:sz w:val="20"/>
          <w:szCs w:val="20"/>
        </w:rPr>
        <w:t xml:space="preserve">Raziskave o diskriminaciji: </w:t>
      </w:r>
    </w:p>
    <w:p w14:paraId="01DA4738" w14:textId="77777777" w:rsidR="00267B3B" w:rsidRPr="00267B3B" w:rsidRDefault="00267B3B" w:rsidP="00267B3B">
      <w:pPr>
        <w:spacing w:after="0" w:line="260" w:lineRule="exact"/>
        <w:jc w:val="both"/>
        <w:rPr>
          <w:rFonts w:ascii="Arial" w:eastAsia="Times New Roman" w:hAnsi="Arial" w:cs="Arial"/>
          <w:bCs/>
          <w:sz w:val="20"/>
          <w:szCs w:val="20"/>
        </w:rPr>
      </w:pPr>
      <w:hyperlink r:id="rId24" w:history="1">
        <w:r w:rsidRPr="00267B3B">
          <w:rPr>
            <w:rFonts w:ascii="Arial" w:eastAsia="Times New Roman" w:hAnsi="Arial" w:cs="Arial"/>
            <w:sz w:val="20"/>
            <w:szCs w:val="20"/>
            <w:u w:val="single"/>
          </w:rPr>
          <w:t>https://zagovornik.si/izdelki-zagovornika/raziskave-o-diskriminaciji/</w:t>
        </w:r>
      </w:hyperlink>
    </w:p>
    <w:p w14:paraId="2DEAF33B" w14:textId="77777777" w:rsidR="00267B3B" w:rsidRPr="00267B3B" w:rsidRDefault="00267B3B" w:rsidP="00267B3B">
      <w:pPr>
        <w:spacing w:after="0" w:line="260" w:lineRule="exact"/>
        <w:jc w:val="both"/>
        <w:rPr>
          <w:rFonts w:ascii="Arial" w:eastAsia="Times New Roman" w:hAnsi="Arial" w:cs="Arial"/>
          <w:bCs/>
          <w:sz w:val="20"/>
          <w:szCs w:val="20"/>
        </w:rPr>
      </w:pPr>
    </w:p>
    <w:p w14:paraId="2981E7A4" w14:textId="22F51586" w:rsidR="00267B3B" w:rsidRPr="00267B3B" w:rsidRDefault="00267B3B" w:rsidP="00267B3B">
      <w:pPr>
        <w:spacing w:after="0" w:line="260" w:lineRule="exact"/>
        <w:jc w:val="both"/>
        <w:rPr>
          <w:rFonts w:ascii="Arial" w:eastAsia="Times New Roman" w:hAnsi="Arial" w:cs="Arial"/>
          <w:bCs/>
          <w:sz w:val="20"/>
          <w:szCs w:val="20"/>
        </w:rPr>
      </w:pPr>
      <w:r w:rsidRPr="00267B3B">
        <w:rPr>
          <w:rFonts w:ascii="Arial" w:eastAsia="Times New Roman" w:hAnsi="Arial" w:cs="Arial"/>
          <w:bCs/>
          <w:sz w:val="20"/>
          <w:szCs w:val="20"/>
        </w:rPr>
        <w:t>O</w:t>
      </w:r>
      <w:r w:rsidR="00640D3C">
        <w:rPr>
          <w:rFonts w:ascii="Arial" w:eastAsia="Times New Roman" w:hAnsi="Arial" w:cs="Arial"/>
          <w:bCs/>
          <w:sz w:val="20"/>
          <w:szCs w:val="20"/>
        </w:rPr>
        <w:t>zaveščanje</w:t>
      </w:r>
      <w:r w:rsidRPr="00267B3B">
        <w:rPr>
          <w:rFonts w:ascii="Arial" w:eastAsia="Times New Roman" w:hAnsi="Arial" w:cs="Arial"/>
          <w:bCs/>
          <w:sz w:val="20"/>
          <w:szCs w:val="20"/>
        </w:rPr>
        <w:t xml:space="preserve">: </w:t>
      </w:r>
    </w:p>
    <w:p w14:paraId="77A05AD0" w14:textId="652C067A" w:rsidR="00267B3B" w:rsidRPr="00640D3C" w:rsidRDefault="00640D3C" w:rsidP="00267B3B">
      <w:pPr>
        <w:spacing w:after="0" w:line="260" w:lineRule="exact"/>
        <w:jc w:val="both"/>
        <w:rPr>
          <w:rFonts w:ascii="Arial" w:eastAsia="Times New Roman" w:hAnsi="Arial" w:cs="Arial"/>
          <w:bCs/>
          <w:color w:val="212121"/>
          <w:sz w:val="20"/>
          <w:szCs w:val="20"/>
        </w:rPr>
      </w:pPr>
      <w:hyperlink r:id="rId25" w:history="1">
        <w:r w:rsidRPr="00640D3C">
          <w:rPr>
            <w:rStyle w:val="Hiperpovezava"/>
            <w:rFonts w:ascii="Arial" w:eastAsia="Times New Roman" w:hAnsi="Arial" w:cs="Arial"/>
            <w:color w:val="212121"/>
            <w:sz w:val="20"/>
            <w:szCs w:val="20"/>
          </w:rPr>
          <w:t>https://zagovornik.si/izdelki-zagovornika/ozavescanje/</w:t>
        </w:r>
      </w:hyperlink>
    </w:p>
    <w:p w14:paraId="06AE3ECE" w14:textId="77777777" w:rsidR="006813C3" w:rsidRDefault="006813C3" w:rsidP="00267B3B">
      <w:pPr>
        <w:spacing w:after="0" w:line="260" w:lineRule="exact"/>
        <w:jc w:val="both"/>
        <w:rPr>
          <w:rFonts w:ascii="Arial" w:eastAsia="Times New Roman" w:hAnsi="Arial" w:cs="Arial"/>
          <w:bCs/>
          <w:sz w:val="20"/>
          <w:szCs w:val="20"/>
        </w:rPr>
      </w:pPr>
    </w:p>
    <w:p w14:paraId="7BA33489" w14:textId="2EF1A0B0" w:rsidR="00267B3B" w:rsidRPr="00267B3B" w:rsidRDefault="00267B3B" w:rsidP="00267B3B">
      <w:pPr>
        <w:spacing w:after="0" w:line="260" w:lineRule="exact"/>
        <w:jc w:val="both"/>
        <w:rPr>
          <w:rFonts w:ascii="Arial" w:eastAsia="Times New Roman" w:hAnsi="Arial" w:cs="Arial"/>
          <w:sz w:val="20"/>
          <w:szCs w:val="20"/>
          <w:u w:val="single"/>
          <w:lang w:eastAsia="sl-SI"/>
        </w:rPr>
      </w:pPr>
      <w:r w:rsidRPr="00267B3B">
        <w:rPr>
          <w:rFonts w:ascii="Arial" w:eastAsia="Times New Roman" w:hAnsi="Arial" w:cs="Arial"/>
          <w:bCs/>
          <w:sz w:val="20"/>
          <w:szCs w:val="20"/>
        </w:rPr>
        <w:t>Opravljena svetovanja:</w:t>
      </w:r>
      <w:r w:rsidRPr="00267B3B">
        <w:rPr>
          <w:rFonts w:ascii="Arial" w:eastAsia="Times New Roman" w:hAnsi="Arial" w:cs="Arial"/>
          <w:b/>
          <w:bCs/>
          <w:sz w:val="20"/>
          <w:szCs w:val="20"/>
        </w:rPr>
        <w:t xml:space="preserve"> </w:t>
      </w:r>
    </w:p>
    <w:p w14:paraId="3F2353EC" w14:textId="77777777" w:rsidR="00267B3B" w:rsidRPr="00267B3B" w:rsidRDefault="00267B3B" w:rsidP="00267B3B">
      <w:pPr>
        <w:spacing w:after="0" w:line="260" w:lineRule="exact"/>
        <w:jc w:val="both"/>
        <w:rPr>
          <w:rFonts w:ascii="Arial" w:eastAsia="Times New Roman" w:hAnsi="Arial" w:cs="Arial"/>
          <w:b/>
          <w:bCs/>
          <w:sz w:val="20"/>
          <w:szCs w:val="20"/>
        </w:rPr>
      </w:pPr>
      <w:r w:rsidRPr="00267B3B">
        <w:rPr>
          <w:rFonts w:ascii="Arial" w:eastAsia="Times New Roman" w:hAnsi="Arial" w:cs="Arial"/>
          <w:sz w:val="20"/>
          <w:szCs w:val="20"/>
          <w:u w:val="single"/>
          <w:lang w:eastAsia="sl-SI"/>
        </w:rPr>
        <w:t>https://zagovornik.si/izdelki-zagovornika/opravljena-svetovanja/</w:t>
      </w:r>
    </w:p>
    <w:p w14:paraId="49574ACB" w14:textId="77777777" w:rsidR="00267B3B" w:rsidRPr="00267B3B" w:rsidRDefault="00267B3B" w:rsidP="00267B3B">
      <w:pPr>
        <w:spacing w:after="0" w:line="260" w:lineRule="exact"/>
        <w:jc w:val="both"/>
        <w:rPr>
          <w:rFonts w:ascii="Arial" w:eastAsia="Times New Roman" w:hAnsi="Arial" w:cs="Arial"/>
          <w:b/>
          <w:bCs/>
          <w:sz w:val="20"/>
          <w:szCs w:val="20"/>
        </w:rPr>
      </w:pPr>
    </w:p>
    <w:p w14:paraId="48F0FBA9" w14:textId="77777777" w:rsidR="00601436" w:rsidRDefault="00601436" w:rsidP="00267B3B">
      <w:pPr>
        <w:spacing w:after="0" w:line="260" w:lineRule="exact"/>
        <w:jc w:val="both"/>
        <w:rPr>
          <w:rFonts w:ascii="Arial" w:eastAsia="Times New Roman" w:hAnsi="Arial" w:cs="Arial"/>
          <w:b/>
          <w:bCs/>
          <w:sz w:val="20"/>
          <w:szCs w:val="20"/>
        </w:rPr>
      </w:pPr>
    </w:p>
    <w:p w14:paraId="170F10FF" w14:textId="77777777" w:rsidR="00601436" w:rsidRDefault="00601436" w:rsidP="00267B3B">
      <w:pPr>
        <w:spacing w:after="0" w:line="260" w:lineRule="exact"/>
        <w:jc w:val="both"/>
        <w:rPr>
          <w:rFonts w:ascii="Arial" w:eastAsia="Times New Roman" w:hAnsi="Arial" w:cs="Arial"/>
          <w:b/>
          <w:bCs/>
          <w:sz w:val="20"/>
          <w:szCs w:val="20"/>
        </w:rPr>
      </w:pPr>
    </w:p>
    <w:p w14:paraId="36964932" w14:textId="77777777" w:rsidR="00601436" w:rsidRDefault="00601436" w:rsidP="00267B3B">
      <w:pPr>
        <w:spacing w:after="0" w:line="260" w:lineRule="exact"/>
        <w:jc w:val="both"/>
        <w:rPr>
          <w:rFonts w:ascii="Arial" w:eastAsia="Times New Roman" w:hAnsi="Arial" w:cs="Arial"/>
          <w:b/>
          <w:bCs/>
          <w:sz w:val="20"/>
          <w:szCs w:val="20"/>
        </w:rPr>
      </w:pPr>
    </w:p>
    <w:p w14:paraId="3E8793F9" w14:textId="77777777" w:rsidR="00601436" w:rsidRDefault="00601436" w:rsidP="00267B3B">
      <w:pPr>
        <w:spacing w:after="0" w:line="260" w:lineRule="exact"/>
        <w:jc w:val="both"/>
        <w:rPr>
          <w:rFonts w:ascii="Arial" w:eastAsia="Times New Roman" w:hAnsi="Arial" w:cs="Arial"/>
          <w:b/>
          <w:bCs/>
          <w:sz w:val="20"/>
          <w:szCs w:val="20"/>
        </w:rPr>
      </w:pPr>
    </w:p>
    <w:p w14:paraId="34DD2138" w14:textId="3E82E492" w:rsidR="00267B3B" w:rsidRPr="00267B3B" w:rsidRDefault="00267B3B" w:rsidP="00267B3B">
      <w:pPr>
        <w:spacing w:after="0" w:line="260" w:lineRule="exact"/>
        <w:jc w:val="both"/>
        <w:rPr>
          <w:rFonts w:ascii="Arial" w:eastAsia="Times New Roman" w:hAnsi="Arial" w:cs="Arial"/>
          <w:b/>
          <w:bCs/>
          <w:sz w:val="20"/>
          <w:szCs w:val="20"/>
        </w:rPr>
      </w:pPr>
      <w:r w:rsidRPr="00267B3B">
        <w:rPr>
          <w:rFonts w:ascii="Arial" w:eastAsia="Times New Roman" w:hAnsi="Arial" w:cs="Arial"/>
          <w:b/>
          <w:bCs/>
          <w:sz w:val="20"/>
          <w:szCs w:val="20"/>
        </w:rPr>
        <w:lastRenderedPageBreak/>
        <w:t>2.e Katalog vrst upravnih, sodnih ali zakonodajnih postopkov:</w:t>
      </w:r>
    </w:p>
    <w:p w14:paraId="22502229" w14:textId="77777777" w:rsidR="00267B3B" w:rsidRPr="00267B3B" w:rsidRDefault="00267B3B" w:rsidP="00267B3B">
      <w:pPr>
        <w:spacing w:after="0" w:line="260" w:lineRule="exact"/>
        <w:jc w:val="both"/>
        <w:rPr>
          <w:rFonts w:ascii="Arial" w:eastAsia="Times New Roman" w:hAnsi="Arial" w:cs="Arial"/>
          <w:b/>
          <w:bCs/>
          <w:sz w:val="20"/>
          <w:szCs w:val="20"/>
        </w:rPr>
      </w:pPr>
    </w:p>
    <w:p w14:paraId="773B36F0"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b/>
          <w:bCs/>
          <w:sz w:val="20"/>
          <w:szCs w:val="20"/>
          <w:lang w:eastAsia="sl-SI"/>
        </w:rPr>
        <w:t>Vrste postopkov, ki jih vodi organ</w:t>
      </w:r>
    </w:p>
    <w:p w14:paraId="35B7904C" w14:textId="605C9DB7" w:rsidR="00267B3B" w:rsidRDefault="00267B3B" w:rsidP="00267B3B">
      <w:p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 xml:space="preserve">Zagovornik načela enakosti vodi upravne postopke ugotavljanja diskriminacije po </w:t>
      </w:r>
      <w:r w:rsidR="00D86096">
        <w:rPr>
          <w:rFonts w:ascii="Arial" w:eastAsia="Times New Roman" w:hAnsi="Arial" w:cs="Arial"/>
          <w:sz w:val="20"/>
          <w:szCs w:val="20"/>
          <w:lang w:eastAsia="sl-SI"/>
        </w:rPr>
        <w:t>ZVarD</w:t>
      </w:r>
      <w:r w:rsidRPr="00267B3B">
        <w:rPr>
          <w:rFonts w:ascii="Arial" w:eastAsia="Times New Roman" w:hAnsi="Arial" w:cs="Arial"/>
          <w:sz w:val="20"/>
          <w:szCs w:val="20"/>
          <w:lang w:eastAsia="sl-SI"/>
        </w:rPr>
        <w:t>, drugih zakonih glede prepovedi posameznih oblik diskriminacije in Zakonu o splošnem upravnem postopku. V postopku izda ugotovitveno odločbo, v kateri ugotovi, ali je zavezanec kršil ali ni kršil prepovedi diskriminacije. V kolikor presodi, da izdaja odločbe ne bi bila smiselna, lahko primer odstopi pristojni inšpekciji, da začne postopke o prekršku.</w:t>
      </w:r>
    </w:p>
    <w:p w14:paraId="63B42ECF" w14:textId="77777777" w:rsidR="00267B3B" w:rsidRDefault="00267B3B" w:rsidP="00267B3B">
      <w:pPr>
        <w:shd w:val="clear" w:color="auto" w:fill="FFFFFF"/>
        <w:spacing w:after="0" w:line="260" w:lineRule="exact"/>
        <w:jc w:val="both"/>
        <w:rPr>
          <w:rFonts w:ascii="Arial" w:eastAsia="Times New Roman" w:hAnsi="Arial" w:cs="Arial"/>
          <w:sz w:val="20"/>
          <w:szCs w:val="20"/>
          <w:lang w:eastAsia="sl-SI"/>
        </w:rPr>
      </w:pPr>
    </w:p>
    <w:p w14:paraId="5E2777DE" w14:textId="112E965D" w:rsidR="00267B3B" w:rsidRDefault="00267B3B" w:rsidP="00267B3B">
      <w:p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 xml:space="preserve">Zagovornik načela enakosti opravlja inšpekcijski nadzor nad izvajanjem določb </w:t>
      </w:r>
      <w:r w:rsidR="00D86096">
        <w:rPr>
          <w:rFonts w:ascii="Arial" w:eastAsia="Times New Roman" w:hAnsi="Arial" w:cs="Arial"/>
          <w:sz w:val="20"/>
          <w:szCs w:val="20"/>
          <w:lang w:eastAsia="sl-SI"/>
        </w:rPr>
        <w:t xml:space="preserve">ZVarD </w:t>
      </w:r>
      <w:r w:rsidRPr="00267B3B">
        <w:rPr>
          <w:rFonts w:ascii="Arial" w:eastAsia="Times New Roman" w:hAnsi="Arial" w:cs="Arial"/>
          <w:sz w:val="20"/>
          <w:szCs w:val="20"/>
          <w:lang w:eastAsia="sl-SI"/>
        </w:rPr>
        <w:t>in drugih zakonov glede prepovedi posameznih oblik diskriminacije.</w:t>
      </w:r>
    </w:p>
    <w:p w14:paraId="2169058F" w14:textId="77777777" w:rsidR="00267B3B" w:rsidRPr="00267B3B" w:rsidRDefault="00267B3B" w:rsidP="00267B3B">
      <w:pPr>
        <w:shd w:val="clear" w:color="auto" w:fill="FFFFFF"/>
        <w:spacing w:after="0" w:line="260" w:lineRule="exact"/>
        <w:jc w:val="both"/>
        <w:rPr>
          <w:rFonts w:ascii="Arial" w:eastAsia="Times New Roman" w:hAnsi="Arial" w:cs="Arial"/>
          <w:sz w:val="20"/>
          <w:szCs w:val="20"/>
          <w:lang w:eastAsia="sl-SI"/>
        </w:rPr>
      </w:pPr>
    </w:p>
    <w:p w14:paraId="2B2E6BB2" w14:textId="550711E5" w:rsidR="00267B3B" w:rsidRDefault="00267B3B" w:rsidP="00267B3B">
      <w:p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Po izvedenemu inšpekcijskem nadzoru lahko Zagovornik načela enakosti izda odločbo, s katero odredi odpravo nepravilnosti, ugotovljenih pri izvajanju inšpekcijskega nadzora, predlaga sprejetje ustreznih ukrepov za preprečitev nadaljnje diskriminacije oziroma odpravo posledic diskriminacije in prepove nadaljnjo diskriminacijo. V kolikor pa presodi, da izdaja odločbe ne bi bila smiselna, pa lahko primer takoj odstopi pristojni inšpekciji, da začne postopke o prekršku.</w:t>
      </w:r>
    </w:p>
    <w:p w14:paraId="0B465AF5" w14:textId="77777777" w:rsidR="00267B3B" w:rsidRPr="00267B3B" w:rsidRDefault="00267B3B" w:rsidP="00267B3B">
      <w:pPr>
        <w:shd w:val="clear" w:color="auto" w:fill="FFFFFF"/>
        <w:spacing w:after="0" w:line="260" w:lineRule="exact"/>
        <w:jc w:val="both"/>
        <w:rPr>
          <w:rFonts w:ascii="Arial" w:eastAsia="Times New Roman" w:hAnsi="Arial" w:cs="Arial"/>
          <w:sz w:val="20"/>
          <w:szCs w:val="20"/>
          <w:lang w:eastAsia="sl-SI"/>
        </w:rPr>
      </w:pPr>
    </w:p>
    <w:p w14:paraId="2EE662A8" w14:textId="251C1789" w:rsidR="00267B3B" w:rsidRDefault="00267B3B" w:rsidP="00267B3B">
      <w:p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Če Zagovornik načela enakosti oceni, da je kakšen zakon ali drug predpis diskriminatoren, lahko z zahtevo začne postopek za oceno ustavnosti oziroma zakonitosti predpisa ali splošnega akta, izdanega za izvrševanje javnih pooblastil, oziroma lahko o tem obvesti predlagatelja postopka za oceno ustavnosti in zakonitosti.</w:t>
      </w:r>
    </w:p>
    <w:p w14:paraId="41BFB4E4" w14:textId="77777777" w:rsidR="00267B3B" w:rsidRPr="00267B3B" w:rsidRDefault="00267B3B" w:rsidP="00267B3B">
      <w:pPr>
        <w:shd w:val="clear" w:color="auto" w:fill="FFFFFF"/>
        <w:spacing w:after="0" w:line="260" w:lineRule="exact"/>
        <w:jc w:val="both"/>
        <w:rPr>
          <w:rFonts w:ascii="Arial" w:eastAsia="Times New Roman" w:hAnsi="Arial" w:cs="Arial"/>
          <w:sz w:val="20"/>
          <w:szCs w:val="20"/>
          <w:lang w:eastAsia="sl-SI"/>
        </w:rPr>
      </w:pPr>
    </w:p>
    <w:p w14:paraId="57639C73" w14:textId="77777777" w:rsidR="00267B3B" w:rsidRPr="00267B3B" w:rsidRDefault="00267B3B" w:rsidP="00267B3B">
      <w:p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Pobuda za začetek postopka za oceno ustavnosti predpisa je pravno sredstvo, s katerim se v postopku pred Ustavnim sodiščem uveljavlja neskladnost zakona z Ustavo ali neskladnost podzakonskega predpisa ali splošnega akta, izdanega za izvrševanje javnih pooblastil, z Ustavo ali zakonom.</w:t>
      </w:r>
    </w:p>
    <w:p w14:paraId="2375C451" w14:textId="77777777" w:rsidR="00267B3B" w:rsidRPr="00267B3B" w:rsidRDefault="00267B3B" w:rsidP="00267B3B">
      <w:pPr>
        <w:shd w:val="clear" w:color="auto" w:fill="FFFFFF"/>
        <w:spacing w:after="0" w:line="260" w:lineRule="exact"/>
        <w:jc w:val="both"/>
        <w:rPr>
          <w:rFonts w:ascii="Arial" w:eastAsia="Times New Roman" w:hAnsi="Arial" w:cs="Arial"/>
          <w:sz w:val="20"/>
          <w:szCs w:val="20"/>
          <w:lang w:eastAsia="sl-SI"/>
        </w:rPr>
      </w:pPr>
    </w:p>
    <w:p w14:paraId="77F91769" w14:textId="54F88705" w:rsidR="00267B3B" w:rsidRPr="00C07387" w:rsidRDefault="00267B3B" w:rsidP="00267B3B">
      <w:pPr>
        <w:shd w:val="clear" w:color="auto" w:fill="FFFFFF"/>
        <w:spacing w:after="0" w:line="260" w:lineRule="exact"/>
        <w:jc w:val="both"/>
        <w:rPr>
          <w:rFonts w:ascii="Arial" w:eastAsia="Times New Roman" w:hAnsi="Arial" w:cs="Arial"/>
          <w:color w:val="212121"/>
          <w:sz w:val="20"/>
          <w:szCs w:val="20"/>
          <w:lang w:eastAsia="sl-SI"/>
        </w:rPr>
      </w:pPr>
      <w:r w:rsidRPr="00267B3B">
        <w:rPr>
          <w:rFonts w:ascii="Arial" w:eastAsia="Times New Roman" w:hAnsi="Arial" w:cs="Arial"/>
          <w:sz w:val="20"/>
          <w:szCs w:val="20"/>
          <w:lang w:eastAsia="sl-SI"/>
        </w:rPr>
        <w:t xml:space="preserve">Dostopno na: </w:t>
      </w:r>
      <w:hyperlink r:id="rId26" w:history="1">
        <w:r w:rsidR="00C07387" w:rsidRPr="00C07387">
          <w:rPr>
            <w:rStyle w:val="Hiperpovezava"/>
            <w:rFonts w:ascii="Arial" w:eastAsia="Times New Roman" w:hAnsi="Arial" w:cs="Arial"/>
            <w:color w:val="212121"/>
            <w:sz w:val="20"/>
            <w:szCs w:val="20"/>
            <w:lang w:eastAsia="sl-SI"/>
          </w:rPr>
          <w:t>http://www.zagovornik.si/zakljucena-ugotavljanja-diskriminacije/</w:t>
        </w:r>
      </w:hyperlink>
      <w:r w:rsidR="00C07387" w:rsidRPr="00C07387">
        <w:rPr>
          <w:rFonts w:ascii="Arial" w:eastAsia="Times New Roman" w:hAnsi="Arial" w:cs="Arial"/>
          <w:color w:val="212121"/>
          <w:sz w:val="20"/>
          <w:szCs w:val="20"/>
          <w:lang w:eastAsia="sl-SI"/>
        </w:rPr>
        <w:t xml:space="preserve"> </w:t>
      </w:r>
    </w:p>
    <w:p w14:paraId="773E1F82" w14:textId="77777777" w:rsidR="00267B3B" w:rsidRPr="00267B3B" w:rsidRDefault="00267B3B" w:rsidP="00267B3B">
      <w:pPr>
        <w:shd w:val="clear" w:color="auto" w:fill="FFFFFF"/>
        <w:spacing w:after="0" w:line="260" w:lineRule="exact"/>
        <w:jc w:val="both"/>
        <w:rPr>
          <w:rFonts w:ascii="Arial" w:eastAsia="Times New Roman" w:hAnsi="Arial" w:cs="Arial"/>
          <w:sz w:val="20"/>
          <w:szCs w:val="20"/>
          <w:lang w:eastAsia="sl-SI"/>
        </w:rPr>
      </w:pPr>
    </w:p>
    <w:p w14:paraId="2A041BFE" w14:textId="77777777" w:rsidR="00267B3B" w:rsidRPr="00267B3B" w:rsidRDefault="00267B3B" w:rsidP="00267B3B">
      <w:pPr>
        <w:spacing w:after="0" w:line="260" w:lineRule="exact"/>
        <w:jc w:val="both"/>
        <w:rPr>
          <w:rFonts w:ascii="Arial" w:eastAsia="Times New Roman" w:hAnsi="Arial" w:cs="Arial"/>
          <w:b/>
          <w:bCs/>
          <w:sz w:val="20"/>
          <w:szCs w:val="20"/>
        </w:rPr>
      </w:pPr>
      <w:r w:rsidRPr="00267B3B">
        <w:rPr>
          <w:rFonts w:ascii="Arial" w:eastAsia="Times New Roman" w:hAnsi="Arial" w:cs="Arial"/>
          <w:b/>
          <w:bCs/>
          <w:sz w:val="20"/>
          <w:szCs w:val="20"/>
        </w:rPr>
        <w:t>2.f Seznam javnih evidenc, ki jih upravlja organ:</w:t>
      </w:r>
    </w:p>
    <w:p w14:paraId="7AB2BB0F" w14:textId="77777777" w:rsidR="00267B3B" w:rsidRPr="00267B3B" w:rsidRDefault="00267B3B" w:rsidP="00267B3B">
      <w:pPr>
        <w:shd w:val="clear" w:color="auto" w:fill="FFFFFF"/>
        <w:spacing w:after="0" w:line="260" w:lineRule="exact"/>
        <w:jc w:val="both"/>
        <w:rPr>
          <w:rFonts w:ascii="Arial" w:eastAsia="Times New Roman" w:hAnsi="Arial" w:cs="Arial"/>
          <w:sz w:val="20"/>
          <w:szCs w:val="20"/>
          <w:lang w:eastAsia="sl-SI"/>
        </w:rPr>
      </w:pPr>
    </w:p>
    <w:p w14:paraId="35BF1BD8" w14:textId="77777777" w:rsidR="00267B3B" w:rsidRPr="00267B3B" w:rsidRDefault="00267B3B" w:rsidP="00267B3B">
      <w:pPr>
        <w:shd w:val="clear" w:color="auto" w:fill="FFFFFF"/>
        <w:spacing w:after="0" w:line="260" w:lineRule="exact"/>
        <w:rPr>
          <w:rFonts w:ascii="Arial" w:eastAsia="Times New Roman" w:hAnsi="Arial" w:cs="Arial"/>
          <w:sz w:val="20"/>
          <w:szCs w:val="20"/>
          <w:u w:val="single"/>
          <w:lang w:eastAsia="sl-SI"/>
        </w:rPr>
      </w:pPr>
      <w:r w:rsidRPr="00267B3B">
        <w:rPr>
          <w:rFonts w:ascii="Arial" w:eastAsia="Times New Roman" w:hAnsi="Arial" w:cs="Arial"/>
          <w:b/>
          <w:bCs/>
          <w:sz w:val="20"/>
          <w:szCs w:val="20"/>
          <w:u w:val="single"/>
          <w:lang w:eastAsia="sl-SI"/>
        </w:rPr>
        <w:t>Naziv zbirke: </w:t>
      </w:r>
      <w:r w:rsidRPr="00267B3B">
        <w:rPr>
          <w:rFonts w:ascii="Arial" w:eastAsia="Times New Roman" w:hAnsi="Arial" w:cs="Arial"/>
          <w:sz w:val="20"/>
          <w:szCs w:val="20"/>
          <w:u w:val="single"/>
          <w:lang w:eastAsia="sl-SI"/>
        </w:rPr>
        <w:t>Evidenca dokumentov in zadev</w:t>
      </w:r>
    </w:p>
    <w:p w14:paraId="5EC31ED5" w14:textId="77777777" w:rsidR="007A4428" w:rsidRPr="007A4428" w:rsidRDefault="007A4428" w:rsidP="007A4428">
      <w:pPr>
        <w:spacing w:after="0" w:line="260" w:lineRule="exact"/>
        <w:jc w:val="both"/>
        <w:rPr>
          <w:rFonts w:ascii="Arial" w:hAnsi="Arial" w:cs="Arial"/>
          <w:b/>
          <w:bCs/>
          <w:sz w:val="20"/>
          <w:szCs w:val="20"/>
        </w:rPr>
      </w:pPr>
      <w:r w:rsidRPr="007A4428">
        <w:rPr>
          <w:rFonts w:ascii="Arial" w:hAnsi="Arial" w:cs="Arial"/>
          <w:b/>
          <w:bCs/>
          <w:sz w:val="20"/>
          <w:szCs w:val="20"/>
          <w:lang w:eastAsia="sl-SI"/>
        </w:rPr>
        <w:t>Pravna podlaga za obdelavo osebnih podatkov:</w:t>
      </w:r>
      <w:r w:rsidRPr="007A4428">
        <w:rPr>
          <w:rFonts w:ascii="Arial" w:hAnsi="Arial" w:cs="Arial"/>
          <w:sz w:val="20"/>
          <w:szCs w:val="20"/>
          <w:lang w:eastAsia="sl-SI"/>
        </w:rPr>
        <w:t xml:space="preserve"> Člen 6(1)(b) Splošne uredbe o varstvu podatkov in Zakon o varstvu dokumentarnega in arhivskega gradiva ter arhivih (ZVDAGA).</w:t>
      </w:r>
    </w:p>
    <w:p w14:paraId="7E82B6C1" w14:textId="77777777" w:rsidR="007A4428" w:rsidRPr="007A4428" w:rsidRDefault="007A4428" w:rsidP="007A4428">
      <w:pPr>
        <w:spacing w:after="0" w:line="260" w:lineRule="exact"/>
        <w:jc w:val="both"/>
        <w:rPr>
          <w:rFonts w:ascii="Arial" w:hAnsi="Arial" w:cs="Arial"/>
          <w:sz w:val="20"/>
          <w:szCs w:val="20"/>
          <w:lang w:eastAsia="sl-SI"/>
        </w:rPr>
      </w:pPr>
      <w:r w:rsidRPr="007A4428">
        <w:rPr>
          <w:rFonts w:ascii="Arial" w:hAnsi="Arial" w:cs="Arial"/>
          <w:b/>
          <w:bCs/>
          <w:sz w:val="20"/>
          <w:szCs w:val="20"/>
          <w:lang w:eastAsia="sl-SI"/>
        </w:rPr>
        <w:t xml:space="preserve">Namen obdelave osebnih podatkov: </w:t>
      </w:r>
      <w:r w:rsidRPr="007A4428">
        <w:rPr>
          <w:rFonts w:ascii="Arial" w:hAnsi="Arial" w:cs="Arial"/>
          <w:sz w:val="20"/>
          <w:szCs w:val="20"/>
          <w:lang w:eastAsia="sl-SI"/>
        </w:rPr>
        <w:t>Evidentiranje vseh</w:t>
      </w:r>
      <w:r w:rsidRPr="007A4428">
        <w:rPr>
          <w:rFonts w:ascii="Arial" w:hAnsi="Arial" w:cs="Arial"/>
          <w:b/>
          <w:bCs/>
          <w:sz w:val="20"/>
          <w:szCs w:val="20"/>
          <w:lang w:eastAsia="sl-SI"/>
        </w:rPr>
        <w:t xml:space="preserve"> </w:t>
      </w:r>
      <w:r w:rsidRPr="007A4428">
        <w:rPr>
          <w:rFonts w:ascii="Arial" w:hAnsi="Arial" w:cs="Arial"/>
          <w:sz w:val="20"/>
          <w:szCs w:val="20"/>
          <w:lang w:eastAsia="sl-SI"/>
        </w:rPr>
        <w:t>dokumentov, ki prispejo k Zagovorniku načela enakosti ali pri njem nastanejo.</w:t>
      </w:r>
      <w:r w:rsidRPr="007A4428">
        <w:rPr>
          <w:rFonts w:ascii="Arial" w:hAnsi="Arial" w:cs="Arial"/>
          <w:sz w:val="20"/>
          <w:szCs w:val="20"/>
          <w:lang w:eastAsia="sl-SI"/>
        </w:rPr>
        <w:tab/>
      </w:r>
    </w:p>
    <w:p w14:paraId="77AA0119" w14:textId="279237F3" w:rsidR="007A4428" w:rsidRPr="007A4428" w:rsidRDefault="007A4428" w:rsidP="007A4428">
      <w:pPr>
        <w:spacing w:after="0" w:line="260" w:lineRule="exact"/>
        <w:jc w:val="both"/>
        <w:rPr>
          <w:rFonts w:ascii="Arial" w:hAnsi="Arial" w:cs="Arial"/>
          <w:sz w:val="20"/>
          <w:szCs w:val="20"/>
          <w:lang w:eastAsia="sl-SI"/>
        </w:rPr>
      </w:pPr>
      <w:r w:rsidRPr="007A4428">
        <w:rPr>
          <w:rFonts w:ascii="Arial" w:hAnsi="Arial" w:cs="Arial"/>
          <w:b/>
          <w:bCs/>
          <w:sz w:val="20"/>
          <w:szCs w:val="20"/>
          <w:lang w:eastAsia="sl-SI"/>
        </w:rPr>
        <w:t>Kategorije posameznikov, na katere se nanašajo osebni podatki v zbirki:</w:t>
      </w:r>
      <w:r w:rsidRPr="007A4428">
        <w:rPr>
          <w:rFonts w:ascii="Arial" w:hAnsi="Arial" w:cs="Arial"/>
          <w:sz w:val="20"/>
          <w:szCs w:val="20"/>
          <w:lang w:eastAsia="sl-SI"/>
        </w:rPr>
        <w:t xml:space="preserve"> Zaposleni pri Zagovorniku načela enakosti, </w:t>
      </w:r>
      <w:r w:rsidRPr="007A4428">
        <w:rPr>
          <w:rFonts w:ascii="Arial" w:hAnsi="Arial" w:cs="Arial"/>
          <w:color w:val="000000"/>
          <w:sz w:val="20"/>
          <w:szCs w:val="20"/>
          <w:shd w:val="clear" w:color="auto" w:fill="FFFFFF"/>
        </w:rPr>
        <w:t>zunanji izvajalci, prijavitelji diskriminacije, prijavitelji na različne</w:t>
      </w:r>
      <w:r>
        <w:rPr>
          <w:rFonts w:ascii="Arial" w:hAnsi="Arial" w:cs="Arial"/>
          <w:color w:val="000000"/>
          <w:sz w:val="20"/>
          <w:szCs w:val="20"/>
          <w:shd w:val="clear" w:color="auto" w:fill="FFFFFF"/>
        </w:rPr>
        <w:t xml:space="preserve"> </w:t>
      </w:r>
      <w:r w:rsidRPr="007A4428">
        <w:rPr>
          <w:rFonts w:ascii="Arial" w:hAnsi="Arial" w:cs="Arial"/>
          <w:color w:val="000000"/>
          <w:sz w:val="20"/>
          <w:szCs w:val="20"/>
          <w:shd w:val="clear" w:color="auto" w:fill="FFFFFF"/>
        </w:rPr>
        <w:t>razpise.</w:t>
      </w:r>
    </w:p>
    <w:p w14:paraId="4FF90701" w14:textId="77777777" w:rsidR="007A4428" w:rsidRPr="007A4428" w:rsidRDefault="007A4428" w:rsidP="007A4428">
      <w:pPr>
        <w:spacing w:after="0" w:line="260" w:lineRule="exact"/>
        <w:jc w:val="both"/>
        <w:rPr>
          <w:rFonts w:ascii="Arial" w:hAnsi="Arial" w:cs="Arial"/>
          <w:sz w:val="20"/>
          <w:szCs w:val="20"/>
          <w:lang w:eastAsia="sl-SI"/>
        </w:rPr>
      </w:pPr>
      <w:r w:rsidRPr="007A4428">
        <w:rPr>
          <w:rFonts w:ascii="Arial" w:hAnsi="Arial" w:cs="Arial"/>
          <w:b/>
          <w:bCs/>
          <w:sz w:val="20"/>
          <w:szCs w:val="20"/>
          <w:lang w:eastAsia="sl-SI"/>
        </w:rPr>
        <w:t xml:space="preserve">Vrste osebnih podatkov v zbirki: </w:t>
      </w:r>
      <w:r w:rsidRPr="007A4428">
        <w:rPr>
          <w:rFonts w:ascii="Arial" w:hAnsi="Arial" w:cs="Arial"/>
          <w:color w:val="000000"/>
          <w:sz w:val="20"/>
          <w:szCs w:val="20"/>
          <w:shd w:val="clear" w:color="auto" w:fill="FFFFFF"/>
        </w:rPr>
        <w:t xml:space="preserve">Za posamezno kategorijo posameznikov je s posebnim zakonom določeno, katere podatke sme Zagovornik načela enakosti obravnavati (Zakon o delovnih razmerjih, Zakon o javnih uslužbencih, Zakon o evidencah s področja dela, Zakon o varstvu in zdravju pri delu, Zakon o varstvu pred diskriminacijo idr.), kot npr.: </w:t>
      </w:r>
      <w:r w:rsidRPr="007A4428">
        <w:rPr>
          <w:rFonts w:ascii="Arial" w:hAnsi="Arial" w:cs="Arial"/>
          <w:bCs/>
          <w:sz w:val="20"/>
          <w:szCs w:val="20"/>
        </w:rPr>
        <w:t>osebno ime</w:t>
      </w:r>
      <w:r w:rsidRPr="007A4428">
        <w:rPr>
          <w:rFonts w:ascii="Arial" w:hAnsi="Arial" w:cs="Arial"/>
          <w:sz w:val="20"/>
          <w:szCs w:val="20"/>
        </w:rPr>
        <w:t>, naslov prebivališča, n</w:t>
      </w:r>
      <w:r w:rsidRPr="007A4428">
        <w:rPr>
          <w:rFonts w:ascii="Arial" w:hAnsi="Arial" w:cs="Arial"/>
          <w:sz w:val="20"/>
          <w:szCs w:val="20"/>
          <w:lang w:eastAsia="sl-SI"/>
        </w:rPr>
        <w:t>aziv organizacije, drugi nazivi, pravna oblika, dejavnost, spletna stran, telefonska številka, e-mail, ime in priimek druge kontaktne osebe organizaciji, naslov, poštna številka in kraj organizacije.</w:t>
      </w:r>
    </w:p>
    <w:p w14:paraId="1F8E92FF" w14:textId="77777777" w:rsidR="007A4428" w:rsidRPr="007A4428" w:rsidRDefault="007A4428" w:rsidP="007A4428">
      <w:pPr>
        <w:spacing w:after="0" w:line="260" w:lineRule="exact"/>
        <w:jc w:val="both"/>
        <w:rPr>
          <w:rFonts w:ascii="Arial" w:hAnsi="Arial" w:cs="Arial"/>
          <w:sz w:val="20"/>
          <w:szCs w:val="20"/>
          <w:lang w:eastAsia="sl-SI"/>
        </w:rPr>
      </w:pPr>
      <w:r w:rsidRPr="007A4428">
        <w:rPr>
          <w:rFonts w:ascii="Arial" w:hAnsi="Arial" w:cs="Arial"/>
          <w:b/>
          <w:bCs/>
          <w:sz w:val="20"/>
          <w:szCs w:val="20"/>
          <w:lang w:eastAsia="sl-SI"/>
        </w:rPr>
        <w:t>Kategorije uporabnikov, ki so jim bili ali jim bodo razkriti osebni podatki:</w:t>
      </w:r>
      <w:r w:rsidRPr="007A4428">
        <w:rPr>
          <w:rFonts w:ascii="Arial" w:hAnsi="Arial" w:cs="Arial"/>
          <w:sz w:val="20"/>
          <w:szCs w:val="20"/>
          <w:lang w:eastAsia="sl-SI"/>
        </w:rPr>
        <w:t xml:space="preserve"> Zaposleni pri Zagovorniku načela enakosti, ki imajo pooblastila za obdelavo osebnih podatkov in tisti, ki so na podlagi zakona upravičeni za posredovanje podatkov na njihovo upravičeno pisno zahtevo ter pogodbeni obdelovalec. </w:t>
      </w:r>
    </w:p>
    <w:p w14:paraId="3BAA0E1D" w14:textId="77777777" w:rsidR="007A4428" w:rsidRPr="007A4428" w:rsidRDefault="007A4428" w:rsidP="007A4428">
      <w:pPr>
        <w:spacing w:after="0" w:line="260" w:lineRule="exact"/>
        <w:jc w:val="both"/>
        <w:rPr>
          <w:rFonts w:ascii="Arial" w:hAnsi="Arial" w:cs="Arial"/>
          <w:sz w:val="20"/>
          <w:szCs w:val="20"/>
          <w:lang w:eastAsia="sl-SI"/>
        </w:rPr>
      </w:pPr>
      <w:r w:rsidRPr="007A4428">
        <w:rPr>
          <w:rFonts w:ascii="Arial" w:hAnsi="Arial" w:cs="Arial"/>
          <w:b/>
          <w:bCs/>
          <w:sz w:val="20"/>
          <w:szCs w:val="20"/>
          <w:lang w:eastAsia="sl-SI"/>
        </w:rPr>
        <w:t>Informacije o prenosih osebnih podatkov v tretjo državo ali mednarodno organizacijo</w:t>
      </w:r>
      <w:r w:rsidRPr="007A4428">
        <w:rPr>
          <w:rFonts w:ascii="Arial" w:hAnsi="Arial" w:cs="Arial"/>
          <w:sz w:val="20"/>
          <w:szCs w:val="20"/>
          <w:lang w:eastAsia="sl-SI"/>
        </w:rPr>
        <w:t>: /</w:t>
      </w:r>
    </w:p>
    <w:p w14:paraId="05EC4156" w14:textId="13F05F7D" w:rsidR="007A4428" w:rsidRPr="007A4428" w:rsidRDefault="007A4428" w:rsidP="007A4428">
      <w:pPr>
        <w:spacing w:after="0" w:line="260" w:lineRule="exact"/>
        <w:jc w:val="both"/>
        <w:rPr>
          <w:rFonts w:ascii="Arial" w:hAnsi="Arial" w:cs="Arial"/>
          <w:sz w:val="20"/>
          <w:szCs w:val="20"/>
          <w:lang w:eastAsia="sl-SI"/>
        </w:rPr>
      </w:pPr>
      <w:r w:rsidRPr="007A4428">
        <w:rPr>
          <w:rFonts w:ascii="Arial" w:hAnsi="Arial" w:cs="Arial"/>
          <w:b/>
          <w:bCs/>
          <w:sz w:val="20"/>
          <w:szCs w:val="20"/>
          <w:lang w:eastAsia="sl-SI"/>
        </w:rPr>
        <w:lastRenderedPageBreak/>
        <w:t>Rok hrambe</w:t>
      </w:r>
      <w:r w:rsidRPr="007A4428">
        <w:rPr>
          <w:rFonts w:ascii="Arial" w:hAnsi="Arial" w:cs="Arial"/>
          <w:sz w:val="20"/>
          <w:szCs w:val="20"/>
          <w:lang w:eastAsia="sl-SI"/>
        </w:rPr>
        <w:t xml:space="preserve">: Do uresničitve namena oz. do preklica s strani posameznika. </w:t>
      </w:r>
      <w:r w:rsidRPr="007A4428">
        <w:rPr>
          <w:rFonts w:ascii="Arial" w:hAnsi="Arial" w:cs="Arial"/>
          <w:color w:val="000000"/>
          <w:sz w:val="20"/>
          <w:szCs w:val="20"/>
          <w:shd w:val="clear" w:color="auto" w:fill="FFFFFF"/>
        </w:rPr>
        <w:t>Roke hrambe določa</w:t>
      </w:r>
      <w:r w:rsidRPr="007A4428">
        <w:rPr>
          <w:rFonts w:ascii="Arial" w:hAnsi="Arial" w:cs="Arial"/>
          <w:sz w:val="20"/>
          <w:szCs w:val="20"/>
        </w:rPr>
        <w:t xml:space="preserve"> </w:t>
      </w:r>
      <w:r w:rsidRPr="007A4428">
        <w:rPr>
          <w:rFonts w:ascii="Arial" w:hAnsi="Arial" w:cs="Arial"/>
          <w:color w:val="000000"/>
          <w:sz w:val="20"/>
          <w:szCs w:val="20"/>
          <w:shd w:val="clear" w:color="auto" w:fill="FFFFFF"/>
        </w:rPr>
        <w:t xml:space="preserve">Pravilnik o določanju rokov hrambe dokumentarnega gradiva v javni upravi, katerega del je Zbirni katalog dokumentarnega gradiva v javni upravi. Roki hrambe za razčlenjene klasifikacijske znake, ki se uporabljajo pri Zagovorniku načela enakosti in so določeni v Pisnem strokovnem navodilu za odbiranje arhivskega gradiva iz dokumentarnega gradiva za Zagovornika načela enakosti </w:t>
      </w:r>
      <w:r>
        <w:rPr>
          <w:rFonts w:ascii="Arial" w:hAnsi="Arial" w:cs="Arial"/>
          <w:color w:val="000000"/>
          <w:sz w:val="20"/>
          <w:szCs w:val="20"/>
          <w:shd w:val="clear" w:color="auto" w:fill="FFFFFF"/>
        </w:rPr>
        <w:t xml:space="preserve">       </w:t>
      </w:r>
      <w:r w:rsidRPr="007A4428">
        <w:rPr>
          <w:rFonts w:ascii="Arial" w:hAnsi="Arial" w:cs="Arial"/>
          <w:color w:val="000000"/>
          <w:sz w:val="20"/>
          <w:szCs w:val="20"/>
          <w:shd w:val="clear" w:color="auto" w:fill="FFFFFF"/>
        </w:rPr>
        <w:t>št. 62510-2/2017 z dne 25. 10. 2017.</w:t>
      </w:r>
    </w:p>
    <w:p w14:paraId="539328B4" w14:textId="77777777" w:rsidR="007A4428" w:rsidRPr="007A4428" w:rsidRDefault="007A4428" w:rsidP="007A4428">
      <w:pPr>
        <w:spacing w:after="0" w:line="260" w:lineRule="exact"/>
        <w:jc w:val="both"/>
        <w:rPr>
          <w:rFonts w:ascii="Arial" w:hAnsi="Arial" w:cs="Arial"/>
          <w:sz w:val="20"/>
          <w:szCs w:val="20"/>
          <w:lang w:eastAsia="sl-SI"/>
        </w:rPr>
      </w:pPr>
      <w:r w:rsidRPr="007A4428">
        <w:rPr>
          <w:rFonts w:ascii="Arial" w:hAnsi="Arial" w:cs="Arial"/>
          <w:b/>
          <w:bCs/>
          <w:sz w:val="20"/>
          <w:szCs w:val="20"/>
          <w:lang w:eastAsia="sl-SI"/>
        </w:rPr>
        <w:t>Splošen opis tehničnih in organizacijskih ukrepov za varnost zbirke osebnih podatkov</w:t>
      </w:r>
      <w:r w:rsidRPr="007A4428">
        <w:rPr>
          <w:rFonts w:ascii="Arial" w:hAnsi="Arial" w:cs="Arial"/>
          <w:sz w:val="20"/>
          <w:szCs w:val="20"/>
          <w:lang w:eastAsia="sl-SI"/>
        </w:rPr>
        <w:t>: Prostori, v katerih se nahajajo nosilci osebnih podatkov, ki so povezani z zbirko osebnih podatkov, ter računalniška oprema, ki služi za obdelavo osebnih podatkov, se izven delovnega časa zaklepajo, zaklepajo pa se tudi v času, ko v njih ni zaposlenih. Zbirka osebnih podatkov, ki se nahaja na računalniškem sistemu je varovana s sistemom gesel za avtorizacijo in identifikacijo uporabnikov programov in podatkov. Sistem gesel omogoča tudi poznejše ugotavljanje, kdaj so bili posamezni podatki uporabljeni ali vneseni v zbirko podatkov in kdo je to storil in sicer za obdobje, za katero se posamezni podatki shranjujejo. Osebne podatke lahko obdelujejo le osebe, ki jih je za obdelavo pooblastil predstojnik.</w:t>
      </w:r>
    </w:p>
    <w:p w14:paraId="55355199"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_______</w:t>
      </w:r>
    </w:p>
    <w:p w14:paraId="32848D51" w14:textId="77777777" w:rsidR="00D86096" w:rsidRDefault="00D86096" w:rsidP="00267B3B">
      <w:pPr>
        <w:shd w:val="clear" w:color="auto" w:fill="FFFFFF"/>
        <w:spacing w:after="0" w:line="260" w:lineRule="exact"/>
        <w:rPr>
          <w:rFonts w:ascii="Arial" w:eastAsia="Times New Roman" w:hAnsi="Arial" w:cs="Arial"/>
          <w:b/>
          <w:bCs/>
          <w:sz w:val="20"/>
          <w:szCs w:val="20"/>
          <w:lang w:eastAsia="sl-SI"/>
        </w:rPr>
      </w:pPr>
    </w:p>
    <w:p w14:paraId="79883E29" w14:textId="434B157F" w:rsidR="00267B3B" w:rsidRPr="00267B3B" w:rsidRDefault="00267B3B" w:rsidP="00267B3B">
      <w:pPr>
        <w:shd w:val="clear" w:color="auto" w:fill="FFFFFF"/>
        <w:spacing w:after="0" w:line="260" w:lineRule="exact"/>
        <w:rPr>
          <w:rFonts w:ascii="Arial" w:eastAsia="Times New Roman" w:hAnsi="Arial" w:cs="Arial"/>
          <w:sz w:val="20"/>
          <w:szCs w:val="20"/>
          <w:u w:val="single"/>
          <w:lang w:eastAsia="sl-SI"/>
        </w:rPr>
      </w:pPr>
      <w:r w:rsidRPr="00267B3B">
        <w:rPr>
          <w:rFonts w:ascii="Arial" w:eastAsia="Times New Roman" w:hAnsi="Arial" w:cs="Arial"/>
          <w:b/>
          <w:bCs/>
          <w:sz w:val="20"/>
          <w:szCs w:val="20"/>
          <w:u w:val="single"/>
          <w:lang w:eastAsia="sl-SI"/>
        </w:rPr>
        <w:t>Naziv zbirke: </w:t>
      </w:r>
      <w:r w:rsidRPr="00267B3B">
        <w:rPr>
          <w:rFonts w:ascii="Arial" w:eastAsia="Times New Roman" w:hAnsi="Arial" w:cs="Arial"/>
          <w:sz w:val="20"/>
          <w:szCs w:val="20"/>
          <w:u w:val="single"/>
          <w:lang w:eastAsia="sl-SI"/>
        </w:rPr>
        <w:t>Evidenca o izrabi delovnega časa</w:t>
      </w:r>
    </w:p>
    <w:p w14:paraId="1799ADAC"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Pravna podlaga za obdelavo osebnih podatkov</w:t>
      </w:r>
      <w:r w:rsidRPr="007A4428">
        <w:rPr>
          <w:rFonts w:ascii="Arial" w:hAnsi="Arial" w:cs="Arial"/>
          <w:sz w:val="20"/>
          <w:szCs w:val="20"/>
        </w:rPr>
        <w:t xml:space="preserve">: Člen 6(1)(c) Splošne uredbe o varstvu podatkov ter 6., 12., 18. in 19. člen Zakona o evidencah na področju dela in socialne varnosti (ZEPDSV), </w:t>
      </w:r>
      <w:r w:rsidRPr="007A4428">
        <w:rPr>
          <w:rFonts w:ascii="Arial" w:hAnsi="Arial" w:cs="Arial"/>
          <w:sz w:val="20"/>
          <w:szCs w:val="20"/>
          <w:lang w:eastAsia="sl-SI"/>
        </w:rPr>
        <w:t>48. člen Zakona o javnih uslužbencih (ZJU-1); 50. člen Zakona o skupnih temeljih sistema plač v javnem sektorju (ZSTSPJS).</w:t>
      </w:r>
    </w:p>
    <w:p w14:paraId="7DA85A00"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Namen obdelave osebnih podatkov:</w:t>
      </w:r>
      <w:r w:rsidRPr="007A4428">
        <w:rPr>
          <w:rFonts w:ascii="Arial" w:hAnsi="Arial" w:cs="Arial"/>
          <w:sz w:val="20"/>
          <w:szCs w:val="20"/>
        </w:rPr>
        <w:t> Urejanje pravic in obveznosti javnih uslužbencev iz delovnega razmerja; uveljavljanje pravic iz sistema socialnega zavarovanja in socialnega varstva; zagotavljanje statističnega spremljanja; za potrebe inšpekcijskega nadzora; ter za namene obračuna dela in s tem povezanih izplačil.</w:t>
      </w:r>
    </w:p>
    <w:p w14:paraId="3E91ACE2"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Kategorije posameznikov, na katere se nanašajo osebni podatki v zbirki:</w:t>
      </w:r>
      <w:r w:rsidRPr="007A4428">
        <w:rPr>
          <w:rFonts w:ascii="Arial" w:hAnsi="Arial" w:cs="Arial"/>
          <w:sz w:val="20"/>
          <w:szCs w:val="20"/>
        </w:rPr>
        <w:t xml:space="preserve"> Zaposleni pri Zagovorniku načela enakosti. </w:t>
      </w:r>
    </w:p>
    <w:p w14:paraId="75A22FBE"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Vrste osebnih podatkov v zbirki:</w:t>
      </w:r>
      <w:r w:rsidRPr="007A4428">
        <w:rPr>
          <w:rFonts w:ascii="Arial" w:hAnsi="Arial" w:cs="Arial"/>
          <w:sz w:val="20"/>
          <w:szCs w:val="20"/>
        </w:rPr>
        <w:t> </w:t>
      </w:r>
      <w:r w:rsidRPr="007A4428">
        <w:rPr>
          <w:rFonts w:ascii="Arial" w:hAnsi="Arial" w:cs="Arial"/>
          <w:bCs/>
          <w:sz w:val="20"/>
          <w:szCs w:val="20"/>
        </w:rPr>
        <w:t xml:space="preserve">Osebno ime </w:t>
      </w:r>
      <w:r w:rsidRPr="007A4428">
        <w:rPr>
          <w:rFonts w:ascii="Arial" w:hAnsi="Arial" w:cs="Arial"/>
          <w:sz w:val="20"/>
          <w:szCs w:val="20"/>
        </w:rPr>
        <w:t>ter: 1. podatki o številu ur, 2. skupno število opravljenih delovnih ur s polnim delovnim časom in s krajšim delovnim časom od polnega, z oznako vrste opravljenega delovnega časa, 3. opravljene ure v času nadurnega dela, 4. neopravljene ure, za katere se prejema nadomestilo plače iz sredstev delodajalca, z oznako vrste nadomestila, 5. neopravljene ure, za katere se prejema nadomestilo plače v breme drugih organizacij ali delodajalcev in organov, z oznako vrste nadomestila, 6. neopravljene ure, za katere se ne prejema nadomestilo plače, 7. število ur pri delih na delovnem mestu, za katera se šteje zavarovalna doba s povečanjem oziroma na katerih je obvezno dodatno pokojninsko zavarovanje, z oznako vrste statusa, 8. čas prihoda na delo in odhoda delavca z dela, 9. izraba in obseg izrabe odmora med delovnim časom, 10. opravljene ure v drugih posebnih pogojih dela, ki izhajajo iz razporeditve delovnega časa (zlasti opravljene ure nočnega, nedeljskega, izmenskega, prazničnega dela, dela v deljenem delovnem času in druge oblike razporeditve delovnega časa, določene z zakonom ali kolektivno pogodbo), 11. opravljene ure v neenakomerno razporejenem delovnem času ali v začasno prerazporejenem delovnem času in 12. tekoči seštevek ur v tednu, mesecu oziroma letu, iz katerega je razvidno referenčno obdobje, ki se upošteva za neenakomerno razporeditev in za začasno prerazporeditev polnega delovnega časa.</w:t>
      </w:r>
    </w:p>
    <w:p w14:paraId="6A0E7D76"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Kategorije uporabnikov, ki so jim bili ali jim bodo razkriti osebni podatki:</w:t>
      </w:r>
      <w:r w:rsidRPr="007A4428">
        <w:rPr>
          <w:rFonts w:ascii="Arial" w:hAnsi="Arial" w:cs="Arial"/>
          <w:sz w:val="20"/>
          <w:szCs w:val="20"/>
        </w:rPr>
        <w:t> Pogodbeni obdelovalec, na zahtevo tudi inšpekcija dela in drugi z zakonom pooblaščeni uporabniki.</w:t>
      </w:r>
    </w:p>
    <w:p w14:paraId="48F0185E"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 xml:space="preserve">Informacije o prenosih osebnih podatkov v tretjo državo ali mednarodno organizacijo: </w:t>
      </w:r>
      <w:r w:rsidRPr="007A4428">
        <w:rPr>
          <w:rFonts w:ascii="Arial" w:hAnsi="Arial" w:cs="Arial"/>
          <w:bCs/>
          <w:sz w:val="20"/>
          <w:szCs w:val="20"/>
        </w:rPr>
        <w:t>/</w:t>
      </w:r>
    </w:p>
    <w:p w14:paraId="3DE3BBB2"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 xml:space="preserve">Rok hrambe: </w:t>
      </w:r>
      <w:r w:rsidRPr="007A4428">
        <w:rPr>
          <w:rFonts w:ascii="Arial" w:hAnsi="Arial" w:cs="Arial"/>
          <w:sz w:val="20"/>
          <w:szCs w:val="20"/>
        </w:rPr>
        <w:t>Trajno.</w:t>
      </w:r>
    </w:p>
    <w:p w14:paraId="64A46491" w14:textId="77777777" w:rsidR="007A4428" w:rsidRPr="007A4428" w:rsidRDefault="007A4428" w:rsidP="007A4428">
      <w:pPr>
        <w:spacing w:after="0" w:line="260" w:lineRule="exact"/>
        <w:jc w:val="both"/>
        <w:rPr>
          <w:rFonts w:ascii="Arial" w:hAnsi="Arial" w:cs="Arial"/>
          <w:bCs/>
          <w:sz w:val="20"/>
          <w:szCs w:val="20"/>
        </w:rPr>
      </w:pPr>
      <w:r w:rsidRPr="007A4428">
        <w:rPr>
          <w:rFonts w:ascii="Arial" w:hAnsi="Arial" w:cs="Arial"/>
          <w:b/>
          <w:bCs/>
          <w:sz w:val="20"/>
          <w:szCs w:val="20"/>
        </w:rPr>
        <w:t>Splošen opis tehničnih in organizacijskih ukrepov za varnost zbirke osebnih podatkov: </w:t>
      </w:r>
      <w:bookmarkStart w:id="0" w:name="_Hlk239931469"/>
      <w:r w:rsidRPr="007A4428">
        <w:rPr>
          <w:rFonts w:ascii="Arial" w:hAnsi="Arial" w:cs="Arial"/>
          <w:sz w:val="20"/>
          <w:szCs w:val="20"/>
        </w:rPr>
        <w:t xml:space="preserve">Postopki in ukrepi za varovanje zbirke osebnih podatkov so podrobneje določeni v Pravilniku o postopkih in ukrepih za zavarovanje osebnih podatkov pri Zagovorniku načela enakosti. </w:t>
      </w:r>
      <w:bookmarkEnd w:id="0"/>
      <w:r w:rsidRPr="007A4428">
        <w:rPr>
          <w:rFonts w:ascii="Arial" w:hAnsi="Arial" w:cs="Arial"/>
          <w:color w:val="000000"/>
          <w:sz w:val="20"/>
          <w:szCs w:val="20"/>
          <w:shd w:val="clear" w:color="auto" w:fill="FFFFFF"/>
        </w:rPr>
        <w:t xml:space="preserve">Prostori, v katerih se nahajajo nosilci osebnih podatkov, ki so povezani z zbirko osebnih </w:t>
      </w:r>
      <w:r w:rsidRPr="007A4428">
        <w:rPr>
          <w:rFonts w:ascii="Arial" w:hAnsi="Arial" w:cs="Arial"/>
          <w:color w:val="000000"/>
          <w:sz w:val="20"/>
          <w:szCs w:val="20"/>
          <w:shd w:val="clear" w:color="auto" w:fill="FFFFFF"/>
        </w:rPr>
        <w:lastRenderedPageBreak/>
        <w:t>podatkov, ter računalniška oprema, ki služi za obdelavo osebnih podatkov, se izven delovnega časa zaklepajo, zaklepajo pa se tudi v času, ko v njih ni zaposlenih. Zbirka osebnih podatkov, ki se nahaja na računalniškem sistemu je varovana s sistemom gesel za avtorizacijo in identifikacijo uporabnikov programov in podatkov. Sistem gesel omogoča tudi poznejše ugotavljanje, kdaj so bili posamezni podatki uporabljeni ali vneseni v zbirko podatkov in kdo je to storil in sicer za obdobje, za katero se posamezni podatki shranjujejo. Osebne podatke lahko obdelujejo le osebe, ki jih je za obdelavo pooblastil predstojnik.</w:t>
      </w:r>
    </w:p>
    <w:p w14:paraId="63A60322"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_______</w:t>
      </w:r>
    </w:p>
    <w:p w14:paraId="2BB7C669" w14:textId="77777777" w:rsidR="000D2D33" w:rsidRDefault="000D2D33" w:rsidP="00267B3B">
      <w:pPr>
        <w:shd w:val="clear" w:color="auto" w:fill="FFFFFF"/>
        <w:spacing w:after="0" w:line="260" w:lineRule="exact"/>
        <w:rPr>
          <w:rFonts w:ascii="Arial" w:eastAsia="Times New Roman" w:hAnsi="Arial" w:cs="Arial"/>
          <w:b/>
          <w:bCs/>
          <w:sz w:val="20"/>
          <w:szCs w:val="20"/>
          <w:u w:val="single"/>
          <w:lang w:eastAsia="sl-SI"/>
        </w:rPr>
      </w:pPr>
    </w:p>
    <w:p w14:paraId="72D32A88" w14:textId="53271FEA" w:rsidR="00267B3B" w:rsidRPr="00267B3B" w:rsidRDefault="00267B3B" w:rsidP="00267B3B">
      <w:pPr>
        <w:shd w:val="clear" w:color="auto" w:fill="FFFFFF"/>
        <w:spacing w:after="0" w:line="260" w:lineRule="exact"/>
        <w:rPr>
          <w:rFonts w:ascii="Arial" w:eastAsia="Times New Roman" w:hAnsi="Arial" w:cs="Arial"/>
          <w:sz w:val="20"/>
          <w:szCs w:val="20"/>
          <w:u w:val="single"/>
          <w:lang w:eastAsia="sl-SI"/>
        </w:rPr>
      </w:pPr>
      <w:r w:rsidRPr="00267B3B">
        <w:rPr>
          <w:rFonts w:ascii="Arial" w:eastAsia="Times New Roman" w:hAnsi="Arial" w:cs="Arial"/>
          <w:b/>
          <w:bCs/>
          <w:sz w:val="20"/>
          <w:szCs w:val="20"/>
          <w:u w:val="single"/>
          <w:lang w:eastAsia="sl-SI"/>
        </w:rPr>
        <w:t>Naziv zbirke: </w:t>
      </w:r>
      <w:r w:rsidRPr="00267B3B">
        <w:rPr>
          <w:rFonts w:ascii="Arial" w:eastAsia="Times New Roman" w:hAnsi="Arial" w:cs="Arial"/>
          <w:sz w:val="20"/>
          <w:szCs w:val="20"/>
          <w:u w:val="single"/>
          <w:lang w:eastAsia="sl-SI"/>
        </w:rPr>
        <w:t>Evidenca o stroških dela (MFERAC)</w:t>
      </w:r>
    </w:p>
    <w:p w14:paraId="3864313A"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Pravna podlaga za obdelavo osebnih podatkov</w:t>
      </w:r>
      <w:r w:rsidRPr="007A4428">
        <w:rPr>
          <w:rFonts w:ascii="Arial" w:hAnsi="Arial" w:cs="Arial"/>
          <w:sz w:val="20"/>
          <w:szCs w:val="20"/>
        </w:rPr>
        <w:t xml:space="preserve">: Člen 6(1)(c) Splošne uredbe o varstvu podatkov ter 6., 7., 12., 16. in 17. člen Zakona o evidencah na področju dela in socialne varnosti (ZEPDSV), </w:t>
      </w:r>
      <w:r w:rsidRPr="007A4428">
        <w:rPr>
          <w:rFonts w:ascii="Arial" w:hAnsi="Arial" w:cs="Arial"/>
          <w:sz w:val="20"/>
          <w:szCs w:val="20"/>
          <w:lang w:eastAsia="sl-SI"/>
        </w:rPr>
        <w:t>48. člen Zakona o javnih uslužbencih (ZJU-1).</w:t>
      </w:r>
    </w:p>
    <w:p w14:paraId="76C13F7B"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Namen obdelave osebnih podatkov:</w:t>
      </w:r>
      <w:r w:rsidRPr="007A4428">
        <w:rPr>
          <w:rFonts w:ascii="Arial" w:hAnsi="Arial" w:cs="Arial"/>
          <w:sz w:val="20"/>
          <w:szCs w:val="20"/>
        </w:rPr>
        <w:t> Urejanje pravic in obveznosti javnih uslužbencev iz delovnega razmerja; uveljavljanje pravic iz sistema socialnega zavarovanja in socialnega varstva; zagotavljanje statističnega spremljanja ter za potrebe inšpekcijskega nadzora. Podatki o posameznikih, ki pri Zagovorniku načela enakosti opravljajo obvezno študijsko prakso ali druge oblike pogodbenega dela, se uporabljajo za namene izplačila opravljenega dela.</w:t>
      </w:r>
    </w:p>
    <w:p w14:paraId="6EAD4179"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Kategorije posameznikov, na katere se nanašajo osebni podatki v zbirki:</w:t>
      </w:r>
      <w:r w:rsidRPr="007A4428">
        <w:rPr>
          <w:rFonts w:ascii="Arial" w:hAnsi="Arial" w:cs="Arial"/>
          <w:sz w:val="20"/>
          <w:szCs w:val="20"/>
        </w:rPr>
        <w:t> Zaposleni pri Zagovorniku načela enakosti ter posamezniki, ki pri Zagovorniku načela enakosti opravljajo obvezno študijsko prakso ali druge oblike pogodbenega dela.</w:t>
      </w:r>
    </w:p>
    <w:p w14:paraId="07B5BF76"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Vrste osebnih podatkov v zbirki:</w:t>
      </w:r>
      <w:r w:rsidRPr="007A4428">
        <w:rPr>
          <w:rFonts w:ascii="Arial" w:hAnsi="Arial" w:cs="Arial"/>
          <w:sz w:val="20"/>
          <w:szCs w:val="20"/>
        </w:rPr>
        <w:t> Za zaposlene pri Zagovorniku načela enakosti: 1. identifikacijski podatki o delavcu (</w:t>
      </w:r>
      <w:r w:rsidRPr="007A4428">
        <w:rPr>
          <w:rFonts w:ascii="Arial" w:hAnsi="Arial" w:cs="Arial"/>
          <w:bCs/>
          <w:sz w:val="20"/>
          <w:szCs w:val="20"/>
        </w:rPr>
        <w:t>osebno ime</w:t>
      </w:r>
      <w:r w:rsidRPr="007A4428">
        <w:rPr>
          <w:rFonts w:ascii="Arial" w:hAnsi="Arial" w:cs="Arial"/>
          <w:sz w:val="20"/>
          <w:szCs w:val="20"/>
        </w:rPr>
        <w:t>, naslov prebivališča ter EMŠO), 2. številka transakcijskega računa, na katerega se izplačujejo plače in ostali prejemki; 3. podatki o plačah in nadomestilih plač, ki bremenijo delodajalca: • plača za tekoči mesec, izplačana v skladu s kolektivno pogodbo oziroma pogodbo o zaposlitvi: – bruto plača za delo s polnim delovnim časom, – bruto plača za delo s krajšim delovnim časom od polnega, – bruto izplačila za delo preko polnega delovnega časa (nadurno delo), – bruto nadomestila plač, ki bremenijo delodajalca; • zaostala izplačila in nadomestila plač, ki bremenijo delodajalca, izplačana v skladu s kolektivno pogodbo oziroma pogodbo o zaposlitvi: – bruto zaostala izplačila in nadomestila plač; • izredno izplačilo (izplačilo po drugih osnovah, ki ne predstavlja redne mesečne plače): – bruto izplačila na podlagi osebne delovne uspešnosti, – dodatna denarna izplačila iz naslova uspešnosti poslovanja; • neto plača (za mesec poročanja, za zaostala izplačila, nadomestila plač in za izredna izplačila): – plača, – zaostalo izplačilo, – nadomestilo plače, – izredno izplačilo; 4. podatki o drugih stroških dela: – povračila stroškov v zvezi z delom, – regres za letni dopust, – jubilejna nagrada, – dodatna plačila, namenjena socialni varnosti delavcev, – plačila za prostovoljno pokojninsko zavarovanje, – solidarnostna pomoč, – odpravnina, – stroški izobraževanja delavcev, – davki na izplačane plače, – ostali stroški dela; 5. podatki o zakonsko določenih prispevkih za socialno varnost za posameznega delavca: • prispevki v breme delodajalca: – plačani prispevki za pokojninsko in invalidsko zavarovanje, – plačani prispevki za zdravstveno zavarovanje, – plačani prispevki za starševsko varstvo, – plačani prispevki za zaposlovanje; • prispevki v breme zavarovanca: – plačani prispevki za pokojninsko in invalidsko zavarovanje, – plačani prispevki za zdravstveno zavarovanje, – plačani prispevki za starševsko varstvo, – plačani prispevki za zaposlovanje. Za posameznike, ki pri Zagovorniku načela enakosti opravljajo obvezno študijsko prakso ali druge oblike pogodbenega dela: naslov prebivališča, davčna številka, številka transakcijskega računa.</w:t>
      </w:r>
    </w:p>
    <w:p w14:paraId="627ED91F"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Kategorije uporabnikov, ki so jim bili ali jim bodo razkriti osebni podatki:</w:t>
      </w:r>
      <w:r w:rsidRPr="007A4428">
        <w:rPr>
          <w:rFonts w:ascii="Arial" w:hAnsi="Arial" w:cs="Arial"/>
          <w:sz w:val="20"/>
          <w:szCs w:val="20"/>
        </w:rPr>
        <w:t> Ministrstvo za finance, Davčna uprava RS, Zavod za pokojninsko in invalidsko zavarovanje RS, Zavod za zdravstveno zavarovanje RS in drugi z zakonom pooblaščeni uporabniki.</w:t>
      </w:r>
    </w:p>
    <w:p w14:paraId="375C7080"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 xml:space="preserve">Informacije o prenosih osebnih podatkov v tretjo državo ali mednarodno organizacijo: </w:t>
      </w:r>
      <w:r w:rsidRPr="007A4428">
        <w:rPr>
          <w:rFonts w:ascii="Arial" w:hAnsi="Arial" w:cs="Arial"/>
          <w:bCs/>
          <w:sz w:val="20"/>
          <w:szCs w:val="20"/>
        </w:rPr>
        <w:t>/</w:t>
      </w:r>
    </w:p>
    <w:p w14:paraId="7054AA1A"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Rok hrambe:</w:t>
      </w:r>
      <w:r w:rsidRPr="007A4428">
        <w:rPr>
          <w:rFonts w:ascii="Arial" w:hAnsi="Arial" w:cs="Arial"/>
          <w:sz w:val="20"/>
          <w:szCs w:val="20"/>
        </w:rPr>
        <w:t> Trajno.</w:t>
      </w:r>
    </w:p>
    <w:p w14:paraId="7B0E8BD9"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Splošen opis tehničnih in organizacijskih ukrepov za varnost zbirke osebnih podatkov:</w:t>
      </w:r>
      <w:r w:rsidRPr="007A4428">
        <w:rPr>
          <w:rFonts w:ascii="Arial" w:hAnsi="Arial" w:cs="Arial"/>
          <w:sz w:val="20"/>
          <w:szCs w:val="20"/>
        </w:rPr>
        <w:t xml:space="preserve"> Postopki in ukrepi za varovanje zbirke osebnih podatkov so podrobneje določeni v </w:t>
      </w:r>
      <w:r w:rsidRPr="007A4428">
        <w:rPr>
          <w:rFonts w:ascii="Arial" w:hAnsi="Arial" w:cs="Arial"/>
          <w:sz w:val="20"/>
          <w:szCs w:val="20"/>
        </w:rPr>
        <w:lastRenderedPageBreak/>
        <w:t xml:space="preserve">Pravilniku o postopkih in ukrepih za zavarovanje osebnih podatkov pri Zagovorniku načela enakosti ter v skladu s predpisi v zvezi z uporabo aplikacije MFERAC predvsem glede pooblastil za dostopanje in pravic za vnašanje ter spreminjanje podatkov. </w:t>
      </w:r>
      <w:r w:rsidRPr="007A4428">
        <w:rPr>
          <w:rFonts w:ascii="Arial" w:hAnsi="Arial" w:cs="Arial"/>
          <w:color w:val="000000"/>
          <w:sz w:val="20"/>
          <w:szCs w:val="20"/>
          <w:shd w:val="clear" w:color="auto" w:fill="FFFFFF"/>
        </w:rPr>
        <w:t xml:space="preserve">Prostori, v katerih se nahajajo nosilci osebnih podatkov, ki so povezani z zbirko osebnih podatkov ter računalniška oprema, ki služi za obdelavo osebnih podatkov, se izven delovnega časa zaklepajo, zaklepajo pa se tudi v času, ko v njih ni zaposlenih. Zbirka osebnih podatkov, ki se nahaja na računalniškem sistemu je varovana s sistemom gesel za avtorizacijo in identifikacijo uporabnikov programov in podatkov. Sistem gesel omogoča tudi poznejše ugotavljanje, kdaj so bili posamezni podatki uporabljeni ali vneseni v zbirko podatkov in kdo je to storil in sicer za obdobje, za katero se posamezni podatki shranjujejo. Osebne podatke lahko obdelujejo le osebe, ki jih je za obdelavo pooblastil predstojnik. </w:t>
      </w:r>
    </w:p>
    <w:p w14:paraId="6B82174A"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_______</w:t>
      </w:r>
    </w:p>
    <w:p w14:paraId="7CBA9C7F" w14:textId="77777777" w:rsidR="00D86096" w:rsidRDefault="00D86096" w:rsidP="00267B3B">
      <w:pPr>
        <w:shd w:val="clear" w:color="auto" w:fill="FFFFFF"/>
        <w:spacing w:after="0" w:line="260" w:lineRule="exact"/>
        <w:rPr>
          <w:rFonts w:ascii="Arial" w:eastAsia="Times New Roman" w:hAnsi="Arial" w:cs="Arial"/>
          <w:b/>
          <w:bCs/>
          <w:sz w:val="20"/>
          <w:szCs w:val="20"/>
          <w:lang w:eastAsia="sl-SI"/>
        </w:rPr>
      </w:pPr>
    </w:p>
    <w:p w14:paraId="78C45216" w14:textId="5AEB0734" w:rsidR="00267B3B" w:rsidRPr="00267B3B" w:rsidRDefault="00267B3B" w:rsidP="00267B3B">
      <w:pPr>
        <w:shd w:val="clear" w:color="auto" w:fill="FFFFFF"/>
        <w:spacing w:after="0" w:line="260" w:lineRule="exact"/>
        <w:rPr>
          <w:rFonts w:ascii="Arial" w:eastAsia="Times New Roman" w:hAnsi="Arial" w:cs="Arial"/>
          <w:sz w:val="20"/>
          <w:szCs w:val="20"/>
          <w:u w:val="single"/>
          <w:lang w:eastAsia="sl-SI"/>
        </w:rPr>
      </w:pPr>
      <w:r w:rsidRPr="00267B3B">
        <w:rPr>
          <w:rFonts w:ascii="Arial" w:eastAsia="Times New Roman" w:hAnsi="Arial" w:cs="Arial"/>
          <w:b/>
          <w:bCs/>
          <w:sz w:val="20"/>
          <w:szCs w:val="20"/>
          <w:u w:val="single"/>
          <w:lang w:eastAsia="sl-SI"/>
        </w:rPr>
        <w:t>Naziv zbirke: </w:t>
      </w:r>
      <w:r w:rsidRPr="00267B3B">
        <w:rPr>
          <w:rFonts w:ascii="Arial" w:eastAsia="Times New Roman" w:hAnsi="Arial" w:cs="Arial"/>
          <w:sz w:val="20"/>
          <w:szCs w:val="20"/>
          <w:u w:val="single"/>
          <w:lang w:eastAsia="sl-SI"/>
        </w:rPr>
        <w:t>Evidenca o zaposlenih delavcih</w:t>
      </w:r>
      <w:r w:rsidR="007A4428">
        <w:rPr>
          <w:rFonts w:ascii="Arial" w:eastAsia="Times New Roman" w:hAnsi="Arial" w:cs="Arial"/>
          <w:sz w:val="20"/>
          <w:szCs w:val="20"/>
          <w:u w:val="single"/>
          <w:lang w:eastAsia="sl-SI"/>
        </w:rPr>
        <w:t xml:space="preserve"> (personalne mape)</w:t>
      </w:r>
    </w:p>
    <w:p w14:paraId="622807D6"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Pravna podlaga za obdelavo osebnih podatkov</w:t>
      </w:r>
      <w:r w:rsidRPr="007A4428">
        <w:rPr>
          <w:rFonts w:ascii="Arial" w:hAnsi="Arial" w:cs="Arial"/>
          <w:sz w:val="20"/>
          <w:szCs w:val="20"/>
        </w:rPr>
        <w:t>: Člen 6(1)(c) Splošne uredbe o varstvu podatkov ter 6., 7., 12., 13. in 14. člen Zakona o evidencah na področju dela in socialne varnosti (ZEPDSV).</w:t>
      </w:r>
    </w:p>
    <w:p w14:paraId="34C17D2D"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Namen obdelave osebnih podatkov:</w:t>
      </w:r>
      <w:r w:rsidRPr="007A4428">
        <w:rPr>
          <w:rFonts w:ascii="Arial" w:hAnsi="Arial" w:cs="Arial"/>
          <w:sz w:val="20"/>
          <w:szCs w:val="20"/>
        </w:rPr>
        <w:t> Urejanje pravic in obveznosti iz delovnega razmerja; uveljavljanje pravic iz sistema socialnega zavarovanja in socialnega varstva; zagotavljanje statističnega spremljanja ter za potrebe inšpekcijskega nadzora.</w:t>
      </w:r>
    </w:p>
    <w:p w14:paraId="7DEBF86B"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Kategorije posameznikov, na katere se nanašajo osebni podatki v zbirki:</w:t>
      </w:r>
      <w:r w:rsidRPr="007A4428">
        <w:rPr>
          <w:rFonts w:ascii="Arial" w:hAnsi="Arial" w:cs="Arial"/>
          <w:sz w:val="20"/>
          <w:szCs w:val="20"/>
        </w:rPr>
        <w:t> Zaposleni in nekdanji zaposleni pri Zagovorniku načela enakosti.</w:t>
      </w:r>
    </w:p>
    <w:p w14:paraId="60A60F3D"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Vrste osebnih podatkov v zbirki:</w:t>
      </w:r>
      <w:r w:rsidRPr="007A4428">
        <w:rPr>
          <w:rFonts w:ascii="Arial" w:hAnsi="Arial" w:cs="Arial"/>
          <w:sz w:val="20"/>
          <w:szCs w:val="20"/>
        </w:rPr>
        <w:t> </w:t>
      </w:r>
      <w:r w:rsidRPr="007A4428">
        <w:rPr>
          <w:rFonts w:ascii="Arial" w:hAnsi="Arial" w:cs="Arial"/>
          <w:bCs/>
          <w:sz w:val="20"/>
          <w:szCs w:val="20"/>
        </w:rPr>
        <w:t>Osebno ime</w:t>
      </w:r>
      <w:r w:rsidRPr="007A4428">
        <w:rPr>
          <w:rFonts w:ascii="Arial" w:hAnsi="Arial" w:cs="Arial"/>
          <w:sz w:val="20"/>
          <w:szCs w:val="20"/>
        </w:rPr>
        <w:t>, EMŠO, rojstni datum, davčna številka, stalno in začasno prebivališče, številka osebnega računa, podatki o prostovoljnem zdravstvenem zavarovanju in vključitvi v KAD, podatki o vzdrževanih družinskih članih, podatki o zavarovanih družinskih članih, podatki o številu otrok do 15. leta otrokove starosti, zaradi pravice do letnega dopusta, podatki o plači in drugih osebnih prejemkih, podatki o doseženi stopnji izobrazbe, podatki o opravljenih izpitih na podlagi pogodb o izobraževanju, podatki o službenih in diplomatskih potnih listih, podatki o višini letnega dopusta, podatki o odsotnosti zaradi bolezni oz. poškodbe ali nege družinskega člana, podatki o razporeditvi na delovno dolžnost.</w:t>
      </w:r>
    </w:p>
    <w:p w14:paraId="5DA3866D"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Kategorije uporabnikov, ki so jim bili ali jim bodo razkriti osebni podatki:</w:t>
      </w:r>
      <w:r w:rsidRPr="007A4428">
        <w:rPr>
          <w:rFonts w:ascii="Arial" w:hAnsi="Arial" w:cs="Arial"/>
          <w:sz w:val="20"/>
          <w:szCs w:val="20"/>
        </w:rPr>
        <w:t> Ministrstvo za javno upravo, Ministrstvo za finance, Davčna uprava RS, Zavod za pokojninsko in invalidsko zavarovanje RS, Zavod za zdravstveno zavarovanje RS in drugi z zakonom pooblaščeni uporabniki.</w:t>
      </w:r>
    </w:p>
    <w:p w14:paraId="6568F9AF"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 xml:space="preserve">Informacije o prenosih osebnih podatkov v tretjo državo ali mednarodno organizacijo: </w:t>
      </w:r>
      <w:r w:rsidRPr="007A4428">
        <w:rPr>
          <w:rFonts w:ascii="Arial" w:hAnsi="Arial" w:cs="Arial"/>
          <w:bCs/>
          <w:sz w:val="20"/>
          <w:szCs w:val="20"/>
        </w:rPr>
        <w:t>/</w:t>
      </w:r>
    </w:p>
    <w:p w14:paraId="073F929B"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Rok hrambe:</w:t>
      </w:r>
      <w:r w:rsidRPr="007A4428">
        <w:rPr>
          <w:rFonts w:ascii="Arial" w:hAnsi="Arial" w:cs="Arial"/>
          <w:sz w:val="20"/>
          <w:szCs w:val="20"/>
        </w:rPr>
        <w:t> Trajno.</w:t>
      </w:r>
    </w:p>
    <w:p w14:paraId="2CE80A98"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Splošen opis tehničnih in organizacijskih ukrepov za varnost zbirke osebnih podatkov: </w:t>
      </w:r>
      <w:r w:rsidRPr="007A4428">
        <w:rPr>
          <w:rFonts w:ascii="Arial" w:hAnsi="Arial" w:cs="Arial"/>
          <w:sz w:val="20"/>
          <w:szCs w:val="20"/>
        </w:rPr>
        <w:t xml:space="preserve">Postopki in ukrepi za varovanje zbirke osebnih podatkov so podrobneje določeni v Pravilniku o postopkih in ukrepih za zavarovanje osebnih podatkov pri Zagovorniku načela enakosti. </w:t>
      </w:r>
      <w:r w:rsidRPr="007A4428">
        <w:rPr>
          <w:rFonts w:ascii="Arial" w:hAnsi="Arial" w:cs="Arial"/>
          <w:color w:val="000000"/>
          <w:sz w:val="20"/>
          <w:szCs w:val="20"/>
          <w:shd w:val="clear" w:color="auto" w:fill="FFFFFF"/>
        </w:rPr>
        <w:t>Zagotovljeno je, da do njih ne dostopajo neupravičene osebe (pooblastila za obdelavo, ukrepi ustrezne varne hrambe). Zbirka je v elektronski in fizični obliki.</w:t>
      </w:r>
    </w:p>
    <w:p w14:paraId="21A8350A" w14:textId="77777777" w:rsidR="003574B2"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_______</w:t>
      </w:r>
    </w:p>
    <w:p w14:paraId="4FD6912E" w14:textId="77777777" w:rsidR="00D86096" w:rsidRDefault="00D86096" w:rsidP="00267B3B">
      <w:pPr>
        <w:shd w:val="clear" w:color="auto" w:fill="FFFFFF"/>
        <w:spacing w:after="0" w:line="260" w:lineRule="exact"/>
        <w:rPr>
          <w:rFonts w:ascii="Arial" w:eastAsia="Times New Roman" w:hAnsi="Arial" w:cs="Arial"/>
          <w:b/>
          <w:bCs/>
          <w:sz w:val="20"/>
          <w:szCs w:val="20"/>
          <w:lang w:eastAsia="sl-SI"/>
        </w:rPr>
      </w:pPr>
    </w:p>
    <w:p w14:paraId="415AE33E" w14:textId="1E12BC82" w:rsidR="00267B3B" w:rsidRPr="00267B3B" w:rsidRDefault="00267B3B" w:rsidP="00267B3B">
      <w:pPr>
        <w:shd w:val="clear" w:color="auto" w:fill="FFFFFF"/>
        <w:spacing w:after="0" w:line="260" w:lineRule="exact"/>
        <w:rPr>
          <w:rFonts w:ascii="Arial" w:eastAsia="Times New Roman" w:hAnsi="Arial" w:cs="Arial"/>
          <w:sz w:val="20"/>
          <w:szCs w:val="20"/>
          <w:u w:val="single"/>
          <w:lang w:eastAsia="sl-SI"/>
        </w:rPr>
      </w:pPr>
      <w:r w:rsidRPr="00267B3B">
        <w:rPr>
          <w:rFonts w:ascii="Arial" w:eastAsia="Times New Roman" w:hAnsi="Arial" w:cs="Arial"/>
          <w:b/>
          <w:bCs/>
          <w:sz w:val="20"/>
          <w:szCs w:val="20"/>
          <w:u w:val="single"/>
          <w:lang w:eastAsia="sl-SI"/>
        </w:rPr>
        <w:t>Naziv zbirke: </w:t>
      </w:r>
      <w:r w:rsidRPr="00267B3B">
        <w:rPr>
          <w:rFonts w:ascii="Arial" w:eastAsia="Times New Roman" w:hAnsi="Arial" w:cs="Arial"/>
          <w:sz w:val="20"/>
          <w:szCs w:val="20"/>
          <w:u w:val="single"/>
          <w:lang w:eastAsia="sl-SI"/>
        </w:rPr>
        <w:t>Evidenca  prejemnikov e-novic Zagovornika načela enakosti</w:t>
      </w:r>
    </w:p>
    <w:p w14:paraId="169E9927"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Pravna podlaga za obdelavo osebnih podatkov</w:t>
      </w:r>
      <w:r w:rsidRPr="007A4428">
        <w:rPr>
          <w:rFonts w:ascii="Arial" w:hAnsi="Arial" w:cs="Arial"/>
          <w:sz w:val="20"/>
          <w:szCs w:val="20"/>
        </w:rPr>
        <w:t>: Člen 6(1)(b) Splošne uredbe o varstvu podatkov.</w:t>
      </w:r>
    </w:p>
    <w:p w14:paraId="5D661ACC"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Namen obdelave osebnih podatkov:</w:t>
      </w:r>
      <w:r w:rsidRPr="007A4428">
        <w:rPr>
          <w:rFonts w:ascii="Arial" w:hAnsi="Arial" w:cs="Arial"/>
          <w:sz w:val="20"/>
          <w:szCs w:val="20"/>
        </w:rPr>
        <w:t> </w:t>
      </w:r>
      <w:r w:rsidRPr="007A4428">
        <w:rPr>
          <w:rFonts w:ascii="Arial" w:hAnsi="Arial" w:cs="Arial"/>
          <w:sz w:val="20"/>
          <w:szCs w:val="20"/>
          <w:lang w:eastAsia="sl-SI"/>
        </w:rPr>
        <w:t>Obveščanje o delovanju Zagovornika načela enakosti.</w:t>
      </w:r>
    </w:p>
    <w:p w14:paraId="311EF5B4"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Kategorije posameznikov, na katere se nanašajo osebni podatki v zbirki:</w:t>
      </w:r>
      <w:r w:rsidRPr="007A4428">
        <w:rPr>
          <w:rFonts w:ascii="Arial" w:hAnsi="Arial" w:cs="Arial"/>
          <w:sz w:val="20"/>
          <w:szCs w:val="20"/>
        </w:rPr>
        <w:t> </w:t>
      </w:r>
      <w:r w:rsidRPr="007A4428">
        <w:rPr>
          <w:rFonts w:ascii="Arial" w:hAnsi="Arial" w:cs="Arial"/>
          <w:color w:val="000000"/>
          <w:sz w:val="20"/>
          <w:szCs w:val="20"/>
          <w:shd w:val="clear" w:color="auto" w:fill="FFFFFF"/>
        </w:rPr>
        <w:t>Zaposleni pri organizacijah in prejemniki e-novic.</w:t>
      </w:r>
    </w:p>
    <w:p w14:paraId="0BC4BBF5" w14:textId="77777777" w:rsidR="007A4428" w:rsidRPr="007A4428" w:rsidRDefault="007A4428" w:rsidP="007A4428">
      <w:pPr>
        <w:spacing w:after="0" w:line="260" w:lineRule="exact"/>
        <w:jc w:val="both"/>
        <w:textAlignment w:val="baseline"/>
        <w:rPr>
          <w:rFonts w:ascii="Arial" w:hAnsi="Arial" w:cs="Arial"/>
          <w:sz w:val="20"/>
          <w:szCs w:val="20"/>
        </w:rPr>
      </w:pPr>
      <w:r w:rsidRPr="007A4428">
        <w:rPr>
          <w:rFonts w:ascii="Arial" w:hAnsi="Arial" w:cs="Arial"/>
          <w:b/>
          <w:bCs/>
          <w:sz w:val="20"/>
          <w:szCs w:val="20"/>
        </w:rPr>
        <w:t>Vrste osebnih podatkov v zbirki:</w:t>
      </w:r>
      <w:r w:rsidRPr="007A4428">
        <w:rPr>
          <w:rFonts w:ascii="Arial" w:hAnsi="Arial" w:cs="Arial"/>
          <w:sz w:val="20"/>
          <w:szCs w:val="20"/>
        </w:rPr>
        <w:t> </w:t>
      </w:r>
      <w:r w:rsidRPr="007A4428">
        <w:rPr>
          <w:rFonts w:ascii="Arial" w:hAnsi="Arial" w:cs="Arial"/>
          <w:color w:val="000000"/>
          <w:sz w:val="20"/>
          <w:szCs w:val="20"/>
          <w:shd w:val="clear" w:color="auto" w:fill="FFFFFF"/>
        </w:rPr>
        <w:t>Elektronski naslov prejemnika e-novic.</w:t>
      </w:r>
    </w:p>
    <w:p w14:paraId="156B5703"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Kategorije uporabnikov, ki so jim bili ali jim bodo razkriti osebni podatki:</w:t>
      </w:r>
      <w:r w:rsidRPr="007A4428">
        <w:rPr>
          <w:rFonts w:ascii="Arial" w:hAnsi="Arial" w:cs="Arial"/>
          <w:sz w:val="20"/>
          <w:szCs w:val="20"/>
        </w:rPr>
        <w:t> </w:t>
      </w:r>
      <w:r w:rsidRPr="007A4428">
        <w:rPr>
          <w:rFonts w:ascii="Arial" w:hAnsi="Arial" w:cs="Arial"/>
          <w:color w:val="000000"/>
          <w:sz w:val="20"/>
          <w:szCs w:val="20"/>
          <w:shd w:val="clear" w:color="auto" w:fill="FFFFFF"/>
        </w:rPr>
        <w:t>Zaposleni pri Zagovorniku načela enakosti, ki imajo pooblastila za obdelavo osebnih podatkov.</w:t>
      </w:r>
    </w:p>
    <w:p w14:paraId="51F5B99F"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 xml:space="preserve">Informacije o prenosih osebnih podatkov v tretjo državo ali mednarodno organizacijo: </w:t>
      </w:r>
      <w:r w:rsidRPr="007A4428">
        <w:rPr>
          <w:rFonts w:ascii="Arial" w:hAnsi="Arial" w:cs="Arial"/>
          <w:bCs/>
          <w:sz w:val="20"/>
          <w:szCs w:val="20"/>
        </w:rPr>
        <w:t>/</w:t>
      </w:r>
    </w:p>
    <w:p w14:paraId="5ADEF70E"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lastRenderedPageBreak/>
        <w:t>Rok hrambe:</w:t>
      </w:r>
      <w:r w:rsidRPr="007A4428">
        <w:rPr>
          <w:rFonts w:ascii="Arial" w:hAnsi="Arial" w:cs="Arial"/>
          <w:sz w:val="20"/>
          <w:szCs w:val="20"/>
        </w:rPr>
        <w:t> </w:t>
      </w:r>
      <w:r w:rsidRPr="007A4428">
        <w:rPr>
          <w:rFonts w:ascii="Arial" w:hAnsi="Arial" w:cs="Arial"/>
          <w:color w:val="000000"/>
          <w:sz w:val="20"/>
          <w:szCs w:val="20"/>
          <w:shd w:val="clear" w:color="auto" w:fill="FFFFFF"/>
        </w:rPr>
        <w:t>Do uresničitve namena oz. do preklica s strani posameznika.</w:t>
      </w:r>
    </w:p>
    <w:p w14:paraId="36B8BC50"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Splošen opis tehničnih in organizacijskih ukrepov za varnost zbirke osebnih podatkov: </w:t>
      </w:r>
      <w:r w:rsidRPr="007A4428">
        <w:rPr>
          <w:rFonts w:ascii="Arial" w:hAnsi="Arial" w:cs="Arial"/>
          <w:color w:val="000000"/>
          <w:sz w:val="20"/>
          <w:szCs w:val="20"/>
          <w:shd w:val="clear" w:color="auto" w:fill="FFFFFF"/>
        </w:rPr>
        <w:t>Prostori, v katerih se nahajajo nosilci osebnih podatkov, ki so povezani z zbirko osebnih podatkov, ter računalniška oprema, ki služi za obdelavo osebnih podatkov, se izven delovnega časa zaklepajo, zaklepajo pa se tudi v času, ko v njih ni zaposlenih. Zbirka osebnih podatkov, ki se nahaja na računalniškem sistemu je varovana s sistemom gesel za avtorizacijo in identifikacijo uporabnikov programov in podatkov. Sistem gesel omogoča tudi poznejše ugotavljanje, kdaj so bili posamezni podatki uporabljeni ali vneseni v zbirko podatkov in kdo je to storil in sicer za obdobje, za katero se posamezni podatki shranjujejo. Osebne podatke lahko obdelujejo le osebe, ki jih je za obdelavo pooblastil predstojnik.</w:t>
      </w:r>
    </w:p>
    <w:p w14:paraId="65419E02"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_______</w:t>
      </w:r>
    </w:p>
    <w:p w14:paraId="2BE35E7E" w14:textId="77777777" w:rsidR="00DD3B42" w:rsidRDefault="00DD3B42" w:rsidP="00267B3B">
      <w:pPr>
        <w:shd w:val="clear" w:color="auto" w:fill="FFFFFF"/>
        <w:spacing w:after="0" w:line="260" w:lineRule="exact"/>
        <w:rPr>
          <w:rFonts w:ascii="Arial" w:eastAsia="Times New Roman" w:hAnsi="Arial" w:cs="Arial"/>
          <w:b/>
          <w:bCs/>
          <w:sz w:val="20"/>
          <w:szCs w:val="20"/>
          <w:lang w:eastAsia="sl-SI"/>
        </w:rPr>
      </w:pPr>
    </w:p>
    <w:p w14:paraId="215793C3" w14:textId="70313C4E" w:rsidR="00267B3B" w:rsidRPr="00267B3B" w:rsidRDefault="00267B3B" w:rsidP="00267B3B">
      <w:pPr>
        <w:shd w:val="clear" w:color="auto" w:fill="FFFFFF"/>
        <w:spacing w:after="0" w:line="260" w:lineRule="exact"/>
        <w:rPr>
          <w:rFonts w:ascii="Arial" w:eastAsia="Times New Roman" w:hAnsi="Arial" w:cs="Arial"/>
          <w:sz w:val="20"/>
          <w:szCs w:val="20"/>
          <w:u w:val="single"/>
          <w:lang w:eastAsia="sl-SI"/>
        </w:rPr>
      </w:pPr>
      <w:r w:rsidRPr="00267B3B">
        <w:rPr>
          <w:rFonts w:ascii="Arial" w:eastAsia="Times New Roman" w:hAnsi="Arial" w:cs="Arial"/>
          <w:b/>
          <w:bCs/>
          <w:sz w:val="20"/>
          <w:szCs w:val="20"/>
          <w:u w:val="single"/>
          <w:lang w:eastAsia="sl-SI"/>
        </w:rPr>
        <w:t>Naziv zbirke: </w:t>
      </w:r>
      <w:r w:rsidRPr="00267B3B">
        <w:rPr>
          <w:rFonts w:ascii="Arial" w:eastAsia="Times New Roman" w:hAnsi="Arial" w:cs="Arial"/>
          <w:sz w:val="20"/>
          <w:szCs w:val="20"/>
          <w:u w:val="single"/>
          <w:lang w:eastAsia="sl-SI"/>
        </w:rPr>
        <w:t>Evidenca kontaktov delovnih srečanj Zagovornika načela enakosti</w:t>
      </w:r>
    </w:p>
    <w:p w14:paraId="70B981F2"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Pravna podlaga za obdelavo osebnih podatkov</w:t>
      </w:r>
      <w:r w:rsidRPr="007A4428">
        <w:rPr>
          <w:rFonts w:ascii="Arial" w:hAnsi="Arial" w:cs="Arial"/>
          <w:sz w:val="20"/>
          <w:szCs w:val="20"/>
        </w:rPr>
        <w:t>: Člen 6(1)(b) Splošne uredbe o varstvu podatkov.</w:t>
      </w:r>
    </w:p>
    <w:p w14:paraId="17BB22FE"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Namen obdelave osebnih podatkov:</w:t>
      </w:r>
      <w:r w:rsidRPr="007A4428">
        <w:rPr>
          <w:rFonts w:ascii="Arial" w:hAnsi="Arial" w:cs="Arial"/>
          <w:sz w:val="20"/>
          <w:szCs w:val="20"/>
        </w:rPr>
        <w:t> </w:t>
      </w:r>
      <w:r w:rsidRPr="007A4428">
        <w:rPr>
          <w:rFonts w:ascii="Arial" w:hAnsi="Arial" w:cs="Arial"/>
          <w:color w:val="000000"/>
          <w:sz w:val="20"/>
          <w:szCs w:val="20"/>
          <w:shd w:val="clear" w:color="auto" w:fill="FFFFFF"/>
        </w:rPr>
        <w:t>Komuniciranje pri pripravi in izvedbi ozaveščevalne kampanje in drugih dogodkov, obveščanje o delovanju Zagovornika načela enakosti, pošiljanje informativnih materialov, pošiljanje vabil k sodelovanju pri aktivnosti in vabil na dogodke, sodelovanje pri projektih, poizvedba o reševanju primerov diskriminacije ali spremljanje reševanje problematik izpostavljenih v sklopu kampanje.</w:t>
      </w:r>
    </w:p>
    <w:p w14:paraId="013A2A57"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Kategorije posameznikov, na katere se nanašajo osebni podatki v zbirki:</w:t>
      </w:r>
      <w:r w:rsidRPr="007A4428">
        <w:rPr>
          <w:rFonts w:ascii="Arial" w:hAnsi="Arial" w:cs="Arial"/>
          <w:sz w:val="20"/>
          <w:szCs w:val="20"/>
        </w:rPr>
        <w:t> </w:t>
      </w:r>
      <w:r w:rsidRPr="007A4428">
        <w:rPr>
          <w:rFonts w:ascii="Arial" w:hAnsi="Arial" w:cs="Arial"/>
          <w:color w:val="000000"/>
          <w:sz w:val="20"/>
          <w:szCs w:val="20"/>
          <w:shd w:val="clear" w:color="auto" w:fill="FFFFFF"/>
        </w:rPr>
        <w:t>Zaposleni pri organizacijah in institucijah s katerimi sodeluje Zagovornik načela enakosti pri izvajanju svoje pristojnosti ozaveščanja s področja diskriminacije.</w:t>
      </w:r>
    </w:p>
    <w:p w14:paraId="2F770AB2" w14:textId="77777777" w:rsidR="007A4428" w:rsidRPr="007A4428" w:rsidRDefault="007A4428" w:rsidP="007A4428">
      <w:pPr>
        <w:spacing w:after="0" w:line="260" w:lineRule="exact"/>
        <w:jc w:val="both"/>
        <w:textAlignment w:val="baseline"/>
        <w:rPr>
          <w:rFonts w:ascii="Arial" w:hAnsi="Arial" w:cs="Arial"/>
          <w:sz w:val="20"/>
          <w:szCs w:val="20"/>
        </w:rPr>
      </w:pPr>
      <w:r w:rsidRPr="007A4428">
        <w:rPr>
          <w:rFonts w:ascii="Arial" w:hAnsi="Arial" w:cs="Arial"/>
          <w:b/>
          <w:bCs/>
          <w:sz w:val="20"/>
          <w:szCs w:val="20"/>
        </w:rPr>
        <w:t>Vrste osebnih podatkov v zbirki:</w:t>
      </w:r>
      <w:r w:rsidRPr="007A4428">
        <w:rPr>
          <w:rFonts w:ascii="Arial" w:hAnsi="Arial" w:cs="Arial"/>
          <w:sz w:val="20"/>
          <w:szCs w:val="20"/>
        </w:rPr>
        <w:t> </w:t>
      </w:r>
      <w:r w:rsidRPr="007A4428">
        <w:rPr>
          <w:rFonts w:ascii="Arial" w:hAnsi="Arial" w:cs="Arial"/>
          <w:color w:val="000000"/>
          <w:sz w:val="20"/>
          <w:szCs w:val="20"/>
          <w:shd w:val="clear" w:color="auto" w:fill="FFFFFF"/>
        </w:rPr>
        <w:t>Naziv organizacije, drugi nazivi, pravna oblika, dejavnost, spletna stran, ime in priimek kontaktne osebe, vloga v organizaciji, telefonska številka, e-mail, ime in priimek druge kontaktne osebe organizaciji, naslov, poštna številka in kraj organizacije.</w:t>
      </w:r>
    </w:p>
    <w:p w14:paraId="04E22643"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Kategorije uporabnikov, ki so jim bili ali jim bodo razkriti osebni podatki:</w:t>
      </w:r>
      <w:r w:rsidRPr="007A4428">
        <w:rPr>
          <w:rFonts w:ascii="Arial" w:hAnsi="Arial" w:cs="Arial"/>
          <w:sz w:val="20"/>
          <w:szCs w:val="20"/>
        </w:rPr>
        <w:t> </w:t>
      </w:r>
      <w:r w:rsidRPr="007A4428">
        <w:rPr>
          <w:rFonts w:ascii="Arial" w:hAnsi="Arial" w:cs="Arial"/>
          <w:color w:val="000000"/>
          <w:sz w:val="20"/>
          <w:szCs w:val="20"/>
          <w:shd w:val="clear" w:color="auto" w:fill="FFFFFF"/>
        </w:rPr>
        <w:t>Zaposleni pri Zagovorniku načela enakosti, ki imajo pooblastila za obdelavo osebnih podatkov.</w:t>
      </w:r>
    </w:p>
    <w:p w14:paraId="72E27DEA"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 xml:space="preserve">Informacije o prenosih osebnih podatkov v tretjo državo ali mednarodno organizacijo: </w:t>
      </w:r>
      <w:r w:rsidRPr="007A4428">
        <w:rPr>
          <w:rFonts w:ascii="Arial" w:hAnsi="Arial" w:cs="Arial"/>
          <w:bCs/>
          <w:sz w:val="20"/>
          <w:szCs w:val="20"/>
        </w:rPr>
        <w:t>/</w:t>
      </w:r>
    </w:p>
    <w:p w14:paraId="76056A96"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Rok hrambe:</w:t>
      </w:r>
      <w:r w:rsidRPr="007A4428">
        <w:rPr>
          <w:rFonts w:ascii="Arial" w:hAnsi="Arial" w:cs="Arial"/>
          <w:sz w:val="20"/>
          <w:szCs w:val="20"/>
        </w:rPr>
        <w:t> </w:t>
      </w:r>
      <w:bookmarkStart w:id="1" w:name="_Hlk240541757"/>
      <w:r w:rsidRPr="007A4428">
        <w:rPr>
          <w:rFonts w:ascii="Arial" w:hAnsi="Arial" w:cs="Arial"/>
          <w:color w:val="000000"/>
          <w:sz w:val="20"/>
          <w:szCs w:val="20"/>
          <w:shd w:val="clear" w:color="auto" w:fill="FFFFFF"/>
        </w:rPr>
        <w:t xml:space="preserve">Do uresničitve namena </w:t>
      </w:r>
      <w:bookmarkEnd w:id="1"/>
      <w:r w:rsidRPr="007A4428">
        <w:rPr>
          <w:rFonts w:ascii="Arial" w:hAnsi="Arial" w:cs="Arial"/>
          <w:color w:val="000000"/>
          <w:sz w:val="20"/>
          <w:szCs w:val="20"/>
          <w:shd w:val="clear" w:color="auto" w:fill="FFFFFF"/>
        </w:rPr>
        <w:t>oz. do preklica s strani posameznika.</w:t>
      </w:r>
    </w:p>
    <w:p w14:paraId="48D6E65E"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Splošen opis tehničnih in organizacijskih ukrepov za varnost zbirke osebnih podatkov: </w:t>
      </w:r>
      <w:r w:rsidRPr="007A4428">
        <w:rPr>
          <w:rFonts w:ascii="Arial" w:hAnsi="Arial" w:cs="Arial"/>
          <w:color w:val="000000"/>
          <w:sz w:val="20"/>
          <w:szCs w:val="20"/>
          <w:shd w:val="clear" w:color="auto" w:fill="FFFFFF"/>
        </w:rPr>
        <w:t>Prostori, v katerih se nahajajo nosilci osebnih podatkov, ki so povezani z zbirko osebnih podatkov, ter računalniška oprema, ki služi za obdelavo osebnih podatkov, se izven delovnega časa zaklepajo, zaklepajo pa se tudi v času, ko v njih ni zaposlenih. Zbirka osebnih podatkov, ki se nahaja na računalniškem sistemu je varovana s sistemom gesel za avtorizacijo in identifikacijo uporabnikov programov in podatkov. Sistem gesel omogoča tudi poznejše ugotavljanje, kdaj so bili posamezni podatki uporabljeni ali vneseni v zbirko podatkov in kdo je to storil in sicer za obdobje, za katero se posamezni podatki shranjujejo. Osebne podatke lahko obdelujejo le osebe, ki jih je za obdelavo pooblastil predstojnik.</w:t>
      </w:r>
    </w:p>
    <w:p w14:paraId="003D1FC7" w14:textId="77777777" w:rsidR="00267B3B" w:rsidRPr="007A4428" w:rsidRDefault="00267B3B" w:rsidP="00267B3B">
      <w:pPr>
        <w:shd w:val="clear" w:color="auto" w:fill="FFFFFF"/>
        <w:spacing w:after="0" w:line="260" w:lineRule="exact"/>
        <w:rPr>
          <w:rFonts w:ascii="Arial" w:eastAsia="Times New Roman" w:hAnsi="Arial" w:cs="Arial"/>
          <w:sz w:val="20"/>
          <w:szCs w:val="20"/>
          <w:lang w:eastAsia="sl-SI"/>
        </w:rPr>
      </w:pPr>
      <w:r w:rsidRPr="007A4428">
        <w:rPr>
          <w:rFonts w:ascii="Arial" w:eastAsia="Times New Roman" w:hAnsi="Arial" w:cs="Arial"/>
          <w:sz w:val="20"/>
          <w:szCs w:val="20"/>
          <w:lang w:eastAsia="sl-SI"/>
        </w:rPr>
        <w:t>_______</w:t>
      </w:r>
    </w:p>
    <w:p w14:paraId="3C750442" w14:textId="77777777" w:rsidR="00DD3B42" w:rsidRDefault="00DD3B42" w:rsidP="00267B3B">
      <w:pPr>
        <w:shd w:val="clear" w:color="auto" w:fill="FFFFFF"/>
        <w:spacing w:after="0" w:line="260" w:lineRule="exact"/>
        <w:rPr>
          <w:rFonts w:ascii="Arial" w:eastAsia="Times New Roman" w:hAnsi="Arial" w:cs="Arial"/>
          <w:b/>
          <w:bCs/>
          <w:sz w:val="20"/>
          <w:szCs w:val="20"/>
          <w:lang w:eastAsia="sl-SI"/>
        </w:rPr>
      </w:pPr>
    </w:p>
    <w:p w14:paraId="43F8B6B6" w14:textId="61D5E7C2" w:rsidR="00267B3B" w:rsidRPr="00267B3B" w:rsidRDefault="00267B3B" w:rsidP="00267B3B">
      <w:pPr>
        <w:shd w:val="clear" w:color="auto" w:fill="FFFFFF"/>
        <w:spacing w:after="0" w:line="260" w:lineRule="exact"/>
        <w:rPr>
          <w:rFonts w:ascii="Arial" w:eastAsia="Times New Roman" w:hAnsi="Arial" w:cs="Arial"/>
          <w:sz w:val="20"/>
          <w:szCs w:val="20"/>
          <w:u w:val="single"/>
          <w:lang w:eastAsia="sl-SI"/>
        </w:rPr>
      </w:pPr>
      <w:r w:rsidRPr="00267B3B">
        <w:rPr>
          <w:rFonts w:ascii="Arial" w:eastAsia="Times New Roman" w:hAnsi="Arial" w:cs="Arial"/>
          <w:b/>
          <w:bCs/>
          <w:sz w:val="20"/>
          <w:szCs w:val="20"/>
          <w:u w:val="single"/>
          <w:lang w:eastAsia="sl-SI"/>
        </w:rPr>
        <w:t>Naziv zbirke: </w:t>
      </w:r>
      <w:r w:rsidRPr="00267B3B">
        <w:rPr>
          <w:rFonts w:ascii="Arial" w:eastAsia="Times New Roman" w:hAnsi="Arial" w:cs="Arial"/>
          <w:sz w:val="20"/>
          <w:szCs w:val="20"/>
          <w:u w:val="single"/>
          <w:lang w:eastAsia="sl-SI"/>
        </w:rPr>
        <w:t>Evidenca vstopov in izstopov</w:t>
      </w:r>
      <w:r w:rsidR="007A4428">
        <w:rPr>
          <w:rFonts w:ascii="Arial" w:eastAsia="Times New Roman" w:hAnsi="Arial" w:cs="Arial"/>
          <w:sz w:val="20"/>
          <w:szCs w:val="20"/>
          <w:u w:val="single"/>
          <w:lang w:eastAsia="sl-SI"/>
        </w:rPr>
        <w:t xml:space="preserve"> iz uradnih prostorov organa</w:t>
      </w:r>
    </w:p>
    <w:p w14:paraId="2439BF92"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Pravna podlaga za obdelavo osebnih podatkov</w:t>
      </w:r>
      <w:r w:rsidRPr="007A4428">
        <w:rPr>
          <w:rFonts w:ascii="Arial" w:hAnsi="Arial" w:cs="Arial"/>
          <w:sz w:val="20"/>
          <w:szCs w:val="20"/>
        </w:rPr>
        <w:t>: Člen 6(1)(e) Splošne uredbe o varstvu podatkov in 85. člen Zakona o varstvu osebnih podatkov (ZVOP-2).</w:t>
      </w:r>
    </w:p>
    <w:p w14:paraId="5676FCFC"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Namen obdelave osebnih podatkov:</w:t>
      </w:r>
      <w:r w:rsidRPr="007A4428">
        <w:rPr>
          <w:rFonts w:ascii="Arial" w:hAnsi="Arial" w:cs="Arial"/>
          <w:sz w:val="20"/>
          <w:szCs w:val="20"/>
        </w:rPr>
        <w:t> Varovanje premoženja, življenja ali telesa posameznikov in reda v prostorih organa, zagotavljanja nadzora vstopa ali izstopa v ali iz službenih prostorov.</w:t>
      </w:r>
    </w:p>
    <w:p w14:paraId="2DD42B30"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Kategorije posameznikov, na katere se nanašajo osebni podatki v zbirki:</w:t>
      </w:r>
      <w:r w:rsidRPr="007A4428">
        <w:rPr>
          <w:rFonts w:ascii="Arial" w:hAnsi="Arial" w:cs="Arial"/>
          <w:sz w:val="20"/>
          <w:szCs w:val="20"/>
        </w:rPr>
        <w:t> </w:t>
      </w:r>
      <w:r w:rsidRPr="007A4428">
        <w:rPr>
          <w:rFonts w:ascii="Arial" w:hAnsi="Arial" w:cs="Arial"/>
          <w:sz w:val="20"/>
          <w:szCs w:val="20"/>
          <w:lang w:eastAsia="sl-SI"/>
        </w:rPr>
        <w:t>Posamezniki, ki niso zaposleni pri Zagovorniku in želijo vstopiti v  njegove poslovne prostore.</w:t>
      </w:r>
    </w:p>
    <w:p w14:paraId="3F898989"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Vrste osebnih podatkov v zbirki:</w:t>
      </w:r>
      <w:r w:rsidRPr="007A4428">
        <w:rPr>
          <w:rFonts w:ascii="Arial" w:hAnsi="Arial" w:cs="Arial"/>
          <w:sz w:val="20"/>
          <w:szCs w:val="20"/>
        </w:rPr>
        <w:t> </w:t>
      </w:r>
      <w:r w:rsidRPr="007A4428">
        <w:rPr>
          <w:rFonts w:ascii="Arial" w:hAnsi="Arial" w:cs="Arial"/>
          <w:bCs/>
          <w:sz w:val="20"/>
          <w:szCs w:val="20"/>
        </w:rPr>
        <w:t>Osebno ime</w:t>
      </w:r>
      <w:r w:rsidRPr="007A4428">
        <w:rPr>
          <w:rFonts w:ascii="Arial" w:hAnsi="Arial" w:cs="Arial"/>
          <w:sz w:val="20"/>
          <w:szCs w:val="20"/>
        </w:rPr>
        <w:t>, številka in vrsta uradnega identifikacijskega dokumenta, datum, ura in razlog vstopa ali izstopa v prostore ali izstopa iz njih.</w:t>
      </w:r>
    </w:p>
    <w:p w14:paraId="1A6E0FFC" w14:textId="77777777" w:rsidR="007A4428" w:rsidRPr="007A4428" w:rsidRDefault="007A4428" w:rsidP="007A4428">
      <w:pPr>
        <w:contextualSpacing/>
        <w:jc w:val="both"/>
        <w:rPr>
          <w:rFonts w:cs="Arial"/>
          <w:b/>
          <w:bCs/>
          <w:szCs w:val="20"/>
        </w:rPr>
      </w:pPr>
      <w:r w:rsidRPr="007A4428">
        <w:rPr>
          <w:rFonts w:cs="Arial"/>
          <w:b/>
          <w:bCs/>
          <w:szCs w:val="20"/>
        </w:rPr>
        <w:t>Kategorije uporabnikov, ki so jim bili ali jim bodo razkriti osebni podatki: </w:t>
      </w:r>
      <w:r w:rsidRPr="007A4428">
        <w:rPr>
          <w:rFonts w:cs="Arial"/>
          <w:bCs/>
          <w:szCs w:val="20"/>
        </w:rPr>
        <w:t xml:space="preserve">Ni zunanjih uporabnikov. Osebni podatki bi se izjemoma lahko razkrili </w:t>
      </w:r>
      <w:r w:rsidRPr="007A4428">
        <w:rPr>
          <w:rFonts w:cs="Arial"/>
          <w:szCs w:val="20"/>
        </w:rPr>
        <w:t>zakonsko pooblaščenim uporabnikom, kot so policija, sodišča, državna tožilstva ali inšpekcijske službe</w:t>
      </w:r>
      <w:r w:rsidRPr="007A4428">
        <w:rPr>
          <w:rFonts w:cs="Arial"/>
          <w:b/>
          <w:bCs/>
          <w:szCs w:val="20"/>
        </w:rPr>
        <w:t>.</w:t>
      </w:r>
    </w:p>
    <w:p w14:paraId="0B67E767"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lastRenderedPageBreak/>
        <w:t xml:space="preserve">Informacije o prenosih osebnih podatkov v tretjo državo ali mednarodno organizacijo: </w:t>
      </w:r>
      <w:r w:rsidRPr="007A4428">
        <w:rPr>
          <w:rFonts w:ascii="Arial" w:hAnsi="Arial" w:cs="Arial"/>
          <w:bCs/>
          <w:sz w:val="20"/>
          <w:szCs w:val="20"/>
        </w:rPr>
        <w:t>/</w:t>
      </w:r>
    </w:p>
    <w:p w14:paraId="2C251E61"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Rok hrambe:</w:t>
      </w:r>
      <w:r w:rsidRPr="007A4428">
        <w:rPr>
          <w:rFonts w:ascii="Arial" w:hAnsi="Arial" w:cs="Arial"/>
          <w:sz w:val="20"/>
          <w:szCs w:val="20"/>
        </w:rPr>
        <w:t> 2 leti od konca koledarskega leta po vnosu osebnih podatkov v zbirko.</w:t>
      </w:r>
    </w:p>
    <w:p w14:paraId="270B3F6A" w14:textId="77777777" w:rsidR="007A4428" w:rsidRPr="007A4428" w:rsidRDefault="007A4428" w:rsidP="007A4428">
      <w:pPr>
        <w:spacing w:after="0" w:line="260" w:lineRule="exact"/>
        <w:jc w:val="both"/>
        <w:rPr>
          <w:rFonts w:ascii="Arial" w:hAnsi="Arial" w:cs="Arial"/>
          <w:bCs/>
          <w:sz w:val="20"/>
          <w:szCs w:val="20"/>
        </w:rPr>
      </w:pPr>
      <w:r w:rsidRPr="007A4428">
        <w:rPr>
          <w:rFonts w:ascii="Arial" w:hAnsi="Arial" w:cs="Arial"/>
          <w:b/>
          <w:bCs/>
          <w:sz w:val="20"/>
          <w:szCs w:val="20"/>
        </w:rPr>
        <w:t>Splošen opis tehničnih in organizacijskih ukrepov za varnost zbirke osebnih podatkov: </w:t>
      </w:r>
      <w:r w:rsidRPr="007A4428">
        <w:rPr>
          <w:rFonts w:ascii="Arial" w:hAnsi="Arial" w:cs="Arial"/>
          <w:bCs/>
          <w:sz w:val="20"/>
          <w:szCs w:val="20"/>
        </w:rPr>
        <w:t xml:space="preserve">Zbirka osebnih podatkov se hrani zgolj v elektronski obliki, na mrežnem disku, do katerega je omejen dostop. </w:t>
      </w:r>
      <w:bookmarkStart w:id="2" w:name="_Toc26790957"/>
      <w:bookmarkStart w:id="3" w:name="_Toc26790958"/>
      <w:bookmarkStart w:id="4" w:name="_Toc26790959"/>
      <w:bookmarkStart w:id="5" w:name="_Toc26790960"/>
      <w:bookmarkStart w:id="6" w:name="_Toc26790961"/>
      <w:bookmarkStart w:id="7" w:name="_Toc26790962"/>
      <w:bookmarkStart w:id="8" w:name="_Toc26790963"/>
      <w:bookmarkStart w:id="9" w:name="_Toc26790964"/>
      <w:bookmarkStart w:id="10" w:name="_Toc26790965"/>
      <w:bookmarkStart w:id="11" w:name="_Toc26790966"/>
      <w:bookmarkStart w:id="12" w:name="_Toc26790970"/>
      <w:bookmarkStart w:id="13" w:name="_Toc26790971"/>
      <w:bookmarkStart w:id="14" w:name="_Toc26790972"/>
      <w:bookmarkStart w:id="15" w:name="_Toc26790973"/>
      <w:bookmarkStart w:id="16" w:name="_Toc26790974"/>
      <w:bookmarkStart w:id="17" w:name="_Toc26790975"/>
      <w:bookmarkStart w:id="18" w:name="_Toc26790976"/>
      <w:bookmarkStart w:id="19" w:name="_Toc26790977"/>
      <w:bookmarkStart w:id="20" w:name="_Toc26790978"/>
      <w:bookmarkStart w:id="21" w:name="_Toc26790979"/>
      <w:bookmarkStart w:id="22" w:name="_Toc26790980"/>
      <w:bookmarkStart w:id="23" w:name="_Toc26790981"/>
      <w:bookmarkStart w:id="24" w:name="_Toc26790982"/>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14:paraId="52D4492E"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_______</w:t>
      </w:r>
    </w:p>
    <w:p w14:paraId="5D1CD4C5" w14:textId="06689440" w:rsidR="00DD3B42" w:rsidRDefault="00DD3B42" w:rsidP="00267B3B">
      <w:pPr>
        <w:spacing w:after="0" w:line="260" w:lineRule="exact"/>
        <w:jc w:val="both"/>
        <w:rPr>
          <w:rFonts w:ascii="Arial" w:eastAsia="Times New Roman" w:hAnsi="Arial" w:cs="Arial"/>
          <w:b/>
          <w:bCs/>
          <w:sz w:val="20"/>
          <w:szCs w:val="20"/>
        </w:rPr>
      </w:pPr>
    </w:p>
    <w:p w14:paraId="6C3E947D" w14:textId="77F906D3" w:rsidR="007A4428" w:rsidRPr="00267B3B" w:rsidRDefault="007A4428" w:rsidP="007A4428">
      <w:pPr>
        <w:shd w:val="clear" w:color="auto" w:fill="FFFFFF"/>
        <w:spacing w:after="0" w:line="260" w:lineRule="exact"/>
        <w:rPr>
          <w:rFonts w:ascii="Arial" w:eastAsia="Times New Roman" w:hAnsi="Arial" w:cs="Arial"/>
          <w:sz w:val="20"/>
          <w:szCs w:val="20"/>
          <w:u w:val="single"/>
          <w:lang w:eastAsia="sl-SI"/>
        </w:rPr>
      </w:pPr>
      <w:r w:rsidRPr="00267B3B">
        <w:rPr>
          <w:rFonts w:ascii="Arial" w:eastAsia="Times New Roman" w:hAnsi="Arial" w:cs="Arial"/>
          <w:b/>
          <w:bCs/>
          <w:sz w:val="20"/>
          <w:szCs w:val="20"/>
          <w:u w:val="single"/>
          <w:lang w:eastAsia="sl-SI"/>
        </w:rPr>
        <w:t>Naziv zbirke: </w:t>
      </w:r>
      <w:r w:rsidRPr="00267B3B">
        <w:rPr>
          <w:rFonts w:ascii="Arial" w:eastAsia="Times New Roman" w:hAnsi="Arial" w:cs="Arial"/>
          <w:sz w:val="20"/>
          <w:szCs w:val="20"/>
          <w:u w:val="single"/>
          <w:lang w:eastAsia="sl-SI"/>
        </w:rPr>
        <w:t xml:space="preserve">Evidenca vstopov </w:t>
      </w:r>
      <w:r>
        <w:rPr>
          <w:rFonts w:ascii="Arial" w:eastAsia="Times New Roman" w:hAnsi="Arial" w:cs="Arial"/>
          <w:sz w:val="20"/>
          <w:szCs w:val="20"/>
          <w:u w:val="single"/>
          <w:lang w:eastAsia="sl-SI"/>
        </w:rPr>
        <w:t>v strežniško sobo</w:t>
      </w:r>
    </w:p>
    <w:p w14:paraId="0AA88849"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Pravna podlaga za obdelavo osebnih podatkov</w:t>
      </w:r>
      <w:r w:rsidRPr="007A4428">
        <w:rPr>
          <w:rFonts w:ascii="Arial" w:hAnsi="Arial" w:cs="Arial"/>
          <w:sz w:val="20"/>
          <w:szCs w:val="20"/>
        </w:rPr>
        <w:t>: Člen 6(1)(e) Splošne uredbe o varstvu podatkov.</w:t>
      </w:r>
    </w:p>
    <w:p w14:paraId="7E8116C8"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Namen obdelave osebnih podatkov:</w:t>
      </w:r>
      <w:r w:rsidRPr="007A4428">
        <w:rPr>
          <w:rFonts w:ascii="Arial" w:hAnsi="Arial" w:cs="Arial"/>
          <w:sz w:val="20"/>
          <w:szCs w:val="20"/>
        </w:rPr>
        <w:t> Varovanje prostorov, nosilcev podatkov, strojne in programske opreme.</w:t>
      </w:r>
    </w:p>
    <w:p w14:paraId="3953F4B0"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Kategorije posameznikov, na katere se nanašajo osebni podatki v zbirki:</w:t>
      </w:r>
      <w:r w:rsidRPr="007A4428">
        <w:rPr>
          <w:rFonts w:ascii="Arial" w:hAnsi="Arial" w:cs="Arial"/>
          <w:sz w:val="20"/>
          <w:szCs w:val="20"/>
        </w:rPr>
        <w:t> </w:t>
      </w:r>
      <w:r w:rsidRPr="007A4428">
        <w:rPr>
          <w:rFonts w:ascii="Arial" w:hAnsi="Arial" w:cs="Arial"/>
          <w:sz w:val="20"/>
          <w:szCs w:val="20"/>
          <w:lang w:eastAsia="sl-SI"/>
        </w:rPr>
        <w:t>Posamezniki, ki niso zaposleni pri Zagovorniku in vstopajo v  njegovo strežniško sobo.</w:t>
      </w:r>
    </w:p>
    <w:p w14:paraId="64DECB7E"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Vrste osebnih podatkov v zbirki:</w:t>
      </w:r>
      <w:r w:rsidRPr="007A4428">
        <w:rPr>
          <w:rFonts w:ascii="Arial" w:hAnsi="Arial" w:cs="Arial"/>
          <w:sz w:val="20"/>
          <w:szCs w:val="20"/>
        </w:rPr>
        <w:t> </w:t>
      </w:r>
      <w:r w:rsidRPr="007A4428">
        <w:rPr>
          <w:rFonts w:ascii="Arial" w:hAnsi="Arial" w:cs="Arial"/>
          <w:bCs/>
          <w:sz w:val="20"/>
          <w:szCs w:val="20"/>
        </w:rPr>
        <w:t>Osebno ime</w:t>
      </w:r>
      <w:r w:rsidRPr="007A4428">
        <w:rPr>
          <w:rFonts w:ascii="Arial" w:hAnsi="Arial" w:cs="Arial"/>
          <w:sz w:val="20"/>
          <w:szCs w:val="20"/>
        </w:rPr>
        <w:t>, datum, ura in namen vstopa.</w:t>
      </w:r>
    </w:p>
    <w:p w14:paraId="52318C85" w14:textId="77777777" w:rsidR="007A4428" w:rsidRPr="007A4428" w:rsidRDefault="007A4428" w:rsidP="007A4428">
      <w:pPr>
        <w:contextualSpacing/>
        <w:jc w:val="both"/>
        <w:rPr>
          <w:rFonts w:ascii="Arial" w:hAnsi="Arial" w:cs="Arial"/>
          <w:b/>
          <w:bCs/>
          <w:sz w:val="20"/>
          <w:szCs w:val="20"/>
        </w:rPr>
      </w:pPr>
      <w:r w:rsidRPr="007A4428">
        <w:rPr>
          <w:rFonts w:ascii="Arial" w:hAnsi="Arial" w:cs="Arial"/>
          <w:b/>
          <w:bCs/>
          <w:sz w:val="20"/>
          <w:szCs w:val="20"/>
        </w:rPr>
        <w:t>Kategorije uporabnikov, ki so jim bili ali jim bodo razkriti osebni podatki: </w:t>
      </w:r>
      <w:r w:rsidRPr="007A4428">
        <w:rPr>
          <w:rFonts w:ascii="Arial" w:hAnsi="Arial" w:cs="Arial"/>
          <w:bCs/>
          <w:sz w:val="20"/>
          <w:szCs w:val="20"/>
        </w:rPr>
        <w:t xml:space="preserve">Ni zunanjih uporabnikov. Osebni podatki bi se izjemoma lahko razkrili </w:t>
      </w:r>
      <w:r w:rsidRPr="007A4428">
        <w:rPr>
          <w:rFonts w:ascii="Arial" w:hAnsi="Arial" w:cs="Arial"/>
          <w:sz w:val="20"/>
          <w:szCs w:val="20"/>
        </w:rPr>
        <w:t>zakonsko pooblaščenim uporabnikom, kot so policija, sodišča, državna tožilstva ali inšpekcijske službe</w:t>
      </w:r>
      <w:r w:rsidRPr="007A4428">
        <w:rPr>
          <w:rFonts w:ascii="Arial" w:hAnsi="Arial" w:cs="Arial"/>
          <w:b/>
          <w:bCs/>
          <w:sz w:val="20"/>
          <w:szCs w:val="20"/>
        </w:rPr>
        <w:t>.</w:t>
      </w:r>
    </w:p>
    <w:p w14:paraId="51E8ABCC"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 xml:space="preserve">Informacije o prenosih osebnih podatkov v tretjo državo ali mednarodno organizacijo: </w:t>
      </w:r>
      <w:r w:rsidRPr="007A4428">
        <w:rPr>
          <w:rFonts w:ascii="Arial" w:hAnsi="Arial" w:cs="Arial"/>
          <w:bCs/>
          <w:sz w:val="20"/>
          <w:szCs w:val="20"/>
        </w:rPr>
        <w:t>/</w:t>
      </w:r>
    </w:p>
    <w:p w14:paraId="66139703"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Rok hrambe:</w:t>
      </w:r>
      <w:r w:rsidRPr="007A4428">
        <w:rPr>
          <w:rFonts w:ascii="Arial" w:hAnsi="Arial" w:cs="Arial"/>
          <w:sz w:val="20"/>
          <w:szCs w:val="20"/>
        </w:rPr>
        <w:t> 2 leti od konca koledarskega leta po vnosu osebnih podatkov v zbirko.</w:t>
      </w:r>
    </w:p>
    <w:p w14:paraId="18952921"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Splošen opis tehničnih in organizacijskih ukrepov za varnost zbirke osebnih podatkov: </w:t>
      </w:r>
      <w:r w:rsidRPr="007A4428">
        <w:rPr>
          <w:rFonts w:ascii="Arial" w:hAnsi="Arial" w:cs="Arial"/>
          <w:bCs/>
          <w:sz w:val="20"/>
          <w:szCs w:val="20"/>
        </w:rPr>
        <w:t xml:space="preserve">Zbirka osebnih podatkov se hrani v </w:t>
      </w:r>
      <w:r w:rsidRPr="007A4428">
        <w:rPr>
          <w:rFonts w:ascii="Arial" w:hAnsi="Arial" w:cs="Arial"/>
          <w:sz w:val="20"/>
          <w:szCs w:val="20"/>
        </w:rPr>
        <w:t xml:space="preserve">fizični in </w:t>
      </w:r>
      <w:r w:rsidRPr="007A4428">
        <w:rPr>
          <w:rFonts w:ascii="Arial" w:hAnsi="Arial" w:cs="Arial"/>
          <w:bCs/>
          <w:sz w:val="20"/>
          <w:szCs w:val="20"/>
        </w:rPr>
        <w:t>elektronski obliki, na mrežnem disku, do katerega je omejen dostop.</w:t>
      </w:r>
    </w:p>
    <w:p w14:paraId="6428E73F" w14:textId="77777777" w:rsidR="007A4428" w:rsidRPr="00267B3B" w:rsidRDefault="007A4428" w:rsidP="007A4428">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_______</w:t>
      </w:r>
    </w:p>
    <w:p w14:paraId="6A636CAD" w14:textId="77777777" w:rsidR="00295128" w:rsidRDefault="00295128" w:rsidP="007A4428">
      <w:pPr>
        <w:shd w:val="clear" w:color="auto" w:fill="FFFFFF"/>
        <w:spacing w:after="0" w:line="260" w:lineRule="exact"/>
        <w:rPr>
          <w:rFonts w:ascii="Arial" w:eastAsia="Times New Roman" w:hAnsi="Arial" w:cs="Arial"/>
          <w:b/>
          <w:bCs/>
          <w:sz w:val="20"/>
          <w:szCs w:val="20"/>
          <w:u w:val="single"/>
          <w:lang w:eastAsia="sl-SI"/>
        </w:rPr>
      </w:pPr>
    </w:p>
    <w:p w14:paraId="48A4B7B0" w14:textId="0DB66DAB" w:rsidR="007A4428" w:rsidRPr="00267B3B" w:rsidRDefault="007A4428" w:rsidP="007A4428">
      <w:pPr>
        <w:shd w:val="clear" w:color="auto" w:fill="FFFFFF"/>
        <w:spacing w:after="0" w:line="260" w:lineRule="exact"/>
        <w:rPr>
          <w:rFonts w:ascii="Arial" w:eastAsia="Times New Roman" w:hAnsi="Arial" w:cs="Arial"/>
          <w:sz w:val="20"/>
          <w:szCs w:val="20"/>
          <w:u w:val="single"/>
          <w:lang w:eastAsia="sl-SI"/>
        </w:rPr>
      </w:pPr>
      <w:r w:rsidRPr="00267B3B">
        <w:rPr>
          <w:rFonts w:ascii="Arial" w:eastAsia="Times New Roman" w:hAnsi="Arial" w:cs="Arial"/>
          <w:b/>
          <w:bCs/>
          <w:sz w:val="20"/>
          <w:szCs w:val="20"/>
          <w:u w:val="single"/>
          <w:lang w:eastAsia="sl-SI"/>
        </w:rPr>
        <w:t>Naziv zbirke: </w:t>
      </w:r>
      <w:r w:rsidRPr="00267B3B">
        <w:rPr>
          <w:rFonts w:ascii="Arial" w:eastAsia="Times New Roman" w:hAnsi="Arial" w:cs="Arial"/>
          <w:sz w:val="20"/>
          <w:szCs w:val="20"/>
          <w:u w:val="single"/>
          <w:lang w:eastAsia="sl-SI"/>
        </w:rPr>
        <w:t xml:space="preserve">Evidenca </w:t>
      </w:r>
      <w:r w:rsidR="00295128">
        <w:rPr>
          <w:rFonts w:ascii="Arial" w:eastAsia="Times New Roman" w:hAnsi="Arial" w:cs="Arial"/>
          <w:sz w:val="20"/>
          <w:szCs w:val="20"/>
          <w:u w:val="single"/>
          <w:lang w:eastAsia="sl-SI"/>
        </w:rPr>
        <w:t>o opravljenih preventivnih zdravstvenih pregledih zaposlenih</w:t>
      </w:r>
    </w:p>
    <w:p w14:paraId="50E14A6A" w14:textId="77777777" w:rsidR="00295128" w:rsidRPr="00295128" w:rsidRDefault="00295128" w:rsidP="00295128">
      <w:pPr>
        <w:spacing w:after="0" w:line="260" w:lineRule="exact"/>
        <w:jc w:val="both"/>
        <w:rPr>
          <w:rFonts w:ascii="Arial" w:hAnsi="Arial" w:cs="Arial"/>
          <w:sz w:val="20"/>
          <w:szCs w:val="20"/>
        </w:rPr>
      </w:pPr>
      <w:r w:rsidRPr="00295128">
        <w:rPr>
          <w:rFonts w:ascii="Arial" w:hAnsi="Arial" w:cs="Arial"/>
          <w:b/>
          <w:bCs/>
          <w:sz w:val="20"/>
          <w:szCs w:val="20"/>
        </w:rPr>
        <w:t>Pravna podlaga za obdelavo osebnih podatkov</w:t>
      </w:r>
      <w:r w:rsidRPr="00295128">
        <w:rPr>
          <w:rFonts w:ascii="Arial" w:hAnsi="Arial" w:cs="Arial"/>
          <w:sz w:val="20"/>
          <w:szCs w:val="20"/>
        </w:rPr>
        <w:t>: Člen 6(1)(b) in 6(1)(c) Splošne uredbe o varstvu podatkov v povezavi s 36. členom Zakona o varnosti in zdravju pri delu (ZVZD-1).</w:t>
      </w:r>
    </w:p>
    <w:p w14:paraId="6DF0A623" w14:textId="77777777" w:rsidR="00295128" w:rsidRPr="00295128" w:rsidRDefault="00295128" w:rsidP="00295128">
      <w:pPr>
        <w:spacing w:after="0" w:line="260" w:lineRule="exact"/>
        <w:jc w:val="both"/>
        <w:rPr>
          <w:rFonts w:ascii="Arial" w:hAnsi="Arial" w:cs="Arial"/>
          <w:sz w:val="20"/>
          <w:szCs w:val="20"/>
        </w:rPr>
      </w:pPr>
      <w:r w:rsidRPr="00295128">
        <w:rPr>
          <w:rFonts w:ascii="Arial" w:hAnsi="Arial" w:cs="Arial"/>
          <w:b/>
          <w:bCs/>
          <w:sz w:val="20"/>
          <w:szCs w:val="20"/>
        </w:rPr>
        <w:t>Namen obdelave osebnih podatkov:</w:t>
      </w:r>
      <w:r w:rsidRPr="00295128">
        <w:rPr>
          <w:rFonts w:ascii="Arial" w:hAnsi="Arial" w:cs="Arial"/>
          <w:sz w:val="20"/>
          <w:szCs w:val="20"/>
        </w:rPr>
        <w:t> Zaradi varovanja življenja, zdravja in delovne zmožnosti delavca, preprečevanja nezgod in poškodb pri delu, poklicnih bolezni, bolezni v zvezi z delom in preprečevanja invalidnosti.</w:t>
      </w:r>
    </w:p>
    <w:p w14:paraId="4422808E" w14:textId="77777777" w:rsidR="00295128" w:rsidRPr="00295128" w:rsidRDefault="00295128" w:rsidP="00295128">
      <w:pPr>
        <w:spacing w:after="0" w:line="260" w:lineRule="exact"/>
        <w:jc w:val="both"/>
        <w:rPr>
          <w:rFonts w:ascii="Arial" w:hAnsi="Arial" w:cs="Arial"/>
          <w:sz w:val="20"/>
          <w:szCs w:val="20"/>
        </w:rPr>
      </w:pPr>
      <w:r w:rsidRPr="00295128">
        <w:rPr>
          <w:rFonts w:ascii="Arial" w:hAnsi="Arial" w:cs="Arial"/>
          <w:b/>
          <w:bCs/>
          <w:sz w:val="20"/>
          <w:szCs w:val="20"/>
        </w:rPr>
        <w:t>Kategorije posameznikov, na katere se nanašajo osebni podatki v zbirki:</w:t>
      </w:r>
      <w:r w:rsidRPr="00295128">
        <w:rPr>
          <w:rFonts w:ascii="Arial" w:hAnsi="Arial" w:cs="Arial"/>
          <w:sz w:val="20"/>
          <w:szCs w:val="20"/>
        </w:rPr>
        <w:t> Zaposleni pri Zagovorniku načela enakosti.</w:t>
      </w:r>
    </w:p>
    <w:p w14:paraId="7AAA9A87" w14:textId="77777777" w:rsidR="00295128" w:rsidRPr="00295128" w:rsidRDefault="00295128" w:rsidP="00295128">
      <w:pPr>
        <w:spacing w:after="0" w:line="260" w:lineRule="exact"/>
        <w:jc w:val="both"/>
        <w:rPr>
          <w:rFonts w:ascii="Arial" w:hAnsi="Arial" w:cs="Arial"/>
          <w:sz w:val="20"/>
          <w:szCs w:val="20"/>
        </w:rPr>
      </w:pPr>
      <w:r w:rsidRPr="00295128">
        <w:rPr>
          <w:rFonts w:ascii="Arial" w:hAnsi="Arial" w:cs="Arial"/>
          <w:b/>
          <w:bCs/>
          <w:sz w:val="20"/>
          <w:szCs w:val="20"/>
        </w:rPr>
        <w:t>Vrste osebnih podatkov v zbirki:</w:t>
      </w:r>
      <w:r w:rsidRPr="00295128">
        <w:rPr>
          <w:rFonts w:ascii="Arial" w:hAnsi="Arial" w:cs="Arial"/>
          <w:sz w:val="20"/>
          <w:szCs w:val="20"/>
        </w:rPr>
        <w:t> Osebno ime in datumi opravljenih zdravstvenih pregledov.</w:t>
      </w:r>
    </w:p>
    <w:p w14:paraId="7DF7302A" w14:textId="77777777" w:rsidR="00295128" w:rsidRPr="00295128" w:rsidRDefault="00295128" w:rsidP="00295128">
      <w:pPr>
        <w:spacing w:after="0" w:line="260" w:lineRule="exact"/>
        <w:jc w:val="both"/>
        <w:rPr>
          <w:rFonts w:ascii="Arial" w:hAnsi="Arial" w:cs="Arial"/>
          <w:sz w:val="20"/>
          <w:szCs w:val="20"/>
        </w:rPr>
      </w:pPr>
      <w:r w:rsidRPr="00295128">
        <w:rPr>
          <w:rFonts w:ascii="Arial" w:hAnsi="Arial" w:cs="Arial"/>
          <w:b/>
          <w:bCs/>
          <w:sz w:val="20"/>
          <w:szCs w:val="20"/>
        </w:rPr>
        <w:t>Kategorije uporabnikov, ki so jim bili ali jim bodo razkriti osebni podatki:</w:t>
      </w:r>
      <w:r w:rsidRPr="00295128">
        <w:rPr>
          <w:rFonts w:ascii="Arial" w:hAnsi="Arial" w:cs="Arial"/>
          <w:sz w:val="20"/>
          <w:szCs w:val="20"/>
        </w:rPr>
        <w:t> </w:t>
      </w:r>
      <w:r w:rsidRPr="00295128">
        <w:rPr>
          <w:rFonts w:ascii="Arial" w:hAnsi="Arial" w:cs="Arial"/>
          <w:bCs/>
          <w:sz w:val="20"/>
          <w:szCs w:val="20"/>
        </w:rPr>
        <w:t xml:space="preserve">Osebni podatki bi se izjemoma lahko razkrili </w:t>
      </w:r>
      <w:r w:rsidRPr="00295128">
        <w:rPr>
          <w:rFonts w:ascii="Arial" w:hAnsi="Arial" w:cs="Arial"/>
          <w:sz w:val="20"/>
          <w:szCs w:val="20"/>
        </w:rPr>
        <w:t>zakonsko pooblaščenim uporabnikom, kot so policija, sodišča, državna tožilstva ali inšpekcijske službe.</w:t>
      </w:r>
    </w:p>
    <w:p w14:paraId="0EFFB6AB" w14:textId="77777777" w:rsidR="00295128" w:rsidRPr="00295128" w:rsidRDefault="00295128" w:rsidP="00295128">
      <w:pPr>
        <w:spacing w:after="0" w:line="260" w:lineRule="exact"/>
        <w:jc w:val="both"/>
        <w:rPr>
          <w:rFonts w:ascii="Arial" w:hAnsi="Arial" w:cs="Arial"/>
          <w:sz w:val="20"/>
          <w:szCs w:val="20"/>
        </w:rPr>
      </w:pPr>
      <w:r w:rsidRPr="00295128">
        <w:rPr>
          <w:rFonts w:ascii="Arial" w:hAnsi="Arial" w:cs="Arial"/>
          <w:b/>
          <w:bCs/>
          <w:sz w:val="20"/>
          <w:szCs w:val="20"/>
        </w:rPr>
        <w:t xml:space="preserve">Informacije o prenosih osebnih podatkov v tretjo državo ali mednarodno organizacijo: </w:t>
      </w:r>
      <w:r w:rsidRPr="00295128">
        <w:rPr>
          <w:rFonts w:ascii="Arial" w:hAnsi="Arial" w:cs="Arial"/>
          <w:bCs/>
          <w:sz w:val="20"/>
          <w:szCs w:val="20"/>
        </w:rPr>
        <w:t>/</w:t>
      </w:r>
    </w:p>
    <w:p w14:paraId="030F77E5" w14:textId="77777777" w:rsidR="00295128" w:rsidRPr="00295128" w:rsidRDefault="00295128" w:rsidP="00295128">
      <w:pPr>
        <w:spacing w:after="0" w:line="260" w:lineRule="exact"/>
        <w:jc w:val="both"/>
        <w:rPr>
          <w:rFonts w:ascii="Arial" w:hAnsi="Arial" w:cs="Arial"/>
          <w:sz w:val="20"/>
          <w:szCs w:val="20"/>
        </w:rPr>
      </w:pPr>
      <w:r w:rsidRPr="00295128">
        <w:rPr>
          <w:rFonts w:ascii="Arial" w:hAnsi="Arial" w:cs="Arial"/>
          <w:b/>
          <w:bCs/>
          <w:sz w:val="20"/>
          <w:szCs w:val="20"/>
        </w:rPr>
        <w:t>Rok hrambe:</w:t>
      </w:r>
      <w:r w:rsidRPr="00295128">
        <w:rPr>
          <w:rFonts w:ascii="Arial" w:hAnsi="Arial" w:cs="Arial"/>
          <w:sz w:val="20"/>
          <w:szCs w:val="20"/>
        </w:rPr>
        <w:t> </w:t>
      </w:r>
      <w:r w:rsidRPr="00295128">
        <w:rPr>
          <w:rFonts w:ascii="Arial" w:hAnsi="Arial" w:cs="Arial"/>
          <w:color w:val="000000"/>
          <w:sz w:val="20"/>
          <w:szCs w:val="20"/>
          <w:shd w:val="clear" w:color="auto" w:fill="FFFFFF"/>
        </w:rPr>
        <w:t>Do uresničitve namena</w:t>
      </w:r>
      <w:r w:rsidRPr="00295128">
        <w:rPr>
          <w:rFonts w:ascii="Arial" w:hAnsi="Arial" w:cs="Arial"/>
          <w:sz w:val="20"/>
          <w:szCs w:val="20"/>
        </w:rPr>
        <w:t>.</w:t>
      </w:r>
    </w:p>
    <w:p w14:paraId="03774165" w14:textId="77777777" w:rsidR="00295128" w:rsidRPr="00295128" w:rsidRDefault="00295128" w:rsidP="00295128">
      <w:pPr>
        <w:spacing w:after="0" w:line="260" w:lineRule="exact"/>
        <w:jc w:val="both"/>
        <w:rPr>
          <w:rFonts w:ascii="Arial" w:hAnsi="Arial" w:cs="Arial"/>
          <w:bCs/>
          <w:sz w:val="20"/>
          <w:szCs w:val="20"/>
        </w:rPr>
      </w:pPr>
      <w:r w:rsidRPr="00295128">
        <w:rPr>
          <w:rFonts w:ascii="Arial" w:hAnsi="Arial" w:cs="Arial"/>
          <w:b/>
          <w:bCs/>
          <w:sz w:val="20"/>
          <w:szCs w:val="20"/>
        </w:rPr>
        <w:t>Splošen opis tehničnih in organizacijskih ukrepov za varnost zbirke osebnih podatkov: </w:t>
      </w:r>
      <w:r w:rsidRPr="00295128">
        <w:rPr>
          <w:rFonts w:ascii="Arial" w:hAnsi="Arial" w:cs="Arial"/>
          <w:sz w:val="20"/>
          <w:szCs w:val="20"/>
        </w:rPr>
        <w:t>Postopki in ukrepi za varovanje zbirke osebnih podatkov so podrobneje določeni v Pravilniku o postopkih in ukrepih za zavarovanje osebnih podatkov pri Zagovorniku načela enakosti.</w:t>
      </w:r>
    </w:p>
    <w:p w14:paraId="104B43F9" w14:textId="77777777" w:rsidR="00295128" w:rsidRPr="00267B3B" w:rsidRDefault="00295128" w:rsidP="00295128">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_______</w:t>
      </w:r>
    </w:p>
    <w:p w14:paraId="20A0057E" w14:textId="77777777" w:rsidR="00295128" w:rsidRDefault="00295128" w:rsidP="00295128">
      <w:pPr>
        <w:shd w:val="clear" w:color="auto" w:fill="FFFFFF"/>
        <w:spacing w:after="0" w:line="260" w:lineRule="exact"/>
        <w:rPr>
          <w:rFonts w:ascii="Arial" w:eastAsia="Times New Roman" w:hAnsi="Arial" w:cs="Arial"/>
          <w:b/>
          <w:bCs/>
          <w:sz w:val="20"/>
          <w:szCs w:val="20"/>
          <w:u w:val="single"/>
          <w:lang w:eastAsia="sl-SI"/>
        </w:rPr>
      </w:pPr>
    </w:p>
    <w:p w14:paraId="56B0EF63" w14:textId="398A41A1" w:rsidR="00295128" w:rsidRPr="00267B3B" w:rsidRDefault="00295128" w:rsidP="00295128">
      <w:pPr>
        <w:shd w:val="clear" w:color="auto" w:fill="FFFFFF"/>
        <w:spacing w:after="0" w:line="260" w:lineRule="exact"/>
        <w:jc w:val="both"/>
        <w:rPr>
          <w:rFonts w:ascii="Arial" w:eastAsia="Times New Roman" w:hAnsi="Arial" w:cs="Arial"/>
          <w:sz w:val="20"/>
          <w:szCs w:val="20"/>
          <w:u w:val="single"/>
          <w:lang w:eastAsia="sl-SI"/>
        </w:rPr>
      </w:pPr>
      <w:r w:rsidRPr="00267B3B">
        <w:rPr>
          <w:rFonts w:ascii="Arial" w:eastAsia="Times New Roman" w:hAnsi="Arial" w:cs="Arial"/>
          <w:b/>
          <w:bCs/>
          <w:sz w:val="20"/>
          <w:szCs w:val="20"/>
          <w:u w:val="single"/>
          <w:lang w:eastAsia="sl-SI"/>
        </w:rPr>
        <w:t>Naziv zbirke: </w:t>
      </w:r>
      <w:r w:rsidRPr="00267B3B">
        <w:rPr>
          <w:rFonts w:ascii="Arial" w:eastAsia="Times New Roman" w:hAnsi="Arial" w:cs="Arial"/>
          <w:sz w:val="20"/>
          <w:szCs w:val="20"/>
          <w:u w:val="single"/>
          <w:lang w:eastAsia="sl-SI"/>
        </w:rPr>
        <w:t xml:space="preserve">Evidenca </w:t>
      </w:r>
      <w:r>
        <w:rPr>
          <w:rFonts w:ascii="Arial" w:eastAsia="Times New Roman" w:hAnsi="Arial" w:cs="Arial"/>
          <w:sz w:val="20"/>
          <w:szCs w:val="20"/>
          <w:u w:val="single"/>
          <w:lang w:eastAsia="sl-SI"/>
        </w:rPr>
        <w:t>o opravljenih usposabljanjih za varno delo in preizkusih praktičnega znanja</w:t>
      </w:r>
    </w:p>
    <w:p w14:paraId="06D23266" w14:textId="77777777" w:rsidR="00295128" w:rsidRPr="00295128" w:rsidRDefault="00295128" w:rsidP="00295128">
      <w:pPr>
        <w:spacing w:after="0" w:line="260" w:lineRule="exact"/>
        <w:jc w:val="both"/>
        <w:rPr>
          <w:rFonts w:ascii="Arial" w:hAnsi="Arial" w:cs="Arial"/>
          <w:sz w:val="20"/>
          <w:szCs w:val="20"/>
        </w:rPr>
      </w:pPr>
      <w:r w:rsidRPr="00295128">
        <w:rPr>
          <w:rFonts w:ascii="Arial" w:hAnsi="Arial" w:cs="Arial"/>
          <w:b/>
          <w:bCs/>
          <w:sz w:val="20"/>
          <w:szCs w:val="20"/>
        </w:rPr>
        <w:t>Pravna podlaga za obdelavo osebnih podatkov</w:t>
      </w:r>
      <w:r w:rsidRPr="00295128">
        <w:rPr>
          <w:rFonts w:ascii="Arial" w:hAnsi="Arial" w:cs="Arial"/>
          <w:sz w:val="20"/>
          <w:szCs w:val="20"/>
        </w:rPr>
        <w:t>: Člen 6(1)(b) in 6(1)(c) Splošne uredbe o varstvu podatkov v povezavi z 38. členom Zakona o varnosti in zdravju pri delu (ZVZD-1).</w:t>
      </w:r>
    </w:p>
    <w:p w14:paraId="48E419CB" w14:textId="77777777" w:rsidR="00295128" w:rsidRPr="00295128" w:rsidRDefault="00295128" w:rsidP="00295128">
      <w:pPr>
        <w:spacing w:after="0" w:line="260" w:lineRule="exact"/>
        <w:jc w:val="both"/>
        <w:rPr>
          <w:rFonts w:ascii="Arial" w:hAnsi="Arial" w:cs="Arial"/>
          <w:sz w:val="20"/>
          <w:szCs w:val="20"/>
        </w:rPr>
      </w:pPr>
      <w:r w:rsidRPr="00295128">
        <w:rPr>
          <w:rFonts w:ascii="Arial" w:hAnsi="Arial" w:cs="Arial"/>
          <w:b/>
          <w:bCs/>
          <w:sz w:val="20"/>
          <w:szCs w:val="20"/>
        </w:rPr>
        <w:t>Namen obdelave osebnih podatkov:</w:t>
      </w:r>
      <w:r w:rsidRPr="00295128">
        <w:rPr>
          <w:rFonts w:ascii="Arial" w:hAnsi="Arial" w:cs="Arial"/>
          <w:sz w:val="20"/>
          <w:szCs w:val="20"/>
        </w:rPr>
        <w:t> Zaradi zagotavljanja varnosti in zdravja pri delu.</w:t>
      </w:r>
    </w:p>
    <w:p w14:paraId="71BE5710" w14:textId="77777777" w:rsidR="00295128" w:rsidRPr="00295128" w:rsidRDefault="00295128" w:rsidP="00295128">
      <w:pPr>
        <w:spacing w:after="0" w:line="260" w:lineRule="exact"/>
        <w:jc w:val="both"/>
        <w:rPr>
          <w:rFonts w:ascii="Arial" w:hAnsi="Arial" w:cs="Arial"/>
          <w:sz w:val="20"/>
          <w:szCs w:val="20"/>
        </w:rPr>
      </w:pPr>
      <w:r w:rsidRPr="00295128">
        <w:rPr>
          <w:rFonts w:ascii="Arial" w:hAnsi="Arial" w:cs="Arial"/>
          <w:b/>
          <w:bCs/>
          <w:sz w:val="20"/>
          <w:szCs w:val="20"/>
        </w:rPr>
        <w:t>Kategorije posameznikov, na katere se nanašajo osebni podatki v zbirki:</w:t>
      </w:r>
      <w:r w:rsidRPr="00295128">
        <w:rPr>
          <w:rFonts w:ascii="Arial" w:hAnsi="Arial" w:cs="Arial"/>
          <w:sz w:val="20"/>
          <w:szCs w:val="20"/>
        </w:rPr>
        <w:t> Zaposleni pri Zagovorniku načela enakosti.</w:t>
      </w:r>
    </w:p>
    <w:p w14:paraId="2E1EE43E" w14:textId="77777777" w:rsidR="00295128" w:rsidRPr="00295128" w:rsidRDefault="00295128" w:rsidP="00295128">
      <w:pPr>
        <w:spacing w:after="0" w:line="260" w:lineRule="exact"/>
        <w:jc w:val="both"/>
        <w:rPr>
          <w:rFonts w:ascii="Arial" w:hAnsi="Arial" w:cs="Arial"/>
          <w:sz w:val="20"/>
          <w:szCs w:val="20"/>
        </w:rPr>
      </w:pPr>
      <w:r w:rsidRPr="00295128">
        <w:rPr>
          <w:rFonts w:ascii="Arial" w:hAnsi="Arial" w:cs="Arial"/>
          <w:b/>
          <w:bCs/>
          <w:sz w:val="20"/>
          <w:szCs w:val="20"/>
        </w:rPr>
        <w:t>Vrste osebnih podatkov v zbirki:</w:t>
      </w:r>
      <w:r w:rsidRPr="00295128">
        <w:rPr>
          <w:rFonts w:ascii="Arial" w:hAnsi="Arial" w:cs="Arial"/>
          <w:sz w:val="20"/>
          <w:szCs w:val="20"/>
        </w:rPr>
        <w:t> Osebno ime in datumi opravljenih usposabljanj.</w:t>
      </w:r>
    </w:p>
    <w:p w14:paraId="7226F9DC" w14:textId="77777777" w:rsidR="00295128" w:rsidRPr="00295128" w:rsidRDefault="00295128" w:rsidP="00295128">
      <w:pPr>
        <w:spacing w:after="0" w:line="260" w:lineRule="exact"/>
        <w:jc w:val="both"/>
        <w:rPr>
          <w:rFonts w:ascii="Arial" w:hAnsi="Arial" w:cs="Arial"/>
          <w:sz w:val="20"/>
          <w:szCs w:val="20"/>
        </w:rPr>
      </w:pPr>
      <w:r w:rsidRPr="00295128">
        <w:rPr>
          <w:rFonts w:ascii="Arial" w:hAnsi="Arial" w:cs="Arial"/>
          <w:b/>
          <w:bCs/>
          <w:sz w:val="20"/>
          <w:szCs w:val="20"/>
        </w:rPr>
        <w:lastRenderedPageBreak/>
        <w:t>Kategorije uporabnikov, ki so jim bili ali jim bodo razkriti osebni podatki:</w:t>
      </w:r>
      <w:r w:rsidRPr="00295128">
        <w:rPr>
          <w:rFonts w:ascii="Arial" w:hAnsi="Arial" w:cs="Arial"/>
          <w:sz w:val="20"/>
          <w:szCs w:val="20"/>
        </w:rPr>
        <w:t> Inšpekcija dela in drugi z zakonom pooblaščeni uporabniki.</w:t>
      </w:r>
    </w:p>
    <w:p w14:paraId="5C4C56DE" w14:textId="77777777" w:rsidR="00295128" w:rsidRPr="00295128" w:rsidRDefault="00295128" w:rsidP="00295128">
      <w:pPr>
        <w:spacing w:after="0" w:line="260" w:lineRule="exact"/>
        <w:jc w:val="both"/>
        <w:rPr>
          <w:rFonts w:ascii="Arial" w:hAnsi="Arial" w:cs="Arial"/>
          <w:sz w:val="20"/>
          <w:szCs w:val="20"/>
        </w:rPr>
      </w:pPr>
      <w:r w:rsidRPr="00295128">
        <w:rPr>
          <w:rFonts w:ascii="Arial" w:hAnsi="Arial" w:cs="Arial"/>
          <w:b/>
          <w:bCs/>
          <w:sz w:val="20"/>
          <w:szCs w:val="20"/>
        </w:rPr>
        <w:t xml:space="preserve">Informacije o prenosih osebnih podatkov v tretjo državo ali mednarodno organizacijo: </w:t>
      </w:r>
      <w:r w:rsidRPr="00295128">
        <w:rPr>
          <w:rFonts w:ascii="Arial" w:hAnsi="Arial" w:cs="Arial"/>
          <w:bCs/>
          <w:sz w:val="20"/>
          <w:szCs w:val="20"/>
        </w:rPr>
        <w:t>/</w:t>
      </w:r>
    </w:p>
    <w:p w14:paraId="77AD7CDA" w14:textId="77777777" w:rsidR="00295128" w:rsidRPr="00295128" w:rsidRDefault="00295128" w:rsidP="00295128">
      <w:pPr>
        <w:spacing w:after="0" w:line="260" w:lineRule="exact"/>
        <w:jc w:val="both"/>
        <w:rPr>
          <w:rFonts w:ascii="Arial" w:hAnsi="Arial" w:cs="Arial"/>
          <w:sz w:val="20"/>
          <w:szCs w:val="20"/>
        </w:rPr>
      </w:pPr>
      <w:r w:rsidRPr="00295128">
        <w:rPr>
          <w:rFonts w:ascii="Arial" w:hAnsi="Arial" w:cs="Arial"/>
          <w:b/>
          <w:bCs/>
          <w:sz w:val="20"/>
          <w:szCs w:val="20"/>
        </w:rPr>
        <w:t>Rok hrambe:</w:t>
      </w:r>
      <w:r w:rsidRPr="00295128">
        <w:rPr>
          <w:rFonts w:ascii="Arial" w:hAnsi="Arial" w:cs="Arial"/>
          <w:sz w:val="20"/>
          <w:szCs w:val="20"/>
        </w:rPr>
        <w:t> </w:t>
      </w:r>
      <w:r w:rsidRPr="00295128">
        <w:rPr>
          <w:rFonts w:ascii="Arial" w:hAnsi="Arial" w:cs="Arial"/>
          <w:color w:val="000000"/>
          <w:sz w:val="20"/>
          <w:szCs w:val="20"/>
          <w:shd w:val="clear" w:color="auto" w:fill="FFFFFF"/>
        </w:rPr>
        <w:t>Do uresničitve namena</w:t>
      </w:r>
      <w:r w:rsidRPr="00295128">
        <w:rPr>
          <w:rFonts w:ascii="Arial" w:hAnsi="Arial" w:cs="Arial"/>
          <w:sz w:val="20"/>
          <w:szCs w:val="20"/>
        </w:rPr>
        <w:t>.</w:t>
      </w:r>
    </w:p>
    <w:p w14:paraId="559BC136" w14:textId="77777777" w:rsidR="00295128" w:rsidRPr="00295128" w:rsidRDefault="00295128" w:rsidP="00295128">
      <w:pPr>
        <w:spacing w:after="0" w:line="260" w:lineRule="exact"/>
        <w:jc w:val="both"/>
        <w:rPr>
          <w:rFonts w:ascii="Arial" w:hAnsi="Arial" w:cs="Arial"/>
          <w:b/>
          <w:bCs/>
          <w:sz w:val="20"/>
          <w:szCs w:val="20"/>
          <w:u w:val="single"/>
        </w:rPr>
      </w:pPr>
      <w:r w:rsidRPr="00295128">
        <w:rPr>
          <w:rFonts w:ascii="Arial" w:hAnsi="Arial" w:cs="Arial"/>
          <w:b/>
          <w:bCs/>
          <w:sz w:val="20"/>
          <w:szCs w:val="20"/>
        </w:rPr>
        <w:t>Splošen opis tehničnih in organizacijskih ukrepov za varnost zbirke osebnih podatkov: </w:t>
      </w:r>
      <w:r w:rsidRPr="00295128">
        <w:rPr>
          <w:rFonts w:ascii="Arial" w:hAnsi="Arial" w:cs="Arial"/>
          <w:sz w:val="20"/>
          <w:szCs w:val="20"/>
        </w:rPr>
        <w:t>Postopki in ukrepi za varovanje zbirke osebnih podatkov so podrobneje določeni v Pravilniku o postopkih in ukrepih za zavarovanje osebnih podatkov pri Zagovorniku načela enakosti.</w:t>
      </w:r>
    </w:p>
    <w:p w14:paraId="5BE3CF78" w14:textId="77777777" w:rsidR="00295128" w:rsidRPr="00267B3B" w:rsidRDefault="00295128" w:rsidP="00295128">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_______</w:t>
      </w:r>
    </w:p>
    <w:p w14:paraId="750C1996" w14:textId="77777777" w:rsidR="007A4428" w:rsidRPr="00295128" w:rsidRDefault="007A4428" w:rsidP="00267B3B">
      <w:pPr>
        <w:spacing w:after="0" w:line="260" w:lineRule="exact"/>
        <w:jc w:val="both"/>
        <w:rPr>
          <w:rFonts w:ascii="Arial" w:eastAsia="Times New Roman" w:hAnsi="Arial" w:cs="Arial"/>
          <w:sz w:val="20"/>
          <w:szCs w:val="20"/>
        </w:rPr>
      </w:pPr>
    </w:p>
    <w:p w14:paraId="3508566F" w14:textId="3390E569" w:rsidR="00267B3B" w:rsidRPr="00267B3B" w:rsidRDefault="00267B3B" w:rsidP="00267B3B">
      <w:pPr>
        <w:spacing w:after="0" w:line="260" w:lineRule="exact"/>
        <w:jc w:val="both"/>
        <w:rPr>
          <w:rFonts w:ascii="Arial" w:eastAsia="Times New Roman" w:hAnsi="Arial" w:cs="Arial"/>
          <w:b/>
          <w:bCs/>
          <w:sz w:val="20"/>
          <w:szCs w:val="20"/>
        </w:rPr>
      </w:pPr>
      <w:r w:rsidRPr="00267B3B">
        <w:rPr>
          <w:rFonts w:ascii="Arial" w:eastAsia="Times New Roman" w:hAnsi="Arial" w:cs="Arial"/>
          <w:b/>
          <w:bCs/>
          <w:sz w:val="20"/>
          <w:szCs w:val="20"/>
        </w:rPr>
        <w:t>2.g Seznam drugih informatiziranih zbirk podatkov</w:t>
      </w:r>
    </w:p>
    <w:p w14:paraId="1BE8A94F" w14:textId="77777777" w:rsidR="00267B3B" w:rsidRPr="00267B3B" w:rsidRDefault="00267B3B" w:rsidP="00267B3B">
      <w:pPr>
        <w:shd w:val="clear" w:color="auto" w:fill="FFFFFF"/>
        <w:spacing w:after="0" w:line="260" w:lineRule="exact"/>
        <w:jc w:val="both"/>
        <w:rPr>
          <w:rFonts w:ascii="Arial" w:eastAsia="Times New Roman" w:hAnsi="Arial" w:cs="Arial"/>
          <w:sz w:val="20"/>
          <w:szCs w:val="20"/>
          <w:lang w:eastAsia="sl-SI"/>
        </w:rPr>
      </w:pPr>
    </w:p>
    <w:p w14:paraId="47B3EC07" w14:textId="77777777" w:rsidR="00267B3B" w:rsidRPr="00267B3B" w:rsidRDefault="00267B3B" w:rsidP="00267B3B">
      <w:p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Zagovornik načela enakosti ne vodi informatiziranih zbirk podatkov.</w:t>
      </w:r>
    </w:p>
    <w:p w14:paraId="34F2F972" w14:textId="77777777" w:rsidR="00C07387" w:rsidRPr="00267B3B" w:rsidRDefault="00C07387" w:rsidP="00267B3B">
      <w:pPr>
        <w:shd w:val="clear" w:color="auto" w:fill="FFFFFF"/>
        <w:spacing w:after="0" w:line="260" w:lineRule="exact"/>
        <w:jc w:val="both"/>
        <w:rPr>
          <w:rFonts w:ascii="Arial" w:eastAsia="Times New Roman" w:hAnsi="Arial" w:cs="Arial"/>
          <w:sz w:val="20"/>
          <w:szCs w:val="20"/>
          <w:lang w:eastAsia="sl-SI"/>
        </w:rPr>
      </w:pPr>
    </w:p>
    <w:p w14:paraId="35B530CD" w14:textId="77777777" w:rsidR="00267B3B" w:rsidRPr="00267B3B" w:rsidRDefault="00267B3B" w:rsidP="00267B3B">
      <w:pPr>
        <w:numPr>
          <w:ilvl w:val="0"/>
          <w:numId w:val="8"/>
        </w:numPr>
        <w:spacing w:after="0" w:line="260" w:lineRule="exact"/>
        <w:ind w:left="284" w:hanging="284"/>
        <w:jc w:val="both"/>
        <w:rPr>
          <w:rFonts w:ascii="Arial" w:eastAsia="Times New Roman" w:hAnsi="Arial" w:cs="Arial"/>
          <w:b/>
          <w:bCs/>
          <w:sz w:val="20"/>
          <w:szCs w:val="20"/>
        </w:rPr>
      </w:pPr>
      <w:r w:rsidRPr="00267B3B">
        <w:rPr>
          <w:rFonts w:ascii="Arial" w:eastAsia="Times New Roman" w:hAnsi="Arial" w:cs="Arial"/>
          <w:b/>
          <w:bCs/>
          <w:sz w:val="20"/>
          <w:szCs w:val="20"/>
        </w:rPr>
        <w:t>Opis načina dostopa do drugih informacij javnega značaja</w:t>
      </w:r>
    </w:p>
    <w:p w14:paraId="031DE6F8" w14:textId="77777777" w:rsidR="00267B3B" w:rsidRPr="00267B3B" w:rsidRDefault="00267B3B" w:rsidP="00267B3B">
      <w:pPr>
        <w:shd w:val="clear" w:color="auto" w:fill="FFFFFF"/>
        <w:spacing w:after="0" w:line="260" w:lineRule="exact"/>
        <w:jc w:val="both"/>
        <w:rPr>
          <w:rFonts w:ascii="Arial" w:eastAsia="Times New Roman" w:hAnsi="Arial" w:cs="Arial"/>
          <w:sz w:val="20"/>
          <w:szCs w:val="20"/>
          <w:lang w:eastAsia="sl-SI"/>
        </w:rPr>
      </w:pPr>
    </w:p>
    <w:p w14:paraId="2D3257F1" w14:textId="00F4C180" w:rsidR="00267B3B" w:rsidRPr="00C07387" w:rsidRDefault="00267B3B" w:rsidP="00267B3B">
      <w:pPr>
        <w:shd w:val="clear" w:color="auto" w:fill="FFFFFF"/>
        <w:spacing w:after="0" w:line="260" w:lineRule="exact"/>
        <w:jc w:val="both"/>
        <w:rPr>
          <w:rFonts w:ascii="Arial" w:eastAsia="Times New Roman" w:hAnsi="Arial" w:cs="Arial"/>
          <w:color w:val="212121"/>
          <w:sz w:val="20"/>
          <w:szCs w:val="20"/>
          <w:lang w:eastAsia="sl-SI"/>
        </w:rPr>
      </w:pPr>
      <w:r w:rsidRPr="00267B3B">
        <w:rPr>
          <w:rFonts w:ascii="Arial" w:eastAsia="Times New Roman" w:hAnsi="Arial" w:cs="Arial"/>
          <w:sz w:val="20"/>
          <w:szCs w:val="20"/>
          <w:lang w:eastAsia="sl-SI"/>
        </w:rPr>
        <w:t>Katalog informacij javnega značaja je dostopen v elektronski obliki na spletni strani Zagovornika načela enakosti</w:t>
      </w:r>
      <w:r w:rsidR="00C07387">
        <w:rPr>
          <w:rFonts w:ascii="Arial" w:eastAsia="Times New Roman" w:hAnsi="Arial" w:cs="Arial"/>
          <w:sz w:val="20"/>
          <w:szCs w:val="20"/>
          <w:lang w:eastAsia="sl-SI"/>
        </w:rPr>
        <w:t xml:space="preserve"> </w:t>
      </w:r>
      <w:hyperlink r:id="rId27" w:history="1">
        <w:r w:rsidR="00C07387" w:rsidRPr="00C07387">
          <w:rPr>
            <w:rStyle w:val="Hiperpovezava"/>
            <w:rFonts w:ascii="Arial" w:eastAsia="Times New Roman" w:hAnsi="Arial" w:cs="Arial"/>
            <w:color w:val="212121"/>
            <w:sz w:val="20"/>
            <w:szCs w:val="20"/>
            <w:lang w:eastAsia="sl-SI"/>
          </w:rPr>
          <w:t>https://zagovornik.si/katalog-informacij-javnega-znacaja/</w:t>
        </w:r>
      </w:hyperlink>
      <w:r w:rsidR="00C07387" w:rsidRPr="00C07387">
        <w:rPr>
          <w:rFonts w:ascii="Arial" w:eastAsia="Times New Roman" w:hAnsi="Arial" w:cs="Arial"/>
          <w:color w:val="212121"/>
          <w:sz w:val="20"/>
          <w:szCs w:val="20"/>
          <w:lang w:eastAsia="sl-SI"/>
        </w:rPr>
        <w:t xml:space="preserve">. </w:t>
      </w:r>
    </w:p>
    <w:p w14:paraId="1CF6C805" w14:textId="77777777" w:rsidR="00DD3B42" w:rsidRPr="00267B3B" w:rsidRDefault="00DD3B42" w:rsidP="00267B3B">
      <w:pPr>
        <w:shd w:val="clear" w:color="auto" w:fill="FFFFFF"/>
        <w:spacing w:after="0" w:line="260" w:lineRule="exact"/>
        <w:jc w:val="both"/>
        <w:rPr>
          <w:rFonts w:ascii="Arial" w:eastAsia="Times New Roman" w:hAnsi="Arial" w:cs="Arial"/>
          <w:sz w:val="20"/>
          <w:szCs w:val="20"/>
          <w:lang w:eastAsia="sl-SI"/>
        </w:rPr>
      </w:pPr>
    </w:p>
    <w:p w14:paraId="7F647398" w14:textId="77777777" w:rsidR="00267B3B" w:rsidRPr="00267B3B" w:rsidRDefault="00267B3B" w:rsidP="00267B3B">
      <w:p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Informacije so fizično dostopne v prostorih Zagovornika načela enakosti, na naslovu Železna cesta 16, Ljubljana v času uradnih ur.</w:t>
      </w:r>
    </w:p>
    <w:p w14:paraId="4BB38428" w14:textId="77777777" w:rsidR="00267B3B" w:rsidRPr="00267B3B" w:rsidRDefault="00267B3B" w:rsidP="00267B3B">
      <w:pPr>
        <w:shd w:val="clear" w:color="auto" w:fill="FFFFFF"/>
        <w:spacing w:after="0" w:line="260" w:lineRule="exact"/>
        <w:jc w:val="both"/>
        <w:rPr>
          <w:rFonts w:ascii="Arial" w:eastAsia="Times New Roman" w:hAnsi="Arial" w:cs="Arial"/>
          <w:b/>
          <w:bCs/>
          <w:sz w:val="20"/>
          <w:szCs w:val="20"/>
          <w:lang w:eastAsia="sl-SI"/>
        </w:rPr>
      </w:pPr>
    </w:p>
    <w:p w14:paraId="40E1C8C6" w14:textId="77777777" w:rsidR="00267B3B" w:rsidRPr="00267B3B" w:rsidRDefault="00267B3B" w:rsidP="00267B3B">
      <w:p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b/>
          <w:bCs/>
          <w:sz w:val="20"/>
          <w:szCs w:val="20"/>
          <w:lang w:eastAsia="sl-SI"/>
        </w:rPr>
        <w:t>Dostop za ljudi s posebnimi potrebami:</w:t>
      </w:r>
    </w:p>
    <w:p w14:paraId="30E03064" w14:textId="42642961" w:rsidR="00267B3B" w:rsidRDefault="00267B3B" w:rsidP="00267B3B">
      <w:p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Prilagojen dostop do informacij javnega značaja zagotavljamo ljudem s posebnimi potrebami, in sicer je možen dostop za vpogled v dokumente z invalidskimi vozički.</w:t>
      </w:r>
    </w:p>
    <w:p w14:paraId="1794459C" w14:textId="77777777" w:rsidR="00DD3B42" w:rsidRPr="00267B3B" w:rsidRDefault="00DD3B42" w:rsidP="00267B3B">
      <w:pPr>
        <w:shd w:val="clear" w:color="auto" w:fill="FFFFFF"/>
        <w:spacing w:after="0" w:line="260" w:lineRule="exact"/>
        <w:jc w:val="both"/>
        <w:rPr>
          <w:rFonts w:ascii="Arial" w:eastAsia="Times New Roman" w:hAnsi="Arial" w:cs="Arial"/>
          <w:sz w:val="20"/>
          <w:szCs w:val="20"/>
          <w:lang w:eastAsia="sl-SI"/>
        </w:rPr>
      </w:pPr>
    </w:p>
    <w:p w14:paraId="23AD4BB7" w14:textId="77777777" w:rsidR="00267B3B" w:rsidRPr="00267B3B" w:rsidRDefault="00267B3B" w:rsidP="00267B3B">
      <w:p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Prosilci se lahko zglasijo osebno pri Zagovorniku načela enakosti, kjer jim, če ne bo šlo drugače, informacijo na njihovo zahtevo tudi preberemo oziroma ustno obrazložimo.</w:t>
      </w:r>
    </w:p>
    <w:p w14:paraId="4A3E67B9" w14:textId="77777777" w:rsidR="00267B3B" w:rsidRPr="00267B3B" w:rsidRDefault="00267B3B" w:rsidP="00267B3B">
      <w:pPr>
        <w:shd w:val="clear" w:color="auto" w:fill="FFFFFF"/>
        <w:spacing w:after="0" w:line="260" w:lineRule="exact"/>
        <w:jc w:val="both"/>
        <w:rPr>
          <w:rFonts w:ascii="Arial" w:eastAsia="Times New Roman" w:hAnsi="Arial" w:cs="Arial"/>
          <w:sz w:val="20"/>
          <w:szCs w:val="20"/>
          <w:lang w:eastAsia="sl-SI"/>
        </w:rPr>
      </w:pPr>
    </w:p>
    <w:p w14:paraId="571DFF8B" w14:textId="45C8C7E9" w:rsidR="00267B3B" w:rsidRPr="00267B3B" w:rsidRDefault="00267B3B" w:rsidP="00267B3B">
      <w:pPr>
        <w:numPr>
          <w:ilvl w:val="0"/>
          <w:numId w:val="8"/>
        </w:numPr>
        <w:spacing w:after="0" w:line="260" w:lineRule="exact"/>
        <w:ind w:left="284" w:hanging="284"/>
        <w:jc w:val="both"/>
        <w:rPr>
          <w:rFonts w:ascii="Arial" w:eastAsia="Times New Roman" w:hAnsi="Arial" w:cs="Arial"/>
          <w:b/>
          <w:bCs/>
          <w:sz w:val="20"/>
          <w:szCs w:val="20"/>
        </w:rPr>
      </w:pPr>
      <w:r w:rsidRPr="00267B3B">
        <w:rPr>
          <w:rFonts w:ascii="Arial" w:eastAsia="Times New Roman" w:hAnsi="Arial" w:cs="Arial"/>
          <w:b/>
          <w:bCs/>
          <w:sz w:val="20"/>
          <w:szCs w:val="20"/>
        </w:rPr>
        <w:t>Stroškovnik</w:t>
      </w:r>
    </w:p>
    <w:p w14:paraId="34E16172" w14:textId="77777777" w:rsidR="00267B3B" w:rsidRPr="00267B3B" w:rsidRDefault="00267B3B" w:rsidP="00267B3B">
      <w:pPr>
        <w:spacing w:after="0" w:line="260" w:lineRule="exact"/>
        <w:jc w:val="both"/>
        <w:rPr>
          <w:rFonts w:ascii="Arial" w:eastAsia="Times New Roman" w:hAnsi="Arial" w:cs="Arial"/>
          <w:b/>
          <w:bCs/>
          <w:sz w:val="20"/>
          <w:szCs w:val="20"/>
        </w:rPr>
      </w:pPr>
    </w:p>
    <w:p w14:paraId="4564261C" w14:textId="77777777" w:rsidR="00267B3B" w:rsidRPr="00267B3B" w:rsidRDefault="00267B3B" w:rsidP="00267B3B">
      <w:pPr>
        <w:spacing w:after="0" w:line="260" w:lineRule="exact"/>
        <w:jc w:val="both"/>
        <w:rPr>
          <w:rFonts w:ascii="Arial" w:eastAsia="Times New Roman" w:hAnsi="Arial" w:cs="Arial"/>
          <w:b/>
          <w:bCs/>
          <w:sz w:val="20"/>
          <w:szCs w:val="20"/>
        </w:rPr>
      </w:pPr>
      <w:r w:rsidRPr="00267B3B">
        <w:rPr>
          <w:rFonts w:ascii="Arial" w:eastAsia="Times New Roman" w:hAnsi="Arial" w:cs="Arial"/>
          <w:sz w:val="20"/>
          <w:szCs w:val="20"/>
          <w:lang w:eastAsia="sl-SI"/>
        </w:rPr>
        <w:t xml:space="preserve">Stroške posredovanja informacij javnega značaja ureja Uredba o posredovanju in ponovni uporabi informacij javnega značaja (Uradni list RS, št. 24/16 in 146/22) – 16., 17. in 18 člen. Dostopno na: </w:t>
      </w:r>
      <w:hyperlink r:id="rId28" w:history="1">
        <w:r w:rsidRPr="00267B3B">
          <w:rPr>
            <w:rFonts w:ascii="Arial" w:eastAsia="Times New Roman" w:hAnsi="Arial" w:cs="Arial"/>
            <w:sz w:val="20"/>
            <w:szCs w:val="20"/>
            <w:u w:val="single"/>
            <w:lang w:eastAsia="sl-SI"/>
          </w:rPr>
          <w:t>http://www.pisrs.si/Pis.web/pregledPredpisa?id=URED6941</w:t>
        </w:r>
      </w:hyperlink>
      <w:r w:rsidRPr="00267B3B">
        <w:rPr>
          <w:rFonts w:ascii="Arial" w:eastAsia="Times New Roman" w:hAnsi="Arial" w:cs="Arial"/>
          <w:bCs/>
          <w:sz w:val="20"/>
          <w:szCs w:val="20"/>
        </w:rPr>
        <w:t>.</w:t>
      </w:r>
      <w:r w:rsidRPr="00267B3B">
        <w:rPr>
          <w:rFonts w:ascii="Arial" w:eastAsia="Times New Roman" w:hAnsi="Arial" w:cs="Arial"/>
          <w:b/>
          <w:bCs/>
          <w:sz w:val="20"/>
          <w:szCs w:val="20"/>
        </w:rPr>
        <w:t xml:space="preserve">  </w:t>
      </w:r>
    </w:p>
    <w:p w14:paraId="2E16D5E4" w14:textId="77777777" w:rsidR="00267B3B" w:rsidRPr="00267B3B" w:rsidRDefault="00267B3B" w:rsidP="00267B3B">
      <w:pPr>
        <w:spacing w:after="0" w:line="260" w:lineRule="exact"/>
        <w:ind w:left="284"/>
        <w:jc w:val="both"/>
        <w:rPr>
          <w:rFonts w:ascii="Arial" w:eastAsia="Times New Roman" w:hAnsi="Arial" w:cs="Arial"/>
          <w:b/>
          <w:bCs/>
          <w:sz w:val="20"/>
          <w:szCs w:val="20"/>
        </w:rPr>
      </w:pPr>
    </w:p>
    <w:p w14:paraId="3D185DE0" w14:textId="77777777" w:rsidR="00267B3B" w:rsidRPr="00267B3B" w:rsidRDefault="00267B3B" w:rsidP="00267B3B">
      <w:pPr>
        <w:numPr>
          <w:ilvl w:val="0"/>
          <w:numId w:val="8"/>
        </w:numPr>
        <w:spacing w:after="0" w:line="260" w:lineRule="exact"/>
        <w:ind w:left="284" w:hanging="284"/>
        <w:jc w:val="both"/>
        <w:rPr>
          <w:rFonts w:ascii="Arial" w:eastAsia="Times New Roman" w:hAnsi="Arial" w:cs="Arial"/>
          <w:b/>
          <w:bCs/>
          <w:sz w:val="20"/>
          <w:szCs w:val="20"/>
        </w:rPr>
      </w:pPr>
      <w:r w:rsidRPr="00267B3B">
        <w:rPr>
          <w:rFonts w:ascii="Arial" w:eastAsia="Times New Roman" w:hAnsi="Arial" w:cs="Arial"/>
          <w:b/>
          <w:bCs/>
          <w:sz w:val="20"/>
          <w:szCs w:val="20"/>
        </w:rPr>
        <w:t>Seznam najpogosteje zahtevanih informacij javnega značaja</w:t>
      </w:r>
    </w:p>
    <w:p w14:paraId="6AD6303E" w14:textId="77777777" w:rsidR="00267B3B" w:rsidRPr="00267B3B" w:rsidRDefault="00267B3B" w:rsidP="00267B3B">
      <w:pPr>
        <w:shd w:val="clear" w:color="auto" w:fill="FFFFFF"/>
        <w:spacing w:after="0" w:line="260" w:lineRule="exact"/>
        <w:rPr>
          <w:rFonts w:ascii="Arial" w:eastAsia="Times New Roman" w:hAnsi="Arial" w:cs="Arial"/>
          <w:b/>
          <w:bCs/>
          <w:sz w:val="20"/>
          <w:szCs w:val="20"/>
          <w:lang w:eastAsia="sl-SI"/>
        </w:rPr>
      </w:pPr>
    </w:p>
    <w:p w14:paraId="36059A82" w14:textId="19917E21" w:rsidR="00267B3B" w:rsidRPr="00267B3B" w:rsidRDefault="00C07387" w:rsidP="00267B3B">
      <w:pPr>
        <w:numPr>
          <w:ilvl w:val="0"/>
          <w:numId w:val="13"/>
        </w:numPr>
        <w:shd w:val="clear" w:color="auto" w:fill="FFFFFF"/>
        <w:spacing w:after="0" w:line="260" w:lineRule="exact"/>
        <w:jc w:val="both"/>
        <w:rPr>
          <w:rFonts w:ascii="Arial" w:eastAsia="Times New Roman" w:hAnsi="Arial" w:cs="Arial"/>
          <w:sz w:val="20"/>
          <w:szCs w:val="20"/>
          <w:lang w:eastAsia="sl-SI"/>
        </w:rPr>
      </w:pPr>
      <w:r>
        <w:rPr>
          <w:rFonts w:ascii="Arial" w:eastAsia="Times New Roman" w:hAnsi="Arial" w:cs="Arial"/>
          <w:sz w:val="20"/>
          <w:szCs w:val="20"/>
          <w:lang w:eastAsia="sl-SI"/>
        </w:rPr>
        <w:t>z</w:t>
      </w:r>
      <w:r w:rsidR="00267B3B" w:rsidRPr="00267B3B">
        <w:rPr>
          <w:rFonts w:ascii="Arial" w:eastAsia="Times New Roman" w:hAnsi="Arial" w:cs="Arial"/>
          <w:sz w:val="20"/>
          <w:szCs w:val="20"/>
          <w:lang w:eastAsia="sl-SI"/>
        </w:rPr>
        <w:t>ahteve za izpis prejetih zadev v organ v določenem časovnem obdobju,</w:t>
      </w:r>
    </w:p>
    <w:p w14:paraId="10053AEE" w14:textId="0E86C30F" w:rsidR="00267B3B" w:rsidRPr="00267B3B" w:rsidRDefault="00267B3B" w:rsidP="00267B3B">
      <w:pPr>
        <w:numPr>
          <w:ilvl w:val="0"/>
          <w:numId w:val="13"/>
        </w:num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 xml:space="preserve">zahteve glede podatkov o </w:t>
      </w:r>
      <w:r w:rsidR="00C07387">
        <w:rPr>
          <w:rFonts w:ascii="Arial" w:eastAsia="Times New Roman" w:hAnsi="Arial" w:cs="Arial"/>
          <w:sz w:val="20"/>
          <w:szCs w:val="20"/>
          <w:lang w:eastAsia="sl-SI"/>
        </w:rPr>
        <w:t>(</w:t>
      </w:r>
      <w:r w:rsidRPr="00267B3B">
        <w:rPr>
          <w:rFonts w:ascii="Arial" w:eastAsia="Times New Roman" w:hAnsi="Arial" w:cs="Arial"/>
          <w:sz w:val="20"/>
          <w:szCs w:val="20"/>
          <w:lang w:eastAsia="sl-SI"/>
        </w:rPr>
        <w:t>plačah</w:t>
      </w:r>
      <w:r w:rsidR="00C07387">
        <w:rPr>
          <w:rFonts w:ascii="Arial" w:eastAsia="Times New Roman" w:hAnsi="Arial" w:cs="Arial"/>
          <w:sz w:val="20"/>
          <w:szCs w:val="20"/>
          <w:lang w:eastAsia="sl-SI"/>
        </w:rPr>
        <w:t>)</w:t>
      </w:r>
      <w:r w:rsidRPr="00267B3B">
        <w:rPr>
          <w:rFonts w:ascii="Arial" w:eastAsia="Times New Roman" w:hAnsi="Arial" w:cs="Arial"/>
          <w:sz w:val="20"/>
          <w:szCs w:val="20"/>
          <w:lang w:eastAsia="sl-SI"/>
        </w:rPr>
        <w:t xml:space="preserve"> zaposlenih,</w:t>
      </w:r>
    </w:p>
    <w:p w14:paraId="0DE83163" w14:textId="77777777" w:rsidR="00C07387" w:rsidRDefault="00267B3B" w:rsidP="00267B3B">
      <w:pPr>
        <w:numPr>
          <w:ilvl w:val="0"/>
          <w:numId w:val="13"/>
        </w:num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zahteve glede sklenjenih pogodb o zaposlitvah,</w:t>
      </w:r>
    </w:p>
    <w:p w14:paraId="33B27DCD" w14:textId="54BA796B" w:rsidR="00267B3B" w:rsidRPr="00267B3B" w:rsidRDefault="00C07387" w:rsidP="00267B3B">
      <w:pPr>
        <w:numPr>
          <w:ilvl w:val="0"/>
          <w:numId w:val="13"/>
        </w:numPr>
        <w:shd w:val="clear" w:color="auto" w:fill="FFFFFF"/>
        <w:spacing w:after="0" w:line="260" w:lineRule="exact"/>
        <w:jc w:val="both"/>
        <w:rPr>
          <w:rFonts w:ascii="Arial" w:eastAsia="Times New Roman" w:hAnsi="Arial" w:cs="Arial"/>
          <w:sz w:val="20"/>
          <w:szCs w:val="20"/>
          <w:lang w:eastAsia="sl-SI"/>
        </w:rPr>
      </w:pPr>
      <w:r>
        <w:rPr>
          <w:rFonts w:ascii="Arial" w:eastAsia="Times New Roman" w:hAnsi="Arial" w:cs="Arial"/>
          <w:sz w:val="20"/>
          <w:szCs w:val="20"/>
          <w:lang w:eastAsia="sl-SI"/>
        </w:rPr>
        <w:t>zahteve glede informacijsko-komunikacijske tehnologije (IKT),</w:t>
      </w:r>
      <w:r w:rsidR="00267B3B" w:rsidRPr="00267B3B">
        <w:rPr>
          <w:rFonts w:ascii="Arial" w:eastAsia="Times New Roman" w:hAnsi="Arial" w:cs="Arial"/>
          <w:sz w:val="20"/>
          <w:szCs w:val="20"/>
          <w:lang w:eastAsia="sl-SI"/>
        </w:rPr>
        <w:t xml:space="preserve"> </w:t>
      </w:r>
    </w:p>
    <w:p w14:paraId="6190E3EF" w14:textId="77777777" w:rsidR="00267B3B" w:rsidRPr="00267B3B" w:rsidRDefault="00267B3B" w:rsidP="00267B3B">
      <w:pPr>
        <w:numPr>
          <w:ilvl w:val="0"/>
          <w:numId w:val="13"/>
        </w:num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diskriminacija glede na spol,</w:t>
      </w:r>
    </w:p>
    <w:p w14:paraId="0E852616" w14:textId="77777777" w:rsidR="00267B3B" w:rsidRPr="00267B3B" w:rsidRDefault="00267B3B" w:rsidP="00267B3B">
      <w:pPr>
        <w:numPr>
          <w:ilvl w:val="0"/>
          <w:numId w:val="13"/>
        </w:num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diskriminacija glede na spolno usmerjenost,</w:t>
      </w:r>
    </w:p>
    <w:p w14:paraId="2512E0CD" w14:textId="77777777" w:rsidR="00267B3B" w:rsidRPr="00267B3B" w:rsidRDefault="00267B3B" w:rsidP="00267B3B">
      <w:pPr>
        <w:numPr>
          <w:ilvl w:val="0"/>
          <w:numId w:val="13"/>
        </w:num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diskriminacija glede na invalidnost,</w:t>
      </w:r>
    </w:p>
    <w:p w14:paraId="6046E4E6" w14:textId="77777777" w:rsidR="00267B3B" w:rsidRPr="00267B3B" w:rsidRDefault="00267B3B" w:rsidP="00267B3B">
      <w:pPr>
        <w:numPr>
          <w:ilvl w:val="0"/>
          <w:numId w:val="13"/>
        </w:num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diskriminacija glede na vero ali prepričanje,</w:t>
      </w:r>
    </w:p>
    <w:p w14:paraId="1AC82FE3" w14:textId="42AA0525" w:rsidR="00267B3B" w:rsidRPr="00267B3B" w:rsidRDefault="00267B3B" w:rsidP="00267B3B">
      <w:pPr>
        <w:numPr>
          <w:ilvl w:val="0"/>
          <w:numId w:val="13"/>
        </w:num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vpogled v dokumentacijo javnih natečajev.</w:t>
      </w:r>
    </w:p>
    <w:p w14:paraId="0CE1D343" w14:textId="77777777" w:rsidR="00267B3B" w:rsidRPr="00267B3B" w:rsidRDefault="00267B3B" w:rsidP="00267B3B">
      <w:pPr>
        <w:shd w:val="clear" w:color="auto" w:fill="FFFFFF"/>
        <w:spacing w:after="0" w:line="260" w:lineRule="exact"/>
        <w:jc w:val="both"/>
        <w:rPr>
          <w:rFonts w:ascii="Arial" w:eastAsia="Times New Roman" w:hAnsi="Arial" w:cs="Arial"/>
          <w:sz w:val="20"/>
          <w:szCs w:val="20"/>
          <w:lang w:eastAsia="sl-SI"/>
        </w:rPr>
      </w:pPr>
    </w:p>
    <w:p w14:paraId="05EA43D8" w14:textId="77777777" w:rsidR="00295128" w:rsidRDefault="00295128" w:rsidP="00267B3B">
      <w:pPr>
        <w:spacing w:after="0" w:line="260" w:lineRule="exact"/>
        <w:jc w:val="both"/>
        <w:rPr>
          <w:rFonts w:ascii="Arial" w:eastAsia="Times New Roman" w:hAnsi="Arial" w:cs="Arial"/>
          <w:sz w:val="20"/>
          <w:szCs w:val="20"/>
        </w:rPr>
      </w:pPr>
    </w:p>
    <w:p w14:paraId="42CC02F2" w14:textId="77777777" w:rsidR="00295128" w:rsidRDefault="00295128" w:rsidP="00267B3B">
      <w:pPr>
        <w:spacing w:after="0" w:line="260" w:lineRule="exact"/>
        <w:jc w:val="both"/>
        <w:rPr>
          <w:rFonts w:ascii="Arial" w:eastAsia="Times New Roman" w:hAnsi="Arial" w:cs="Arial"/>
          <w:sz w:val="20"/>
          <w:szCs w:val="20"/>
        </w:rPr>
      </w:pPr>
    </w:p>
    <w:p w14:paraId="5327E219" w14:textId="77777777" w:rsidR="00295128" w:rsidRDefault="00295128" w:rsidP="00267B3B">
      <w:pPr>
        <w:spacing w:after="0" w:line="260" w:lineRule="exact"/>
        <w:jc w:val="both"/>
        <w:rPr>
          <w:rFonts w:ascii="Arial" w:eastAsia="Times New Roman" w:hAnsi="Arial" w:cs="Arial"/>
          <w:sz w:val="20"/>
          <w:szCs w:val="20"/>
        </w:rPr>
      </w:pPr>
    </w:p>
    <w:p w14:paraId="3F59ABC5" w14:textId="77777777" w:rsidR="00295128" w:rsidRDefault="00295128" w:rsidP="00267B3B">
      <w:pPr>
        <w:spacing w:after="0" w:line="260" w:lineRule="exact"/>
        <w:jc w:val="both"/>
        <w:rPr>
          <w:rFonts w:ascii="Arial" w:eastAsia="Times New Roman" w:hAnsi="Arial" w:cs="Arial"/>
          <w:sz w:val="20"/>
          <w:szCs w:val="20"/>
        </w:rPr>
      </w:pPr>
    </w:p>
    <w:p w14:paraId="4AA59D6B" w14:textId="77777777" w:rsidR="00295128" w:rsidRDefault="00295128" w:rsidP="00267B3B">
      <w:pPr>
        <w:spacing w:after="0" w:line="260" w:lineRule="exact"/>
        <w:jc w:val="both"/>
        <w:rPr>
          <w:rFonts w:ascii="Arial" w:eastAsia="Times New Roman" w:hAnsi="Arial" w:cs="Arial"/>
          <w:sz w:val="20"/>
          <w:szCs w:val="20"/>
        </w:rPr>
      </w:pPr>
    </w:p>
    <w:p w14:paraId="4E7262DE" w14:textId="6E1F87B2" w:rsidR="00267B3B" w:rsidRDefault="00010F89" w:rsidP="00267B3B">
      <w:pPr>
        <w:spacing w:after="0" w:line="260" w:lineRule="exact"/>
        <w:jc w:val="both"/>
        <w:rPr>
          <w:rFonts w:ascii="Arial" w:eastAsia="Times New Roman" w:hAnsi="Arial" w:cs="Arial"/>
          <w:sz w:val="20"/>
          <w:szCs w:val="20"/>
        </w:rPr>
      </w:pPr>
      <w:r>
        <w:rPr>
          <w:rFonts w:ascii="Arial" w:eastAsia="Times New Roman" w:hAnsi="Arial" w:cs="Arial"/>
          <w:sz w:val="20"/>
          <w:szCs w:val="20"/>
        </w:rPr>
        <w:lastRenderedPageBreak/>
        <w:t xml:space="preserve">Z dnem izdaje tega kataloga preneha </w:t>
      </w:r>
      <w:r w:rsidR="00267B3B" w:rsidRPr="006813C3">
        <w:rPr>
          <w:rFonts w:ascii="Arial" w:eastAsia="Times New Roman" w:hAnsi="Arial" w:cs="Arial"/>
          <w:sz w:val="20"/>
          <w:szCs w:val="20"/>
        </w:rPr>
        <w:t>veljati Katalog informacij javnega značaja št. 090-6/2019/</w:t>
      </w:r>
      <w:r w:rsidR="00601436">
        <w:rPr>
          <w:rFonts w:ascii="Arial" w:eastAsia="Times New Roman" w:hAnsi="Arial" w:cs="Arial"/>
          <w:sz w:val="20"/>
          <w:szCs w:val="20"/>
        </w:rPr>
        <w:t>1</w:t>
      </w:r>
      <w:r w:rsidR="00295128">
        <w:rPr>
          <w:rFonts w:ascii="Arial" w:eastAsia="Times New Roman" w:hAnsi="Arial" w:cs="Arial"/>
          <w:sz w:val="20"/>
          <w:szCs w:val="20"/>
        </w:rPr>
        <w:t>1</w:t>
      </w:r>
      <w:r w:rsidR="00267B3B" w:rsidRPr="006813C3">
        <w:rPr>
          <w:rFonts w:ascii="Arial" w:eastAsia="Times New Roman" w:hAnsi="Arial" w:cs="Arial"/>
          <w:sz w:val="20"/>
          <w:szCs w:val="20"/>
        </w:rPr>
        <w:t xml:space="preserve"> z dne </w:t>
      </w:r>
      <w:r w:rsidR="00601436">
        <w:rPr>
          <w:rFonts w:ascii="Arial" w:eastAsia="Times New Roman" w:hAnsi="Arial" w:cs="Arial"/>
          <w:sz w:val="20"/>
          <w:szCs w:val="20"/>
        </w:rPr>
        <w:t>1</w:t>
      </w:r>
      <w:r w:rsidR="00295128">
        <w:rPr>
          <w:rFonts w:ascii="Arial" w:eastAsia="Times New Roman" w:hAnsi="Arial" w:cs="Arial"/>
          <w:sz w:val="20"/>
          <w:szCs w:val="20"/>
        </w:rPr>
        <w:t>4. 7.</w:t>
      </w:r>
      <w:r w:rsidR="00267B3B" w:rsidRPr="006813C3">
        <w:rPr>
          <w:rFonts w:ascii="Arial" w:eastAsia="Times New Roman" w:hAnsi="Arial" w:cs="Arial"/>
          <w:sz w:val="20"/>
          <w:szCs w:val="20"/>
        </w:rPr>
        <w:t> 202</w:t>
      </w:r>
      <w:r w:rsidR="00601436">
        <w:rPr>
          <w:rFonts w:ascii="Arial" w:eastAsia="Times New Roman" w:hAnsi="Arial" w:cs="Arial"/>
          <w:sz w:val="20"/>
          <w:szCs w:val="20"/>
        </w:rPr>
        <w:t>6</w:t>
      </w:r>
      <w:r w:rsidR="00267B3B" w:rsidRPr="006813C3">
        <w:rPr>
          <w:rFonts w:ascii="Arial" w:eastAsia="Times New Roman" w:hAnsi="Arial" w:cs="Arial"/>
          <w:sz w:val="20"/>
          <w:szCs w:val="20"/>
        </w:rPr>
        <w:t xml:space="preserve">. </w:t>
      </w:r>
    </w:p>
    <w:p w14:paraId="49FBBF74" w14:textId="77777777" w:rsidR="00010F89" w:rsidRDefault="00010F89" w:rsidP="00267B3B">
      <w:pPr>
        <w:spacing w:after="0" w:line="260" w:lineRule="exact"/>
        <w:jc w:val="both"/>
        <w:rPr>
          <w:rFonts w:ascii="Arial" w:eastAsia="Times New Roman" w:hAnsi="Arial" w:cs="Arial"/>
          <w:sz w:val="20"/>
          <w:szCs w:val="20"/>
        </w:rPr>
      </w:pPr>
    </w:p>
    <w:p w14:paraId="4BAF5669" w14:textId="77777777" w:rsidR="00267B3B" w:rsidRPr="00267B3B" w:rsidRDefault="00267B3B" w:rsidP="00267B3B">
      <w:pPr>
        <w:spacing w:after="0" w:line="260" w:lineRule="exact"/>
        <w:jc w:val="both"/>
        <w:rPr>
          <w:rFonts w:ascii="Arial" w:eastAsia="Times New Roman" w:hAnsi="Arial" w:cs="Arial"/>
          <w:b/>
          <w:bCs/>
          <w:sz w:val="20"/>
          <w:szCs w:val="20"/>
        </w:rPr>
      </w:pPr>
    </w:p>
    <w:p w14:paraId="2092D4E3" w14:textId="77777777" w:rsidR="00267B3B" w:rsidRPr="00267B3B" w:rsidRDefault="00267B3B" w:rsidP="00267B3B">
      <w:pPr>
        <w:tabs>
          <w:tab w:val="left" w:pos="3402"/>
        </w:tabs>
        <w:spacing w:after="0" w:line="260" w:lineRule="exact"/>
        <w:rPr>
          <w:rFonts w:ascii="Arial" w:eastAsia="Times New Roman" w:hAnsi="Arial" w:cs="Arial"/>
          <w:sz w:val="20"/>
          <w:szCs w:val="20"/>
        </w:rPr>
      </w:pPr>
      <w:r w:rsidRPr="00267B3B">
        <w:rPr>
          <w:rFonts w:ascii="Arial" w:eastAsia="Times New Roman" w:hAnsi="Arial" w:cs="Arial"/>
          <w:sz w:val="20"/>
          <w:szCs w:val="20"/>
        </w:rPr>
        <w:tab/>
      </w:r>
      <w:r w:rsidRPr="00267B3B">
        <w:rPr>
          <w:rFonts w:ascii="Arial" w:eastAsia="Times New Roman" w:hAnsi="Arial" w:cs="Arial"/>
          <w:sz w:val="20"/>
          <w:szCs w:val="20"/>
        </w:rPr>
        <w:tab/>
      </w:r>
      <w:r w:rsidRPr="00267B3B">
        <w:rPr>
          <w:rFonts w:ascii="Arial" w:eastAsia="Times New Roman" w:hAnsi="Arial" w:cs="Arial"/>
          <w:sz w:val="20"/>
          <w:szCs w:val="20"/>
        </w:rPr>
        <w:tab/>
        <w:t>Miha Lobnik</w:t>
      </w:r>
    </w:p>
    <w:p w14:paraId="3BFDBAAB" w14:textId="77777777" w:rsidR="00267B3B" w:rsidRPr="00267B3B" w:rsidRDefault="00267B3B" w:rsidP="00267B3B">
      <w:pPr>
        <w:tabs>
          <w:tab w:val="left" w:pos="3402"/>
        </w:tabs>
        <w:spacing w:after="0" w:line="260" w:lineRule="exact"/>
        <w:rPr>
          <w:rFonts w:ascii="Arial" w:eastAsia="Times New Roman" w:hAnsi="Arial" w:cs="Arial"/>
          <w:sz w:val="20"/>
          <w:szCs w:val="20"/>
        </w:rPr>
      </w:pPr>
      <w:r w:rsidRPr="00267B3B">
        <w:rPr>
          <w:rFonts w:ascii="Arial" w:eastAsia="Times New Roman" w:hAnsi="Arial" w:cs="Arial"/>
          <w:sz w:val="20"/>
          <w:szCs w:val="20"/>
        </w:rPr>
        <w:tab/>
      </w:r>
      <w:r w:rsidRPr="00267B3B">
        <w:rPr>
          <w:rFonts w:ascii="Arial" w:eastAsia="Times New Roman" w:hAnsi="Arial" w:cs="Arial"/>
          <w:sz w:val="20"/>
          <w:szCs w:val="20"/>
        </w:rPr>
        <w:tab/>
      </w:r>
      <w:r w:rsidRPr="00267B3B">
        <w:rPr>
          <w:rFonts w:ascii="Arial" w:eastAsia="Times New Roman" w:hAnsi="Arial" w:cs="Arial"/>
          <w:sz w:val="20"/>
          <w:szCs w:val="20"/>
        </w:rPr>
        <w:tab/>
        <w:t xml:space="preserve">ZAGOVORNIK NAČELA ENAKOSTI </w:t>
      </w:r>
    </w:p>
    <w:p w14:paraId="0FEF006D" w14:textId="77777777" w:rsidR="00267B3B" w:rsidRPr="00267B3B" w:rsidRDefault="00267B3B" w:rsidP="00267B3B">
      <w:pPr>
        <w:tabs>
          <w:tab w:val="left" w:pos="3402"/>
        </w:tabs>
        <w:spacing w:after="0" w:line="260" w:lineRule="exact"/>
        <w:rPr>
          <w:rFonts w:ascii="Arial" w:eastAsia="Times New Roman" w:hAnsi="Arial" w:cs="Arial"/>
          <w:sz w:val="20"/>
          <w:szCs w:val="20"/>
        </w:rPr>
      </w:pPr>
      <w:r w:rsidRPr="00267B3B">
        <w:rPr>
          <w:rFonts w:ascii="Arial" w:eastAsia="Times New Roman" w:hAnsi="Arial" w:cs="Arial"/>
          <w:sz w:val="20"/>
          <w:szCs w:val="20"/>
        </w:rPr>
        <w:tab/>
      </w:r>
      <w:r w:rsidRPr="00267B3B">
        <w:rPr>
          <w:rFonts w:ascii="Arial" w:eastAsia="Times New Roman" w:hAnsi="Arial" w:cs="Arial"/>
          <w:sz w:val="20"/>
          <w:szCs w:val="20"/>
        </w:rPr>
        <w:tab/>
      </w:r>
      <w:r w:rsidRPr="00267B3B">
        <w:rPr>
          <w:rFonts w:ascii="Arial" w:eastAsia="Times New Roman" w:hAnsi="Arial" w:cs="Arial"/>
          <w:sz w:val="20"/>
          <w:szCs w:val="20"/>
        </w:rPr>
        <w:tab/>
      </w:r>
    </w:p>
    <w:p w14:paraId="4F0A682E" w14:textId="19C2FA7A" w:rsidR="00267B3B" w:rsidRPr="00267B3B" w:rsidRDefault="00267B3B" w:rsidP="00267B3B">
      <w:pPr>
        <w:tabs>
          <w:tab w:val="left" w:pos="3402"/>
        </w:tabs>
        <w:spacing w:after="0" w:line="260" w:lineRule="exact"/>
        <w:rPr>
          <w:rFonts w:ascii="Arial" w:eastAsia="Times New Roman" w:hAnsi="Arial" w:cs="Arial"/>
          <w:sz w:val="20"/>
          <w:szCs w:val="20"/>
        </w:rPr>
      </w:pPr>
      <w:r w:rsidRPr="00267B3B">
        <w:rPr>
          <w:rFonts w:ascii="Arial" w:eastAsia="Times New Roman" w:hAnsi="Arial" w:cs="Arial"/>
          <w:sz w:val="20"/>
          <w:szCs w:val="20"/>
        </w:rPr>
        <w:tab/>
      </w:r>
      <w:r w:rsidRPr="00267B3B">
        <w:rPr>
          <w:rFonts w:ascii="Arial" w:eastAsia="Times New Roman" w:hAnsi="Arial" w:cs="Arial"/>
          <w:sz w:val="20"/>
          <w:szCs w:val="20"/>
        </w:rPr>
        <w:tab/>
      </w:r>
      <w:r w:rsidRPr="00267B3B">
        <w:rPr>
          <w:rFonts w:ascii="Arial" w:eastAsia="Times New Roman" w:hAnsi="Arial" w:cs="Arial"/>
          <w:sz w:val="20"/>
          <w:szCs w:val="20"/>
        </w:rPr>
        <w:tab/>
        <w:t>Po pooblastilu:</w:t>
      </w:r>
    </w:p>
    <w:p w14:paraId="5D4B7DB5" w14:textId="7986FCA6" w:rsidR="00267B3B" w:rsidRPr="00267B3B" w:rsidRDefault="00DD3B42" w:rsidP="00267B3B">
      <w:pPr>
        <w:tabs>
          <w:tab w:val="left" w:pos="3402"/>
        </w:tabs>
        <w:spacing w:after="0" w:line="260" w:lineRule="exact"/>
        <w:ind w:left="4248"/>
        <w:rPr>
          <w:rFonts w:ascii="Arial" w:eastAsia="Times New Roman" w:hAnsi="Arial" w:cs="Arial"/>
          <w:sz w:val="20"/>
          <w:szCs w:val="20"/>
        </w:rPr>
      </w:pPr>
      <w:r>
        <w:rPr>
          <w:rFonts w:ascii="Arial" w:eastAsia="Times New Roman" w:hAnsi="Arial" w:cs="Arial"/>
          <w:sz w:val="20"/>
          <w:szCs w:val="20"/>
        </w:rPr>
        <w:t>mag. Simona Hribar Motore</w:t>
      </w:r>
    </w:p>
    <w:p w14:paraId="34227028" w14:textId="45660EF9" w:rsidR="00267B3B" w:rsidRPr="00267B3B" w:rsidRDefault="00267B3B" w:rsidP="00267B3B">
      <w:pPr>
        <w:tabs>
          <w:tab w:val="left" w:pos="3402"/>
        </w:tabs>
        <w:spacing w:after="0" w:line="260" w:lineRule="exact"/>
        <w:ind w:left="4248"/>
        <w:rPr>
          <w:rFonts w:ascii="Arial" w:eastAsia="Times New Roman" w:hAnsi="Arial" w:cs="Arial"/>
          <w:sz w:val="20"/>
          <w:szCs w:val="20"/>
        </w:rPr>
      </w:pPr>
      <w:r w:rsidRPr="00267B3B">
        <w:rPr>
          <w:rFonts w:ascii="Arial" w:eastAsia="Times New Roman" w:hAnsi="Arial" w:cs="Arial"/>
          <w:sz w:val="20"/>
          <w:szCs w:val="20"/>
        </w:rPr>
        <w:t>GENERALNA SEKRETARKA</w:t>
      </w:r>
    </w:p>
    <w:p w14:paraId="14CA3A95" w14:textId="115BC762" w:rsidR="00267B3B" w:rsidRPr="00267B3B" w:rsidRDefault="00267B3B" w:rsidP="00A703AC">
      <w:pPr>
        <w:tabs>
          <w:tab w:val="left" w:pos="3402"/>
        </w:tabs>
        <w:spacing w:after="0" w:line="260" w:lineRule="exact"/>
        <w:rPr>
          <w:rFonts w:ascii="Arial" w:eastAsia="Times New Roman" w:hAnsi="Arial" w:cs="Arial"/>
          <w:sz w:val="20"/>
          <w:szCs w:val="20"/>
        </w:rPr>
      </w:pPr>
      <w:r w:rsidRPr="00267B3B">
        <w:rPr>
          <w:rFonts w:ascii="Arial" w:eastAsia="Times New Roman" w:hAnsi="Arial" w:cs="Arial"/>
          <w:sz w:val="20"/>
          <w:szCs w:val="20"/>
        </w:rPr>
        <w:tab/>
      </w:r>
      <w:r w:rsidRPr="00267B3B">
        <w:rPr>
          <w:rFonts w:ascii="Arial" w:eastAsia="Times New Roman" w:hAnsi="Arial" w:cs="Arial"/>
          <w:sz w:val="20"/>
          <w:szCs w:val="20"/>
        </w:rPr>
        <w:tab/>
      </w:r>
      <w:r w:rsidRPr="00267B3B">
        <w:rPr>
          <w:rFonts w:ascii="Arial" w:eastAsia="Times New Roman" w:hAnsi="Arial" w:cs="Arial"/>
          <w:sz w:val="20"/>
          <w:szCs w:val="20"/>
        </w:rPr>
        <w:tab/>
      </w:r>
      <w:r w:rsidRPr="00267B3B">
        <w:rPr>
          <w:rFonts w:ascii="Arial" w:eastAsia="Times New Roman" w:hAnsi="Arial" w:cs="Arial"/>
          <w:sz w:val="20"/>
          <w:szCs w:val="20"/>
        </w:rPr>
        <w:tab/>
      </w:r>
      <w:r w:rsidRPr="00267B3B">
        <w:rPr>
          <w:rFonts w:ascii="Arial" w:eastAsia="Times New Roman" w:hAnsi="Arial" w:cs="Arial"/>
          <w:sz w:val="20"/>
          <w:szCs w:val="20"/>
        </w:rPr>
        <w:tab/>
      </w:r>
      <w:r w:rsidRPr="00267B3B">
        <w:rPr>
          <w:rFonts w:ascii="Arial" w:eastAsia="Times New Roman" w:hAnsi="Arial" w:cs="Arial"/>
          <w:sz w:val="20"/>
          <w:szCs w:val="20"/>
        </w:rPr>
        <w:tab/>
      </w:r>
      <w:r w:rsidRPr="00267B3B">
        <w:rPr>
          <w:rFonts w:ascii="Arial" w:eastAsia="Times New Roman" w:hAnsi="Arial" w:cs="Arial"/>
          <w:sz w:val="20"/>
          <w:szCs w:val="20"/>
        </w:rPr>
        <w:tab/>
      </w:r>
      <w:r w:rsidRPr="00267B3B">
        <w:rPr>
          <w:rFonts w:ascii="Arial" w:eastAsia="Times New Roman" w:hAnsi="Arial" w:cs="Arial"/>
          <w:sz w:val="20"/>
          <w:szCs w:val="20"/>
        </w:rPr>
        <w:tab/>
      </w:r>
      <w:r w:rsidRPr="00267B3B">
        <w:rPr>
          <w:rFonts w:ascii="Arial" w:eastAsia="Times New Roman" w:hAnsi="Arial" w:cs="Arial"/>
          <w:sz w:val="20"/>
          <w:szCs w:val="20"/>
        </w:rPr>
        <w:tab/>
      </w:r>
    </w:p>
    <w:p w14:paraId="6FC6DDF6" w14:textId="77777777" w:rsidR="0084307B" w:rsidRPr="00267B3B" w:rsidRDefault="0084307B" w:rsidP="00267B3B">
      <w:pPr>
        <w:spacing w:after="0" w:line="260" w:lineRule="exact"/>
        <w:rPr>
          <w:rFonts w:ascii="Arial" w:hAnsi="Arial" w:cs="Arial"/>
          <w:sz w:val="20"/>
          <w:szCs w:val="20"/>
        </w:rPr>
      </w:pPr>
    </w:p>
    <w:sectPr w:rsidR="0084307B" w:rsidRPr="00267B3B" w:rsidSect="00267B3B">
      <w:headerReference w:type="default" r:id="rId29"/>
      <w:footerReference w:type="default" r:id="rId30"/>
      <w:headerReference w:type="first" r:id="rId31"/>
      <w:pgSz w:w="11900" w:h="16840" w:code="9"/>
      <w:pgMar w:top="1587" w:right="1701" w:bottom="1134" w:left="1701" w:header="1417" w:footer="68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8A0C0" w14:textId="77777777" w:rsidR="00834AD4" w:rsidRDefault="00834AD4" w:rsidP="00267B3B">
      <w:pPr>
        <w:spacing w:after="0" w:line="240" w:lineRule="auto"/>
      </w:pPr>
      <w:r>
        <w:separator/>
      </w:r>
    </w:p>
  </w:endnote>
  <w:endnote w:type="continuationSeparator" w:id="0">
    <w:p w14:paraId="6F1112AE" w14:textId="77777777" w:rsidR="00834AD4" w:rsidRDefault="00834AD4" w:rsidP="00267B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Republika">
    <w:altName w:val="Franklin Gothic Medium Cond"/>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7847736"/>
      <w:docPartObj>
        <w:docPartGallery w:val="Page Numbers (Bottom of Page)"/>
        <w:docPartUnique/>
      </w:docPartObj>
    </w:sdtPr>
    <w:sdtContent>
      <w:p w14:paraId="05F4FE02" w14:textId="6DDCB179" w:rsidR="00267B3B" w:rsidRDefault="00267B3B">
        <w:pPr>
          <w:pStyle w:val="Noga"/>
          <w:jc w:val="center"/>
        </w:pPr>
        <w:r>
          <w:fldChar w:fldCharType="begin"/>
        </w:r>
        <w:r>
          <w:instrText>PAGE   \* MERGEFORMAT</w:instrText>
        </w:r>
        <w:r>
          <w:fldChar w:fldCharType="separate"/>
        </w:r>
        <w:r>
          <w:t>2</w:t>
        </w:r>
        <w:r>
          <w:fldChar w:fldCharType="end"/>
        </w:r>
      </w:p>
    </w:sdtContent>
  </w:sdt>
  <w:p w14:paraId="7D499A4F" w14:textId="77777777" w:rsidR="00267B3B" w:rsidRDefault="00267B3B">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9A8D0" w14:textId="77777777" w:rsidR="00834AD4" w:rsidRDefault="00834AD4" w:rsidP="00267B3B">
      <w:pPr>
        <w:spacing w:after="0" w:line="240" w:lineRule="auto"/>
      </w:pPr>
      <w:r>
        <w:separator/>
      </w:r>
    </w:p>
  </w:footnote>
  <w:footnote w:type="continuationSeparator" w:id="0">
    <w:p w14:paraId="1C94B3A0" w14:textId="77777777" w:rsidR="00834AD4" w:rsidRDefault="00834AD4" w:rsidP="00267B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17F6D" w14:textId="77777777" w:rsidR="0068473E" w:rsidRPr="00110CBD" w:rsidRDefault="0068473E"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67B3B" w:rsidRPr="008F3500" w14:paraId="21B4A697" w14:textId="77777777" w:rsidTr="00463145">
      <w:trPr>
        <w:cantSplit/>
        <w:trHeight w:hRule="exact" w:val="847"/>
      </w:trPr>
      <w:tc>
        <w:tcPr>
          <w:tcW w:w="567" w:type="dxa"/>
        </w:tcPr>
        <w:p w14:paraId="5E8EA74A" w14:textId="77777777" w:rsidR="00267B3B" w:rsidRPr="008F3500" w:rsidRDefault="00267B3B" w:rsidP="00267B3B">
          <w:pPr>
            <w:autoSpaceDE w:val="0"/>
            <w:autoSpaceDN w:val="0"/>
            <w:adjustRightInd w:val="0"/>
            <w:rPr>
              <w:rFonts w:ascii="Republika" w:hAnsi="Republika"/>
              <w:color w:val="529DBA"/>
              <w:sz w:val="60"/>
              <w:szCs w:val="60"/>
            </w:rPr>
          </w:pPr>
        </w:p>
      </w:tc>
    </w:tr>
  </w:tbl>
  <w:p w14:paraId="79B30473" w14:textId="549A777F" w:rsidR="0068473E" w:rsidRPr="008F3500" w:rsidRDefault="00267B3B" w:rsidP="00267B3B">
    <w:pPr>
      <w:pStyle w:val="Glava"/>
      <w:tabs>
        <w:tab w:val="clear" w:pos="4320"/>
        <w:tab w:val="clear" w:pos="8640"/>
        <w:tab w:val="left" w:pos="1960"/>
      </w:tabs>
      <w:spacing w:before="120" w:line="240" w:lineRule="exact"/>
    </w:pPr>
    <w:r>
      <w:rPr>
        <w:noProof/>
      </w:rPr>
      <w:drawing>
        <wp:anchor distT="152400" distB="152400" distL="152400" distR="152400" simplePos="0" relativeHeight="251659264" behindDoc="0" locked="0" layoutInCell="1" allowOverlap="1" wp14:anchorId="65836046" wp14:editId="7C113B9C">
          <wp:simplePos x="0" y="0"/>
          <wp:positionH relativeFrom="margin">
            <wp:posOffset>-1070610</wp:posOffset>
          </wp:positionH>
          <wp:positionV relativeFrom="page">
            <wp:posOffset>-635</wp:posOffset>
          </wp:positionV>
          <wp:extent cx="7559040" cy="1163955"/>
          <wp:effectExtent l="0" t="0" r="0" b="0"/>
          <wp:wrapSquare wrapText="bothSides"/>
          <wp:docPr id="3" name="Slika 3" descr="zagovornik - word glava -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agovornik - word glava -RGB.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16395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B7275"/>
    <w:multiLevelType w:val="multilevel"/>
    <w:tmpl w:val="9C0E4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F732E1"/>
    <w:multiLevelType w:val="multilevel"/>
    <w:tmpl w:val="1BEC7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BC6BE0"/>
    <w:multiLevelType w:val="multilevel"/>
    <w:tmpl w:val="99805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0F073EB2"/>
    <w:multiLevelType w:val="multilevel"/>
    <w:tmpl w:val="CEC88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986F30"/>
    <w:multiLevelType w:val="multilevel"/>
    <w:tmpl w:val="C480E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3E327F"/>
    <w:multiLevelType w:val="multilevel"/>
    <w:tmpl w:val="045C7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 w15:restartNumberingAfterBreak="0">
    <w:nsid w:val="178B67F8"/>
    <w:multiLevelType w:val="multilevel"/>
    <w:tmpl w:val="CE1CC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AC4C7D"/>
    <w:multiLevelType w:val="multilevel"/>
    <w:tmpl w:val="5D5A9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A173E1"/>
    <w:multiLevelType w:val="multilevel"/>
    <w:tmpl w:val="82AC7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F55157"/>
    <w:multiLevelType w:val="multilevel"/>
    <w:tmpl w:val="9566F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88257A"/>
    <w:multiLevelType w:val="multilevel"/>
    <w:tmpl w:val="C5E4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D03416"/>
    <w:multiLevelType w:val="hybridMultilevel"/>
    <w:tmpl w:val="F04C4F22"/>
    <w:lvl w:ilvl="0" w:tplc="1B1C45EA">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A485372"/>
    <w:multiLevelType w:val="multilevel"/>
    <w:tmpl w:val="00146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A86210C"/>
    <w:multiLevelType w:val="multilevel"/>
    <w:tmpl w:val="E06E5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7" w15:restartNumberingAfterBreak="0">
    <w:nsid w:val="2EC87446"/>
    <w:multiLevelType w:val="hybridMultilevel"/>
    <w:tmpl w:val="452E459C"/>
    <w:lvl w:ilvl="0" w:tplc="20BC3442">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81E26F1"/>
    <w:multiLevelType w:val="multilevel"/>
    <w:tmpl w:val="2AA0A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D846C0"/>
    <w:multiLevelType w:val="multilevel"/>
    <w:tmpl w:val="F46C9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725324"/>
    <w:multiLevelType w:val="multilevel"/>
    <w:tmpl w:val="B2A0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105689"/>
    <w:multiLevelType w:val="multilevel"/>
    <w:tmpl w:val="348C2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458E2ACD"/>
    <w:multiLevelType w:val="multilevel"/>
    <w:tmpl w:val="6D527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542710"/>
    <w:multiLevelType w:val="hybridMultilevel"/>
    <w:tmpl w:val="EBA00AF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4C8373EF"/>
    <w:multiLevelType w:val="multilevel"/>
    <w:tmpl w:val="CE982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FE32D9"/>
    <w:multiLevelType w:val="multilevel"/>
    <w:tmpl w:val="7BF834BE"/>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77A27D1"/>
    <w:multiLevelType w:val="multilevel"/>
    <w:tmpl w:val="511870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830A20"/>
    <w:multiLevelType w:val="multilevel"/>
    <w:tmpl w:val="2E049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0B9552F"/>
    <w:multiLevelType w:val="multilevel"/>
    <w:tmpl w:val="8D28A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118186E"/>
    <w:multiLevelType w:val="multilevel"/>
    <w:tmpl w:val="F9480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2" w15:restartNumberingAfterBreak="0">
    <w:nsid w:val="66CD1935"/>
    <w:multiLevelType w:val="multilevel"/>
    <w:tmpl w:val="96445B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7A6FC3"/>
    <w:multiLevelType w:val="hybridMultilevel"/>
    <w:tmpl w:val="EBA00AF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692A4414"/>
    <w:multiLevelType w:val="hybridMultilevel"/>
    <w:tmpl w:val="F95E187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F7C4019"/>
    <w:multiLevelType w:val="multilevel"/>
    <w:tmpl w:val="A5F8B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E4258D"/>
    <w:multiLevelType w:val="multilevel"/>
    <w:tmpl w:val="83083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D215FD"/>
    <w:multiLevelType w:val="multilevel"/>
    <w:tmpl w:val="9808D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5670984">
    <w:abstractNumId w:val="31"/>
  </w:num>
  <w:num w:numId="2" w16cid:durableId="1446851300">
    <w:abstractNumId w:val="16"/>
  </w:num>
  <w:num w:numId="3" w16cid:durableId="175510012">
    <w:abstractNumId w:val="22"/>
  </w:num>
  <w:num w:numId="4" w16cid:durableId="1136025725">
    <w:abstractNumId w:val="3"/>
  </w:num>
  <w:num w:numId="5" w16cid:durableId="749428463">
    <w:abstractNumId w:val="7"/>
  </w:num>
  <w:num w:numId="6" w16cid:durableId="1598371632">
    <w:abstractNumId w:val="13"/>
  </w:num>
  <w:num w:numId="7" w16cid:durableId="1429621905">
    <w:abstractNumId w:val="17"/>
  </w:num>
  <w:num w:numId="8" w16cid:durableId="1573351167">
    <w:abstractNumId w:val="24"/>
  </w:num>
  <w:num w:numId="9" w16cid:durableId="1642491435">
    <w:abstractNumId w:val="5"/>
  </w:num>
  <w:num w:numId="10" w16cid:durableId="1693991846">
    <w:abstractNumId w:val="0"/>
  </w:num>
  <w:num w:numId="11" w16cid:durableId="1216309368">
    <w:abstractNumId w:val="14"/>
  </w:num>
  <w:num w:numId="12" w16cid:durableId="1674870168">
    <w:abstractNumId w:val="18"/>
  </w:num>
  <w:num w:numId="13" w16cid:durableId="868882595">
    <w:abstractNumId w:val="33"/>
  </w:num>
  <w:num w:numId="14" w16cid:durableId="881598971">
    <w:abstractNumId w:val="8"/>
  </w:num>
  <w:num w:numId="15" w16cid:durableId="1654019518">
    <w:abstractNumId w:val="26"/>
  </w:num>
  <w:num w:numId="16" w16cid:durableId="1062295137">
    <w:abstractNumId w:val="19"/>
  </w:num>
  <w:num w:numId="17" w16cid:durableId="1199589099">
    <w:abstractNumId w:val="29"/>
  </w:num>
  <w:num w:numId="18" w16cid:durableId="1174345256">
    <w:abstractNumId w:val="32"/>
  </w:num>
  <w:num w:numId="19" w16cid:durableId="1479150673">
    <w:abstractNumId w:val="12"/>
  </w:num>
  <w:num w:numId="20" w16cid:durableId="96757205">
    <w:abstractNumId w:val="4"/>
  </w:num>
  <w:num w:numId="21" w16cid:durableId="1362320125">
    <w:abstractNumId w:val="28"/>
  </w:num>
  <w:num w:numId="22" w16cid:durableId="2030645332">
    <w:abstractNumId w:val="20"/>
  </w:num>
  <w:num w:numId="23" w16cid:durableId="883442477">
    <w:abstractNumId w:val="1"/>
  </w:num>
  <w:num w:numId="24" w16cid:durableId="1722174217">
    <w:abstractNumId w:val="15"/>
  </w:num>
  <w:num w:numId="25" w16cid:durableId="356660427">
    <w:abstractNumId w:val="2"/>
  </w:num>
  <w:num w:numId="26" w16cid:durableId="674652510">
    <w:abstractNumId w:val="9"/>
  </w:num>
  <w:num w:numId="27" w16cid:durableId="1954053428">
    <w:abstractNumId w:val="6"/>
  </w:num>
  <w:num w:numId="28" w16cid:durableId="758523043">
    <w:abstractNumId w:val="10"/>
  </w:num>
  <w:num w:numId="29" w16cid:durableId="965038611">
    <w:abstractNumId w:val="11"/>
  </w:num>
  <w:num w:numId="30" w16cid:durableId="1634215250">
    <w:abstractNumId w:val="21"/>
  </w:num>
  <w:num w:numId="31" w16cid:durableId="1977102067">
    <w:abstractNumId w:val="35"/>
  </w:num>
  <w:num w:numId="32" w16cid:durableId="2005892095">
    <w:abstractNumId w:val="27"/>
  </w:num>
  <w:num w:numId="33" w16cid:durableId="1374040792">
    <w:abstractNumId w:val="34"/>
  </w:num>
  <w:num w:numId="34" w16cid:durableId="1413232864">
    <w:abstractNumId w:val="25"/>
  </w:num>
  <w:num w:numId="35" w16cid:durableId="1009018676">
    <w:abstractNumId w:val="37"/>
  </w:num>
  <w:num w:numId="36" w16cid:durableId="65148484">
    <w:abstractNumId w:val="23"/>
  </w:num>
  <w:num w:numId="37" w16cid:durableId="1137719406">
    <w:abstractNumId w:val="36"/>
  </w:num>
  <w:num w:numId="38" w16cid:durableId="57331646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B3B"/>
    <w:rsid w:val="00010F89"/>
    <w:rsid w:val="000D2D33"/>
    <w:rsid w:val="00207590"/>
    <w:rsid w:val="00267B3B"/>
    <w:rsid w:val="00295128"/>
    <w:rsid w:val="003574B2"/>
    <w:rsid w:val="00601436"/>
    <w:rsid w:val="00640D3C"/>
    <w:rsid w:val="00672F38"/>
    <w:rsid w:val="006813C3"/>
    <w:rsid w:val="0068473E"/>
    <w:rsid w:val="007825EE"/>
    <w:rsid w:val="007A4428"/>
    <w:rsid w:val="007F6BF5"/>
    <w:rsid w:val="00834AD4"/>
    <w:rsid w:val="0084307B"/>
    <w:rsid w:val="008D593A"/>
    <w:rsid w:val="008E52AC"/>
    <w:rsid w:val="00A2770F"/>
    <w:rsid w:val="00A36A0E"/>
    <w:rsid w:val="00A703AC"/>
    <w:rsid w:val="00B02014"/>
    <w:rsid w:val="00B821F5"/>
    <w:rsid w:val="00C07387"/>
    <w:rsid w:val="00CD366F"/>
    <w:rsid w:val="00D11FCC"/>
    <w:rsid w:val="00D86096"/>
    <w:rsid w:val="00DD3B42"/>
    <w:rsid w:val="00E96F11"/>
    <w:rsid w:val="00EF2A16"/>
    <w:rsid w:val="00F113F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243A56"/>
  <w15:chartTrackingRefBased/>
  <w15:docId w15:val="{E7B3B653-9911-4F84-856C-C4C9BD394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aliases w:val="NASLOV"/>
    <w:basedOn w:val="Navaden"/>
    <w:next w:val="Navaden"/>
    <w:link w:val="Naslov1Znak"/>
    <w:autoRedefine/>
    <w:qFormat/>
    <w:rsid w:val="00267B3B"/>
    <w:pPr>
      <w:keepNext/>
      <w:spacing w:before="240" w:after="60" w:line="260" w:lineRule="exact"/>
      <w:outlineLvl w:val="0"/>
    </w:pPr>
    <w:rPr>
      <w:rFonts w:ascii="Arial" w:eastAsia="Times New Roman" w:hAnsi="Arial" w:cs="Times New Roman"/>
      <w:b/>
      <w:kern w:val="32"/>
      <w:sz w:val="28"/>
      <w:szCs w:val="32"/>
      <w:lang w:eastAsia="sl-SI"/>
    </w:rPr>
  </w:style>
  <w:style w:type="paragraph" w:styleId="Naslov2">
    <w:name w:val="heading 2"/>
    <w:basedOn w:val="Navaden"/>
    <w:next w:val="Navaden"/>
    <w:link w:val="Naslov2Znak"/>
    <w:semiHidden/>
    <w:unhideWhenUsed/>
    <w:qFormat/>
    <w:rsid w:val="00267B3B"/>
    <w:pPr>
      <w:keepNext/>
      <w:spacing w:before="240" w:after="60" w:line="260" w:lineRule="exact"/>
      <w:outlineLvl w:val="1"/>
    </w:pPr>
    <w:rPr>
      <w:rFonts w:ascii="Calibri Light" w:eastAsia="Times New Roman" w:hAnsi="Calibri Light" w:cs="Times New Roman"/>
      <w:b/>
      <w:bCs/>
      <w:i/>
      <w:iCs/>
      <w:sz w:val="28"/>
      <w:szCs w:val="28"/>
    </w:rPr>
  </w:style>
  <w:style w:type="paragraph" w:styleId="Naslov3">
    <w:name w:val="heading 3"/>
    <w:basedOn w:val="Navaden"/>
    <w:next w:val="Navaden"/>
    <w:link w:val="Naslov3Znak"/>
    <w:semiHidden/>
    <w:unhideWhenUsed/>
    <w:qFormat/>
    <w:rsid w:val="00267B3B"/>
    <w:pPr>
      <w:keepNext/>
      <w:spacing w:before="240" w:after="60" w:line="260" w:lineRule="exact"/>
      <w:outlineLvl w:val="2"/>
    </w:pPr>
    <w:rPr>
      <w:rFonts w:ascii="Calibri Light" w:eastAsia="Times New Roman" w:hAnsi="Calibri Light" w:cs="Times New Roman"/>
      <w:b/>
      <w:b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basedOn w:val="Privzetapisavaodstavka"/>
    <w:link w:val="Naslov1"/>
    <w:rsid w:val="00267B3B"/>
    <w:rPr>
      <w:rFonts w:ascii="Arial" w:eastAsia="Times New Roman" w:hAnsi="Arial" w:cs="Times New Roman"/>
      <w:b/>
      <w:kern w:val="32"/>
      <w:sz w:val="28"/>
      <w:szCs w:val="32"/>
      <w:lang w:eastAsia="sl-SI"/>
    </w:rPr>
  </w:style>
  <w:style w:type="character" w:customStyle="1" w:styleId="Naslov2Znak">
    <w:name w:val="Naslov 2 Znak"/>
    <w:basedOn w:val="Privzetapisavaodstavka"/>
    <w:link w:val="Naslov2"/>
    <w:semiHidden/>
    <w:rsid w:val="00267B3B"/>
    <w:rPr>
      <w:rFonts w:ascii="Calibri Light" w:eastAsia="Times New Roman" w:hAnsi="Calibri Light" w:cs="Times New Roman"/>
      <w:b/>
      <w:bCs/>
      <w:i/>
      <w:iCs/>
      <w:sz w:val="28"/>
      <w:szCs w:val="28"/>
    </w:rPr>
  </w:style>
  <w:style w:type="character" w:customStyle="1" w:styleId="Naslov3Znak">
    <w:name w:val="Naslov 3 Znak"/>
    <w:basedOn w:val="Privzetapisavaodstavka"/>
    <w:link w:val="Naslov3"/>
    <w:semiHidden/>
    <w:rsid w:val="00267B3B"/>
    <w:rPr>
      <w:rFonts w:ascii="Calibri Light" w:eastAsia="Times New Roman" w:hAnsi="Calibri Light" w:cs="Times New Roman"/>
      <w:b/>
      <w:bCs/>
      <w:sz w:val="26"/>
      <w:szCs w:val="26"/>
    </w:rPr>
  </w:style>
  <w:style w:type="numbering" w:customStyle="1" w:styleId="Brezseznama1">
    <w:name w:val="Brez seznama1"/>
    <w:next w:val="Brezseznama"/>
    <w:semiHidden/>
    <w:rsid w:val="00267B3B"/>
  </w:style>
  <w:style w:type="paragraph" w:styleId="Glava">
    <w:name w:val="header"/>
    <w:basedOn w:val="Navaden"/>
    <w:link w:val="GlavaZnak"/>
    <w:rsid w:val="00267B3B"/>
    <w:pPr>
      <w:tabs>
        <w:tab w:val="center" w:pos="4320"/>
        <w:tab w:val="right" w:pos="8640"/>
      </w:tabs>
      <w:spacing w:after="0" w:line="260" w:lineRule="exact"/>
    </w:pPr>
    <w:rPr>
      <w:rFonts w:ascii="Arial" w:eastAsia="Times New Roman" w:hAnsi="Arial" w:cs="Times New Roman"/>
      <w:sz w:val="20"/>
      <w:szCs w:val="24"/>
    </w:rPr>
  </w:style>
  <w:style w:type="character" w:customStyle="1" w:styleId="GlavaZnak">
    <w:name w:val="Glava Znak"/>
    <w:basedOn w:val="Privzetapisavaodstavka"/>
    <w:link w:val="Glava"/>
    <w:rsid w:val="00267B3B"/>
    <w:rPr>
      <w:rFonts w:ascii="Arial" w:eastAsia="Times New Roman" w:hAnsi="Arial" w:cs="Times New Roman"/>
      <w:sz w:val="20"/>
      <w:szCs w:val="24"/>
    </w:rPr>
  </w:style>
  <w:style w:type="paragraph" w:styleId="Noga">
    <w:name w:val="footer"/>
    <w:basedOn w:val="Navaden"/>
    <w:link w:val="NogaZnak"/>
    <w:uiPriority w:val="99"/>
    <w:rsid w:val="00267B3B"/>
    <w:pPr>
      <w:tabs>
        <w:tab w:val="center" w:pos="4320"/>
        <w:tab w:val="right" w:pos="8640"/>
      </w:tabs>
      <w:spacing w:after="0" w:line="260" w:lineRule="exact"/>
    </w:pPr>
    <w:rPr>
      <w:rFonts w:ascii="Arial" w:eastAsia="Times New Roman" w:hAnsi="Arial" w:cs="Times New Roman"/>
      <w:sz w:val="20"/>
      <w:szCs w:val="24"/>
    </w:rPr>
  </w:style>
  <w:style w:type="character" w:customStyle="1" w:styleId="NogaZnak">
    <w:name w:val="Noga Znak"/>
    <w:basedOn w:val="Privzetapisavaodstavka"/>
    <w:link w:val="Noga"/>
    <w:uiPriority w:val="99"/>
    <w:rsid w:val="00267B3B"/>
    <w:rPr>
      <w:rFonts w:ascii="Arial" w:eastAsia="Times New Roman" w:hAnsi="Arial" w:cs="Times New Roman"/>
      <w:sz w:val="20"/>
      <w:szCs w:val="24"/>
    </w:rPr>
  </w:style>
  <w:style w:type="paragraph" w:styleId="Zgradbadokumenta">
    <w:name w:val="Document Map"/>
    <w:basedOn w:val="Navaden"/>
    <w:link w:val="ZgradbadokumentaZnak"/>
    <w:rsid w:val="00267B3B"/>
    <w:pPr>
      <w:spacing w:after="0" w:line="260" w:lineRule="exact"/>
    </w:pPr>
    <w:rPr>
      <w:rFonts w:ascii="Tahoma" w:eastAsia="Times New Roman" w:hAnsi="Tahoma" w:cs="Tahoma"/>
      <w:sz w:val="16"/>
      <w:szCs w:val="16"/>
    </w:rPr>
  </w:style>
  <w:style w:type="character" w:customStyle="1" w:styleId="ZgradbadokumentaZnak">
    <w:name w:val="Zgradba dokumenta Znak"/>
    <w:basedOn w:val="Privzetapisavaodstavka"/>
    <w:link w:val="Zgradbadokumenta"/>
    <w:rsid w:val="00267B3B"/>
    <w:rPr>
      <w:rFonts w:ascii="Tahoma" w:eastAsia="Times New Roman" w:hAnsi="Tahoma" w:cs="Tahoma"/>
      <w:sz w:val="16"/>
      <w:szCs w:val="16"/>
    </w:rPr>
  </w:style>
  <w:style w:type="table" w:styleId="Tabelamrea">
    <w:name w:val="Table Grid"/>
    <w:basedOn w:val="Navadnatabela"/>
    <w:rsid w:val="00267B3B"/>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267B3B"/>
    <w:pPr>
      <w:tabs>
        <w:tab w:val="left" w:pos="1701"/>
      </w:tabs>
      <w:spacing w:after="0" w:line="260" w:lineRule="exact"/>
    </w:pPr>
    <w:rPr>
      <w:rFonts w:ascii="Arial" w:eastAsia="Times New Roman" w:hAnsi="Arial" w:cs="Times New Roman"/>
      <w:sz w:val="20"/>
      <w:szCs w:val="20"/>
      <w:lang w:eastAsia="sl-SI"/>
    </w:rPr>
  </w:style>
  <w:style w:type="paragraph" w:customStyle="1" w:styleId="ZADEVA">
    <w:name w:val="ZADEVA"/>
    <w:basedOn w:val="Navaden"/>
    <w:qFormat/>
    <w:rsid w:val="00267B3B"/>
    <w:pPr>
      <w:tabs>
        <w:tab w:val="left" w:pos="1701"/>
      </w:tabs>
      <w:spacing w:after="0" w:line="260" w:lineRule="exact"/>
      <w:ind w:left="1701" w:hanging="1701"/>
    </w:pPr>
    <w:rPr>
      <w:rFonts w:ascii="Arial" w:eastAsia="Times New Roman" w:hAnsi="Arial" w:cs="Times New Roman"/>
      <w:b/>
      <w:sz w:val="20"/>
      <w:szCs w:val="24"/>
      <w:lang w:val="it-IT"/>
    </w:rPr>
  </w:style>
  <w:style w:type="character" w:styleId="Hiperpovezava">
    <w:name w:val="Hyperlink"/>
    <w:uiPriority w:val="99"/>
    <w:rsid w:val="00267B3B"/>
    <w:rPr>
      <w:color w:val="0000FF"/>
      <w:u w:val="single"/>
    </w:rPr>
  </w:style>
  <w:style w:type="paragraph" w:customStyle="1" w:styleId="podpisi">
    <w:name w:val="podpisi"/>
    <w:basedOn w:val="Navaden"/>
    <w:qFormat/>
    <w:rsid w:val="00267B3B"/>
    <w:pPr>
      <w:tabs>
        <w:tab w:val="left" w:pos="3402"/>
      </w:tabs>
      <w:spacing w:after="0" w:line="260" w:lineRule="exact"/>
    </w:pPr>
    <w:rPr>
      <w:rFonts w:ascii="Arial" w:eastAsia="Times New Roman" w:hAnsi="Arial" w:cs="Times New Roman"/>
      <w:sz w:val="20"/>
      <w:szCs w:val="24"/>
      <w:lang w:val="it-IT"/>
    </w:rPr>
  </w:style>
  <w:style w:type="table" w:customStyle="1" w:styleId="TableNormal1">
    <w:name w:val="Table Normal1"/>
    <w:semiHidden/>
    <w:rsid w:val="00267B3B"/>
    <w:pPr>
      <w:spacing w:after="0" w:line="240" w:lineRule="auto"/>
    </w:pPr>
    <w:rPr>
      <w:rFonts w:ascii="Times New Roman" w:eastAsia="Times New Roman" w:hAnsi="Times New Roman" w:cs="Times New Roman"/>
      <w:sz w:val="20"/>
      <w:szCs w:val="20"/>
      <w:lang w:eastAsia="sl-SI"/>
    </w:rPr>
    <w:tblPr>
      <w:tblCellMar>
        <w:top w:w="0" w:type="dxa"/>
        <w:left w:w="108" w:type="dxa"/>
        <w:bottom w:w="0" w:type="dxa"/>
        <w:right w:w="108" w:type="dxa"/>
      </w:tblCellMar>
    </w:tblPr>
  </w:style>
  <w:style w:type="paragraph" w:customStyle="1" w:styleId="len">
    <w:name w:val="len"/>
    <w:basedOn w:val="Navaden"/>
    <w:rsid w:val="00267B3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
    <w:name w:val="lennaslov"/>
    <w:basedOn w:val="Navaden"/>
    <w:rsid w:val="00267B3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dstavek">
    <w:name w:val="odstavek"/>
    <w:basedOn w:val="Navaden"/>
    <w:rsid w:val="00267B3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Besedilooblaka">
    <w:name w:val="Balloon Text"/>
    <w:basedOn w:val="Navaden"/>
    <w:link w:val="BesedilooblakaZnak"/>
    <w:rsid w:val="00267B3B"/>
    <w:pPr>
      <w:spacing w:after="0" w:line="240" w:lineRule="auto"/>
    </w:pPr>
    <w:rPr>
      <w:rFonts w:ascii="Segoe UI" w:eastAsia="Times New Roman" w:hAnsi="Segoe UI" w:cs="Segoe UI"/>
      <w:sz w:val="18"/>
      <w:szCs w:val="18"/>
    </w:rPr>
  </w:style>
  <w:style w:type="character" w:customStyle="1" w:styleId="BesedilooblakaZnak">
    <w:name w:val="Besedilo oblačka Znak"/>
    <w:basedOn w:val="Privzetapisavaodstavka"/>
    <w:link w:val="Besedilooblaka"/>
    <w:rsid w:val="00267B3B"/>
    <w:rPr>
      <w:rFonts w:ascii="Segoe UI" w:eastAsia="Times New Roman" w:hAnsi="Segoe UI" w:cs="Segoe UI"/>
      <w:sz w:val="18"/>
      <w:szCs w:val="18"/>
    </w:rPr>
  </w:style>
  <w:style w:type="paragraph" w:styleId="Odstavekseznama">
    <w:name w:val="List Paragraph"/>
    <w:basedOn w:val="Navaden"/>
    <w:uiPriority w:val="34"/>
    <w:qFormat/>
    <w:rsid w:val="00267B3B"/>
    <w:pPr>
      <w:spacing w:after="0" w:line="260" w:lineRule="exact"/>
      <w:ind w:left="708"/>
    </w:pPr>
    <w:rPr>
      <w:rFonts w:ascii="Arial" w:eastAsia="Times New Roman" w:hAnsi="Arial" w:cs="Times New Roman"/>
      <w:sz w:val="20"/>
      <w:szCs w:val="24"/>
    </w:rPr>
  </w:style>
  <w:style w:type="paragraph" w:customStyle="1" w:styleId="rkovnatokazatevilnotokoa">
    <w:name w:val="rkovnatokazatevilnotokoa"/>
    <w:basedOn w:val="Navaden"/>
    <w:rsid w:val="00267B3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Navadensplet">
    <w:name w:val="Normal (Web)"/>
    <w:basedOn w:val="Navaden"/>
    <w:uiPriority w:val="99"/>
    <w:unhideWhenUsed/>
    <w:rsid w:val="00267B3B"/>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Nerazreenaomemba">
    <w:name w:val="Unresolved Mention"/>
    <w:uiPriority w:val="99"/>
    <w:semiHidden/>
    <w:unhideWhenUsed/>
    <w:rsid w:val="00267B3B"/>
    <w:rPr>
      <w:color w:val="605E5C"/>
      <w:shd w:val="clear" w:color="auto" w:fill="E1DFDD"/>
    </w:rPr>
  </w:style>
  <w:style w:type="character" w:styleId="Pripombasklic">
    <w:name w:val="annotation reference"/>
    <w:rsid w:val="00267B3B"/>
    <w:rPr>
      <w:sz w:val="16"/>
      <w:szCs w:val="16"/>
    </w:rPr>
  </w:style>
  <w:style w:type="paragraph" w:styleId="Pripombabesedilo">
    <w:name w:val="annotation text"/>
    <w:basedOn w:val="Navaden"/>
    <w:link w:val="PripombabesediloZnak"/>
    <w:rsid w:val="00267B3B"/>
    <w:pPr>
      <w:spacing w:after="0" w:line="260" w:lineRule="exact"/>
    </w:pPr>
    <w:rPr>
      <w:rFonts w:ascii="Arial" w:eastAsia="Times New Roman" w:hAnsi="Arial" w:cs="Times New Roman"/>
      <w:sz w:val="20"/>
      <w:szCs w:val="20"/>
    </w:rPr>
  </w:style>
  <w:style w:type="character" w:customStyle="1" w:styleId="PripombabesediloZnak">
    <w:name w:val="Pripomba – besedilo Znak"/>
    <w:basedOn w:val="Privzetapisavaodstavka"/>
    <w:link w:val="Pripombabesedilo"/>
    <w:rsid w:val="00267B3B"/>
    <w:rPr>
      <w:rFonts w:ascii="Arial" w:eastAsia="Times New Roman" w:hAnsi="Arial" w:cs="Times New Roman"/>
      <w:sz w:val="20"/>
      <w:szCs w:val="20"/>
    </w:rPr>
  </w:style>
  <w:style w:type="paragraph" w:styleId="Zadevapripombe">
    <w:name w:val="annotation subject"/>
    <w:basedOn w:val="Pripombabesedilo"/>
    <w:next w:val="Pripombabesedilo"/>
    <w:link w:val="ZadevapripombeZnak"/>
    <w:rsid w:val="00267B3B"/>
    <w:rPr>
      <w:b/>
      <w:bCs/>
    </w:rPr>
  </w:style>
  <w:style w:type="character" w:customStyle="1" w:styleId="ZadevapripombeZnak">
    <w:name w:val="Zadeva pripombe Znak"/>
    <w:basedOn w:val="PripombabesediloZnak"/>
    <w:link w:val="Zadevapripombe"/>
    <w:rsid w:val="00267B3B"/>
    <w:rPr>
      <w:rFonts w:ascii="Arial" w:eastAsia="Times New Roman" w:hAnsi="Arial" w:cs="Times New Roman"/>
      <w:b/>
      <w:bCs/>
      <w:sz w:val="20"/>
      <w:szCs w:val="20"/>
    </w:rPr>
  </w:style>
  <w:style w:type="character" w:styleId="Krepko">
    <w:name w:val="Strong"/>
    <w:uiPriority w:val="22"/>
    <w:qFormat/>
    <w:rsid w:val="00267B3B"/>
    <w:rPr>
      <w:b/>
      <w:bCs/>
    </w:rPr>
  </w:style>
  <w:style w:type="character" w:styleId="SledenaHiperpovezava">
    <w:name w:val="FollowedHyperlink"/>
    <w:rsid w:val="00267B3B"/>
    <w:rPr>
      <w:color w:val="954F72"/>
      <w:u w:val="single"/>
    </w:rPr>
  </w:style>
  <w:style w:type="paragraph" w:customStyle="1" w:styleId="bodytext">
    <w:name w:val="bodytext"/>
    <w:basedOn w:val="Navaden"/>
    <w:rsid w:val="00267B3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tevilnatoka">
    <w:name w:val="tevilnatoka"/>
    <w:basedOn w:val="Navaden"/>
    <w:rsid w:val="00267B3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Revizija">
    <w:name w:val="Revision"/>
    <w:hidden/>
    <w:uiPriority w:val="99"/>
    <w:semiHidden/>
    <w:rsid w:val="00267B3B"/>
    <w:pPr>
      <w:spacing w:after="0" w:line="240" w:lineRule="auto"/>
    </w:pPr>
    <w:rPr>
      <w:rFonts w:ascii="Arial" w:eastAsia="Times New Roman" w:hAnsi="Arial" w:cs="Times New Roman"/>
      <w:sz w:val="20"/>
      <w:szCs w:val="24"/>
    </w:rPr>
  </w:style>
  <w:style w:type="character" w:styleId="Neensklic">
    <w:name w:val="Subtle Reference"/>
    <w:basedOn w:val="Privzetapisavaodstavka"/>
    <w:uiPriority w:val="31"/>
    <w:qFormat/>
    <w:rsid w:val="007A4428"/>
    <w:rPr>
      <w:smallCaps/>
      <w:color w:val="ED7D31" w:themeColor="accent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radni-list.si/1/objava.jsp?sop=2018-01-0275" TargetMode="External"/><Relationship Id="rId18" Type="http://schemas.openxmlformats.org/officeDocument/2006/relationships/hyperlink" Target="http://www.zagovornik.si/pravne-podlage/" TargetMode="External"/><Relationship Id="rId26" Type="http://schemas.openxmlformats.org/officeDocument/2006/relationships/hyperlink" Target="http://www.zagovornik.si/zakljucena-ugotavljanja-diskriminacije/" TargetMode="External"/><Relationship Id="rId3" Type="http://schemas.openxmlformats.org/officeDocument/2006/relationships/settings" Target="settings.xml"/><Relationship Id="rId21" Type="http://schemas.openxmlformats.org/officeDocument/2006/relationships/hyperlink" Target="http://www.zagovornik.si/izdelki-zagovornika/" TargetMode="External"/><Relationship Id="rId7" Type="http://schemas.openxmlformats.org/officeDocument/2006/relationships/hyperlink" Target="http://www.uradni-list.si/1/objava.jsp?sop=2006-01-2180" TargetMode="External"/><Relationship Id="rId12" Type="http://schemas.openxmlformats.org/officeDocument/2006/relationships/hyperlink" Target="http://www.uradni-list.si/1/objava.jsp?sop=2015-01-4086" TargetMode="External"/><Relationship Id="rId17" Type="http://schemas.openxmlformats.org/officeDocument/2006/relationships/hyperlink" Target="https://www.gov.si/drzavni-organi/organi-v-sestavi/agencija-za-kmetijske-trge-in-razvoj-podezelja/" TargetMode="External"/><Relationship Id="rId25" Type="http://schemas.openxmlformats.org/officeDocument/2006/relationships/hyperlink" Target="https://zagovornik.si/izdelki-zagovornika/ozavescanje/"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zagovornik.si/katalog-informacij-javnega-znacaja/" TargetMode="External"/><Relationship Id="rId20" Type="http://schemas.openxmlformats.org/officeDocument/2006/relationships/hyperlink" Target="na:"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radni-list.si/1/objava.jsp?sop=2015-01-0728" TargetMode="External"/><Relationship Id="rId24" Type="http://schemas.openxmlformats.org/officeDocument/2006/relationships/hyperlink" Target="https://zagovornik.si/izdelki-zagovornika/raziskave-o-diskriminaciji/"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gp@zagovornik-rs.si" TargetMode="External"/><Relationship Id="rId23" Type="http://schemas.openxmlformats.org/officeDocument/2006/relationships/hyperlink" Target="https://zagovornik.si/izdelki-zagovornika/zakljucena-ugotavljanja-diskriminacije/" TargetMode="External"/><Relationship Id="rId28" Type="http://schemas.openxmlformats.org/officeDocument/2006/relationships/hyperlink" Target="http://www.pisrs.si/Pis.web/pregledPredpisa?id=URED6941" TargetMode="External"/><Relationship Id="rId10" Type="http://schemas.openxmlformats.org/officeDocument/2006/relationships/hyperlink" Target="http://www.uradni-list.si/1/objava.jsp?sop=2014-01-2077" TargetMode="External"/><Relationship Id="rId19" Type="http://schemas.openxmlformats.org/officeDocument/2006/relationships/hyperlink" Target="http://www.zagovornik.si/pravne-podlage/" TargetMode="External"/><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uradni-list.si/1/objava.jsp?sop=2014-01-0876" TargetMode="External"/><Relationship Id="rId14" Type="http://schemas.openxmlformats.org/officeDocument/2006/relationships/hyperlink" Target="http://www.uradni-list.si/1/objava.jsp?sop=2016-01-0994" TargetMode="External"/><Relationship Id="rId22" Type="http://schemas.openxmlformats.org/officeDocument/2006/relationships/hyperlink" Target="https://zagovornik.si/izdelki-zagovornika/priporocila/" TargetMode="External"/><Relationship Id="rId27" Type="http://schemas.openxmlformats.org/officeDocument/2006/relationships/hyperlink" Target="https://zagovornik.si/katalog-informacij-javnega-znacaja/" TargetMode="External"/><Relationship Id="rId30" Type="http://schemas.openxmlformats.org/officeDocument/2006/relationships/footer" Target="footer1.xml"/><Relationship Id="rId8" Type="http://schemas.openxmlformats.org/officeDocument/2006/relationships/hyperlink" Target="http://www.uradni-list.si/1/objava.jsp?sop=2006-01-5018"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5070</Words>
  <Characters>28899</Characters>
  <Application>Microsoft Office Word</Application>
  <DocSecurity>0</DocSecurity>
  <Lines>240</Lines>
  <Paragraphs>67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Hribar Motore</dc:creator>
  <cp:keywords/>
  <dc:description/>
  <cp:lastModifiedBy>Črt Kaker</cp:lastModifiedBy>
  <cp:revision>2</cp:revision>
  <dcterms:created xsi:type="dcterms:W3CDTF">2026-09-21T06:26:00Z</dcterms:created>
  <dcterms:modified xsi:type="dcterms:W3CDTF">2026-09-21T06:26:00Z</dcterms:modified>
</cp:coreProperties>
</file>