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230250241"/>
    <w:p w14:paraId="335C0236" w14:textId="247B7896" w:rsidR="00140A34" w:rsidRPr="00126009" w:rsidRDefault="00440E53" w:rsidP="00BD536E">
      <w:pPr>
        <w:keepLines/>
      </w:pPr>
      <w:r w:rsidRPr="00126009">
        <w:rPr>
          <w:noProof/>
        </w:rPr>
        <mc:AlternateContent>
          <mc:Choice Requires="wps">
            <w:drawing>
              <wp:inline distT="0" distB="0" distL="0" distR="0" wp14:anchorId="2FCDD94D" wp14:editId="74F6E83B">
                <wp:extent cx="3848100" cy="958850"/>
                <wp:effectExtent l="0" t="0" r="0" b="12700"/>
                <wp:docPr id="3" name="Text Box 3" descr="Prostor za vnos naslovnika&#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8100" cy="958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24CC0E" w14:textId="77777777" w:rsidR="00057B33" w:rsidRPr="00111FE2" w:rsidRDefault="00057B33" w:rsidP="00440E53">
                            <w:pPr>
                              <w:rPr>
                                <w:b/>
                                <w:bCs/>
                                <w:sz w:val="20"/>
                                <w:szCs w:val="20"/>
                              </w:rPr>
                            </w:pPr>
                          </w:p>
                          <w:p w14:paraId="68681080" w14:textId="60D98CEF" w:rsidR="00611E22" w:rsidRPr="00660267" w:rsidRDefault="00AD41CD" w:rsidP="00440E53">
                            <w:pPr>
                              <w:rPr>
                                <w:b/>
                                <w:bCs/>
                              </w:rPr>
                            </w:pPr>
                            <w:r w:rsidRPr="00660267">
                              <w:rPr>
                                <w:b/>
                                <w:bCs/>
                              </w:rPr>
                              <w:t xml:space="preserve">Ministrstvo za </w:t>
                            </w:r>
                            <w:r w:rsidR="00312BE0" w:rsidRPr="00660267">
                              <w:rPr>
                                <w:b/>
                                <w:bCs/>
                              </w:rPr>
                              <w:t>infrastrukturo in energetiko</w:t>
                            </w:r>
                          </w:p>
                          <w:p w14:paraId="7F3F58DB" w14:textId="0A192469" w:rsidR="00AD41CD" w:rsidRPr="00660267" w:rsidRDefault="00312BE0" w:rsidP="00440E53">
                            <w:r w:rsidRPr="00660267">
                              <w:t>Tržašk</w:t>
                            </w:r>
                            <w:r w:rsidR="00AD41CD" w:rsidRPr="00660267">
                              <w:t xml:space="preserve">a cesta </w:t>
                            </w:r>
                            <w:r w:rsidRPr="00660267">
                              <w:t>19</w:t>
                            </w:r>
                          </w:p>
                          <w:p w14:paraId="13236685" w14:textId="6EE7009A" w:rsidR="00AD41CD" w:rsidRPr="00660267" w:rsidRDefault="00AD41CD" w:rsidP="00440E53">
                            <w:r w:rsidRPr="00660267">
                              <w:t>1000 Ljubljana</w:t>
                            </w:r>
                          </w:p>
                          <w:p w14:paraId="1E0A3E42" w14:textId="77777777" w:rsidR="00AD41CD" w:rsidRPr="00660267" w:rsidRDefault="00AD41CD" w:rsidP="00440E53">
                            <w:pPr>
                              <w:rPr>
                                <w:b/>
                                <w:bCs/>
                              </w:rPr>
                            </w:pPr>
                          </w:p>
                          <w:p w14:paraId="447E6B3F" w14:textId="08750BBE" w:rsidR="00611E22" w:rsidRPr="00660267" w:rsidRDefault="00440E53" w:rsidP="00611E22">
                            <w:pPr>
                              <w:rPr>
                                <w:b/>
                                <w:bCs/>
                              </w:rPr>
                            </w:pPr>
                            <w:r w:rsidRPr="00660267">
                              <w:t xml:space="preserve">Elektronski naslov: </w:t>
                            </w:r>
                            <w:hyperlink r:id="rId8" w:history="1">
                              <w:r w:rsidR="001F5F9E" w:rsidRPr="00646CDA">
                                <w:rPr>
                                  <w:rStyle w:val="Hiperpovezava"/>
                                  <w:color w:val="auto"/>
                                </w:rPr>
                                <w:t>gp.mzi@gov.si</w:t>
                              </w:r>
                            </w:hyperlink>
                            <w:r w:rsidR="00057B33" w:rsidRPr="00660267">
                              <w:t xml:space="preserve"> </w:t>
                            </w:r>
                            <w:r w:rsidR="00BD2567" w:rsidRPr="00660267">
                              <w:t xml:space="preserve"> </w:t>
                            </w:r>
                            <w:r w:rsidR="00611E22" w:rsidRPr="00660267">
                              <w:t xml:space="preserve"> </w:t>
                            </w:r>
                          </w:p>
                          <w:p w14:paraId="2FEF4B6E" w14:textId="77777777" w:rsidR="00440E53" w:rsidRPr="00111FE2" w:rsidRDefault="00440E53" w:rsidP="00440E53">
                            <w:pPr>
                              <w:rPr>
                                <w:sz w:val="20"/>
                                <w:szCs w:val="20"/>
                              </w:rPr>
                            </w:pPr>
                          </w:p>
                          <w:p w14:paraId="0A2D7C4D" w14:textId="77777777" w:rsidR="00440E53" w:rsidRPr="00111FE2" w:rsidRDefault="00440E53" w:rsidP="00440E53">
                            <w:pPr>
                              <w:rPr>
                                <w:sz w:val="20"/>
                                <w:szCs w:val="20"/>
                              </w:rPr>
                            </w:pPr>
                          </w:p>
                          <w:p w14:paraId="0E065870" w14:textId="77777777" w:rsidR="00440E53" w:rsidRPr="00111FE2" w:rsidRDefault="00440E53" w:rsidP="00440E53">
                            <w:pPr>
                              <w:rPr>
                                <w:sz w:val="20"/>
                                <w:szCs w:val="20"/>
                              </w:rPr>
                            </w:pPr>
                          </w:p>
                        </w:txbxContent>
                      </wps:txbx>
                      <wps:bodyPr rot="0" vert="horz" wrap="square" lIns="0" tIns="0" rIns="0" bIns="0" anchor="t" anchorCtr="0" upright="1">
                        <a:noAutofit/>
                      </wps:bodyPr>
                    </wps:wsp>
                  </a:graphicData>
                </a:graphic>
              </wp:inline>
            </w:drawing>
          </mc:Choice>
          <mc:Fallback>
            <w:pict>
              <v:shapetype w14:anchorId="2FCDD94D" id="_x0000_t202" coordsize="21600,21600" o:spt="202" path="m,l,21600r21600,l21600,xe">
                <v:stroke joinstyle="miter"/>
                <v:path gradientshapeok="t" o:connecttype="rect"/>
              </v:shapetype>
              <v:shape id="Text Box 3" o:spid="_x0000_s1026" type="#_x0000_t202" alt="Prostor za vnos naslovnika&#10;" style="width:303pt;height: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" filled="f" stroked="f">
                <v:textbox inset="0,0,0,0">
                  <w:txbxContent>
                    <w:p w14:paraId="1924CC0E" w14:textId="77777777" w:rsidR="00057B33" w:rsidRPr="00111FE2" w:rsidRDefault="00057B33" w:rsidP="00440E53">
                      <w:pPr>
                        <w:rPr>
                          <w:b/>
                          <w:bCs/>
                          <w:sz w:val="20"/>
                          <w:szCs w:val="20"/>
                        </w:rPr>
                      </w:pPr>
                    </w:p>
                    <w:p w14:paraId="68681080" w14:textId="60D98CEF" w:rsidR="00611E22" w:rsidRPr="00660267" w:rsidRDefault="00AD41CD" w:rsidP="00440E53">
                      <w:pPr>
                        <w:rPr>
                          <w:b/>
                          <w:bCs/>
                        </w:rPr>
                      </w:pPr>
                      <w:r w:rsidRPr="00660267">
                        <w:rPr>
                          <w:b/>
                          <w:bCs/>
                        </w:rPr>
                        <w:t xml:space="preserve">Ministrstvo za </w:t>
                      </w:r>
                      <w:r w:rsidR="00312BE0" w:rsidRPr="00660267">
                        <w:rPr>
                          <w:b/>
                          <w:bCs/>
                        </w:rPr>
                        <w:t>infrastrukturo in energetiko</w:t>
                      </w:r>
                    </w:p>
                    <w:p w14:paraId="7F3F58DB" w14:textId="0A192469" w:rsidR="00AD41CD" w:rsidRPr="00660267" w:rsidRDefault="00312BE0" w:rsidP="00440E53">
                      <w:r w:rsidRPr="00660267">
                        <w:t>Tržašk</w:t>
                      </w:r>
                      <w:r w:rsidR="00AD41CD" w:rsidRPr="00660267">
                        <w:t xml:space="preserve">a cesta </w:t>
                      </w:r>
                      <w:r w:rsidRPr="00660267">
                        <w:t>19</w:t>
                      </w:r>
                    </w:p>
                    <w:p w14:paraId="13236685" w14:textId="6EE7009A" w:rsidR="00AD41CD" w:rsidRPr="00660267" w:rsidRDefault="00AD41CD" w:rsidP="00440E53">
                      <w:r w:rsidRPr="00660267">
                        <w:t>1000 Ljubljana</w:t>
                      </w:r>
                    </w:p>
                    <w:p w14:paraId="1E0A3E42" w14:textId="77777777" w:rsidR="00AD41CD" w:rsidRPr="00660267" w:rsidRDefault="00AD41CD" w:rsidP="00440E53">
                      <w:pPr>
                        <w:rPr>
                          <w:b/>
                          <w:bCs/>
                        </w:rPr>
                      </w:pPr>
                    </w:p>
                    <w:p w14:paraId="447E6B3F" w14:textId="08750BBE" w:rsidR="00611E22" w:rsidRPr="00660267" w:rsidRDefault="00440E53" w:rsidP="00611E22">
                      <w:pPr>
                        <w:rPr>
                          <w:b/>
                          <w:bCs/>
                        </w:rPr>
                      </w:pPr>
                      <w:r w:rsidRPr="00660267">
                        <w:t xml:space="preserve">Elektronski naslov: </w:t>
                      </w:r>
                      <w:hyperlink r:id="rId9" w:history="1">
                        <w:r w:rsidR="001F5F9E" w:rsidRPr="00646CDA">
                          <w:rPr>
                            <w:rStyle w:val="Hiperpovezava"/>
                            <w:color w:val="auto"/>
                          </w:rPr>
                          <w:t>gp.mzi@gov.si</w:t>
                        </w:r>
                      </w:hyperlink>
                      <w:r w:rsidR="00057B33" w:rsidRPr="00660267">
                        <w:t xml:space="preserve"> </w:t>
                      </w:r>
                      <w:r w:rsidR="00BD2567" w:rsidRPr="00660267">
                        <w:t xml:space="preserve"> </w:t>
                      </w:r>
                      <w:r w:rsidR="00611E22" w:rsidRPr="00660267">
                        <w:t xml:space="preserve"> </w:t>
                      </w:r>
                    </w:p>
                    <w:p w14:paraId="2FEF4B6E" w14:textId="77777777" w:rsidR="00440E53" w:rsidRPr="00111FE2" w:rsidRDefault="00440E53" w:rsidP="00440E53">
                      <w:pPr>
                        <w:rPr>
                          <w:sz w:val="20"/>
                          <w:szCs w:val="20"/>
                        </w:rPr>
                      </w:pPr>
                    </w:p>
                    <w:p w14:paraId="0A2D7C4D" w14:textId="77777777" w:rsidR="00440E53" w:rsidRPr="00111FE2" w:rsidRDefault="00440E53" w:rsidP="00440E53">
                      <w:pPr>
                        <w:rPr>
                          <w:sz w:val="20"/>
                          <w:szCs w:val="20"/>
                        </w:rPr>
                      </w:pPr>
                    </w:p>
                    <w:p w14:paraId="0E065870" w14:textId="77777777" w:rsidR="00440E53" w:rsidRPr="00111FE2" w:rsidRDefault="00440E53" w:rsidP="00440E53">
                      <w:pPr>
                        <w:rPr>
                          <w:sz w:val="20"/>
                          <w:szCs w:val="20"/>
                        </w:rPr>
                      </w:pPr>
                    </w:p>
                  </w:txbxContent>
                </v:textbox>
                <w10:anchorlock/>
              </v:shape>
            </w:pict>
          </mc:Fallback>
        </mc:AlternateContent>
      </w:r>
    </w:p>
    <w:p w14:paraId="009099B4" w14:textId="77777777" w:rsidR="00FD1452" w:rsidRPr="00126009" w:rsidRDefault="00FD1452" w:rsidP="00BD536E">
      <w:pPr>
        <w:keepLines/>
      </w:pPr>
    </w:p>
    <w:p w14:paraId="495F0CFA" w14:textId="77777777" w:rsidR="00057B33" w:rsidRPr="00126009" w:rsidRDefault="00057B33" w:rsidP="00BD536E">
      <w:pPr>
        <w:keepLines/>
      </w:pPr>
    </w:p>
    <w:p w14:paraId="08AA9F97" w14:textId="7E4E373F" w:rsidR="008C4949" w:rsidRPr="00126009" w:rsidRDefault="008C4949" w:rsidP="00BD536E">
      <w:pPr>
        <w:keepLines/>
        <w:rPr>
          <w:color w:val="FF0000"/>
        </w:rPr>
      </w:pPr>
      <w:r w:rsidRPr="00126009">
        <w:t>Številka:</w:t>
      </w:r>
      <w:r w:rsidR="00096D0A" w:rsidRPr="00126009">
        <w:tab/>
        <w:t xml:space="preserve">  </w:t>
      </w:r>
      <w:r w:rsidR="00801AB8" w:rsidRPr="00126009">
        <w:t>0702-</w:t>
      </w:r>
      <w:r w:rsidR="00312BE0" w:rsidRPr="00126009">
        <w:t>71</w:t>
      </w:r>
      <w:r w:rsidR="00801AB8" w:rsidRPr="00126009">
        <w:t>/202</w:t>
      </w:r>
      <w:r w:rsidR="000968F1" w:rsidRPr="00126009">
        <w:t>6</w:t>
      </w:r>
      <w:r w:rsidR="00801AB8" w:rsidRPr="00126009">
        <w:t>/</w:t>
      </w:r>
      <w:r w:rsidR="00312BE0" w:rsidRPr="00126009">
        <w:t>6</w:t>
      </w:r>
    </w:p>
    <w:p w14:paraId="3A5371AB" w14:textId="7E25E9C9" w:rsidR="008C4949" w:rsidRPr="00126009" w:rsidRDefault="008C4949" w:rsidP="00BD536E">
      <w:pPr>
        <w:keepLines/>
      </w:pPr>
      <w:r w:rsidRPr="00126009">
        <w:t>Datum</w:t>
      </w:r>
      <w:r w:rsidR="00D44E53" w:rsidRPr="00126009">
        <w:t>:</w:t>
      </w:r>
      <w:r w:rsidR="00096D0A" w:rsidRPr="00126009">
        <w:tab/>
      </w:r>
      <w:r w:rsidR="00096D0A" w:rsidRPr="00126009">
        <w:rPr>
          <w:color w:val="FF0000"/>
        </w:rPr>
        <w:t xml:space="preserve"> </w:t>
      </w:r>
      <w:r w:rsidR="00A35ED9">
        <w:rPr>
          <w:color w:val="FF0000"/>
        </w:rPr>
        <w:t xml:space="preserve"> </w:t>
      </w:r>
      <w:r w:rsidR="00E05571" w:rsidRPr="00E05571">
        <w:t>1</w:t>
      </w:r>
      <w:r w:rsidR="00334FC4" w:rsidRPr="00E05571">
        <w:t xml:space="preserve">. </w:t>
      </w:r>
      <w:r w:rsidR="00E05571" w:rsidRPr="00E05571">
        <w:t>7</w:t>
      </w:r>
      <w:r w:rsidR="00801AB8" w:rsidRPr="00E05571">
        <w:t xml:space="preserve">. </w:t>
      </w:r>
      <w:r w:rsidR="00801AB8" w:rsidRPr="00126009">
        <w:t>202</w:t>
      </w:r>
      <w:r w:rsidR="00096D0A" w:rsidRPr="00126009">
        <w:t>6</w:t>
      </w:r>
    </w:p>
    <w:p w14:paraId="2E3C865D" w14:textId="77777777" w:rsidR="008C4949" w:rsidRPr="00126009" w:rsidRDefault="008C4949" w:rsidP="00BD536E">
      <w:pPr>
        <w:keepLines/>
      </w:pPr>
    </w:p>
    <w:p w14:paraId="4A24BCC3" w14:textId="77777777" w:rsidR="00096D0A" w:rsidRPr="00126009" w:rsidRDefault="00096D0A" w:rsidP="00801AB8">
      <w:pPr>
        <w:keepLines/>
        <w:ind w:left="1560" w:hanging="1560"/>
      </w:pPr>
    </w:p>
    <w:p w14:paraId="6054D2E5" w14:textId="6FE2022B" w:rsidR="008C4949" w:rsidRPr="00126009" w:rsidRDefault="008C4949" w:rsidP="00761C97">
      <w:pPr>
        <w:keepLines/>
        <w:ind w:left="1560" w:hanging="1560"/>
        <w:rPr>
          <w:b/>
          <w:bCs/>
        </w:rPr>
      </w:pPr>
      <w:r w:rsidRPr="00126009">
        <w:t>Zadeva:</w:t>
      </w:r>
      <w:r w:rsidR="00096D0A" w:rsidRPr="00126009">
        <w:tab/>
      </w:r>
      <w:r w:rsidR="00057B33" w:rsidRPr="00126009">
        <w:rPr>
          <w:b/>
          <w:bCs/>
        </w:rPr>
        <w:t>Priporočilo</w:t>
      </w:r>
      <w:r w:rsidRPr="00126009">
        <w:rPr>
          <w:b/>
          <w:bCs/>
        </w:rPr>
        <w:t xml:space="preserve"> Zagovornika načela enakosti </w:t>
      </w:r>
      <w:r w:rsidR="001F5F9E" w:rsidRPr="00126009">
        <w:rPr>
          <w:b/>
          <w:bCs/>
        </w:rPr>
        <w:t xml:space="preserve">glede </w:t>
      </w:r>
      <w:r w:rsidR="007F11DE">
        <w:rPr>
          <w:b/>
          <w:bCs/>
        </w:rPr>
        <w:t xml:space="preserve">zakonske ureditve </w:t>
      </w:r>
      <w:r w:rsidR="001F5F9E" w:rsidRPr="00126009">
        <w:rPr>
          <w:b/>
          <w:bCs/>
        </w:rPr>
        <w:t>zamenjave tujih vozniških dovoljen</w:t>
      </w:r>
      <w:r w:rsidR="007F11DE">
        <w:rPr>
          <w:b/>
          <w:bCs/>
        </w:rPr>
        <w:t>j</w:t>
      </w:r>
      <w:r w:rsidR="001F5F9E" w:rsidRPr="00126009">
        <w:rPr>
          <w:b/>
          <w:bCs/>
        </w:rPr>
        <w:t xml:space="preserve"> za slovenska </w:t>
      </w:r>
    </w:p>
    <w:p w14:paraId="2720849E" w14:textId="77777777" w:rsidR="001F5F9E" w:rsidRPr="00126009" w:rsidRDefault="001F5F9E" w:rsidP="0029557E">
      <w:pPr>
        <w:keepLines/>
        <w:ind w:left="1560" w:hanging="1560"/>
        <w:jc w:val="left"/>
        <w:rPr>
          <w:b/>
          <w:bCs/>
        </w:rPr>
      </w:pPr>
    </w:p>
    <w:p w14:paraId="0620D541" w14:textId="74F4396B" w:rsidR="00DD1F07" w:rsidRPr="00126009" w:rsidRDefault="008C4949" w:rsidP="00313770">
      <w:pPr>
        <w:rPr>
          <w:bCs/>
        </w:rPr>
      </w:pPr>
      <w:bookmarkStart w:id="1" w:name="_Hlk230250249"/>
      <w:bookmarkEnd w:id="0"/>
      <w:r w:rsidRPr="00126009">
        <w:rPr>
          <w:bCs/>
        </w:rPr>
        <w:t>Spoštovan</w:t>
      </w:r>
      <w:r w:rsidR="00060485" w:rsidRPr="00126009">
        <w:rPr>
          <w:bCs/>
        </w:rPr>
        <w:t>i</w:t>
      </w:r>
      <w:r w:rsidRPr="00126009">
        <w:rPr>
          <w:bCs/>
        </w:rPr>
        <w:t>,</w:t>
      </w:r>
    </w:p>
    <w:p w14:paraId="63F19121" w14:textId="77777777" w:rsidR="00DD1F07" w:rsidRPr="00126009" w:rsidRDefault="00DD1F07" w:rsidP="00313770">
      <w:pPr>
        <w:rPr>
          <w:bCs/>
        </w:rPr>
      </w:pPr>
    </w:p>
    <w:p w14:paraId="61EA2C07" w14:textId="395C3F3B" w:rsidR="00096681" w:rsidRPr="00096681" w:rsidRDefault="00096681" w:rsidP="00096681">
      <w:r w:rsidRPr="00096681">
        <w:t>Zagovornik</w:t>
      </w:r>
      <w:r>
        <w:t xml:space="preserve"> načela enakosti (Zagovornik)</w:t>
      </w:r>
      <w:r w:rsidRPr="00096681">
        <w:t xml:space="preserve"> je na podlagi pobud posameznikov</w:t>
      </w:r>
      <w:r w:rsidR="003E4CDF">
        <w:t xml:space="preserve">, vključno s </w:t>
      </w:r>
      <w:r w:rsidRPr="00096681">
        <w:t>predstavnik</w:t>
      </w:r>
      <w:r w:rsidR="003E4CDF">
        <w:t>om</w:t>
      </w:r>
      <w:r w:rsidRPr="00096681">
        <w:t xml:space="preserve"> sindikata</w:t>
      </w:r>
      <w:r w:rsidR="003E4CDF">
        <w:t>,</w:t>
      </w:r>
      <w:r w:rsidRPr="00096681">
        <w:t xml:space="preserve"> obravnaval izvajanje 68.a člena </w:t>
      </w:r>
      <w:r w:rsidR="0067457F">
        <w:t>Zakona o voznikih (</w:t>
      </w:r>
      <w:r w:rsidRPr="00096681">
        <w:t>ZVoz-1</w:t>
      </w:r>
      <w:r w:rsidR="0067457F">
        <w:t>)</w:t>
      </w:r>
      <w:r w:rsidR="007F11DE">
        <w:t>. Ta</w:t>
      </w:r>
      <w:r w:rsidRPr="00096681">
        <w:t xml:space="preserve"> imetnikom vozniških dovoljenj</w:t>
      </w:r>
      <w:r w:rsidR="007F11DE">
        <w:t>, pridobljenih</w:t>
      </w:r>
      <w:r w:rsidRPr="00096681">
        <w:t xml:space="preserve"> </w:t>
      </w:r>
      <w:r w:rsidR="007F11DE">
        <w:t>v</w:t>
      </w:r>
      <w:r w:rsidRPr="00096681">
        <w:t xml:space="preserve"> Bosn</w:t>
      </w:r>
      <w:r w:rsidR="007F11DE">
        <w:t>i</w:t>
      </w:r>
      <w:r w:rsidRPr="00096681">
        <w:t xml:space="preserve"> in Hercegovin</w:t>
      </w:r>
      <w:r w:rsidR="007F11DE">
        <w:t>i</w:t>
      </w:r>
      <w:r w:rsidRPr="00096681">
        <w:t>, Srbij</w:t>
      </w:r>
      <w:r w:rsidR="007F11DE">
        <w:t>i</w:t>
      </w:r>
      <w:r w:rsidRPr="00096681">
        <w:t>, Črn</w:t>
      </w:r>
      <w:r w:rsidR="007F11DE">
        <w:t>i</w:t>
      </w:r>
      <w:r w:rsidRPr="00096681">
        <w:t xml:space="preserve"> gor</w:t>
      </w:r>
      <w:r w:rsidR="007F11DE">
        <w:t>i</w:t>
      </w:r>
      <w:r w:rsidRPr="00096681">
        <w:t>, Severn</w:t>
      </w:r>
      <w:r w:rsidR="007F11DE">
        <w:t>i</w:t>
      </w:r>
      <w:r w:rsidRPr="00096681">
        <w:t xml:space="preserve"> Makedonij</w:t>
      </w:r>
      <w:r w:rsidR="007F11DE">
        <w:t>i</w:t>
      </w:r>
      <w:r w:rsidRPr="00096681">
        <w:t xml:space="preserve"> in </w:t>
      </w:r>
      <w:r w:rsidR="007F11DE">
        <w:t xml:space="preserve">na </w:t>
      </w:r>
      <w:r w:rsidRPr="00096681">
        <w:t>Kosov</w:t>
      </w:r>
      <w:r w:rsidR="007F11DE">
        <w:t>u</w:t>
      </w:r>
      <w:r w:rsidRPr="00096681">
        <w:t xml:space="preserve"> omogoča zamenjavo vozniškega dovoljenja brez opravljanja praktičnega dela vozniškega izpita le v roku enega leta od prijave prebivališča v Sloveniji. Posledično morajo številni vozniki, ki v Sloveniji živijo že več let in imajo veljavna vozniška dovoljenja ter dolgoletne vozniške izkušnje, za zamenjavo dovoljenja opravljati praktični del vozniškega izpita.</w:t>
      </w:r>
      <w:r>
        <w:t xml:space="preserve"> </w:t>
      </w:r>
      <w:r w:rsidRPr="00096681">
        <w:t xml:space="preserve">Zagovornik </w:t>
      </w:r>
      <w:r>
        <w:t>ocenjuje</w:t>
      </w:r>
      <w:r w:rsidRPr="00096681">
        <w:t xml:space="preserve">, da časovna omejitev </w:t>
      </w:r>
      <w:r w:rsidR="007F11DE">
        <w:t xml:space="preserve">možnosti zamenjave vozniškega dovoljenja za slovensko brez potrebnega opravljanja praktičnega dela vozniškega izpita na eno leto </w:t>
      </w:r>
      <w:r w:rsidRPr="00096681">
        <w:t xml:space="preserve">ni prepričljivo utemeljena z vidika prometne varnosti, povzroča </w:t>
      </w:r>
      <w:r>
        <w:t xml:space="preserve">pa </w:t>
      </w:r>
      <w:r w:rsidRPr="00096681">
        <w:t>neenako obravnavo posameznikov glede na državo izvora vozniškega dovoljenja ter odpira vprašanj</w:t>
      </w:r>
      <w:r w:rsidR="007F11DE">
        <w:t>e</w:t>
      </w:r>
      <w:r w:rsidRPr="00096681">
        <w:t xml:space="preserve"> skladnosti z načelom enake obravnave.</w:t>
      </w:r>
      <w:r w:rsidR="00E403F4">
        <w:t xml:space="preserve"> Zato</w:t>
      </w:r>
      <w:r w:rsidR="00660267">
        <w:t xml:space="preserve"> Zagovornik</w:t>
      </w:r>
      <w:r w:rsidR="00E403F4">
        <w:t xml:space="preserve"> na </w:t>
      </w:r>
      <w:r w:rsidR="00E403F4" w:rsidRPr="00E403F4">
        <w:t>podlagi druge in šeste alineje 21. člena Zakona o varstvu pred diskriminacijo</w:t>
      </w:r>
      <w:r w:rsidR="00E403F4">
        <w:t xml:space="preserve"> izdaja </w:t>
      </w:r>
      <w:r w:rsidR="007F11DE">
        <w:t>priporočilo</w:t>
      </w:r>
      <w:r w:rsidR="00E403F4">
        <w:t>.</w:t>
      </w:r>
    </w:p>
    <w:p w14:paraId="0FAEE709" w14:textId="77777777" w:rsidR="00852108" w:rsidRPr="00126009" w:rsidRDefault="00852108" w:rsidP="00313770">
      <w:pPr>
        <w:rPr>
          <w:bCs/>
        </w:rPr>
      </w:pPr>
    </w:p>
    <w:p w14:paraId="43A37350" w14:textId="15145C4A" w:rsidR="00A30B1E" w:rsidRPr="00520976" w:rsidRDefault="00A30B1E" w:rsidP="00A30B1E">
      <w:pPr>
        <w:pBdr>
          <w:top w:val="single" w:sz="4" w:space="0" w:color="auto"/>
          <w:left w:val="single" w:sz="4" w:space="4" w:color="auto"/>
          <w:bottom w:val="single" w:sz="4" w:space="1" w:color="auto"/>
          <w:right w:val="single" w:sz="4" w:space="4" w:color="auto"/>
        </w:pBdr>
        <w:rPr>
          <w:b/>
          <w:bCs/>
        </w:rPr>
      </w:pPr>
      <w:r w:rsidRPr="00520976">
        <w:rPr>
          <w:b/>
          <w:bCs/>
        </w:rPr>
        <w:t xml:space="preserve">Zagovornik načela enakosti priporoča Ministrstvu za infrastrukturo in energetiko, da </w:t>
      </w:r>
      <w:r>
        <w:rPr>
          <w:b/>
          <w:bCs/>
        </w:rPr>
        <w:t xml:space="preserve">pripravi </w:t>
      </w:r>
      <w:r w:rsidRPr="00520976">
        <w:rPr>
          <w:b/>
          <w:bCs/>
        </w:rPr>
        <w:t xml:space="preserve">premembe Zakona o voznikih, s katerimi se odpravi časovna omejitev iz prvega odstavka 68.a člena ZVoz-1 </w:t>
      </w:r>
      <w:r>
        <w:rPr>
          <w:b/>
          <w:bCs/>
        </w:rPr>
        <w:t>ali</w:t>
      </w:r>
      <w:r w:rsidRPr="00520976">
        <w:rPr>
          <w:b/>
          <w:bCs/>
        </w:rPr>
        <w:t xml:space="preserve"> drugače uredi zamenjava vozniških dovoljenj</w:t>
      </w:r>
      <w:r>
        <w:rPr>
          <w:b/>
          <w:bCs/>
        </w:rPr>
        <w:t>, pridobljenih</w:t>
      </w:r>
      <w:r w:rsidRPr="00520976">
        <w:rPr>
          <w:b/>
          <w:bCs/>
        </w:rPr>
        <w:t xml:space="preserve"> </w:t>
      </w:r>
      <w:r>
        <w:rPr>
          <w:b/>
          <w:bCs/>
        </w:rPr>
        <w:t>v</w:t>
      </w:r>
      <w:r w:rsidRPr="00520976">
        <w:rPr>
          <w:b/>
          <w:bCs/>
        </w:rPr>
        <w:t xml:space="preserve"> Bosn</w:t>
      </w:r>
      <w:r>
        <w:rPr>
          <w:b/>
          <w:bCs/>
        </w:rPr>
        <w:t>i</w:t>
      </w:r>
      <w:r w:rsidRPr="00520976">
        <w:rPr>
          <w:b/>
          <w:bCs/>
        </w:rPr>
        <w:t xml:space="preserve"> in Hercegovin</w:t>
      </w:r>
      <w:r>
        <w:rPr>
          <w:b/>
          <w:bCs/>
        </w:rPr>
        <w:t>i</w:t>
      </w:r>
      <w:r w:rsidRPr="00520976">
        <w:rPr>
          <w:b/>
          <w:bCs/>
        </w:rPr>
        <w:t>, Srbij</w:t>
      </w:r>
      <w:r>
        <w:rPr>
          <w:b/>
          <w:bCs/>
        </w:rPr>
        <w:t>i</w:t>
      </w:r>
      <w:r w:rsidRPr="00520976">
        <w:rPr>
          <w:b/>
          <w:bCs/>
        </w:rPr>
        <w:t>, Črn</w:t>
      </w:r>
      <w:r>
        <w:rPr>
          <w:b/>
          <w:bCs/>
        </w:rPr>
        <w:t>i</w:t>
      </w:r>
      <w:r w:rsidRPr="00520976">
        <w:rPr>
          <w:b/>
          <w:bCs/>
        </w:rPr>
        <w:t xml:space="preserve"> gor</w:t>
      </w:r>
      <w:r>
        <w:rPr>
          <w:b/>
          <w:bCs/>
        </w:rPr>
        <w:t>i</w:t>
      </w:r>
      <w:r w:rsidRPr="00520976">
        <w:rPr>
          <w:b/>
          <w:bCs/>
        </w:rPr>
        <w:t>, Severn</w:t>
      </w:r>
      <w:r>
        <w:rPr>
          <w:b/>
          <w:bCs/>
        </w:rPr>
        <w:t>i</w:t>
      </w:r>
      <w:r w:rsidRPr="00520976">
        <w:rPr>
          <w:b/>
          <w:bCs/>
        </w:rPr>
        <w:t xml:space="preserve"> Makedonij</w:t>
      </w:r>
      <w:r>
        <w:rPr>
          <w:b/>
          <w:bCs/>
        </w:rPr>
        <w:t>i</w:t>
      </w:r>
      <w:r w:rsidRPr="00520976">
        <w:rPr>
          <w:b/>
          <w:bCs/>
        </w:rPr>
        <w:t xml:space="preserve"> in</w:t>
      </w:r>
      <w:r>
        <w:rPr>
          <w:b/>
          <w:bCs/>
        </w:rPr>
        <w:t xml:space="preserve"> na </w:t>
      </w:r>
      <w:r w:rsidRPr="00520976">
        <w:rPr>
          <w:b/>
          <w:bCs/>
        </w:rPr>
        <w:t xml:space="preserve"> Kosov</w:t>
      </w:r>
      <w:r>
        <w:rPr>
          <w:b/>
          <w:bCs/>
        </w:rPr>
        <w:t>u</w:t>
      </w:r>
      <w:r w:rsidRPr="00520976">
        <w:rPr>
          <w:b/>
          <w:bCs/>
        </w:rPr>
        <w:t>, tako</w:t>
      </w:r>
      <w:r>
        <w:rPr>
          <w:b/>
          <w:bCs/>
        </w:rPr>
        <w:t>,</w:t>
      </w:r>
      <w:r w:rsidRPr="00520976">
        <w:rPr>
          <w:b/>
          <w:bCs/>
        </w:rPr>
        <w:t xml:space="preserve"> da ne bo več prihajalo do neupravičenega razlikovanja med posamezniki glede na državo izvora njihovega vozniškega dovoljenja ali čas prijave prebivališča v Republiki Sloveniji.</w:t>
      </w:r>
    </w:p>
    <w:p w14:paraId="6D2884E8" w14:textId="77777777" w:rsidR="00111FE2" w:rsidRPr="00126009" w:rsidRDefault="00111FE2" w:rsidP="00111FE2">
      <w:pPr>
        <w:ind w:right="141"/>
      </w:pPr>
    </w:p>
    <w:p w14:paraId="55DACBA5" w14:textId="6B4B1B25" w:rsidR="00111FE2" w:rsidRPr="00126009" w:rsidRDefault="00111FE2" w:rsidP="00646CDA">
      <w:pPr>
        <w:spacing w:after="160" w:line="259" w:lineRule="auto"/>
        <w:jc w:val="left"/>
      </w:pPr>
      <w:r w:rsidRPr="00126009">
        <w:t xml:space="preserve">Vljudno vas naprošamo, da nas v roku </w:t>
      </w:r>
      <w:r w:rsidR="00AD41CD" w:rsidRPr="00126009">
        <w:t>30</w:t>
      </w:r>
      <w:r w:rsidRPr="00126009">
        <w:t xml:space="preserve"> dni od prejema tega dopisa obvestite o upoštevanju priporočil</w:t>
      </w:r>
      <w:r w:rsidR="00513105" w:rsidRPr="00126009">
        <w:t>a</w:t>
      </w:r>
      <w:r w:rsidRPr="00126009">
        <w:t>. Na voljo smo vam za morebitna dodatna pojasnila.</w:t>
      </w:r>
    </w:p>
    <w:p w14:paraId="5F18DDD9" w14:textId="5905D199" w:rsidR="004E7137" w:rsidRDefault="00111FE2" w:rsidP="00646CDA">
      <w:pPr>
        <w:ind w:right="141"/>
      </w:pPr>
      <w:r w:rsidRPr="00126009">
        <w:t xml:space="preserve">S spoštovanjem, </w:t>
      </w:r>
    </w:p>
    <w:p w14:paraId="282694CD" w14:textId="4F46BB04" w:rsidR="00111FE2" w:rsidRPr="00126009" w:rsidRDefault="00111FE2" w:rsidP="00646CDA">
      <w:pPr>
        <w:ind w:right="141"/>
      </w:pPr>
      <w:r w:rsidRPr="00126009">
        <w:t xml:space="preserve">                  </w:t>
      </w:r>
    </w:p>
    <w:p w14:paraId="2B7BC22D" w14:textId="47F41B85" w:rsidR="00111FE2" w:rsidRPr="00126009" w:rsidRDefault="00111FE2" w:rsidP="00111FE2">
      <w:pPr>
        <w:ind w:left="3540" w:right="141" w:firstLine="708"/>
      </w:pPr>
      <w:r w:rsidRPr="00126009">
        <w:t xml:space="preserve">      </w:t>
      </w:r>
      <w:r w:rsidR="000E2498" w:rsidRPr="00126009">
        <w:t xml:space="preserve">          </w:t>
      </w:r>
      <w:r w:rsidR="00096681">
        <w:t xml:space="preserve">  </w:t>
      </w:r>
      <w:r w:rsidRPr="00126009">
        <w:t>Miha Lobnik</w:t>
      </w:r>
    </w:p>
    <w:p w14:paraId="45D4FAA9" w14:textId="37D283C2" w:rsidR="00111FE2" w:rsidRPr="00126009" w:rsidRDefault="00111FE2" w:rsidP="00111FE2">
      <w:pPr>
        <w:ind w:left="2124" w:right="141" w:firstLine="708"/>
      </w:pPr>
      <w:r w:rsidRPr="00126009">
        <w:t xml:space="preserve">             </w:t>
      </w:r>
      <w:r w:rsidR="000E2498" w:rsidRPr="00126009">
        <w:t xml:space="preserve">         </w:t>
      </w:r>
      <w:r w:rsidR="00513105" w:rsidRPr="00126009">
        <w:t xml:space="preserve"> </w:t>
      </w:r>
      <w:r w:rsidRPr="00126009">
        <w:t>ZAGOVORNIK NAČELA ENAKOSTI</w:t>
      </w:r>
    </w:p>
    <w:p w14:paraId="6FCD8B3B" w14:textId="77777777" w:rsidR="00646CDA" w:rsidRDefault="00646CDA" w:rsidP="00263614">
      <w:pPr>
        <w:tabs>
          <w:tab w:val="left" w:pos="3402"/>
        </w:tabs>
        <w:ind w:right="141"/>
        <w:rPr>
          <w:rFonts w:eastAsiaTheme="minorHAnsi"/>
        </w:rPr>
      </w:pPr>
      <w:bookmarkStart w:id="2" w:name="_Hlk230250263"/>
      <w:bookmarkEnd w:id="1"/>
    </w:p>
    <w:p w14:paraId="5116C70E" w14:textId="160242E8" w:rsidR="00263614" w:rsidRPr="00126009" w:rsidRDefault="00263614" w:rsidP="00263614">
      <w:pPr>
        <w:tabs>
          <w:tab w:val="left" w:pos="3402"/>
        </w:tabs>
        <w:ind w:right="141"/>
        <w:rPr>
          <w:rFonts w:eastAsiaTheme="minorHAnsi"/>
        </w:rPr>
      </w:pPr>
      <w:r w:rsidRPr="00126009">
        <w:rPr>
          <w:rFonts w:eastAsiaTheme="minorHAnsi"/>
        </w:rPr>
        <w:lastRenderedPageBreak/>
        <w:t>Poslano:</w:t>
      </w:r>
    </w:p>
    <w:p w14:paraId="2620A099" w14:textId="798A2CFD" w:rsidR="001801FF" w:rsidRPr="00D537AF" w:rsidRDefault="001801FF" w:rsidP="001801FF">
      <w:pPr>
        <w:pStyle w:val="Odstavekseznama"/>
        <w:numPr>
          <w:ilvl w:val="0"/>
          <w:numId w:val="13"/>
        </w:numPr>
        <w:spacing w:line="260" w:lineRule="atLeast"/>
        <w:rPr>
          <w:rStyle w:val="Hiperpovezava"/>
          <w:color w:val="auto"/>
          <w:u w:val="none"/>
        </w:rPr>
      </w:pPr>
      <w:r w:rsidRPr="004130A5">
        <w:t xml:space="preserve">Ministrstvo </w:t>
      </w:r>
      <w:r w:rsidR="00055F7F" w:rsidRPr="004130A5">
        <w:t>za infrastrukturo in energetiko</w:t>
      </w:r>
      <w:r w:rsidR="004130A5">
        <w:t>,</w:t>
      </w:r>
      <w:r w:rsidRPr="004130A5">
        <w:t xml:space="preserve"> </w:t>
      </w:r>
      <w:hyperlink r:id="rId10" w:history="1">
        <w:hyperlink r:id="rId11" w:history="1">
          <w:r w:rsidR="00660267" w:rsidRPr="00646CDA">
            <w:rPr>
              <w:rStyle w:val="Hiperpovezava"/>
              <w:color w:val="auto"/>
            </w:rPr>
            <w:t>gp.mzi@gov.s</w:t>
          </w:r>
          <w:r w:rsidR="00660267">
            <w:rPr>
              <w:rStyle w:val="Hiperpovezava"/>
              <w:color w:val="auto"/>
            </w:rPr>
            <w:t>i</w:t>
          </w:r>
        </w:hyperlink>
      </w:hyperlink>
    </w:p>
    <w:p w14:paraId="335466D6" w14:textId="77777777" w:rsidR="00D537AF" w:rsidRDefault="00D537AF" w:rsidP="00D537AF">
      <w:pPr>
        <w:spacing w:line="260" w:lineRule="atLeast"/>
      </w:pPr>
    </w:p>
    <w:p w14:paraId="0DD4AACE" w14:textId="59F94E71" w:rsidR="00D537AF" w:rsidRDefault="00D537AF" w:rsidP="00D537AF">
      <w:pPr>
        <w:spacing w:line="260" w:lineRule="atLeast"/>
      </w:pPr>
      <w:r>
        <w:t>V vednost:</w:t>
      </w:r>
    </w:p>
    <w:p w14:paraId="693ED292" w14:textId="1781E3D9" w:rsidR="00660267" w:rsidRDefault="00660267" w:rsidP="001801FF">
      <w:pPr>
        <w:pStyle w:val="Odstavekseznama"/>
        <w:numPr>
          <w:ilvl w:val="0"/>
          <w:numId w:val="13"/>
        </w:numPr>
        <w:spacing w:line="260" w:lineRule="atLeast"/>
      </w:pPr>
      <w:r>
        <w:t xml:space="preserve">Ministrstvo za notranje zadeve in javno upravo, </w:t>
      </w:r>
      <w:hyperlink r:id="rId12" w:history="1">
        <w:r w:rsidRPr="00646CDA">
          <w:rPr>
            <w:rStyle w:val="Hiperpovezava"/>
            <w:color w:val="auto"/>
          </w:rPr>
          <w:t>gp.mnz@gov.si</w:t>
        </w:r>
      </w:hyperlink>
    </w:p>
    <w:p w14:paraId="24720622" w14:textId="41AB90A3" w:rsidR="008119C4" w:rsidRPr="008119C4" w:rsidRDefault="008119C4" w:rsidP="008119C4">
      <w:pPr>
        <w:pStyle w:val="Odstavekseznama"/>
        <w:numPr>
          <w:ilvl w:val="0"/>
          <w:numId w:val="13"/>
        </w:numPr>
        <w:spacing w:line="260" w:lineRule="atLeast"/>
        <w:rPr>
          <w:b/>
          <w:bCs/>
        </w:rPr>
      </w:pPr>
      <w:r>
        <w:t>Zavod Republike Slovenije za zaposlovanj</w:t>
      </w:r>
      <w:r w:rsidRPr="008119C4">
        <w:t xml:space="preserve">e, </w:t>
      </w:r>
      <w:hyperlink r:id="rId13" w:history="1">
        <w:r w:rsidRPr="00646CDA">
          <w:rPr>
            <w:rStyle w:val="Hiperpovezava"/>
            <w:color w:val="auto"/>
          </w:rPr>
          <w:t>gpzrsz@ess.gov.si</w:t>
        </w:r>
      </w:hyperlink>
    </w:p>
    <w:p w14:paraId="4CBDD284" w14:textId="73B650D9" w:rsidR="001801FF" w:rsidRPr="004130A5" w:rsidRDefault="001801FF" w:rsidP="001801FF">
      <w:pPr>
        <w:pStyle w:val="Odstavekseznama"/>
        <w:numPr>
          <w:ilvl w:val="0"/>
          <w:numId w:val="13"/>
        </w:numPr>
        <w:spacing w:line="260" w:lineRule="atLeast"/>
      </w:pPr>
      <w:r w:rsidRPr="00646CDA">
        <w:t>Vlada Republike Slovenije</w:t>
      </w:r>
      <w:r w:rsidR="004130A5" w:rsidRPr="008119C4">
        <w:t xml:space="preserve">, </w:t>
      </w:r>
      <w:hyperlink r:id="rId14" w:history="1">
        <w:r w:rsidRPr="00646CDA">
          <w:rPr>
            <w:rStyle w:val="Hiperpovezava"/>
            <w:color w:val="auto"/>
          </w:rPr>
          <w:t>gp.gs@gov.si</w:t>
        </w:r>
      </w:hyperlink>
      <w:r w:rsidRPr="008119C4">
        <w:t xml:space="preserve"> </w:t>
      </w:r>
    </w:p>
    <w:p w14:paraId="2941EFFD" w14:textId="2D5E84B2" w:rsidR="001801FF" w:rsidRPr="004130A5" w:rsidRDefault="001801FF" w:rsidP="001801FF">
      <w:pPr>
        <w:pStyle w:val="Odstavekseznama"/>
        <w:numPr>
          <w:ilvl w:val="0"/>
          <w:numId w:val="13"/>
        </w:numPr>
        <w:spacing w:line="260" w:lineRule="atLeast"/>
      </w:pPr>
      <w:r w:rsidRPr="00646CDA">
        <w:t>Državni zbor Republike Slovenije</w:t>
      </w:r>
      <w:r w:rsidR="004130A5">
        <w:t>,</w:t>
      </w:r>
      <w:r w:rsidR="00660267">
        <w:t xml:space="preserve"> </w:t>
      </w:r>
      <w:hyperlink r:id="rId15" w:history="1">
        <w:r w:rsidRPr="00646CDA">
          <w:rPr>
            <w:rStyle w:val="Hiperpovezava"/>
            <w:color w:val="auto"/>
          </w:rPr>
          <w:t>gp@dz-rs.si</w:t>
        </w:r>
      </w:hyperlink>
      <w:r w:rsidRPr="004130A5">
        <w:t xml:space="preserve"> </w:t>
      </w:r>
    </w:p>
    <w:p w14:paraId="61A0952D" w14:textId="401980CA" w:rsidR="001801FF" w:rsidRPr="004130A5" w:rsidRDefault="001801FF" w:rsidP="001801FF">
      <w:pPr>
        <w:pStyle w:val="Odstavekseznama"/>
        <w:numPr>
          <w:ilvl w:val="0"/>
          <w:numId w:val="13"/>
        </w:numPr>
        <w:spacing w:line="260" w:lineRule="atLeast"/>
      </w:pPr>
      <w:r w:rsidRPr="00646CDA">
        <w:t>Državni svet Republike Slovenije</w:t>
      </w:r>
      <w:r w:rsidR="004130A5">
        <w:t>,</w:t>
      </w:r>
      <w:r w:rsidRPr="004130A5">
        <w:t xml:space="preserve"> </w:t>
      </w:r>
      <w:hyperlink r:id="rId16" w:history="1">
        <w:r w:rsidRPr="00646CDA">
          <w:rPr>
            <w:rStyle w:val="Hiperpovezava"/>
            <w:color w:val="auto"/>
          </w:rPr>
          <w:t>gp@ds-rs.si</w:t>
        </w:r>
      </w:hyperlink>
    </w:p>
    <w:p w14:paraId="6887B823" w14:textId="1B125931" w:rsidR="001801FF" w:rsidRPr="004130A5" w:rsidRDefault="001801FF" w:rsidP="001801FF">
      <w:pPr>
        <w:pStyle w:val="Odstavekseznama"/>
        <w:numPr>
          <w:ilvl w:val="0"/>
          <w:numId w:val="13"/>
        </w:numPr>
        <w:spacing w:line="260" w:lineRule="atLeast"/>
      </w:pPr>
      <w:r w:rsidRPr="00646CDA">
        <w:t>Urad predsednice Republike Slovenije</w:t>
      </w:r>
      <w:r w:rsidR="004130A5">
        <w:t>,</w:t>
      </w:r>
      <w:r w:rsidR="00660267">
        <w:t xml:space="preserve"> </w:t>
      </w:r>
      <w:hyperlink r:id="rId17" w:history="1">
        <w:r w:rsidRPr="00646CDA">
          <w:rPr>
            <w:rStyle w:val="Hiperpovezava"/>
            <w:color w:val="auto"/>
          </w:rPr>
          <w:t>gp.uprs@predsednica-slo.si</w:t>
        </w:r>
      </w:hyperlink>
    </w:p>
    <w:p w14:paraId="39AFF9EC" w14:textId="3F037CB1" w:rsidR="001801FF" w:rsidRPr="000A6027" w:rsidRDefault="001801FF" w:rsidP="001801FF">
      <w:pPr>
        <w:pStyle w:val="Odstavekseznama"/>
        <w:numPr>
          <w:ilvl w:val="0"/>
          <w:numId w:val="13"/>
        </w:numPr>
        <w:spacing w:line="260" w:lineRule="atLeast"/>
        <w:rPr>
          <w:rStyle w:val="Hiperpovezava"/>
          <w:color w:val="auto"/>
          <w:u w:val="none"/>
        </w:rPr>
      </w:pPr>
      <w:r w:rsidRPr="00646CDA">
        <w:t>Varuh človekovih pravic</w:t>
      </w:r>
      <w:r w:rsidR="004130A5">
        <w:t>,</w:t>
      </w:r>
      <w:r w:rsidR="00660267">
        <w:t xml:space="preserve"> </w:t>
      </w:r>
      <w:hyperlink r:id="rId18" w:history="1">
        <w:r w:rsidRPr="00646CDA">
          <w:rPr>
            <w:rStyle w:val="Hiperpovezava"/>
            <w:color w:val="auto"/>
          </w:rPr>
          <w:t>info@varuh-rs.si</w:t>
        </w:r>
      </w:hyperlink>
    </w:p>
    <w:p w14:paraId="49CDEDD1" w14:textId="77777777" w:rsidR="000A6027" w:rsidRPr="004130A5" w:rsidRDefault="000A6027" w:rsidP="000A6027">
      <w:pPr>
        <w:pStyle w:val="Odstavekseznama"/>
        <w:spacing w:line="260" w:lineRule="atLeast"/>
      </w:pPr>
    </w:p>
    <w:p w14:paraId="1E4E8824" w14:textId="03D371B0" w:rsidR="00263614" w:rsidRPr="004130A5" w:rsidRDefault="00263614" w:rsidP="00263614">
      <w:pPr>
        <w:numPr>
          <w:ilvl w:val="0"/>
          <w:numId w:val="13"/>
        </w:numPr>
        <w:tabs>
          <w:tab w:val="left" w:pos="3402"/>
        </w:tabs>
        <w:ind w:right="141"/>
        <w:contextualSpacing/>
        <w:rPr>
          <w:rFonts w:eastAsiaTheme="minorHAnsi"/>
        </w:rPr>
      </w:pPr>
      <w:r w:rsidRPr="004130A5">
        <w:rPr>
          <w:rFonts w:eastAsiaTheme="minorHAnsi"/>
        </w:rPr>
        <w:t>v zbirko dok. gradiva</w:t>
      </w:r>
    </w:p>
    <w:p w14:paraId="099AFF4B" w14:textId="77777777" w:rsidR="00263614" w:rsidRPr="00126009" w:rsidRDefault="00263614" w:rsidP="00263614">
      <w:pPr>
        <w:tabs>
          <w:tab w:val="left" w:pos="3402"/>
        </w:tabs>
        <w:ind w:right="141"/>
        <w:rPr>
          <w:rFonts w:eastAsiaTheme="minorHAnsi"/>
        </w:rPr>
      </w:pPr>
    </w:p>
    <w:p w14:paraId="10AE7B84" w14:textId="77777777" w:rsidR="006D5F28" w:rsidRPr="00126009" w:rsidRDefault="006D5F28" w:rsidP="00263614">
      <w:pPr>
        <w:tabs>
          <w:tab w:val="left" w:pos="3402"/>
        </w:tabs>
        <w:ind w:right="141"/>
        <w:rPr>
          <w:rFonts w:eastAsiaTheme="minorHAnsi"/>
        </w:rPr>
      </w:pPr>
    </w:p>
    <w:p w14:paraId="3ABEA311" w14:textId="77777777" w:rsidR="00A15768" w:rsidRPr="00126009" w:rsidRDefault="00A15768" w:rsidP="00263614">
      <w:pPr>
        <w:tabs>
          <w:tab w:val="left" w:pos="3402"/>
        </w:tabs>
        <w:ind w:right="141"/>
        <w:rPr>
          <w:rFonts w:eastAsiaTheme="minorHAnsi"/>
        </w:rPr>
      </w:pPr>
    </w:p>
    <w:p w14:paraId="328C829C" w14:textId="77777777" w:rsidR="00A15768" w:rsidRPr="00126009" w:rsidRDefault="00A15768" w:rsidP="00263614">
      <w:pPr>
        <w:tabs>
          <w:tab w:val="left" w:pos="3402"/>
        </w:tabs>
        <w:ind w:right="141"/>
        <w:rPr>
          <w:rFonts w:eastAsiaTheme="minorHAnsi"/>
        </w:rPr>
      </w:pPr>
    </w:p>
    <w:p w14:paraId="5F6F4C95" w14:textId="3E8294A0" w:rsidR="00263614" w:rsidRPr="00126009" w:rsidRDefault="00263614" w:rsidP="00263614">
      <w:pPr>
        <w:tabs>
          <w:tab w:val="left" w:pos="3402"/>
        </w:tabs>
        <w:ind w:right="141"/>
        <w:rPr>
          <w:rFonts w:eastAsiaTheme="minorHAnsi"/>
        </w:rPr>
      </w:pPr>
      <w:r w:rsidRPr="00126009">
        <w:rPr>
          <w:rFonts w:eastAsiaTheme="minorHAnsi"/>
        </w:rPr>
        <w:t>Priloga:</w:t>
      </w:r>
    </w:p>
    <w:p w14:paraId="1E26C9C2" w14:textId="4E7915F0" w:rsidR="00263614" w:rsidRPr="00126009" w:rsidRDefault="00263614" w:rsidP="00263614">
      <w:pPr>
        <w:pStyle w:val="Odstavekseznama"/>
        <w:numPr>
          <w:ilvl w:val="0"/>
          <w:numId w:val="13"/>
        </w:numPr>
        <w:tabs>
          <w:tab w:val="left" w:pos="1418"/>
        </w:tabs>
        <w:rPr>
          <w:b/>
          <w:bCs/>
        </w:rPr>
      </w:pPr>
      <w:r w:rsidRPr="00126009">
        <w:rPr>
          <w:rFonts w:eastAsiaTheme="minorHAnsi"/>
        </w:rPr>
        <w:t xml:space="preserve">Utemeljitev strokovne službe Zagovornika št. </w:t>
      </w:r>
      <w:r w:rsidR="0086760A" w:rsidRPr="00126009">
        <w:t>0702-</w:t>
      </w:r>
      <w:r w:rsidR="001F5F9E" w:rsidRPr="00126009">
        <w:t>71</w:t>
      </w:r>
      <w:r w:rsidR="0086760A" w:rsidRPr="00126009">
        <w:t>/2026/</w:t>
      </w:r>
      <w:r w:rsidR="001F5F9E" w:rsidRPr="00126009">
        <w:t>6</w:t>
      </w:r>
      <w:r w:rsidRPr="00126009">
        <w:rPr>
          <w:b/>
          <w:bCs/>
        </w:rPr>
        <w:br w:type="page"/>
      </w:r>
    </w:p>
    <w:p w14:paraId="66CD8A82" w14:textId="4613AEA0" w:rsidR="00276888" w:rsidRPr="00126009" w:rsidRDefault="00276888" w:rsidP="00276888">
      <w:pPr>
        <w:jc w:val="center"/>
        <w:rPr>
          <w:b/>
          <w:bCs/>
        </w:rPr>
      </w:pPr>
      <w:r w:rsidRPr="00126009">
        <w:rPr>
          <w:b/>
          <w:bCs/>
        </w:rPr>
        <w:lastRenderedPageBreak/>
        <w:t>UTEMELJITEV STROKOVNE SLUŽBE ZAGOVORNIKA K PRIPOROČILU</w:t>
      </w:r>
    </w:p>
    <w:p w14:paraId="54AA5827" w14:textId="050DEBA8" w:rsidR="00CA7175" w:rsidRPr="00126009" w:rsidRDefault="00276888" w:rsidP="00276888">
      <w:pPr>
        <w:keepNext/>
        <w:keepLines/>
        <w:jc w:val="center"/>
        <w:rPr>
          <w:b/>
          <w:bCs/>
        </w:rPr>
      </w:pPr>
      <w:r w:rsidRPr="00126009">
        <w:rPr>
          <w:b/>
          <w:bCs/>
        </w:rPr>
        <w:t>ŠT.</w:t>
      </w:r>
      <w:r w:rsidR="0081014B" w:rsidRPr="00126009">
        <w:rPr>
          <w:b/>
          <w:bCs/>
        </w:rPr>
        <w:t xml:space="preserve"> </w:t>
      </w:r>
      <w:r w:rsidR="0081014B" w:rsidRPr="00126009">
        <w:rPr>
          <w:rFonts w:eastAsiaTheme="minorHAnsi"/>
          <w:b/>
          <w:bCs/>
        </w:rPr>
        <w:t>070</w:t>
      </w:r>
      <w:r w:rsidR="001F5F9E" w:rsidRPr="00126009">
        <w:rPr>
          <w:rFonts w:eastAsiaTheme="minorHAnsi"/>
          <w:b/>
          <w:bCs/>
        </w:rPr>
        <w:t>2</w:t>
      </w:r>
      <w:r w:rsidR="0081014B" w:rsidRPr="00126009">
        <w:rPr>
          <w:rFonts w:eastAsiaTheme="minorHAnsi"/>
          <w:b/>
          <w:bCs/>
        </w:rPr>
        <w:t>-</w:t>
      </w:r>
      <w:r w:rsidR="001F5F9E" w:rsidRPr="00126009">
        <w:rPr>
          <w:rFonts w:eastAsiaTheme="minorHAnsi"/>
          <w:b/>
          <w:bCs/>
        </w:rPr>
        <w:t>71</w:t>
      </w:r>
      <w:r w:rsidR="0081014B" w:rsidRPr="00126009">
        <w:rPr>
          <w:rFonts w:eastAsiaTheme="minorHAnsi"/>
          <w:b/>
          <w:bCs/>
        </w:rPr>
        <w:t>/2026/</w:t>
      </w:r>
      <w:r w:rsidR="001F5F9E" w:rsidRPr="00126009">
        <w:rPr>
          <w:rFonts w:eastAsiaTheme="minorHAnsi"/>
          <w:b/>
          <w:bCs/>
        </w:rPr>
        <w:t>6</w:t>
      </w:r>
    </w:p>
    <w:p w14:paraId="05745842" w14:textId="06E62290" w:rsidR="00276888" w:rsidRPr="00126009" w:rsidRDefault="00276888" w:rsidP="00276888">
      <w:pPr>
        <w:keepNext/>
        <w:keepLines/>
        <w:jc w:val="center"/>
      </w:pPr>
    </w:p>
    <w:p w14:paraId="0D87BA63" w14:textId="24F06D1D" w:rsidR="00A30B1E" w:rsidRPr="00520976" w:rsidRDefault="00A30B1E" w:rsidP="00A30B1E">
      <w:pPr>
        <w:pBdr>
          <w:top w:val="single" w:sz="4" w:space="0" w:color="auto"/>
          <w:left w:val="single" w:sz="4" w:space="4" w:color="auto"/>
          <w:bottom w:val="single" w:sz="4" w:space="1" w:color="auto"/>
          <w:right w:val="single" w:sz="4" w:space="4" w:color="auto"/>
        </w:pBdr>
        <w:rPr>
          <w:b/>
          <w:bCs/>
        </w:rPr>
      </w:pPr>
      <w:r w:rsidRPr="00520976">
        <w:rPr>
          <w:b/>
          <w:bCs/>
        </w:rPr>
        <w:t xml:space="preserve">Zagovornik načela enakosti priporoča Ministrstvu za infrastrukturo in energetiko, da </w:t>
      </w:r>
      <w:r>
        <w:rPr>
          <w:b/>
          <w:bCs/>
        </w:rPr>
        <w:t xml:space="preserve">pripravi </w:t>
      </w:r>
      <w:r w:rsidRPr="00520976">
        <w:rPr>
          <w:b/>
          <w:bCs/>
        </w:rPr>
        <w:t xml:space="preserve">premembe Zakona o voznikih, s katerimi se odpravi časovna omejitev iz prvega odstavka 68.a člena ZVoz-1 </w:t>
      </w:r>
      <w:r>
        <w:rPr>
          <w:b/>
          <w:bCs/>
        </w:rPr>
        <w:t>ali</w:t>
      </w:r>
      <w:r w:rsidRPr="00520976">
        <w:rPr>
          <w:b/>
          <w:bCs/>
        </w:rPr>
        <w:t xml:space="preserve"> drugače uredi zamenjava vozniških dovoljenj</w:t>
      </w:r>
      <w:r>
        <w:rPr>
          <w:b/>
          <w:bCs/>
        </w:rPr>
        <w:t>, pridobljenih</w:t>
      </w:r>
      <w:r w:rsidRPr="00520976">
        <w:rPr>
          <w:b/>
          <w:bCs/>
        </w:rPr>
        <w:t xml:space="preserve"> </w:t>
      </w:r>
      <w:r>
        <w:rPr>
          <w:b/>
          <w:bCs/>
        </w:rPr>
        <w:t>v</w:t>
      </w:r>
      <w:r w:rsidRPr="00520976">
        <w:rPr>
          <w:b/>
          <w:bCs/>
        </w:rPr>
        <w:t xml:space="preserve"> Bosn</w:t>
      </w:r>
      <w:r>
        <w:rPr>
          <w:b/>
          <w:bCs/>
        </w:rPr>
        <w:t>i</w:t>
      </w:r>
      <w:r w:rsidRPr="00520976">
        <w:rPr>
          <w:b/>
          <w:bCs/>
        </w:rPr>
        <w:t xml:space="preserve"> in Hercegovin</w:t>
      </w:r>
      <w:r>
        <w:rPr>
          <w:b/>
          <w:bCs/>
        </w:rPr>
        <w:t>i</w:t>
      </w:r>
      <w:r w:rsidRPr="00520976">
        <w:rPr>
          <w:b/>
          <w:bCs/>
        </w:rPr>
        <w:t>, Srbij</w:t>
      </w:r>
      <w:r>
        <w:rPr>
          <w:b/>
          <w:bCs/>
        </w:rPr>
        <w:t>i</w:t>
      </w:r>
      <w:r w:rsidRPr="00520976">
        <w:rPr>
          <w:b/>
          <w:bCs/>
        </w:rPr>
        <w:t>, Črn</w:t>
      </w:r>
      <w:r>
        <w:rPr>
          <w:b/>
          <w:bCs/>
        </w:rPr>
        <w:t>i</w:t>
      </w:r>
      <w:r w:rsidRPr="00520976">
        <w:rPr>
          <w:b/>
          <w:bCs/>
        </w:rPr>
        <w:t xml:space="preserve"> gor</w:t>
      </w:r>
      <w:r>
        <w:rPr>
          <w:b/>
          <w:bCs/>
        </w:rPr>
        <w:t>i</w:t>
      </w:r>
      <w:r w:rsidRPr="00520976">
        <w:rPr>
          <w:b/>
          <w:bCs/>
        </w:rPr>
        <w:t>, Severn</w:t>
      </w:r>
      <w:r>
        <w:rPr>
          <w:b/>
          <w:bCs/>
        </w:rPr>
        <w:t>i</w:t>
      </w:r>
      <w:r w:rsidRPr="00520976">
        <w:rPr>
          <w:b/>
          <w:bCs/>
        </w:rPr>
        <w:t xml:space="preserve"> Makedonij</w:t>
      </w:r>
      <w:r>
        <w:rPr>
          <w:b/>
          <w:bCs/>
        </w:rPr>
        <w:t>i</w:t>
      </w:r>
      <w:r w:rsidRPr="00520976">
        <w:rPr>
          <w:b/>
          <w:bCs/>
        </w:rPr>
        <w:t xml:space="preserve"> in</w:t>
      </w:r>
      <w:r>
        <w:rPr>
          <w:b/>
          <w:bCs/>
        </w:rPr>
        <w:t xml:space="preserve"> na </w:t>
      </w:r>
      <w:r w:rsidRPr="00520976">
        <w:rPr>
          <w:b/>
          <w:bCs/>
        </w:rPr>
        <w:t xml:space="preserve"> Kosov</w:t>
      </w:r>
      <w:r>
        <w:rPr>
          <w:b/>
          <w:bCs/>
        </w:rPr>
        <w:t>u</w:t>
      </w:r>
      <w:r w:rsidRPr="00520976">
        <w:rPr>
          <w:b/>
          <w:bCs/>
        </w:rPr>
        <w:t>, tako</w:t>
      </w:r>
      <w:r>
        <w:rPr>
          <w:b/>
          <w:bCs/>
        </w:rPr>
        <w:t>,</w:t>
      </w:r>
      <w:r w:rsidRPr="00520976">
        <w:rPr>
          <w:b/>
          <w:bCs/>
        </w:rPr>
        <w:t xml:space="preserve"> da ne bo več prihajalo do neupravičenega razlikovanja med posamezniki glede na državo izvora njihovega vozniškega dovoljenja ali čas prijave prebivališča v Republiki Sloveniji.</w:t>
      </w:r>
    </w:p>
    <w:p w14:paraId="76F58830" w14:textId="77777777" w:rsidR="00520976" w:rsidRPr="00126009" w:rsidRDefault="00520976" w:rsidP="005049B7">
      <w:pPr>
        <w:rPr>
          <w:b/>
          <w:bCs/>
          <w:color w:val="FF0000"/>
        </w:rPr>
      </w:pPr>
    </w:p>
    <w:bookmarkEnd w:id="2"/>
    <w:p w14:paraId="50B88830" w14:textId="2F46DD9F" w:rsidR="00143A1D" w:rsidRPr="00126009" w:rsidRDefault="00143A1D" w:rsidP="00143A1D">
      <w:r w:rsidRPr="00126009">
        <w:t xml:space="preserve">Na Zagovornika načela enakosti (Zagovornik) se je obrnilo več posameznikov, med njimi tudi predstavnik sindikata, ki so opozorili na </w:t>
      </w:r>
      <w:r w:rsidR="004130A5">
        <w:t xml:space="preserve">nelogično </w:t>
      </w:r>
      <w:r w:rsidRPr="00126009">
        <w:t>situacijo pri izvajanju 68.a člena Zakona o voznikih</w:t>
      </w:r>
      <w:r w:rsidRPr="00126009">
        <w:rPr>
          <w:vertAlign w:val="superscript"/>
        </w:rPr>
        <w:footnoteReference w:id="1"/>
      </w:r>
      <w:r w:rsidRPr="00126009">
        <w:t xml:space="preserve"> (ZVoz-1)</w:t>
      </w:r>
      <w:r w:rsidR="004130A5">
        <w:t xml:space="preserve"> v praksi</w:t>
      </w:r>
      <w:r w:rsidRPr="00126009">
        <w:t xml:space="preserve">. Ta v prvem odstavku določa, da lahko imetnik veljavnega vozniškega dovoljenja, izdanega v Severni Makedoniji, Bosni in Hercegovini, Črni Gori, </w:t>
      </w:r>
      <w:r w:rsidR="004130A5">
        <w:t xml:space="preserve">na </w:t>
      </w:r>
      <w:r w:rsidRPr="00126009">
        <w:t xml:space="preserve">Kosovu ali Srbiji, ki ima običajno prebivališče v Republiki Sloveniji, brez opravljanja praktičnega dela vozniškega izpita zamenja veljavno vozniško dovoljenje za slovensko vozniško dovoljenje </w:t>
      </w:r>
      <w:r w:rsidRPr="00126009">
        <w:rPr>
          <w:b/>
          <w:bCs/>
        </w:rPr>
        <w:t>najpozneje eno leto od dneva prijave prebivališča v Republiki Sloveniji</w:t>
      </w:r>
      <w:r w:rsidRPr="00126009">
        <w:t>.</w:t>
      </w:r>
    </w:p>
    <w:p w14:paraId="524D80B0" w14:textId="77777777" w:rsidR="00143A1D" w:rsidRPr="00126009" w:rsidRDefault="00143A1D" w:rsidP="00143A1D"/>
    <w:p w14:paraId="024EC552" w14:textId="4DC9F0F1" w:rsidR="00143A1D" w:rsidRPr="00126009" w:rsidRDefault="00143A1D" w:rsidP="00143A1D">
      <w:r w:rsidRPr="00126009">
        <w:t xml:space="preserve">Gre za primere voznikov in voznic, ki v Sloveniji živijo že dalj časa in želijo še pred potekom veljavnosti njihovih vozniških dovoljenj, ki so jih pridobili v državah naslednicah </w:t>
      </w:r>
      <w:r w:rsidR="004130A5">
        <w:t xml:space="preserve">nekdanje </w:t>
      </w:r>
      <w:r w:rsidRPr="00126009">
        <w:t xml:space="preserve">Jugoslavije, ki niso </w:t>
      </w:r>
      <w:r w:rsidR="004130A5">
        <w:t xml:space="preserve">članice </w:t>
      </w:r>
      <w:r w:rsidRPr="00126009">
        <w:t xml:space="preserve">EU, zamenjati za slovensko vozniško dovoljenje. Zaradi določbe novega 68.a člena ZVoz-1 </w:t>
      </w:r>
      <w:r w:rsidR="009B0A21">
        <w:t>oziroma</w:t>
      </w:r>
      <w:r w:rsidRPr="00126009">
        <w:t xml:space="preserve"> problematičnega tolmačenja te določbe bi morali zato, ker imajo svoje običajno (večinoma stalno) prebivališče v Sloveniji prijavljeno več kot eno leto, (ponovno) opravljati praktični del vozniškega izpita. </w:t>
      </w:r>
    </w:p>
    <w:p w14:paraId="22F4850D" w14:textId="77777777" w:rsidR="00143A1D" w:rsidRPr="00126009" w:rsidRDefault="00143A1D" w:rsidP="00143A1D"/>
    <w:p w14:paraId="73ED1248" w14:textId="3595218F" w:rsidR="00143A1D" w:rsidRDefault="00143A1D" w:rsidP="00143A1D">
      <w:pPr>
        <w:rPr>
          <w:b/>
          <w:bCs/>
        </w:rPr>
      </w:pPr>
      <w:r w:rsidRPr="00126009">
        <w:t xml:space="preserve">Gre za osebe, med </w:t>
      </w:r>
      <w:r w:rsidR="004130A5">
        <w:t xml:space="preserve">katerimi so tudi </w:t>
      </w:r>
      <w:r w:rsidRPr="00126009">
        <w:t>vozniki avtobusov</w:t>
      </w:r>
      <w:r w:rsidR="004130A5">
        <w:t xml:space="preserve"> in drugi profesionalni vozniki</w:t>
      </w:r>
      <w:r w:rsidRPr="00126009">
        <w:t xml:space="preserve">. Pobudniki </w:t>
      </w:r>
      <w:r w:rsidR="004130A5">
        <w:t xml:space="preserve">za obravnavno tega vprašanja pri Zagovorniku </w:t>
      </w:r>
      <w:r w:rsidRPr="00126009">
        <w:t xml:space="preserve">so se spraševali, </w:t>
      </w:r>
      <w:r w:rsidRPr="00126009">
        <w:rPr>
          <w:b/>
          <w:bCs/>
        </w:rPr>
        <w:t>v čem je smisel, da te osebe (ponovno) opravljajo praktični del vozniškega izpita.</w:t>
      </w:r>
    </w:p>
    <w:p w14:paraId="13F05FA2" w14:textId="77777777" w:rsidR="006D4F15" w:rsidRDefault="006D4F15" w:rsidP="00143A1D">
      <w:pPr>
        <w:rPr>
          <w:b/>
          <w:bCs/>
        </w:rPr>
      </w:pPr>
    </w:p>
    <w:p w14:paraId="74C98271" w14:textId="7D3C109A" w:rsidR="006D4F15" w:rsidRPr="006D4F15" w:rsidRDefault="006D4F15" w:rsidP="00143A1D">
      <w:r w:rsidRPr="006D4F15">
        <w:t>P</w:t>
      </w:r>
      <w:r>
        <w:t xml:space="preserve">oleg tega je </w:t>
      </w:r>
      <w:r w:rsidRPr="006D4F15">
        <w:rPr>
          <w:b/>
          <w:bCs/>
        </w:rPr>
        <w:t>situacija primerljiva z</w:t>
      </w:r>
      <w:r w:rsidRPr="006D4F15">
        <w:t xml:space="preserve"> </w:t>
      </w:r>
      <w:r w:rsidRPr="006D4F15">
        <w:rPr>
          <w:b/>
          <w:bCs/>
        </w:rPr>
        <w:t>državljani držav EU</w:t>
      </w:r>
      <w:r w:rsidR="009F378F">
        <w:rPr>
          <w:b/>
          <w:bCs/>
        </w:rPr>
        <w:t xml:space="preserve"> (ter Liechtensteina, Norveške in Islandije)</w:t>
      </w:r>
      <w:r>
        <w:t xml:space="preserve">, ki v Sloveniji zamenjajo tuje vozniško dovoljenje za slovenskega. To določa 68. člen ZVoz-1, katerega dikcija je v bistvenem enaka kot v 68.a členu, le brez omejitve enega leta od prijave prebivališča, v katerem bi morala oseba </w:t>
      </w:r>
      <w:r w:rsidR="009F378F">
        <w:t>zamenjati veljavno tuje vozniško dovoljenje za slovenskega.</w:t>
      </w:r>
    </w:p>
    <w:p w14:paraId="68E35242" w14:textId="77777777" w:rsidR="00143A1D" w:rsidRPr="00126009" w:rsidRDefault="00143A1D" w:rsidP="00143A1D">
      <w:pPr>
        <w:rPr>
          <w:b/>
          <w:bCs/>
        </w:rPr>
      </w:pPr>
    </w:p>
    <w:p w14:paraId="73D7A2C9" w14:textId="0EEB95B9" w:rsidR="00143A1D" w:rsidRPr="00126009" w:rsidRDefault="00143A1D" w:rsidP="00143A1D">
      <w:r w:rsidRPr="00126009">
        <w:t xml:space="preserve">Zagovornik je zadevo </w:t>
      </w:r>
      <w:r w:rsidR="004130A5">
        <w:t xml:space="preserve">preučil </w:t>
      </w:r>
      <w:r w:rsidRPr="00126009">
        <w:t>v okviru svojih svetovalnih pristojnosti, skladno z določbami 21. člena Zakona o varstvu pred diskriminacijo</w:t>
      </w:r>
      <w:r w:rsidRPr="00126009">
        <w:rPr>
          <w:vertAlign w:val="superscript"/>
        </w:rPr>
        <w:footnoteReference w:id="2"/>
      </w:r>
      <w:r w:rsidRPr="00126009">
        <w:t xml:space="preserve"> (</w:t>
      </w:r>
      <w:proofErr w:type="spellStart"/>
      <w:r w:rsidRPr="00126009">
        <w:t>ZVarD</w:t>
      </w:r>
      <w:proofErr w:type="spellEnd"/>
      <w:r w:rsidRPr="00126009">
        <w:t xml:space="preserve">). Pri tem </w:t>
      </w:r>
      <w:r w:rsidR="004130A5">
        <w:t xml:space="preserve">se </w:t>
      </w:r>
      <w:r w:rsidRPr="00126009">
        <w:t xml:space="preserve">je </w:t>
      </w:r>
      <w:r w:rsidR="004130A5">
        <w:t xml:space="preserve">osredotočil na položaj </w:t>
      </w:r>
      <w:r w:rsidRPr="00126009">
        <w:t xml:space="preserve">oseb z določeno osebno okoliščino, v tem primeru </w:t>
      </w:r>
      <w:r w:rsidR="004130A5">
        <w:t xml:space="preserve">glede na njihovo </w:t>
      </w:r>
      <w:r w:rsidRPr="00126009">
        <w:t xml:space="preserve"> </w:t>
      </w:r>
      <w:r w:rsidRPr="00126009">
        <w:rPr>
          <w:b/>
          <w:bCs/>
        </w:rPr>
        <w:t>etničn</w:t>
      </w:r>
      <w:r w:rsidR="004130A5">
        <w:rPr>
          <w:b/>
          <w:bCs/>
        </w:rPr>
        <w:t>o</w:t>
      </w:r>
      <w:r w:rsidRPr="00126009">
        <w:rPr>
          <w:b/>
          <w:bCs/>
        </w:rPr>
        <w:t xml:space="preserve"> poreklo</w:t>
      </w:r>
      <w:r w:rsidRPr="00126009">
        <w:t xml:space="preserve"> </w:t>
      </w:r>
      <w:r w:rsidR="004130A5">
        <w:t xml:space="preserve">oziroma </w:t>
      </w:r>
      <w:r w:rsidRPr="00126009">
        <w:rPr>
          <w:b/>
          <w:bCs/>
        </w:rPr>
        <w:t>državljanstvo</w:t>
      </w:r>
      <w:r w:rsidRPr="00126009">
        <w:t>, vezan</w:t>
      </w:r>
      <w:r w:rsidR="004130A5">
        <w:t>o</w:t>
      </w:r>
      <w:r w:rsidRPr="00126009">
        <w:t xml:space="preserve"> na države</w:t>
      </w:r>
      <w:r w:rsidR="004130A5">
        <w:t xml:space="preserve"> iz</w:t>
      </w:r>
      <w:r w:rsidR="00FD1D86">
        <w:t xml:space="preserve"> </w:t>
      </w:r>
      <w:r w:rsidRPr="00126009">
        <w:t>68.a člen</w:t>
      </w:r>
      <w:r w:rsidR="004130A5">
        <w:t>a</w:t>
      </w:r>
      <w:r w:rsidRPr="00126009">
        <w:t xml:space="preserve"> ZVoz-1. </w:t>
      </w:r>
      <w:r w:rsidR="004130A5">
        <w:t xml:space="preserve">Gre za </w:t>
      </w:r>
      <w:r w:rsidRPr="00126009">
        <w:t xml:space="preserve">posredno povezavo z omenjenima osebnima okoliščinama, saj so osebe, ki so pridobile vozniško dovoljenje v navedenih državah naslednicah bivše Jugoslavije, ki niso </w:t>
      </w:r>
      <w:r w:rsidR="004130A5">
        <w:t xml:space="preserve">članice </w:t>
      </w:r>
      <w:r w:rsidRPr="00126009">
        <w:t>EU, večinoma še državljani omenjenih držav (ker še niso pridobili slovenskega državljanstva) ali pa iz teh držav izvira vsaj njihovo etnično poreklo (</w:t>
      </w:r>
      <w:r w:rsidR="004130A5">
        <w:t xml:space="preserve">če so že pridobili slovensko državljanstvo). </w:t>
      </w:r>
    </w:p>
    <w:p w14:paraId="328D000B" w14:textId="77777777" w:rsidR="00143A1D" w:rsidRPr="00126009" w:rsidRDefault="00143A1D" w:rsidP="00143A1D"/>
    <w:p w14:paraId="0FA73EEE" w14:textId="77777777" w:rsidR="00E403F4" w:rsidRDefault="00E403F4">
      <w:pPr>
        <w:spacing w:after="160" w:line="259" w:lineRule="auto"/>
        <w:jc w:val="left"/>
      </w:pPr>
      <w:r>
        <w:br w:type="page"/>
      </w:r>
    </w:p>
    <w:p w14:paraId="664765C2" w14:textId="2E3FF8B2" w:rsidR="00143A1D" w:rsidRPr="00126009" w:rsidRDefault="00AB720E" w:rsidP="00143A1D">
      <w:r>
        <w:lastRenderedPageBreak/>
        <w:t>P</w:t>
      </w:r>
      <w:r w:rsidR="00143A1D" w:rsidRPr="00126009">
        <w:t xml:space="preserve">ravnik mag. Andrej </w:t>
      </w:r>
      <w:proofErr w:type="spellStart"/>
      <w:r w:rsidR="00143A1D" w:rsidRPr="00126009">
        <w:t>Bitrakov</w:t>
      </w:r>
      <w:proofErr w:type="spellEnd"/>
      <w:r w:rsidR="00143A1D" w:rsidRPr="00126009">
        <w:t xml:space="preserve"> </w:t>
      </w:r>
      <w:r>
        <w:t xml:space="preserve">v svojem članku </w:t>
      </w:r>
      <w:r w:rsidR="00143A1D" w:rsidRPr="00126009">
        <w:t>»Anomalije v postopkih zamenjave tujega vozniškega dovoljenja za slovensko« (Pravna praksa, št. 4, 2026, str. 6-8.) opoz</w:t>
      </w:r>
      <w:r>
        <w:t>arja</w:t>
      </w:r>
      <w:r w:rsidR="00143A1D" w:rsidRPr="00126009">
        <w:t xml:space="preserve"> na problematičnost </w:t>
      </w:r>
      <w:r w:rsidR="009B0A21">
        <w:t>oziroma</w:t>
      </w:r>
      <w:r w:rsidR="00143A1D" w:rsidRPr="00126009">
        <w:t xml:space="preserve"> po njegovi oceni neustreznost dobesednega branja določbe 68.a člena ZVoz-1. Pri tem se je naslonil na </w:t>
      </w:r>
      <w:r w:rsidR="00143A1D" w:rsidRPr="00126009">
        <w:rPr>
          <w:b/>
          <w:bCs/>
        </w:rPr>
        <w:t xml:space="preserve">sklep Ustavnega sodišča Republike Slovenije (US RS) št. U-I-119/99 z dne 23. </w:t>
      </w:r>
      <w:r w:rsidR="00584BC7" w:rsidRPr="00126009">
        <w:rPr>
          <w:b/>
          <w:bCs/>
        </w:rPr>
        <w:t>5.</w:t>
      </w:r>
      <w:r w:rsidR="00143A1D" w:rsidRPr="00126009">
        <w:rPr>
          <w:b/>
          <w:bCs/>
        </w:rPr>
        <w:t xml:space="preserve"> 2002</w:t>
      </w:r>
      <w:r w:rsidR="00143A1D" w:rsidRPr="00126009">
        <w:t xml:space="preserve">, ki je </w:t>
      </w:r>
      <w:r w:rsidR="00143A1D" w:rsidRPr="00126009">
        <w:rPr>
          <w:b/>
          <w:bCs/>
        </w:rPr>
        <w:t>v vsebinsko enaki zadevi</w:t>
      </w:r>
      <w:r w:rsidR="00143A1D" w:rsidRPr="00126009">
        <w:t>, ki je takrat veljala za vse tujce v določbah 134. in 135. člena Zakona o varnosti cestnega prometa</w:t>
      </w:r>
      <w:r w:rsidR="00143A1D" w:rsidRPr="00126009">
        <w:rPr>
          <w:vertAlign w:val="superscript"/>
        </w:rPr>
        <w:footnoteReference w:id="3"/>
      </w:r>
      <w:r w:rsidR="00143A1D" w:rsidRPr="00126009">
        <w:t xml:space="preserve"> (ZVCP) odločilo (17. točka Sklepa): »</w:t>
      </w:r>
      <w:r w:rsidR="00143A1D" w:rsidRPr="00FD1D86">
        <w:rPr>
          <w:i/>
          <w:iCs/>
        </w:rPr>
        <w:t xml:space="preserve">Čeprav ZVCP ni izrecno določil, kdaj začne teči enoletni rok za tiste tujce, ki so pridobili dovoljenje za prebivanje pred uveljavitvijo ZVCP, […] ni mogoča drugačna razlaga kot da je ta rok v teh primerih začel teči z dnem uveljavitve ZVCP. </w:t>
      </w:r>
      <w:r w:rsidR="00143A1D" w:rsidRPr="00FD1D86">
        <w:rPr>
          <w:b/>
          <w:bCs/>
          <w:i/>
          <w:iCs/>
        </w:rPr>
        <w:t>Razlaga, po kateri navedena obveznost ne bi veljala za tiste tujce, ki so prebivali v Republiki Sloveniji pred uveljavitvijo ZVCP, bi bila v nasprotju z Ustavo, saj bi povzročila neenakopravno obravnavanje tujcev</w:t>
      </w:r>
      <w:r w:rsidR="00143A1D" w:rsidRPr="00FD1D86">
        <w:rPr>
          <w:i/>
          <w:iCs/>
        </w:rPr>
        <w:t>.</w:t>
      </w:r>
      <w:r w:rsidR="00143A1D" w:rsidRPr="00126009">
        <w:t>«</w:t>
      </w:r>
    </w:p>
    <w:p w14:paraId="5C17B36B" w14:textId="77777777" w:rsidR="00143A1D" w:rsidRPr="00126009" w:rsidRDefault="00143A1D" w:rsidP="00143A1D"/>
    <w:p w14:paraId="583E01FF" w14:textId="09B0ADF3" w:rsidR="00143A1D" w:rsidRPr="00126009" w:rsidRDefault="00AB720E" w:rsidP="00143A1D">
      <w:pPr>
        <w:rPr>
          <w:b/>
          <w:bCs/>
        </w:rPr>
      </w:pPr>
      <w:r>
        <w:t>M</w:t>
      </w:r>
      <w:r w:rsidR="00143A1D" w:rsidRPr="00126009">
        <w:t xml:space="preserve">ag. Andrej </w:t>
      </w:r>
      <w:proofErr w:type="spellStart"/>
      <w:r w:rsidR="00143A1D" w:rsidRPr="00126009">
        <w:t>Bitrakov</w:t>
      </w:r>
      <w:proofErr w:type="spellEnd"/>
      <w:r>
        <w:t xml:space="preserve"> je</w:t>
      </w:r>
      <w:r w:rsidR="00143A1D" w:rsidRPr="00126009">
        <w:t xml:space="preserve"> naslanjajoč se na odločitev v sklepu US RS št. U-I-119/99 opozoril, da bi moralo biti v zadevnih primerih ustrezno tolmačenje navedenega člena zakona táko, da</w:t>
      </w:r>
      <w:r w:rsidR="00143A1D" w:rsidRPr="00126009">
        <w:rPr>
          <w:b/>
          <w:bCs/>
        </w:rPr>
        <w:t xml:space="preserve"> </w:t>
      </w:r>
      <w:r w:rsidR="00143A1D" w:rsidRPr="00126009">
        <w:t>začne enoletni rok za zamenjavo tujega vozniškega dovoljenja za slovenskega za imetnike tujih vozniških dovoljenj iz navedenih držav, ki so ob uveljavitvi spremembe zakona, s katero je bil vanj uveden 68.a člen (ZVoz-1F), že prebivali v Sloveniji, teči z dnem uveljavitve ZVoz-1F, tj. 20. 12. 2025, in ne z dnem njihove dejanske prijave prebivališča v Sloveniji (pred 20. 12. 2025).</w:t>
      </w:r>
      <w:r w:rsidR="00584BC7" w:rsidRPr="00126009">
        <w:t xml:space="preserve"> </w:t>
      </w:r>
      <w:r w:rsidR="00143A1D" w:rsidRPr="00126009">
        <w:t>To pomeni,</w:t>
      </w:r>
      <w:r w:rsidR="00143A1D" w:rsidRPr="00126009">
        <w:rPr>
          <w:b/>
          <w:bCs/>
        </w:rPr>
        <w:t xml:space="preserve"> da </w:t>
      </w:r>
      <w:r w:rsidR="00584BC7" w:rsidRPr="00126009">
        <w:rPr>
          <w:b/>
          <w:bCs/>
        </w:rPr>
        <w:t xml:space="preserve">bi imele </w:t>
      </w:r>
      <w:r w:rsidR="00143A1D" w:rsidRPr="00126009">
        <w:rPr>
          <w:b/>
          <w:bCs/>
        </w:rPr>
        <w:t>navedene osebe po z Ustavo skladnem tolmačenju določbe 68.a člena ZVoz-1 dejansko možnost, da do 20. decembra 2026 zamenjajo tuje vozniško dovoljenje za slovenskega brez (ponovnega) opravljanja praktičnega dela vozniškega izpita.</w:t>
      </w:r>
    </w:p>
    <w:p w14:paraId="28B308A7" w14:textId="77777777" w:rsidR="00584BC7" w:rsidRPr="00126009" w:rsidRDefault="00584BC7" w:rsidP="00143A1D">
      <w:pPr>
        <w:rPr>
          <w:b/>
          <w:bCs/>
        </w:rPr>
      </w:pPr>
    </w:p>
    <w:p w14:paraId="06DEE0A5" w14:textId="058E387D" w:rsidR="00184139" w:rsidRPr="00126009" w:rsidRDefault="00584BC7" w:rsidP="00143A1D">
      <w:r w:rsidRPr="00126009">
        <w:t xml:space="preserve">Zagovornik se je 1. 4. 2026 s poizvedbo obrnil na Ministrstvo za infrastrukturo (ministrstvo). </w:t>
      </w:r>
      <w:r w:rsidR="00FD1D86">
        <w:t>P</w:t>
      </w:r>
      <w:r w:rsidR="00FD1D86" w:rsidRPr="00126009">
        <w:t>ovprašal</w:t>
      </w:r>
      <w:r w:rsidR="00FD1D86">
        <w:t xml:space="preserve"> ga </w:t>
      </w:r>
      <w:r w:rsidRPr="00126009">
        <w:t xml:space="preserve">je, kako upravne enote uporabljajo določbo 68.a člena ZVoz-1 pri obravnavi oseb, ki imajo v Sloveniji že več let prijavljeno običajno (stalno) prebivališče; kakšna navodila so </w:t>
      </w:r>
      <w:r w:rsidR="00217B6F" w:rsidRPr="00126009">
        <w:t>upravne enote</w:t>
      </w:r>
      <w:r w:rsidRPr="00126009">
        <w:t xml:space="preserve"> dobile s strani ministrstva v zvezi z izvajanjem 68.a člena ZVoz-1 v svojih postopkih</w:t>
      </w:r>
      <w:r w:rsidR="005147DF" w:rsidRPr="00126009">
        <w:t xml:space="preserve">; </w:t>
      </w:r>
      <w:r w:rsidRPr="00126009">
        <w:t xml:space="preserve">ali </w:t>
      </w:r>
      <w:r w:rsidR="005147DF" w:rsidRPr="00126009">
        <w:t xml:space="preserve">na ministrstvu </w:t>
      </w:r>
      <w:r w:rsidRPr="00126009">
        <w:t>razmišljajo o spremembi navodil v luči odločitve US RS v sklepu št. U-I-119/99 z dne 23. 5. 2002</w:t>
      </w:r>
      <w:r w:rsidR="005147DF" w:rsidRPr="00126009">
        <w:t xml:space="preserve">,  če so dosedanja navodila z njo v nasprotju; ali menijo, da bi morali zadevo natančneje določiti, morda z novo prehodno določbo ZVoz-1, če po mnenju </w:t>
      </w:r>
      <w:r w:rsidR="00FD1D86">
        <w:t>ministrstva</w:t>
      </w:r>
      <w:r w:rsidR="00FD1D86" w:rsidRPr="00126009">
        <w:t xml:space="preserve"> </w:t>
      </w:r>
      <w:r w:rsidR="005147DF" w:rsidRPr="00126009">
        <w:t>tolmačenje 68.a člena ZVoz-1 ni ustrezno.</w:t>
      </w:r>
    </w:p>
    <w:p w14:paraId="6C848094" w14:textId="77777777" w:rsidR="005147DF" w:rsidRPr="00126009" w:rsidRDefault="005147DF" w:rsidP="00143A1D"/>
    <w:p w14:paraId="4758A4EF" w14:textId="4AED36A7" w:rsidR="005147DF" w:rsidRPr="00126009" w:rsidRDefault="00217B6F" w:rsidP="00143A1D">
      <w:r w:rsidRPr="00126009">
        <w:t>Ministrstvo je v svojem odgovoru Zagovorniku (št. 010-52/2026-2430-248-02121945</w:t>
      </w:r>
      <w:r w:rsidR="00FD1D86">
        <w:t>,</w:t>
      </w:r>
      <w:r w:rsidRPr="00126009">
        <w:t xml:space="preserve"> 14. 4. 2026) pojasnilo, da je 68.a člen ZVoz-1 posebna izjema od splošne ureditve zamenjave tujih vozniških dovoljenj iz 67. člena ZVoz-1 in jo je zato treba razlagati restriktivno. Po stališču ministrstva lahko imetniki vozniških dovoljenj iz Bosne in Hercegovine, Srbije, Črne gore, Severne Makedonije in Kosova brez opravljanja praktičnega dela vozniškega izpita zamenjajo vozniško dovoljenje le, če od prijave prebivališča v Sloveniji ni minilo več kot eno leto. Za osebe, ki so v Sloveniji prijavljene dlje časa, ali so vlogo vložile pred uveljavitvijo novele ZVoz-1F, velja splošna ureditev iz </w:t>
      </w:r>
      <w:r w:rsidRPr="00795A73">
        <w:rPr>
          <w:b/>
          <w:bCs/>
        </w:rPr>
        <w:t>67. člena ZVoz-1</w:t>
      </w:r>
      <w:r w:rsidRPr="00126009">
        <w:t>, ki zahteva opravljanje praktičnega dela vozniškega izpita.</w:t>
      </w:r>
    </w:p>
    <w:p w14:paraId="17B48395" w14:textId="77777777" w:rsidR="00217B6F" w:rsidRPr="00126009" w:rsidRDefault="00217B6F" w:rsidP="00143A1D"/>
    <w:p w14:paraId="479E9A63" w14:textId="21DE9AD2" w:rsidR="00217B6F" w:rsidRDefault="00217B6F" w:rsidP="00143A1D">
      <w:r w:rsidRPr="00126009">
        <w:t>Ministrstvo je še navedlo, da je upravnim enotam izdalo navodila za enotno uporabo zakona, ki temeljijo na jezikovni in sistemski razlagi določbe ter ne dopuščajo razširitvene razlage enoletnega roka. Čeprav se zavedajo težav, ki jih takšna ureditev povzroča nekaterim posameznikom, na ministrstvu menijo, da teh težav ni mogoče reševati z drugačno razlago zakona, temveč le z morebitnimi zakonodajnimi spremembami. Ob tem je izpostavilo tudi prihodnje usklajevanje nacionalne ureditve z novo evropsko direktivo o vozniških dovoljenjih (</w:t>
      </w:r>
      <w:r w:rsidRPr="00B35037">
        <w:rPr>
          <w:b/>
          <w:bCs/>
        </w:rPr>
        <w:t>Direktiva (EU) 2025/2205</w:t>
      </w:r>
      <w:r w:rsidRPr="00126009">
        <w:t xml:space="preserve"> Evropskega parlamenta in Sveta z dne 22. 10. 2025).</w:t>
      </w:r>
      <w:r w:rsidR="00AB720E">
        <w:t xml:space="preserve"> Direktivo morajo vse članice EU prenesti v svoje nacionalne zakonodaje do novembra 2027 oziroma 2028.</w:t>
      </w:r>
    </w:p>
    <w:p w14:paraId="42856977" w14:textId="77777777" w:rsidR="007E0366" w:rsidRDefault="007E0366" w:rsidP="00143A1D"/>
    <w:p w14:paraId="14D23870" w14:textId="5FCBCFAA" w:rsidR="007E0366" w:rsidRPr="00126009" w:rsidRDefault="007E0366" w:rsidP="007E0366">
      <w:pPr>
        <w:jc w:val="center"/>
      </w:pPr>
      <w:r>
        <w:lastRenderedPageBreak/>
        <w:t>*</w:t>
      </w:r>
    </w:p>
    <w:p w14:paraId="0815C1EA" w14:textId="5E315EE2" w:rsidR="005147DF" w:rsidRDefault="005147DF" w:rsidP="00143A1D">
      <w:pPr>
        <w:rPr>
          <w:color w:val="FF0000"/>
        </w:rPr>
      </w:pPr>
    </w:p>
    <w:p w14:paraId="73EF330C" w14:textId="14D82B56" w:rsidR="007E0366" w:rsidRPr="009F378F" w:rsidRDefault="007E0366" w:rsidP="00143A1D">
      <w:pPr>
        <w:rPr>
          <w:b/>
          <w:bCs/>
        </w:rPr>
      </w:pPr>
      <w:r w:rsidRPr="009F378F">
        <w:rPr>
          <w:b/>
          <w:bCs/>
        </w:rPr>
        <w:t xml:space="preserve">Razumeti gre, da je </w:t>
      </w:r>
      <w:r w:rsidR="009F378F" w:rsidRPr="009F378F">
        <w:rPr>
          <w:b/>
          <w:bCs/>
        </w:rPr>
        <w:t xml:space="preserve">v </w:t>
      </w:r>
      <w:r w:rsidR="00AB720E">
        <w:rPr>
          <w:b/>
          <w:bCs/>
        </w:rPr>
        <w:t xml:space="preserve">opisani </w:t>
      </w:r>
      <w:r w:rsidR="009F378F" w:rsidRPr="009F378F">
        <w:rPr>
          <w:b/>
          <w:bCs/>
        </w:rPr>
        <w:t>zadevi</w:t>
      </w:r>
      <w:r w:rsidRPr="009F378F">
        <w:rPr>
          <w:b/>
          <w:bCs/>
        </w:rPr>
        <w:t xml:space="preserve"> ključno preverjanje, ali je poznavanje cestno prometnih predpisov in znanje praktične vožnje z osebnim avtomobilom ali drugim prevoznim sredstvom</w:t>
      </w:r>
      <w:r w:rsidR="009F378F" w:rsidRPr="009F378F">
        <w:rPr>
          <w:b/>
          <w:bCs/>
        </w:rPr>
        <w:t>, ki ga potrjuje</w:t>
      </w:r>
      <w:r w:rsidRPr="009F378F">
        <w:rPr>
          <w:b/>
          <w:bCs/>
        </w:rPr>
        <w:t xml:space="preserve"> </w:t>
      </w:r>
      <w:r w:rsidR="009F378F" w:rsidRPr="009F378F">
        <w:rPr>
          <w:b/>
          <w:bCs/>
        </w:rPr>
        <w:t>tuje vozniško dovoljenje osebe</w:t>
      </w:r>
      <w:r w:rsidR="00512050">
        <w:rPr>
          <w:b/>
          <w:bCs/>
        </w:rPr>
        <w:t>,</w:t>
      </w:r>
      <w:r w:rsidRPr="009F378F">
        <w:rPr>
          <w:b/>
          <w:bCs/>
        </w:rPr>
        <w:t xml:space="preserve"> skladno s pravili vožnje po cestah v Sloveniji</w:t>
      </w:r>
      <w:r w:rsidR="009F378F">
        <w:rPr>
          <w:b/>
          <w:bCs/>
        </w:rPr>
        <w:t>, ali pa bi bilo to treba še preveriti z izpitom iz praktične vožnje.</w:t>
      </w:r>
    </w:p>
    <w:p w14:paraId="6E76F649" w14:textId="77777777" w:rsidR="007E0366" w:rsidRDefault="007E0366" w:rsidP="00143A1D"/>
    <w:p w14:paraId="1F402402" w14:textId="4F7E24A7" w:rsidR="006D4F15" w:rsidRPr="007E0366" w:rsidRDefault="006D4F15" w:rsidP="006D4F15">
      <w:r>
        <w:t>ZVoz-1 v šestem odstavku 67. člena določa, da p</w:t>
      </w:r>
      <w:r w:rsidRPr="006D4F15">
        <w:t xml:space="preserve">raktičnega dela vozniškega izpita ni treba opraviti imetnikom vozniških dovoljenj tistih tujih držav, ki jih </w:t>
      </w:r>
      <w:r w:rsidRPr="006D4F15">
        <w:rPr>
          <w:b/>
          <w:bCs/>
        </w:rPr>
        <w:t>minister</w:t>
      </w:r>
      <w:r w:rsidRPr="006D4F15">
        <w:t xml:space="preserve">, pristojen za promet, </w:t>
      </w:r>
      <w:r w:rsidR="00512050" w:rsidRPr="006D4F15">
        <w:rPr>
          <w:b/>
          <w:bCs/>
        </w:rPr>
        <w:t xml:space="preserve">določi s pravilnikom </w:t>
      </w:r>
      <w:r w:rsidRPr="006D4F15">
        <w:t xml:space="preserve">na podlagi </w:t>
      </w:r>
      <w:r w:rsidRPr="009F378F">
        <w:rPr>
          <w:b/>
          <w:bCs/>
        </w:rPr>
        <w:t>ocene kakovosti izobraževanja, teoretičnega znanja in znanja vožnje motornih vozil voznikov ter prometno</w:t>
      </w:r>
      <w:r w:rsidR="009F0D03">
        <w:rPr>
          <w:b/>
          <w:bCs/>
        </w:rPr>
        <w:t>-</w:t>
      </w:r>
      <w:r w:rsidRPr="009F378F">
        <w:rPr>
          <w:b/>
          <w:bCs/>
        </w:rPr>
        <w:t>varnostnih razmer v posamezni tuji državi</w:t>
      </w:r>
      <w:r>
        <w:t>.</w:t>
      </w:r>
      <w:r w:rsidR="00DE6996">
        <w:t xml:space="preserve"> Tako </w:t>
      </w:r>
      <w:r w:rsidRPr="007E0366">
        <w:t>Pravilnik o vozniških dovoljenjih</w:t>
      </w:r>
      <w:r>
        <w:rPr>
          <w:rStyle w:val="Sprotnaopomba-sklic"/>
        </w:rPr>
        <w:footnoteReference w:id="4"/>
      </w:r>
      <w:r w:rsidRPr="007E0366">
        <w:t xml:space="preserve"> </w:t>
      </w:r>
      <w:r>
        <w:t xml:space="preserve">v </w:t>
      </w:r>
      <w:r w:rsidR="00DE6996">
        <w:t xml:space="preserve">drugem in tretjem odstavku </w:t>
      </w:r>
      <w:r w:rsidR="009F378F">
        <w:t>19. členu določa</w:t>
      </w:r>
      <w:r w:rsidR="00DE6996">
        <w:t xml:space="preserve"> nekaj teh izjemnih držav: </w:t>
      </w:r>
      <w:r w:rsidR="00DE6996" w:rsidRPr="00DE6996">
        <w:rPr>
          <w:b/>
          <w:bCs/>
        </w:rPr>
        <w:t xml:space="preserve">Japonska, </w:t>
      </w:r>
      <w:r w:rsidR="008E367F">
        <w:rPr>
          <w:b/>
          <w:bCs/>
        </w:rPr>
        <w:t>J</w:t>
      </w:r>
      <w:r w:rsidR="00DE6996" w:rsidRPr="00DE6996">
        <w:rPr>
          <w:b/>
          <w:bCs/>
        </w:rPr>
        <w:t>užna Koreja, Združeni arabski emirati in Avstralija</w:t>
      </w:r>
      <w:r w:rsidR="00DE6996">
        <w:t xml:space="preserve">. </w:t>
      </w:r>
      <w:r w:rsidR="000B3E16">
        <w:t xml:space="preserve">Pri </w:t>
      </w:r>
      <w:r w:rsidR="00512050">
        <w:t>n</w:t>
      </w:r>
      <w:r w:rsidR="009B0A21">
        <w:t>jih</w:t>
      </w:r>
      <w:r w:rsidR="000B3E16">
        <w:t xml:space="preserve"> </w:t>
      </w:r>
      <w:r w:rsidR="00512050">
        <w:t xml:space="preserve">za možnost pridobitve slovenskega vozniškega dovoljenja </w:t>
      </w:r>
      <w:r w:rsidR="000B3E16">
        <w:t>ni navedenih časovnih omejitev, vezanih na prijavo prebivališča v Sloveniji.</w:t>
      </w:r>
      <w:r w:rsidR="00512050">
        <w:t xml:space="preserve"> </w:t>
      </w:r>
    </w:p>
    <w:p w14:paraId="411DC850" w14:textId="77777777" w:rsidR="006D4F15" w:rsidRDefault="006D4F15" w:rsidP="00143A1D"/>
    <w:p w14:paraId="5790A59E" w14:textId="047DB2B0" w:rsidR="000B3E16" w:rsidRDefault="00512050" w:rsidP="00143A1D">
      <w:r>
        <w:t xml:space="preserve">Zastavlja se vprašanje, </w:t>
      </w:r>
      <w:r w:rsidR="005A2C85">
        <w:t xml:space="preserve">ali </w:t>
      </w:r>
      <w:r w:rsidR="008E367F">
        <w:t xml:space="preserve">so </w:t>
      </w:r>
      <w:r>
        <w:t xml:space="preserve">način vožnje, prometna ureditev in predvsem </w:t>
      </w:r>
      <w:r w:rsidR="008E367F">
        <w:t xml:space="preserve">pravila cestnega prometa, ki veljajo v </w:t>
      </w:r>
      <w:r w:rsidR="007B6786">
        <w:t xml:space="preserve">preostalih </w:t>
      </w:r>
      <w:r>
        <w:t xml:space="preserve">državah, </w:t>
      </w:r>
      <w:r w:rsidR="007B6786">
        <w:t>naslednicah</w:t>
      </w:r>
      <w:r>
        <w:t xml:space="preserve"> nekdanje Jugoslavije (brez Hrvaške), </w:t>
      </w:r>
      <w:r w:rsidR="008E367F">
        <w:t>tako drugačna od teh, ki veljajo (po evropskih standardih) v Sloveniji, da bi bilo treba</w:t>
      </w:r>
      <w:r w:rsidR="006B5079">
        <w:t xml:space="preserve"> znanje</w:t>
      </w:r>
      <w:r w:rsidR="008E367F">
        <w:t xml:space="preserve"> imetnik</w:t>
      </w:r>
      <w:r w:rsidR="006B5079">
        <w:t>ov</w:t>
      </w:r>
      <w:r w:rsidR="008E367F">
        <w:t xml:space="preserve"> vozniških dovoljenj, izdanih v teh državah, preverjati s praktičnim delom vozniškega izpita. In zakaj to</w:t>
      </w:r>
      <w:r>
        <w:t xml:space="preserve"> primerjalno</w:t>
      </w:r>
      <w:r w:rsidR="008E367F">
        <w:t xml:space="preserve"> ni potrebno za voznike z veljavnim vozniškim dovoljenjem, izdanim </w:t>
      </w:r>
      <w:r>
        <w:t>na</w:t>
      </w:r>
      <w:r w:rsidR="008E367F">
        <w:t xml:space="preserve"> Japonsk</w:t>
      </w:r>
      <w:r>
        <w:t>em</w:t>
      </w:r>
      <w:r w:rsidR="008E367F">
        <w:t xml:space="preserve">, </w:t>
      </w:r>
      <w:r>
        <w:t xml:space="preserve">v </w:t>
      </w:r>
      <w:r w:rsidR="008E367F">
        <w:t>Južni Koreji, Združenih arabskih emiratih ali Avstraliji (v slednji se npr. vozi po levi strani cestišča)?</w:t>
      </w:r>
    </w:p>
    <w:p w14:paraId="594EAAC7" w14:textId="77777777" w:rsidR="008E367F" w:rsidRDefault="008E367F" w:rsidP="00143A1D"/>
    <w:p w14:paraId="6EE0BC3F" w14:textId="3FBF4809" w:rsidR="00795A73" w:rsidRDefault="00512050" w:rsidP="00143A1D">
      <w:r>
        <w:t xml:space="preserve">To je verjetno vodilo tudi </w:t>
      </w:r>
      <w:r w:rsidR="008E367F" w:rsidRPr="006B3DAB">
        <w:rPr>
          <w:b/>
          <w:bCs/>
        </w:rPr>
        <w:t>pobudnik</w:t>
      </w:r>
      <w:r>
        <w:rPr>
          <w:b/>
          <w:bCs/>
        </w:rPr>
        <w:t>e</w:t>
      </w:r>
      <w:r w:rsidR="008E367F" w:rsidRPr="006B3DAB">
        <w:rPr>
          <w:b/>
          <w:bCs/>
        </w:rPr>
        <w:t xml:space="preserve"> spremembe</w:t>
      </w:r>
      <w:r w:rsidR="006B5079" w:rsidRPr="006B3DAB">
        <w:rPr>
          <w:b/>
          <w:bCs/>
        </w:rPr>
        <w:t xml:space="preserve"> </w:t>
      </w:r>
      <w:r w:rsidR="008E367F" w:rsidRPr="006B3DAB">
        <w:rPr>
          <w:b/>
          <w:bCs/>
        </w:rPr>
        <w:t>ZVoz-1F</w:t>
      </w:r>
      <w:r w:rsidR="008E367F">
        <w:t>, s katero se je za voznike v Sloveniji, ki imajo veljavna vozniška dovoljenja</w:t>
      </w:r>
      <w:r w:rsidR="006B3DAB">
        <w:t>,</w:t>
      </w:r>
      <w:r w:rsidR="008E367F">
        <w:t xml:space="preserve"> izdana v navedenih državah </w:t>
      </w:r>
      <w:r>
        <w:t xml:space="preserve">z območja </w:t>
      </w:r>
      <w:r w:rsidR="008E367F">
        <w:t>bivše Jugoslavije, ki (še) niso v EU, uvedla poenostavljena zamenjava vozniških dovoljenj – po zgledu ureditve</w:t>
      </w:r>
      <w:r w:rsidR="000F754C">
        <w:t xml:space="preserve"> za državljane </w:t>
      </w:r>
      <w:r w:rsidR="006B3DAB">
        <w:t xml:space="preserve">drugih </w:t>
      </w:r>
      <w:r w:rsidR="000F754C">
        <w:t>držav članic EU. Vendarle pa se omenjen</w:t>
      </w:r>
      <w:r w:rsidR="006B5079">
        <w:t>ih</w:t>
      </w:r>
      <w:r w:rsidR="000F754C">
        <w:t xml:space="preserve"> držav ni </w:t>
      </w:r>
      <w:r w:rsidR="006B5079">
        <w:t>enostavno priključilo</w:t>
      </w:r>
      <w:r w:rsidR="000F754C">
        <w:t xml:space="preserve"> k ostalim v </w:t>
      </w:r>
      <w:r w:rsidR="000F754C" w:rsidRPr="00795A73">
        <w:rPr>
          <w:b/>
          <w:bCs/>
        </w:rPr>
        <w:t>68. členu ZVoz-1</w:t>
      </w:r>
      <w:r w:rsidR="000F754C">
        <w:t xml:space="preserve">, temveč se je uvedel nov 68.a člen </w:t>
      </w:r>
      <w:r>
        <w:t xml:space="preserve">z vprašljivo </w:t>
      </w:r>
      <w:r w:rsidR="000F754C">
        <w:t>časovno omejitvijo</w:t>
      </w:r>
      <w:r w:rsidR="000F754C" w:rsidRPr="006B5079">
        <w:t xml:space="preserve">, ki nima ustrezno predstavljene podlage – </w:t>
      </w:r>
      <w:r w:rsidR="006B3DAB">
        <w:t>tj.</w:t>
      </w:r>
      <w:r w:rsidR="000F754C" w:rsidRPr="006B5079">
        <w:t xml:space="preserve"> </w:t>
      </w:r>
      <w:r w:rsidR="006B5079" w:rsidRPr="006B5079">
        <w:t>smiseln</w:t>
      </w:r>
      <w:r w:rsidR="006B3DAB">
        <w:t>o pojasnjenega</w:t>
      </w:r>
      <w:r w:rsidR="006B5079" w:rsidRPr="006B5079">
        <w:t xml:space="preserve"> </w:t>
      </w:r>
      <w:r w:rsidR="000F754C" w:rsidRPr="006B5079">
        <w:t xml:space="preserve">razloga </w:t>
      </w:r>
      <w:r w:rsidR="006B5079" w:rsidRPr="006B5079">
        <w:t>za to časovno omejitev (razen spodbude, da se tuje dovoljenje čim prej zamenja za slovenskega – kar pa ne rešuje problema tistih, ki imajo v Sloveniji že več let prijavljeno prebivališče).</w:t>
      </w:r>
      <w:r w:rsidR="006B5079">
        <w:t xml:space="preserve"> </w:t>
      </w:r>
    </w:p>
    <w:p w14:paraId="01C1A9C3" w14:textId="77777777" w:rsidR="00795A73" w:rsidRDefault="00795A73" w:rsidP="00143A1D"/>
    <w:p w14:paraId="5B3CB389" w14:textId="206A3D7B" w:rsidR="008E367F" w:rsidRPr="006B5079" w:rsidRDefault="006B5079" w:rsidP="00143A1D">
      <w:r>
        <w:t xml:space="preserve">Delno je sicer enoletna časovna omejitev argumentirana z njeno navedbo že v </w:t>
      </w:r>
      <w:r w:rsidRPr="00795A73">
        <w:rPr>
          <w:b/>
          <w:bCs/>
        </w:rPr>
        <w:t xml:space="preserve">66. členu ZVoz-1 </w:t>
      </w:r>
      <w:r>
        <w:t>(na kar je opozorilo tudi ministrstvo v svojem odgovoru Zagovorniku), ki pa na splošno velja za vse tujce, ki imajo v Sloveniji običajno prebivališče, prijavljeno na podlagi dovoljenja za prebivanje</w:t>
      </w:r>
      <w:r w:rsidR="00795A73">
        <w:t xml:space="preserve">, tj. da lahko z veljavnim tujim vozniškim dovoljenjem vozijo v Sloveniji eno leto. Če pa gre za državljane Slovenije, ki so živeli v tujini in so zdaj v Sloveniji, pa dve leti. Vendar </w:t>
      </w:r>
      <w:r w:rsidR="00424DF7">
        <w:t xml:space="preserve">pa </w:t>
      </w:r>
      <w:r w:rsidR="00795A73">
        <w:t xml:space="preserve">takšna omejitev ne velja za državljane </w:t>
      </w:r>
      <w:r w:rsidR="00512050">
        <w:t xml:space="preserve">držav članic </w:t>
      </w:r>
      <w:r w:rsidR="00795A73">
        <w:t xml:space="preserve">EU, Liechtensteina, Norveške ali Islandije. </w:t>
      </w:r>
    </w:p>
    <w:p w14:paraId="26211F26" w14:textId="77777777" w:rsidR="00DE6996" w:rsidRDefault="00DE6996" w:rsidP="00143A1D"/>
    <w:p w14:paraId="5E70EDA5" w14:textId="283B46F4" w:rsidR="00795A73" w:rsidRDefault="00B35037" w:rsidP="00143A1D">
      <w:r>
        <w:t xml:space="preserve">Upravičeno bi </w:t>
      </w:r>
      <w:r w:rsidR="00424DF7">
        <w:t>podobno</w:t>
      </w:r>
      <w:r>
        <w:t xml:space="preserve"> </w:t>
      </w:r>
      <w:r w:rsidR="004C4131">
        <w:t xml:space="preserve">opozorilo </w:t>
      </w:r>
      <w:r>
        <w:t>veljalo upoštevati tudi pri drugih</w:t>
      </w:r>
      <w:r w:rsidR="00795A73">
        <w:t>,</w:t>
      </w:r>
      <w:r>
        <w:t xml:space="preserve"> zlasti evropskih državah, kot so npr. Moldavija in Ukrajina (kandidatki za članstvo v E</w:t>
      </w:r>
      <w:r w:rsidR="00795A73">
        <w:t>U</w:t>
      </w:r>
      <w:r>
        <w:t xml:space="preserve">) </w:t>
      </w:r>
      <w:r w:rsidR="00424DF7">
        <w:t>ter</w:t>
      </w:r>
      <w:r>
        <w:t xml:space="preserve"> Turčija</w:t>
      </w:r>
      <w:r w:rsidR="0001269E">
        <w:t xml:space="preserve"> in Albanija</w:t>
      </w:r>
      <w:r>
        <w:t>.</w:t>
      </w:r>
      <w:r w:rsidR="009B0A21">
        <w:rPr>
          <w:rStyle w:val="Sprotnaopomba-sklic"/>
        </w:rPr>
        <w:footnoteReference w:id="5"/>
      </w:r>
      <w:r>
        <w:t xml:space="preserve"> </w:t>
      </w:r>
    </w:p>
    <w:p w14:paraId="6590D774" w14:textId="77777777" w:rsidR="00795A73" w:rsidRPr="004705F3" w:rsidRDefault="00795A73" w:rsidP="00143A1D"/>
    <w:p w14:paraId="0906D8D7" w14:textId="77777777" w:rsidR="00592C98" w:rsidRDefault="00592C98">
      <w:pPr>
        <w:spacing w:after="160" w:line="259" w:lineRule="auto"/>
        <w:jc w:val="left"/>
      </w:pPr>
      <w:r>
        <w:br w:type="page"/>
      </w:r>
    </w:p>
    <w:p w14:paraId="7A6D39C8" w14:textId="7E41DD5E" w:rsidR="006D4F15" w:rsidRPr="004705F3" w:rsidRDefault="00B35037" w:rsidP="00143A1D">
      <w:r w:rsidRPr="004705F3">
        <w:lastRenderedPageBreak/>
        <w:t xml:space="preserve">Razumeti gre, da bo </w:t>
      </w:r>
      <w:r w:rsidR="00795A73" w:rsidRPr="004705F3">
        <w:t>treba z</w:t>
      </w:r>
      <w:r w:rsidRPr="004705F3">
        <w:t xml:space="preserve"> upoštevanj</w:t>
      </w:r>
      <w:r w:rsidR="00795A73" w:rsidRPr="004705F3">
        <w:t>em</w:t>
      </w:r>
      <w:r w:rsidRPr="004705F3">
        <w:t xml:space="preserve"> </w:t>
      </w:r>
      <w:r w:rsidR="00795A73" w:rsidRPr="004705F3">
        <w:t xml:space="preserve">vseh </w:t>
      </w:r>
      <w:r w:rsidRPr="004705F3">
        <w:t xml:space="preserve">teh </w:t>
      </w:r>
      <w:r w:rsidR="004C4131">
        <w:t xml:space="preserve">pomislekov </w:t>
      </w:r>
      <w:r w:rsidRPr="00080FDA">
        <w:rPr>
          <w:b/>
          <w:bCs/>
        </w:rPr>
        <w:t>v postopku</w:t>
      </w:r>
      <w:r w:rsidR="006B5079" w:rsidRPr="00080FDA">
        <w:rPr>
          <w:b/>
          <w:bCs/>
        </w:rPr>
        <w:t xml:space="preserve"> </w:t>
      </w:r>
      <w:r w:rsidRPr="00080FDA">
        <w:rPr>
          <w:b/>
          <w:bCs/>
        </w:rPr>
        <w:t>implementacije Direktive (EU) 2025/2205</w:t>
      </w:r>
      <w:r w:rsidRPr="004705F3">
        <w:t xml:space="preserve"> </w:t>
      </w:r>
      <w:r w:rsidR="004C3B17">
        <w:t xml:space="preserve">(zlasti po šestem odstavku 15. člena) </w:t>
      </w:r>
      <w:r w:rsidRPr="004705F3">
        <w:t>enotneje urediti</w:t>
      </w:r>
      <w:r w:rsidR="00795A73" w:rsidRPr="004705F3">
        <w:t xml:space="preserve"> postopek zamenjave vozniških dovoljenj, pridobljenih v tujih državah, s slovenskimi, pri čemer bo ključn</w:t>
      </w:r>
      <w:r w:rsidR="004705F3" w:rsidRPr="004705F3">
        <w:t xml:space="preserve">a vpeljava </w:t>
      </w:r>
      <w:r w:rsidR="004705F3" w:rsidRPr="00080FDA">
        <w:rPr>
          <w:b/>
          <w:bCs/>
          <w:iCs/>
        </w:rPr>
        <w:t xml:space="preserve">enotnega postopka in meril za </w:t>
      </w:r>
      <w:r w:rsidR="004705F3" w:rsidRPr="00E21A5C">
        <w:rPr>
          <w:b/>
          <w:bCs/>
          <w:iCs/>
        </w:rPr>
        <w:t>oceno sistema pridobivanja vozniškega dovoljenja v tretjih državah, ki zagotavlja</w:t>
      </w:r>
      <w:r w:rsidR="004705F3" w:rsidRPr="004705F3">
        <w:rPr>
          <w:b/>
          <w:bCs/>
          <w:iCs/>
        </w:rPr>
        <w:t xml:space="preserve"> raven varnosti v cestnem prometu, primerljivo z ravnijo </w:t>
      </w:r>
      <w:r w:rsidR="004705F3">
        <w:rPr>
          <w:b/>
          <w:bCs/>
          <w:iCs/>
        </w:rPr>
        <w:t xml:space="preserve">v </w:t>
      </w:r>
      <w:r w:rsidR="004705F3" w:rsidRPr="004705F3">
        <w:rPr>
          <w:b/>
          <w:bCs/>
          <w:iCs/>
        </w:rPr>
        <w:t>držav</w:t>
      </w:r>
      <w:r w:rsidR="004705F3">
        <w:rPr>
          <w:b/>
          <w:bCs/>
          <w:iCs/>
        </w:rPr>
        <w:t>ah</w:t>
      </w:r>
      <w:r w:rsidR="004705F3" w:rsidRPr="004705F3">
        <w:rPr>
          <w:b/>
          <w:bCs/>
          <w:iCs/>
        </w:rPr>
        <w:t xml:space="preserve"> članic</w:t>
      </w:r>
      <w:r w:rsidR="004705F3">
        <w:rPr>
          <w:b/>
          <w:bCs/>
          <w:iCs/>
        </w:rPr>
        <w:t>ah</w:t>
      </w:r>
      <w:r w:rsidR="004705F3" w:rsidRPr="004705F3">
        <w:rPr>
          <w:b/>
          <w:bCs/>
          <w:iCs/>
        </w:rPr>
        <w:t xml:space="preserve"> </w:t>
      </w:r>
      <w:r w:rsidR="004705F3">
        <w:rPr>
          <w:b/>
          <w:bCs/>
          <w:iCs/>
        </w:rPr>
        <w:t>EU</w:t>
      </w:r>
      <w:r w:rsidR="004705F3" w:rsidRPr="004705F3">
        <w:rPr>
          <w:iCs/>
        </w:rPr>
        <w:t xml:space="preserve"> </w:t>
      </w:r>
      <w:r w:rsidR="00795A73" w:rsidRPr="004705F3">
        <w:t>(kot je na to opozorilo tudi ministrstvo).</w:t>
      </w:r>
    </w:p>
    <w:p w14:paraId="181D0338" w14:textId="77777777" w:rsidR="00795A73" w:rsidRDefault="00795A73" w:rsidP="00143A1D"/>
    <w:p w14:paraId="2EABFCF1" w14:textId="1C31E72C" w:rsidR="00795A73" w:rsidRPr="00F764B6" w:rsidRDefault="00795A73" w:rsidP="00143A1D">
      <w:pPr>
        <w:rPr>
          <w:b/>
          <w:bCs/>
        </w:rPr>
      </w:pPr>
      <w:r w:rsidRPr="00F764B6">
        <w:rPr>
          <w:b/>
          <w:bCs/>
        </w:rPr>
        <w:t>Zato Zagovornik že zdaj v duhu Direktive (EU) 2025/2205</w:t>
      </w:r>
      <w:r w:rsidR="004705F3" w:rsidRPr="00F764B6">
        <w:rPr>
          <w:b/>
          <w:bCs/>
        </w:rPr>
        <w:t xml:space="preserve"> </w:t>
      </w:r>
      <w:r w:rsidR="00E21A5C" w:rsidRPr="00F764B6">
        <w:rPr>
          <w:b/>
          <w:bCs/>
        </w:rPr>
        <w:t>ter</w:t>
      </w:r>
      <w:r w:rsidR="004705F3" w:rsidRPr="00F764B6">
        <w:rPr>
          <w:b/>
          <w:bCs/>
        </w:rPr>
        <w:t xml:space="preserve"> upoštevajoč predstavljene </w:t>
      </w:r>
      <w:r w:rsidR="004C3B17" w:rsidRPr="00F764B6">
        <w:rPr>
          <w:b/>
          <w:bCs/>
        </w:rPr>
        <w:t xml:space="preserve">spornosti, </w:t>
      </w:r>
      <w:r w:rsidR="004705F3" w:rsidRPr="00F764B6">
        <w:rPr>
          <w:b/>
          <w:bCs/>
        </w:rPr>
        <w:t xml:space="preserve">dileme in </w:t>
      </w:r>
      <w:r w:rsidR="004C4131">
        <w:rPr>
          <w:b/>
          <w:bCs/>
        </w:rPr>
        <w:t>nelogičnosti</w:t>
      </w:r>
      <w:r w:rsidR="004C4131" w:rsidRPr="00F764B6">
        <w:rPr>
          <w:b/>
          <w:bCs/>
        </w:rPr>
        <w:t xml:space="preserve"> </w:t>
      </w:r>
      <w:r w:rsidR="004705F3" w:rsidRPr="00F764B6">
        <w:rPr>
          <w:b/>
          <w:bCs/>
        </w:rPr>
        <w:t>predlaga ministrstvu, da</w:t>
      </w:r>
      <w:r w:rsidR="00E21A5C" w:rsidRPr="00F764B6">
        <w:rPr>
          <w:b/>
          <w:bCs/>
        </w:rPr>
        <w:t>:</w:t>
      </w:r>
    </w:p>
    <w:p w14:paraId="4FAD66E1" w14:textId="77777777" w:rsidR="004C3B17" w:rsidRPr="00F764B6" w:rsidRDefault="004C3B17" w:rsidP="00143A1D">
      <w:pPr>
        <w:rPr>
          <w:b/>
          <w:bCs/>
        </w:rPr>
      </w:pPr>
    </w:p>
    <w:p w14:paraId="3DDD1022" w14:textId="356C0459" w:rsidR="00E21A5C" w:rsidRPr="00F764B6" w:rsidRDefault="004C3B17" w:rsidP="00E21A5C">
      <w:pPr>
        <w:pStyle w:val="Odstavekseznama"/>
        <w:numPr>
          <w:ilvl w:val="0"/>
          <w:numId w:val="13"/>
        </w:numPr>
        <w:rPr>
          <w:b/>
          <w:bCs/>
        </w:rPr>
      </w:pPr>
      <w:r w:rsidRPr="00F764B6">
        <w:rPr>
          <w:b/>
          <w:bCs/>
        </w:rPr>
        <w:t xml:space="preserve">ali </w:t>
      </w:r>
      <w:r w:rsidR="00227FD0">
        <w:rPr>
          <w:b/>
          <w:bCs/>
        </w:rPr>
        <w:t xml:space="preserve">se </w:t>
      </w:r>
      <w:r w:rsidRPr="00F764B6">
        <w:rPr>
          <w:b/>
          <w:bCs/>
        </w:rPr>
        <w:t>črta iz 68.a člena</w:t>
      </w:r>
      <w:r w:rsidR="00F60EF4">
        <w:rPr>
          <w:b/>
          <w:bCs/>
        </w:rPr>
        <w:t xml:space="preserve"> ZVoz-1</w:t>
      </w:r>
      <w:r w:rsidRPr="00F764B6">
        <w:rPr>
          <w:b/>
          <w:bCs/>
        </w:rPr>
        <w:t xml:space="preserve"> določbo o časovni omejitvi enega leta;</w:t>
      </w:r>
    </w:p>
    <w:p w14:paraId="1431897B" w14:textId="77777777" w:rsidR="004C3B17" w:rsidRPr="00F764B6" w:rsidRDefault="004C3B17" w:rsidP="004C3B17">
      <w:pPr>
        <w:pStyle w:val="Odstavekseznama"/>
        <w:rPr>
          <w:b/>
          <w:bCs/>
        </w:rPr>
      </w:pPr>
    </w:p>
    <w:p w14:paraId="18A329D1" w14:textId="7C51B6F3" w:rsidR="004C3B17" w:rsidRPr="00F764B6" w:rsidRDefault="004C3B17" w:rsidP="00E21A5C">
      <w:pPr>
        <w:pStyle w:val="Odstavekseznama"/>
        <w:numPr>
          <w:ilvl w:val="0"/>
          <w:numId w:val="13"/>
        </w:numPr>
        <w:rPr>
          <w:b/>
          <w:bCs/>
        </w:rPr>
      </w:pPr>
      <w:r w:rsidRPr="00F764B6">
        <w:rPr>
          <w:b/>
          <w:bCs/>
        </w:rPr>
        <w:t xml:space="preserve">ali </w:t>
      </w:r>
      <w:r w:rsidR="00227FD0">
        <w:rPr>
          <w:b/>
          <w:bCs/>
        </w:rPr>
        <w:t xml:space="preserve">se </w:t>
      </w:r>
      <w:r w:rsidRPr="00F764B6">
        <w:rPr>
          <w:b/>
          <w:bCs/>
        </w:rPr>
        <w:t>črta celoten 68.a člen</w:t>
      </w:r>
      <w:r w:rsidR="00F60EF4" w:rsidRPr="00F60EF4">
        <w:rPr>
          <w:b/>
          <w:bCs/>
        </w:rPr>
        <w:t xml:space="preserve"> </w:t>
      </w:r>
      <w:r w:rsidR="00F60EF4">
        <w:rPr>
          <w:b/>
          <w:bCs/>
        </w:rPr>
        <w:t>ZVoz-1</w:t>
      </w:r>
      <w:r w:rsidRPr="00F764B6">
        <w:rPr>
          <w:b/>
          <w:bCs/>
        </w:rPr>
        <w:t xml:space="preserve"> in </w:t>
      </w:r>
      <w:r w:rsidR="00227FD0">
        <w:rPr>
          <w:b/>
          <w:bCs/>
        </w:rPr>
        <w:t xml:space="preserve">se </w:t>
      </w:r>
      <w:r w:rsidRPr="00F764B6">
        <w:rPr>
          <w:b/>
          <w:bCs/>
        </w:rPr>
        <w:t>države iz tega člena dodatno navede v 68. členu</w:t>
      </w:r>
      <w:r w:rsidR="00F60EF4">
        <w:rPr>
          <w:b/>
          <w:bCs/>
        </w:rPr>
        <w:t xml:space="preserve"> ZVoz-1</w:t>
      </w:r>
      <w:r w:rsidRPr="00F764B6">
        <w:rPr>
          <w:b/>
          <w:bCs/>
        </w:rPr>
        <w:t>;</w:t>
      </w:r>
    </w:p>
    <w:p w14:paraId="39F070A0" w14:textId="77777777" w:rsidR="004C3B17" w:rsidRPr="00F764B6" w:rsidRDefault="004C3B17" w:rsidP="004C3B17">
      <w:pPr>
        <w:rPr>
          <w:b/>
          <w:bCs/>
        </w:rPr>
      </w:pPr>
    </w:p>
    <w:p w14:paraId="0FA35F13" w14:textId="26013F76" w:rsidR="004C3B17" w:rsidRPr="00F764B6" w:rsidRDefault="004C3B17" w:rsidP="00E21A5C">
      <w:pPr>
        <w:pStyle w:val="Odstavekseznama"/>
        <w:numPr>
          <w:ilvl w:val="0"/>
          <w:numId w:val="13"/>
        </w:numPr>
        <w:rPr>
          <w:b/>
          <w:bCs/>
        </w:rPr>
      </w:pPr>
      <w:r w:rsidRPr="00F764B6">
        <w:rPr>
          <w:b/>
          <w:bCs/>
        </w:rPr>
        <w:t xml:space="preserve">ali </w:t>
      </w:r>
      <w:r w:rsidR="00227FD0">
        <w:rPr>
          <w:b/>
          <w:bCs/>
        </w:rPr>
        <w:t xml:space="preserve">se </w:t>
      </w:r>
      <w:r w:rsidRPr="00F764B6">
        <w:rPr>
          <w:b/>
          <w:bCs/>
        </w:rPr>
        <w:t>črta 68.a člen</w:t>
      </w:r>
      <w:r w:rsidR="00F60EF4">
        <w:rPr>
          <w:b/>
          <w:bCs/>
        </w:rPr>
        <w:t xml:space="preserve"> ZVoz-1</w:t>
      </w:r>
      <w:r w:rsidRPr="00F764B6">
        <w:rPr>
          <w:b/>
          <w:bCs/>
        </w:rPr>
        <w:t xml:space="preserve"> in </w:t>
      </w:r>
      <w:r w:rsidR="00227FD0">
        <w:rPr>
          <w:b/>
          <w:bCs/>
        </w:rPr>
        <w:t xml:space="preserve">se </w:t>
      </w:r>
      <w:r w:rsidRPr="00F764B6">
        <w:rPr>
          <w:b/>
          <w:bCs/>
        </w:rPr>
        <w:t>države iz tega člena dodatno navede v tretjem odstavku 19. člena Pravilnika</w:t>
      </w:r>
      <w:r w:rsidR="002A3FF9">
        <w:rPr>
          <w:b/>
          <w:bCs/>
        </w:rPr>
        <w:t xml:space="preserve"> o vozniških dovoljenjih</w:t>
      </w:r>
      <w:r w:rsidRPr="00F764B6">
        <w:rPr>
          <w:b/>
          <w:bCs/>
        </w:rPr>
        <w:t>;</w:t>
      </w:r>
    </w:p>
    <w:p w14:paraId="1EB2FC5E" w14:textId="77777777" w:rsidR="004C3B17" w:rsidRPr="00F764B6" w:rsidRDefault="004C3B17" w:rsidP="004C3B17">
      <w:pPr>
        <w:pStyle w:val="Odstavekseznama"/>
        <w:rPr>
          <w:b/>
          <w:bCs/>
        </w:rPr>
      </w:pPr>
    </w:p>
    <w:p w14:paraId="152A7489" w14:textId="7D47889A" w:rsidR="00227FD0" w:rsidRPr="00F764B6" w:rsidRDefault="004C3B17" w:rsidP="004C3B17">
      <w:pPr>
        <w:pStyle w:val="Odstavekseznama"/>
        <w:numPr>
          <w:ilvl w:val="0"/>
          <w:numId w:val="13"/>
        </w:numPr>
        <w:rPr>
          <w:b/>
          <w:bCs/>
        </w:rPr>
      </w:pPr>
      <w:r w:rsidRPr="007B6786">
        <w:rPr>
          <w:b/>
          <w:bCs/>
        </w:rPr>
        <w:t xml:space="preserve">ter </w:t>
      </w:r>
      <w:r w:rsidR="00227FD0" w:rsidRPr="007B6786">
        <w:rPr>
          <w:b/>
          <w:bCs/>
        </w:rPr>
        <w:t xml:space="preserve">se </w:t>
      </w:r>
      <w:r w:rsidRPr="007B6786">
        <w:rPr>
          <w:b/>
          <w:bCs/>
        </w:rPr>
        <w:t>v vsakem od teh primerov doda še Moldavijo, Ukrajino</w:t>
      </w:r>
      <w:r w:rsidR="00114910" w:rsidRPr="007B6786">
        <w:rPr>
          <w:b/>
          <w:bCs/>
        </w:rPr>
        <w:t xml:space="preserve">, </w:t>
      </w:r>
      <w:r w:rsidRPr="007B6786">
        <w:rPr>
          <w:b/>
          <w:bCs/>
        </w:rPr>
        <w:t xml:space="preserve">Turčijo </w:t>
      </w:r>
      <w:r w:rsidR="00114910" w:rsidRPr="007B6786">
        <w:rPr>
          <w:b/>
          <w:bCs/>
        </w:rPr>
        <w:t>in</w:t>
      </w:r>
      <w:r w:rsidRPr="007B6786">
        <w:rPr>
          <w:b/>
          <w:bCs/>
        </w:rPr>
        <w:t xml:space="preserve"> Albanijo</w:t>
      </w:r>
      <w:r w:rsidR="007B6786" w:rsidRPr="007B6786">
        <w:rPr>
          <w:b/>
          <w:bCs/>
        </w:rPr>
        <w:t>.</w:t>
      </w:r>
    </w:p>
    <w:sectPr w:rsidR="00227FD0" w:rsidRPr="00F764B6" w:rsidSect="00E30AAD">
      <w:footerReference w:type="default" r:id="rId19"/>
      <w:headerReference w:type="first" r:id="rId20"/>
      <w:footerReference w:type="first" r:id="rId2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13C97" w14:textId="77777777" w:rsidR="00244684" w:rsidRDefault="00244684" w:rsidP="00BD536E">
      <w:r>
        <w:separator/>
      </w:r>
    </w:p>
  </w:endnote>
  <w:endnote w:type="continuationSeparator" w:id="0">
    <w:p w14:paraId="6957AB0A" w14:textId="77777777" w:rsidR="00244684" w:rsidRDefault="00244684" w:rsidP="00BD5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4894128"/>
      <w:docPartObj>
        <w:docPartGallery w:val="Page Numbers (Bottom of Page)"/>
        <w:docPartUnique/>
      </w:docPartObj>
    </w:sdtPr>
    <w:sdtContent>
      <w:p w14:paraId="2C6DC826" w14:textId="1DD6CE7E" w:rsidR="00CD4120" w:rsidRDefault="00CD4120">
        <w:pPr>
          <w:pStyle w:val="Noga"/>
          <w:jc w:val="center"/>
        </w:pPr>
        <w:r>
          <w:fldChar w:fldCharType="begin"/>
        </w:r>
        <w:r>
          <w:instrText>PAGE   \* MERGEFORMAT</w:instrText>
        </w:r>
        <w:r>
          <w:fldChar w:fldCharType="separate"/>
        </w:r>
        <w:r>
          <w:t>2</w:t>
        </w:r>
        <w:r>
          <w:fldChar w:fldCharType="end"/>
        </w:r>
      </w:p>
    </w:sdtContent>
  </w:sdt>
  <w:p w14:paraId="71737599" w14:textId="77777777" w:rsidR="00E30AAD" w:rsidRDefault="00E30AAD" w:rsidP="00BD536E">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5988745"/>
      <w:docPartObj>
        <w:docPartGallery w:val="Page Numbers (Bottom of Page)"/>
        <w:docPartUnique/>
      </w:docPartObj>
    </w:sdtPr>
    <w:sdtContent>
      <w:p w14:paraId="116C65BE" w14:textId="308022CA" w:rsidR="00556284" w:rsidRDefault="00556284">
        <w:pPr>
          <w:pStyle w:val="Noga"/>
          <w:jc w:val="center"/>
        </w:pPr>
        <w:r>
          <w:fldChar w:fldCharType="begin"/>
        </w:r>
        <w:r>
          <w:instrText>PAGE   \* MERGEFORMAT</w:instrText>
        </w:r>
        <w:r>
          <w:fldChar w:fldCharType="separate"/>
        </w:r>
        <w:r>
          <w:t>2</w:t>
        </w:r>
        <w:r>
          <w:fldChar w:fldCharType="end"/>
        </w:r>
      </w:p>
    </w:sdtContent>
  </w:sdt>
  <w:p w14:paraId="7BF28142" w14:textId="77777777" w:rsidR="0061420D" w:rsidRDefault="0061420D">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14F1F" w14:textId="77777777" w:rsidR="00244684" w:rsidRDefault="00244684" w:rsidP="00BD536E">
      <w:r>
        <w:separator/>
      </w:r>
    </w:p>
  </w:footnote>
  <w:footnote w:type="continuationSeparator" w:id="0">
    <w:p w14:paraId="7E1E704E" w14:textId="77777777" w:rsidR="00244684" w:rsidRDefault="00244684" w:rsidP="00BD536E">
      <w:r>
        <w:continuationSeparator/>
      </w:r>
    </w:p>
  </w:footnote>
  <w:footnote w:id="1">
    <w:p w14:paraId="5DDF82AE" w14:textId="77777777" w:rsidR="00143A1D" w:rsidRPr="007E0366" w:rsidRDefault="00143A1D" w:rsidP="00143A1D">
      <w:pPr>
        <w:pStyle w:val="Sprotnaopomba-besedilo"/>
        <w:rPr>
          <w:sz w:val="18"/>
          <w:szCs w:val="18"/>
          <w:lang w:val="sl-SI"/>
        </w:rPr>
      </w:pPr>
      <w:r w:rsidRPr="007E0366">
        <w:rPr>
          <w:rStyle w:val="Sprotnaopomba-sklic"/>
          <w:sz w:val="18"/>
          <w:szCs w:val="18"/>
        </w:rPr>
        <w:footnoteRef/>
      </w:r>
      <w:r w:rsidRPr="007E0366">
        <w:rPr>
          <w:sz w:val="18"/>
          <w:szCs w:val="18"/>
        </w:rPr>
        <w:t xml:space="preserve"> </w:t>
      </w:r>
      <w:r w:rsidRPr="007E0366">
        <w:rPr>
          <w:sz w:val="18"/>
          <w:szCs w:val="18"/>
          <w:lang w:val="sl-SI"/>
        </w:rPr>
        <w:t>Uradni list RS, št. </w:t>
      </w:r>
      <w:hyperlink r:id="rId1" w:tgtFrame="_blank" w:tooltip="Zakon o voznikih (uradno prečiščeno besedilo) (ZVoz-1-UPB5)" w:history="1">
        <w:r w:rsidRPr="007E0366">
          <w:rPr>
            <w:rStyle w:val="Hiperpovezava"/>
            <w:color w:val="auto"/>
            <w:sz w:val="18"/>
            <w:szCs w:val="18"/>
            <w:u w:val="none"/>
            <w:lang w:val="sl-SI"/>
          </w:rPr>
          <w:t>92/22</w:t>
        </w:r>
      </w:hyperlink>
      <w:r w:rsidRPr="007E0366">
        <w:rPr>
          <w:sz w:val="18"/>
          <w:szCs w:val="18"/>
          <w:lang w:val="sl-SI"/>
        </w:rPr>
        <w:t> – uradno prečiščeno besedilo, </w:t>
      </w:r>
      <w:hyperlink r:id="rId2" w:tgtFrame="_blank" w:tooltip="Zakon o spremembah in dopolnitvah Zakona o voznikih (ZVoz-1E)" w:history="1">
        <w:r w:rsidRPr="007E0366">
          <w:rPr>
            <w:rStyle w:val="Hiperpovezava"/>
            <w:color w:val="auto"/>
            <w:sz w:val="18"/>
            <w:szCs w:val="18"/>
            <w:u w:val="none"/>
            <w:lang w:val="sl-SI"/>
          </w:rPr>
          <w:t>153/22</w:t>
        </w:r>
      </w:hyperlink>
      <w:r w:rsidRPr="007E0366">
        <w:rPr>
          <w:sz w:val="18"/>
          <w:szCs w:val="18"/>
          <w:lang w:val="sl-SI"/>
        </w:rPr>
        <w:t>, </w:t>
      </w:r>
      <w:hyperlink r:id="rId3" w:tgtFrame="_blank" w:tooltip="Zakon o dopolnitvi Zakona o voznikih (ZVoz-1F)" w:history="1">
        <w:r w:rsidRPr="007E0366">
          <w:rPr>
            <w:rStyle w:val="Hiperpovezava"/>
            <w:color w:val="auto"/>
            <w:sz w:val="18"/>
            <w:szCs w:val="18"/>
            <w:u w:val="none"/>
            <w:lang w:val="sl-SI"/>
          </w:rPr>
          <w:t>102/25</w:t>
        </w:r>
      </w:hyperlink>
      <w:r w:rsidRPr="007E0366">
        <w:rPr>
          <w:sz w:val="18"/>
          <w:szCs w:val="18"/>
          <w:lang w:val="sl-SI"/>
        </w:rPr>
        <w:t> in </w:t>
      </w:r>
      <w:hyperlink r:id="rId4" w:tgtFrame="_blank" w:tooltip="Zakon o spremembi Zakona o voznikih (ZVoz-1G)" w:history="1">
        <w:r w:rsidRPr="007E0366">
          <w:rPr>
            <w:rStyle w:val="Hiperpovezava"/>
            <w:color w:val="auto"/>
            <w:sz w:val="18"/>
            <w:szCs w:val="18"/>
            <w:u w:val="none"/>
            <w:lang w:val="sl-SI"/>
          </w:rPr>
          <w:t>16/26</w:t>
        </w:r>
      </w:hyperlink>
    </w:p>
  </w:footnote>
  <w:footnote w:id="2">
    <w:p w14:paraId="62A52E64" w14:textId="77777777" w:rsidR="00143A1D" w:rsidRPr="007E0366" w:rsidRDefault="00143A1D" w:rsidP="00143A1D">
      <w:pPr>
        <w:pStyle w:val="Sprotnaopomba-besedilo"/>
        <w:rPr>
          <w:sz w:val="18"/>
          <w:szCs w:val="18"/>
          <w:lang w:val="sl-SI"/>
        </w:rPr>
      </w:pPr>
      <w:r w:rsidRPr="007E0366">
        <w:rPr>
          <w:rStyle w:val="Sprotnaopomba-sklic"/>
          <w:sz w:val="18"/>
          <w:szCs w:val="18"/>
        </w:rPr>
        <w:footnoteRef/>
      </w:r>
      <w:r w:rsidRPr="007E0366">
        <w:rPr>
          <w:sz w:val="18"/>
          <w:szCs w:val="18"/>
        </w:rPr>
        <w:t xml:space="preserve"> </w:t>
      </w:r>
      <w:r w:rsidRPr="007E0366">
        <w:rPr>
          <w:sz w:val="18"/>
          <w:szCs w:val="18"/>
          <w:lang w:val="sl-SI"/>
        </w:rPr>
        <w:t>Uradni list RS, št. </w:t>
      </w:r>
      <w:hyperlink r:id="rId5" w:tgtFrame="_blank" w:tooltip="Zakon o varstvu pred diskriminacijo (ZVarD)" w:history="1">
        <w:r w:rsidRPr="007E0366">
          <w:rPr>
            <w:rStyle w:val="Hiperpovezava"/>
            <w:color w:val="auto"/>
            <w:sz w:val="18"/>
            <w:szCs w:val="18"/>
            <w:u w:val="none"/>
            <w:lang w:val="sl-SI"/>
          </w:rPr>
          <w:t>33/16</w:t>
        </w:r>
      </w:hyperlink>
      <w:r w:rsidRPr="007E0366">
        <w:rPr>
          <w:sz w:val="18"/>
          <w:szCs w:val="18"/>
          <w:lang w:val="sl-SI"/>
        </w:rPr>
        <w:t> in </w:t>
      </w:r>
      <w:hyperlink r:id="rId6" w:tgtFrame="_blank" w:tooltip="Zakon o nevladnih organizacijah (ZNOrg)" w:history="1">
        <w:r w:rsidRPr="007E0366">
          <w:rPr>
            <w:rStyle w:val="Hiperpovezava"/>
            <w:color w:val="auto"/>
            <w:sz w:val="18"/>
            <w:szCs w:val="18"/>
            <w:u w:val="none"/>
            <w:lang w:val="sl-SI"/>
          </w:rPr>
          <w:t>21/18</w:t>
        </w:r>
      </w:hyperlink>
      <w:r w:rsidRPr="007E0366">
        <w:rPr>
          <w:sz w:val="18"/>
          <w:szCs w:val="18"/>
          <w:lang w:val="sl-SI"/>
        </w:rPr>
        <w:t xml:space="preserve"> – </w:t>
      </w:r>
      <w:r w:rsidRPr="007E0366">
        <w:rPr>
          <w:sz w:val="18"/>
          <w:szCs w:val="18"/>
          <w:lang w:val="sl-SI"/>
        </w:rPr>
        <w:t>ZNOrg</w:t>
      </w:r>
    </w:p>
  </w:footnote>
  <w:footnote w:id="3">
    <w:p w14:paraId="75F1A2B8" w14:textId="77777777" w:rsidR="00143A1D" w:rsidRPr="007E0366" w:rsidRDefault="00143A1D" w:rsidP="00143A1D">
      <w:pPr>
        <w:pStyle w:val="Sprotnaopomba-besedilo"/>
        <w:rPr>
          <w:sz w:val="18"/>
          <w:szCs w:val="18"/>
          <w:lang w:val="sl-SI"/>
        </w:rPr>
      </w:pPr>
      <w:r w:rsidRPr="007E0366">
        <w:rPr>
          <w:rStyle w:val="Sprotnaopomba-sklic"/>
          <w:sz w:val="18"/>
          <w:szCs w:val="18"/>
        </w:rPr>
        <w:footnoteRef/>
      </w:r>
      <w:r w:rsidRPr="007E0366">
        <w:rPr>
          <w:sz w:val="18"/>
          <w:szCs w:val="18"/>
        </w:rPr>
        <w:t xml:space="preserve"> </w:t>
      </w:r>
      <w:r w:rsidRPr="007E0366">
        <w:rPr>
          <w:sz w:val="18"/>
          <w:szCs w:val="18"/>
          <w:lang w:val="sl-SI"/>
        </w:rPr>
        <w:t>Uradni list RS, št. 30/1998</w:t>
      </w:r>
    </w:p>
  </w:footnote>
  <w:footnote w:id="4">
    <w:p w14:paraId="7AB23278" w14:textId="77777777" w:rsidR="006D4F15" w:rsidRPr="007E0366" w:rsidRDefault="006D4F15" w:rsidP="006D4F15">
      <w:pPr>
        <w:pStyle w:val="Sprotnaopomba-besedilo"/>
        <w:rPr>
          <w:lang w:val="sl-SI"/>
        </w:rPr>
      </w:pPr>
      <w:r w:rsidRPr="007E0366">
        <w:rPr>
          <w:rStyle w:val="Sprotnaopomba-sklic"/>
          <w:sz w:val="18"/>
          <w:szCs w:val="18"/>
        </w:rPr>
        <w:footnoteRef/>
      </w:r>
      <w:r w:rsidRPr="007E0366">
        <w:rPr>
          <w:sz w:val="18"/>
          <w:szCs w:val="18"/>
        </w:rPr>
        <w:t xml:space="preserve"> </w:t>
      </w:r>
      <w:r w:rsidRPr="007E0366">
        <w:rPr>
          <w:rFonts w:cs="Arial"/>
          <w:sz w:val="18"/>
          <w:szCs w:val="18"/>
          <w:lang w:val="sl-SI"/>
        </w:rPr>
        <w:t>Uradni list RS, št. </w:t>
      </w:r>
      <w:hyperlink r:id="rId7" w:tgtFrame="_blank" w:tooltip="Pravilnik o vozniških dovoljenjih" w:history="1">
        <w:r w:rsidRPr="007E0366">
          <w:rPr>
            <w:rStyle w:val="Hiperpovezava"/>
            <w:rFonts w:cs="Arial"/>
            <w:color w:val="auto"/>
            <w:sz w:val="18"/>
            <w:szCs w:val="18"/>
            <w:u w:val="none"/>
            <w:lang w:val="sl-SI"/>
          </w:rPr>
          <w:t>200/20</w:t>
        </w:r>
      </w:hyperlink>
      <w:r w:rsidRPr="007E0366">
        <w:rPr>
          <w:rFonts w:cs="Arial"/>
          <w:sz w:val="18"/>
          <w:szCs w:val="18"/>
          <w:lang w:val="sl-SI"/>
        </w:rPr>
        <w:t>, </w:t>
      </w:r>
      <w:hyperlink r:id="rId8" w:tgtFrame="_blank" w:tooltip="Pravilnik o spremembi Pravilnika o vozniških dovoljenjih" w:history="1">
        <w:r w:rsidRPr="007E0366">
          <w:rPr>
            <w:rStyle w:val="Hiperpovezava"/>
            <w:rFonts w:cs="Arial"/>
            <w:color w:val="auto"/>
            <w:sz w:val="18"/>
            <w:szCs w:val="18"/>
            <w:u w:val="none"/>
            <w:lang w:val="sl-SI"/>
          </w:rPr>
          <w:t>3/21</w:t>
        </w:r>
      </w:hyperlink>
      <w:r w:rsidRPr="007E0366">
        <w:rPr>
          <w:rFonts w:cs="Arial"/>
          <w:sz w:val="18"/>
          <w:szCs w:val="18"/>
          <w:lang w:val="sl-SI"/>
        </w:rPr>
        <w:t> in </w:t>
      </w:r>
      <w:hyperlink r:id="rId9" w:tgtFrame="_blank" w:tooltip="Pravilnik o spremembi Pravilnika o vozniških dovoljenjih" w:history="1">
        <w:r w:rsidRPr="007E0366">
          <w:rPr>
            <w:rStyle w:val="Hiperpovezava"/>
            <w:rFonts w:cs="Arial"/>
            <w:color w:val="auto"/>
            <w:sz w:val="18"/>
            <w:szCs w:val="18"/>
            <w:u w:val="none"/>
            <w:lang w:val="sl-SI"/>
          </w:rPr>
          <w:t>60/22</w:t>
        </w:r>
      </w:hyperlink>
    </w:p>
  </w:footnote>
  <w:footnote w:id="5">
    <w:p w14:paraId="2D49552D" w14:textId="0D4F4EC4" w:rsidR="009B0A21" w:rsidRPr="009B0A21" w:rsidRDefault="009B0A21" w:rsidP="009B0A21">
      <w:pPr>
        <w:pStyle w:val="Sprotnaopomba-besedilo"/>
        <w:jc w:val="left"/>
        <w:rPr>
          <w:sz w:val="18"/>
          <w:szCs w:val="18"/>
          <w:lang w:val="sl-SI"/>
        </w:rPr>
      </w:pPr>
      <w:r w:rsidRPr="009B0A21">
        <w:rPr>
          <w:rStyle w:val="Sprotnaopomba-sklic"/>
          <w:sz w:val="18"/>
          <w:szCs w:val="18"/>
        </w:rPr>
        <w:footnoteRef/>
      </w:r>
      <w:r>
        <w:rPr>
          <w:sz w:val="18"/>
          <w:szCs w:val="18"/>
        </w:rPr>
        <w:t xml:space="preserve"> </w:t>
      </w:r>
      <w:r w:rsidRPr="009B0A21">
        <w:rPr>
          <w:sz w:val="18"/>
          <w:szCs w:val="18"/>
          <w:lang w:val="sl-SI"/>
        </w:rPr>
        <w:t xml:space="preserve">Glej npr.: </w:t>
      </w:r>
      <w:hyperlink r:id="rId10" w:history="1">
        <w:r>
          <w:rPr>
            <w:rStyle w:val="Hiperpovezava"/>
            <w:sz w:val="18"/>
            <w:szCs w:val="18"/>
            <w:lang w:val="sl-SI"/>
          </w:rPr>
          <w:t>https://www.dz-rs.si/wps/portal/Home/zakonodaja/izbran/!ut/p/z1/jY_BCoJAFEW_xYVb31OxrJ0SGGMRapLNJjSmUVBHximhr09oVZT4dvdyzoUHFDKgbf6oeK4q0eb1mM90cSGr0CNhYGLgBC5Gx_AQk62Prr-E0xdgxQ5GG8vfJ2hjkphA5_j45zyc508AdHqeAOW1KN6vem1huxyoZDcmmTTucqxLpbp-raOOwzAYXAheM-MqGh1_KaXoFWSfJHRNmmbPHTt5mvYCc9LReA!!/dz/d5/L2dBISEvZ0FBIS9nQSEh/?uid=C1257A70003EE6A1C1258D3F003C980E&amp;db=kon_zak&amp;mandat=IX&amp;tip=doc</w:t>
        </w:r>
      </w:hyperlink>
      <w:r>
        <w:rPr>
          <w:sz w:val="18"/>
          <w:szCs w:val="18"/>
          <w:lang w:val="sl-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80F1A" w14:textId="20DF319E" w:rsidR="005A44BB" w:rsidRPr="00111FE2" w:rsidRDefault="00314D94" w:rsidP="00BD536E">
    <w:pPr>
      <w:pStyle w:val="Glava"/>
      <w:rPr>
        <w:w w:val="90"/>
        <w:sz w:val="20"/>
        <w:szCs w:val="20"/>
      </w:rPr>
    </w:pPr>
    <w:bookmarkStart w:id="3" w:name="_Hlk230250222"/>
    <w:r w:rsidRPr="00111FE2">
      <w:rPr>
        <w:noProof/>
        <w:w w:val="90"/>
        <w:sz w:val="20"/>
        <w:szCs w:val="20"/>
      </w:rPr>
      <w:drawing>
        <wp:anchor distT="0" distB="0" distL="114300" distR="114300" simplePos="0" relativeHeight="251659264" behindDoc="0" locked="0" layoutInCell="1" allowOverlap="1" wp14:anchorId="61BA9ADF" wp14:editId="54B3FC27">
          <wp:simplePos x="0" y="0"/>
          <wp:positionH relativeFrom="page">
            <wp:posOffset>19685</wp:posOffset>
          </wp:positionH>
          <wp:positionV relativeFrom="paragraph">
            <wp:posOffset>-347345</wp:posOffset>
          </wp:positionV>
          <wp:extent cx="7540625" cy="678180"/>
          <wp:effectExtent l="0" t="0" r="3175" b="7620"/>
          <wp:wrapTight wrapText="bothSides">
            <wp:wrapPolygon edited="0">
              <wp:start x="0" y="0"/>
              <wp:lineTo x="0" y="21236"/>
              <wp:lineTo x="21555" y="21236"/>
              <wp:lineTo x="21555" y="0"/>
              <wp:lineTo x="0" y="0"/>
            </wp:wrapPolygon>
          </wp:wrapTight>
          <wp:docPr id="8" name="Slika 8" descr="V glavi dopisa je na vrhu logotip Zagovornika načela enakosti in logotip Republike Sloven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lika 8" descr="V glavi dopisa je na vrhu logotip Zagovornika načela enakosti in logotip Republike Slovenije"/>
                  <pic:cNvPicPr>
                    <a:picLocks noChangeAspect="1" noChangeArrowheads="1"/>
                  </pic:cNvPicPr>
                </pic:nvPicPr>
                <pic:blipFill rotWithShape="1">
                  <a:blip r:embed="rId1">
                    <a:extLst>
                      <a:ext uri="{28A0092B-C50C-407E-A947-70E740481C1C}">
                        <a14:useLocalDpi xmlns:a14="http://schemas.microsoft.com/office/drawing/2010/main" val="0"/>
                      </a:ext>
                    </a:extLst>
                  </a:blip>
                  <a:srcRect t="42" b="34029"/>
                  <a:stretch/>
                </pic:blipFill>
                <pic:spPr bwMode="auto">
                  <a:xfrm>
                    <a:off x="0" y="0"/>
                    <a:ext cx="7540625" cy="67818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5A44BB" w:rsidRPr="00111FE2">
      <w:rPr>
        <w:w w:val="90"/>
        <w:sz w:val="20"/>
        <w:szCs w:val="20"/>
      </w:rPr>
      <w:t>REPUBLIKA SLOVENIJA</w:t>
    </w:r>
  </w:p>
  <w:p w14:paraId="7BF816C8" w14:textId="5341DD9A" w:rsidR="005A44BB" w:rsidRPr="00111FE2" w:rsidRDefault="005A44BB" w:rsidP="00BD536E">
    <w:pPr>
      <w:pStyle w:val="Glava"/>
      <w:rPr>
        <w:w w:val="90"/>
        <w:sz w:val="20"/>
        <w:szCs w:val="20"/>
      </w:rPr>
    </w:pPr>
    <w:r w:rsidRPr="00111FE2">
      <w:rPr>
        <w:w w:val="90"/>
        <w:sz w:val="20"/>
        <w:szCs w:val="20"/>
      </w:rPr>
      <w:t>ZAGOVORNIK NAČELA ENAKOSTI</w:t>
    </w:r>
  </w:p>
  <w:p w14:paraId="2E40A48D" w14:textId="77777777" w:rsidR="007F2CD6" w:rsidRPr="00111FE2" w:rsidRDefault="007F2CD6" w:rsidP="00BD536E">
    <w:pPr>
      <w:pStyle w:val="Glava"/>
      <w:rPr>
        <w:sz w:val="20"/>
        <w:szCs w:val="20"/>
      </w:rPr>
    </w:pPr>
  </w:p>
  <w:p w14:paraId="4D16248E" w14:textId="68660E54" w:rsidR="005A44BB" w:rsidRPr="00111FE2" w:rsidRDefault="005A44BB" w:rsidP="00BD536E">
    <w:pPr>
      <w:pStyle w:val="Glava"/>
      <w:rPr>
        <w:sz w:val="20"/>
        <w:szCs w:val="20"/>
      </w:rPr>
    </w:pPr>
    <w:r w:rsidRPr="00111FE2">
      <w:rPr>
        <w:sz w:val="20"/>
        <w:szCs w:val="20"/>
      </w:rPr>
      <w:t>Železna cesta 16, 1000 Ljubljana</w:t>
    </w:r>
  </w:p>
  <w:p w14:paraId="056E0297" w14:textId="77777777" w:rsidR="007F2CD6" w:rsidRPr="008119C4" w:rsidRDefault="007F2CD6" w:rsidP="00BD536E">
    <w:pPr>
      <w:pStyle w:val="Glava"/>
      <w:rPr>
        <w:sz w:val="20"/>
        <w:szCs w:val="20"/>
      </w:rPr>
    </w:pPr>
  </w:p>
  <w:p w14:paraId="2ACF119D" w14:textId="77777777" w:rsidR="007F2CD6" w:rsidRPr="008119C4" w:rsidRDefault="007F2CD6" w:rsidP="007F2CD6">
    <w:pPr>
      <w:pStyle w:val="Glava"/>
      <w:rPr>
        <w:sz w:val="20"/>
        <w:szCs w:val="20"/>
      </w:rPr>
    </w:pPr>
    <w:r w:rsidRPr="008119C4">
      <w:rPr>
        <w:sz w:val="20"/>
        <w:szCs w:val="20"/>
      </w:rPr>
      <w:t xml:space="preserve">Spletna stran: </w:t>
    </w:r>
    <w:hyperlink r:id="rId2" w:history="1">
      <w:r w:rsidRPr="00646CDA">
        <w:rPr>
          <w:rStyle w:val="Hiperpovezava"/>
          <w:color w:val="auto"/>
          <w:sz w:val="20"/>
          <w:szCs w:val="20"/>
        </w:rPr>
        <w:t>www.zagovornik.si</w:t>
      </w:r>
    </w:hyperlink>
    <w:r w:rsidRPr="008119C4">
      <w:rPr>
        <w:sz w:val="20"/>
        <w:szCs w:val="20"/>
      </w:rPr>
      <w:t xml:space="preserve"> </w:t>
    </w:r>
  </w:p>
  <w:p w14:paraId="44A6EE04" w14:textId="5E9F340F" w:rsidR="005A44BB" w:rsidRPr="008119C4" w:rsidRDefault="005A44BB" w:rsidP="00BD536E">
    <w:pPr>
      <w:pStyle w:val="Glava"/>
      <w:rPr>
        <w:sz w:val="20"/>
        <w:szCs w:val="20"/>
      </w:rPr>
    </w:pPr>
    <w:r w:rsidRPr="008119C4">
      <w:rPr>
        <w:sz w:val="20"/>
        <w:szCs w:val="20"/>
      </w:rPr>
      <w:t>E</w:t>
    </w:r>
    <w:r w:rsidR="007F2CD6" w:rsidRPr="008119C4">
      <w:rPr>
        <w:sz w:val="20"/>
        <w:szCs w:val="20"/>
      </w:rPr>
      <w:t>lektronska pošta</w:t>
    </w:r>
    <w:r w:rsidRPr="008119C4">
      <w:rPr>
        <w:sz w:val="20"/>
        <w:szCs w:val="20"/>
      </w:rPr>
      <w:t xml:space="preserve">: </w:t>
    </w:r>
    <w:hyperlink r:id="rId3" w:history="1">
      <w:r w:rsidR="0061420D" w:rsidRPr="00646CDA">
        <w:rPr>
          <w:rStyle w:val="Hiperpovezava"/>
          <w:color w:val="auto"/>
          <w:sz w:val="20"/>
          <w:szCs w:val="20"/>
        </w:rPr>
        <w:t>gp@zagovornik-rs.si</w:t>
      </w:r>
    </w:hyperlink>
  </w:p>
  <w:p w14:paraId="10048C56" w14:textId="77777777" w:rsidR="007F2CD6" w:rsidRPr="00111FE2" w:rsidRDefault="007F2CD6" w:rsidP="007F2CD6">
    <w:pPr>
      <w:pStyle w:val="Glava"/>
      <w:rPr>
        <w:sz w:val="20"/>
        <w:szCs w:val="20"/>
      </w:rPr>
    </w:pPr>
    <w:r w:rsidRPr="00111FE2">
      <w:rPr>
        <w:sz w:val="20"/>
        <w:szCs w:val="20"/>
      </w:rPr>
      <w:t>Telefon: 080 81 80</w:t>
    </w:r>
  </w:p>
  <w:bookmarkEnd w:id="3"/>
  <w:p w14:paraId="788130CD" w14:textId="77777777" w:rsidR="008C4949" w:rsidRDefault="008C4949" w:rsidP="00BD536E">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F60AD"/>
    <w:multiLevelType w:val="hybridMultilevel"/>
    <w:tmpl w:val="41967E78"/>
    <w:lvl w:ilvl="0" w:tplc="63040B12">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ADC5E41"/>
    <w:multiLevelType w:val="hybridMultilevel"/>
    <w:tmpl w:val="BB60C022"/>
    <w:lvl w:ilvl="0" w:tplc="35321142">
      <w:start w:val="1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0DF6FFB"/>
    <w:multiLevelType w:val="hybridMultilevel"/>
    <w:tmpl w:val="6130C74A"/>
    <w:lvl w:ilvl="0" w:tplc="B80ACA96">
      <w:start w:val="1"/>
      <w:numFmt w:val="bullet"/>
      <w:lvlText w:val="ـ"/>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9923C05"/>
    <w:multiLevelType w:val="hybridMultilevel"/>
    <w:tmpl w:val="D5BAD2D8"/>
    <w:lvl w:ilvl="0" w:tplc="1C18081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E7A674D"/>
    <w:multiLevelType w:val="hybridMultilevel"/>
    <w:tmpl w:val="A18024B2"/>
    <w:lvl w:ilvl="0" w:tplc="408814D8">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3450281F"/>
    <w:multiLevelType w:val="hybridMultilevel"/>
    <w:tmpl w:val="E38E3C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B7928AB"/>
    <w:multiLevelType w:val="hybridMultilevel"/>
    <w:tmpl w:val="34AC34D0"/>
    <w:lvl w:ilvl="0" w:tplc="71146CEC">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4BD8732B"/>
    <w:multiLevelType w:val="hybridMultilevel"/>
    <w:tmpl w:val="1F0EE4BE"/>
    <w:lvl w:ilvl="0" w:tplc="3474AEAA">
      <w:numFmt w:val="bullet"/>
      <w:lvlText w:val="-"/>
      <w:lvlJc w:val="left"/>
      <w:pPr>
        <w:ind w:left="720" w:hanging="360"/>
      </w:pPr>
      <w:rPr>
        <w:rFonts w:ascii="Arial" w:eastAsiaTheme="minorHAnsi" w:hAnsi="Arial" w:cs="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517E2455"/>
    <w:multiLevelType w:val="hybridMultilevel"/>
    <w:tmpl w:val="F822DDA8"/>
    <w:lvl w:ilvl="0" w:tplc="0A18BDB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52FC583A"/>
    <w:multiLevelType w:val="hybridMultilevel"/>
    <w:tmpl w:val="064271B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563F7863"/>
    <w:multiLevelType w:val="hybridMultilevel"/>
    <w:tmpl w:val="6370414A"/>
    <w:lvl w:ilvl="0" w:tplc="D570EC6A">
      <w:start w:val="70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63BD1D15"/>
    <w:multiLevelType w:val="multilevel"/>
    <w:tmpl w:val="E9062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8DF6DB1"/>
    <w:multiLevelType w:val="hybridMultilevel"/>
    <w:tmpl w:val="2258048E"/>
    <w:lvl w:ilvl="0" w:tplc="0E66CB0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6A4E019E"/>
    <w:multiLevelType w:val="hybridMultilevel"/>
    <w:tmpl w:val="53CC250A"/>
    <w:lvl w:ilvl="0" w:tplc="ADB20072">
      <w:start w:val="1"/>
      <w:numFmt w:val="bullet"/>
      <w:lvlText w:val="-"/>
      <w:lvlJc w:val="left"/>
      <w:pPr>
        <w:ind w:left="720" w:hanging="360"/>
      </w:pPr>
      <w:rPr>
        <w:rFonts w:ascii="Arial" w:eastAsia="Arial"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79120A24"/>
    <w:multiLevelType w:val="hybridMultilevel"/>
    <w:tmpl w:val="FBC69790"/>
    <w:lvl w:ilvl="0" w:tplc="D4E4B6EC">
      <w:start w:val="1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623075291">
    <w:abstractNumId w:val="2"/>
  </w:num>
  <w:num w:numId="2" w16cid:durableId="1663001266">
    <w:abstractNumId w:val="11"/>
  </w:num>
  <w:num w:numId="3" w16cid:durableId="984627128">
    <w:abstractNumId w:val="14"/>
  </w:num>
  <w:num w:numId="4" w16cid:durableId="1845701991">
    <w:abstractNumId w:val="5"/>
  </w:num>
  <w:num w:numId="5" w16cid:durableId="247084141">
    <w:abstractNumId w:val="7"/>
  </w:num>
  <w:num w:numId="6" w16cid:durableId="347947827">
    <w:abstractNumId w:val="9"/>
  </w:num>
  <w:num w:numId="7" w16cid:durableId="11734413">
    <w:abstractNumId w:val="6"/>
  </w:num>
  <w:num w:numId="8" w16cid:durableId="2082945068">
    <w:abstractNumId w:val="0"/>
  </w:num>
  <w:num w:numId="9" w16cid:durableId="1004163793">
    <w:abstractNumId w:val="3"/>
  </w:num>
  <w:num w:numId="10" w16cid:durableId="1942568713">
    <w:abstractNumId w:val="10"/>
  </w:num>
  <w:num w:numId="11" w16cid:durableId="232010569">
    <w:abstractNumId w:val="13"/>
  </w:num>
  <w:num w:numId="12" w16cid:durableId="1906992096">
    <w:abstractNumId w:val="12"/>
  </w:num>
  <w:num w:numId="13" w16cid:durableId="1689989490">
    <w:abstractNumId w:val="8"/>
  </w:num>
  <w:num w:numId="14" w16cid:durableId="424423434">
    <w:abstractNumId w:val="4"/>
  </w:num>
  <w:num w:numId="15" w16cid:durableId="1660213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949"/>
    <w:rsid w:val="00005E4D"/>
    <w:rsid w:val="000060AB"/>
    <w:rsid w:val="0001269E"/>
    <w:rsid w:val="0001642A"/>
    <w:rsid w:val="00017FE8"/>
    <w:rsid w:val="00030A72"/>
    <w:rsid w:val="0003705B"/>
    <w:rsid w:val="00040846"/>
    <w:rsid w:val="00040AD2"/>
    <w:rsid w:val="00041461"/>
    <w:rsid w:val="00045875"/>
    <w:rsid w:val="000505D7"/>
    <w:rsid w:val="00050605"/>
    <w:rsid w:val="000508B7"/>
    <w:rsid w:val="000510D9"/>
    <w:rsid w:val="0005210B"/>
    <w:rsid w:val="000529AD"/>
    <w:rsid w:val="0005544D"/>
    <w:rsid w:val="00055F7F"/>
    <w:rsid w:val="0005674B"/>
    <w:rsid w:val="00057B33"/>
    <w:rsid w:val="00060485"/>
    <w:rsid w:val="00064E8D"/>
    <w:rsid w:val="000658BD"/>
    <w:rsid w:val="000659CF"/>
    <w:rsid w:val="0007108B"/>
    <w:rsid w:val="00072C17"/>
    <w:rsid w:val="00075977"/>
    <w:rsid w:val="00075B29"/>
    <w:rsid w:val="0007730D"/>
    <w:rsid w:val="00077913"/>
    <w:rsid w:val="00080CA3"/>
    <w:rsid w:val="00080FDA"/>
    <w:rsid w:val="00092054"/>
    <w:rsid w:val="000945F5"/>
    <w:rsid w:val="00095565"/>
    <w:rsid w:val="000963D8"/>
    <w:rsid w:val="000964E0"/>
    <w:rsid w:val="00096681"/>
    <w:rsid w:val="000968F1"/>
    <w:rsid w:val="00096D0A"/>
    <w:rsid w:val="000A0465"/>
    <w:rsid w:val="000A34D8"/>
    <w:rsid w:val="000A6027"/>
    <w:rsid w:val="000B2E31"/>
    <w:rsid w:val="000B38AD"/>
    <w:rsid w:val="000B3B0E"/>
    <w:rsid w:val="000B3E16"/>
    <w:rsid w:val="000B67BC"/>
    <w:rsid w:val="000C5CA5"/>
    <w:rsid w:val="000C63C7"/>
    <w:rsid w:val="000C7F27"/>
    <w:rsid w:val="000D16FD"/>
    <w:rsid w:val="000D4C20"/>
    <w:rsid w:val="000D5BD4"/>
    <w:rsid w:val="000E2498"/>
    <w:rsid w:val="000E412E"/>
    <w:rsid w:val="000E520F"/>
    <w:rsid w:val="000E5725"/>
    <w:rsid w:val="000E6698"/>
    <w:rsid w:val="000E698C"/>
    <w:rsid w:val="000F52E5"/>
    <w:rsid w:val="000F5393"/>
    <w:rsid w:val="000F6190"/>
    <w:rsid w:val="000F6231"/>
    <w:rsid w:val="000F67CD"/>
    <w:rsid w:val="000F7442"/>
    <w:rsid w:val="000F754C"/>
    <w:rsid w:val="001017F8"/>
    <w:rsid w:val="00103C61"/>
    <w:rsid w:val="00107808"/>
    <w:rsid w:val="00110598"/>
    <w:rsid w:val="00111B48"/>
    <w:rsid w:val="00111FE2"/>
    <w:rsid w:val="00114910"/>
    <w:rsid w:val="00115789"/>
    <w:rsid w:val="001233B1"/>
    <w:rsid w:val="00126009"/>
    <w:rsid w:val="00131162"/>
    <w:rsid w:val="001321E2"/>
    <w:rsid w:val="001353BF"/>
    <w:rsid w:val="0013548A"/>
    <w:rsid w:val="00136177"/>
    <w:rsid w:val="00136994"/>
    <w:rsid w:val="0013761B"/>
    <w:rsid w:val="00140A34"/>
    <w:rsid w:val="00140CA5"/>
    <w:rsid w:val="00141AD7"/>
    <w:rsid w:val="00143113"/>
    <w:rsid w:val="00143A1D"/>
    <w:rsid w:val="00143FAC"/>
    <w:rsid w:val="001474D9"/>
    <w:rsid w:val="00150DC0"/>
    <w:rsid w:val="0015693B"/>
    <w:rsid w:val="00156F0F"/>
    <w:rsid w:val="00164B02"/>
    <w:rsid w:val="001662EB"/>
    <w:rsid w:val="0016698A"/>
    <w:rsid w:val="001708F4"/>
    <w:rsid w:val="00172B20"/>
    <w:rsid w:val="00175111"/>
    <w:rsid w:val="00177000"/>
    <w:rsid w:val="0017705A"/>
    <w:rsid w:val="00180157"/>
    <w:rsid w:val="001801FF"/>
    <w:rsid w:val="00180530"/>
    <w:rsid w:val="00180F97"/>
    <w:rsid w:val="00184139"/>
    <w:rsid w:val="00184AFF"/>
    <w:rsid w:val="001856D1"/>
    <w:rsid w:val="0018616F"/>
    <w:rsid w:val="00191DD4"/>
    <w:rsid w:val="00194143"/>
    <w:rsid w:val="00194B70"/>
    <w:rsid w:val="0019503D"/>
    <w:rsid w:val="0019540A"/>
    <w:rsid w:val="001A203B"/>
    <w:rsid w:val="001A2BD1"/>
    <w:rsid w:val="001A5B01"/>
    <w:rsid w:val="001A79C9"/>
    <w:rsid w:val="001B40F2"/>
    <w:rsid w:val="001B776D"/>
    <w:rsid w:val="001C38B8"/>
    <w:rsid w:val="001C492E"/>
    <w:rsid w:val="001C5A65"/>
    <w:rsid w:val="001D3331"/>
    <w:rsid w:val="001D4BC7"/>
    <w:rsid w:val="001E13AE"/>
    <w:rsid w:val="001E151B"/>
    <w:rsid w:val="001E1DE7"/>
    <w:rsid w:val="001E7D8A"/>
    <w:rsid w:val="001F549D"/>
    <w:rsid w:val="001F5BA6"/>
    <w:rsid w:val="001F5F9E"/>
    <w:rsid w:val="001F7177"/>
    <w:rsid w:val="001F7C24"/>
    <w:rsid w:val="00202A10"/>
    <w:rsid w:val="00205F7D"/>
    <w:rsid w:val="0020649A"/>
    <w:rsid w:val="00206EFE"/>
    <w:rsid w:val="00210827"/>
    <w:rsid w:val="00212C45"/>
    <w:rsid w:val="00213862"/>
    <w:rsid w:val="00213A51"/>
    <w:rsid w:val="00215B7B"/>
    <w:rsid w:val="00216A2A"/>
    <w:rsid w:val="00217B6F"/>
    <w:rsid w:val="00223B85"/>
    <w:rsid w:val="0022450E"/>
    <w:rsid w:val="002249C9"/>
    <w:rsid w:val="00226DA6"/>
    <w:rsid w:val="00227FD0"/>
    <w:rsid w:val="002314E5"/>
    <w:rsid w:val="00232272"/>
    <w:rsid w:val="00232479"/>
    <w:rsid w:val="00233EEE"/>
    <w:rsid w:val="002366E2"/>
    <w:rsid w:val="0023693C"/>
    <w:rsid w:val="0024056F"/>
    <w:rsid w:val="002437EE"/>
    <w:rsid w:val="00244684"/>
    <w:rsid w:val="00246313"/>
    <w:rsid w:val="002477C6"/>
    <w:rsid w:val="00251A44"/>
    <w:rsid w:val="002563AB"/>
    <w:rsid w:val="00257B5A"/>
    <w:rsid w:val="00261CAF"/>
    <w:rsid w:val="00262250"/>
    <w:rsid w:val="00263614"/>
    <w:rsid w:val="002655C8"/>
    <w:rsid w:val="00265A39"/>
    <w:rsid w:val="002730E3"/>
    <w:rsid w:val="002739C7"/>
    <w:rsid w:val="00276888"/>
    <w:rsid w:val="00280385"/>
    <w:rsid w:val="00284E00"/>
    <w:rsid w:val="0028705E"/>
    <w:rsid w:val="00287D79"/>
    <w:rsid w:val="00287DD4"/>
    <w:rsid w:val="002900D7"/>
    <w:rsid w:val="00291399"/>
    <w:rsid w:val="00291ADE"/>
    <w:rsid w:val="00292028"/>
    <w:rsid w:val="0029298F"/>
    <w:rsid w:val="00293D18"/>
    <w:rsid w:val="0029557E"/>
    <w:rsid w:val="002A09A4"/>
    <w:rsid w:val="002A2A7F"/>
    <w:rsid w:val="002A3467"/>
    <w:rsid w:val="002A3898"/>
    <w:rsid w:val="002A3CC3"/>
    <w:rsid w:val="002A3FF9"/>
    <w:rsid w:val="002A6822"/>
    <w:rsid w:val="002A6DF2"/>
    <w:rsid w:val="002B0C07"/>
    <w:rsid w:val="002B1708"/>
    <w:rsid w:val="002B2022"/>
    <w:rsid w:val="002B2092"/>
    <w:rsid w:val="002B7978"/>
    <w:rsid w:val="002C47BD"/>
    <w:rsid w:val="002D1554"/>
    <w:rsid w:val="002D2C49"/>
    <w:rsid w:val="002D3ED1"/>
    <w:rsid w:val="002D48FE"/>
    <w:rsid w:val="002D49CE"/>
    <w:rsid w:val="002E1402"/>
    <w:rsid w:val="002E2404"/>
    <w:rsid w:val="002E348B"/>
    <w:rsid w:val="002E4BCF"/>
    <w:rsid w:val="002F1609"/>
    <w:rsid w:val="002F1EA3"/>
    <w:rsid w:val="002F5D4A"/>
    <w:rsid w:val="002F6AFE"/>
    <w:rsid w:val="00302781"/>
    <w:rsid w:val="0030364B"/>
    <w:rsid w:val="00306387"/>
    <w:rsid w:val="00311BE3"/>
    <w:rsid w:val="00311FD5"/>
    <w:rsid w:val="00312BE0"/>
    <w:rsid w:val="003131B9"/>
    <w:rsid w:val="00313770"/>
    <w:rsid w:val="00314D94"/>
    <w:rsid w:val="00317465"/>
    <w:rsid w:val="00323344"/>
    <w:rsid w:val="003247F8"/>
    <w:rsid w:val="00330A5E"/>
    <w:rsid w:val="00331527"/>
    <w:rsid w:val="0033181F"/>
    <w:rsid w:val="00332A7D"/>
    <w:rsid w:val="00333929"/>
    <w:rsid w:val="00334FC4"/>
    <w:rsid w:val="00336EE9"/>
    <w:rsid w:val="00340426"/>
    <w:rsid w:val="00342D9D"/>
    <w:rsid w:val="00343350"/>
    <w:rsid w:val="0035285D"/>
    <w:rsid w:val="00352A34"/>
    <w:rsid w:val="0035485D"/>
    <w:rsid w:val="00362EB7"/>
    <w:rsid w:val="00364323"/>
    <w:rsid w:val="00372C88"/>
    <w:rsid w:val="00380C3C"/>
    <w:rsid w:val="00380EB1"/>
    <w:rsid w:val="0038161B"/>
    <w:rsid w:val="00383387"/>
    <w:rsid w:val="00384FF4"/>
    <w:rsid w:val="003852C4"/>
    <w:rsid w:val="00386427"/>
    <w:rsid w:val="003866CB"/>
    <w:rsid w:val="00391327"/>
    <w:rsid w:val="00396581"/>
    <w:rsid w:val="003975AA"/>
    <w:rsid w:val="00397E99"/>
    <w:rsid w:val="003A0C95"/>
    <w:rsid w:val="003A1576"/>
    <w:rsid w:val="003A3E43"/>
    <w:rsid w:val="003A4728"/>
    <w:rsid w:val="003A70CA"/>
    <w:rsid w:val="003B1C9D"/>
    <w:rsid w:val="003B310B"/>
    <w:rsid w:val="003B5980"/>
    <w:rsid w:val="003B6419"/>
    <w:rsid w:val="003C073F"/>
    <w:rsid w:val="003C1E97"/>
    <w:rsid w:val="003C35E9"/>
    <w:rsid w:val="003D17AA"/>
    <w:rsid w:val="003D22D0"/>
    <w:rsid w:val="003D26D4"/>
    <w:rsid w:val="003D4D6A"/>
    <w:rsid w:val="003D4E1D"/>
    <w:rsid w:val="003E0081"/>
    <w:rsid w:val="003E0E46"/>
    <w:rsid w:val="003E4CDF"/>
    <w:rsid w:val="003F1E82"/>
    <w:rsid w:val="003F3207"/>
    <w:rsid w:val="003F5970"/>
    <w:rsid w:val="003F5C44"/>
    <w:rsid w:val="003F612B"/>
    <w:rsid w:val="004009B5"/>
    <w:rsid w:val="00410FA9"/>
    <w:rsid w:val="004130A5"/>
    <w:rsid w:val="004130E6"/>
    <w:rsid w:val="00413E8A"/>
    <w:rsid w:val="004163C3"/>
    <w:rsid w:val="00423AD4"/>
    <w:rsid w:val="00424DF7"/>
    <w:rsid w:val="00425460"/>
    <w:rsid w:val="004270AE"/>
    <w:rsid w:val="004309BC"/>
    <w:rsid w:val="00430A5D"/>
    <w:rsid w:val="00431132"/>
    <w:rsid w:val="00431B7B"/>
    <w:rsid w:val="00434859"/>
    <w:rsid w:val="00437EB6"/>
    <w:rsid w:val="00440E53"/>
    <w:rsid w:val="00441C6C"/>
    <w:rsid w:val="00454125"/>
    <w:rsid w:val="00455188"/>
    <w:rsid w:val="004553B5"/>
    <w:rsid w:val="004575B0"/>
    <w:rsid w:val="00461601"/>
    <w:rsid w:val="00464D5F"/>
    <w:rsid w:val="00464EA4"/>
    <w:rsid w:val="00465361"/>
    <w:rsid w:val="00470343"/>
    <w:rsid w:val="004705F3"/>
    <w:rsid w:val="004753E4"/>
    <w:rsid w:val="00477B5B"/>
    <w:rsid w:val="004827CD"/>
    <w:rsid w:val="00482BEF"/>
    <w:rsid w:val="00486EA9"/>
    <w:rsid w:val="00493112"/>
    <w:rsid w:val="00493334"/>
    <w:rsid w:val="0049590F"/>
    <w:rsid w:val="00496134"/>
    <w:rsid w:val="00496A84"/>
    <w:rsid w:val="004A082A"/>
    <w:rsid w:val="004A0FCE"/>
    <w:rsid w:val="004A345A"/>
    <w:rsid w:val="004A4AD4"/>
    <w:rsid w:val="004A7024"/>
    <w:rsid w:val="004B1991"/>
    <w:rsid w:val="004B374F"/>
    <w:rsid w:val="004B5863"/>
    <w:rsid w:val="004C19C3"/>
    <w:rsid w:val="004C20C4"/>
    <w:rsid w:val="004C285F"/>
    <w:rsid w:val="004C35FC"/>
    <w:rsid w:val="004C3B17"/>
    <w:rsid w:val="004C3DF3"/>
    <w:rsid w:val="004C4131"/>
    <w:rsid w:val="004C5A36"/>
    <w:rsid w:val="004C6DFE"/>
    <w:rsid w:val="004D04A8"/>
    <w:rsid w:val="004D132C"/>
    <w:rsid w:val="004D4DAD"/>
    <w:rsid w:val="004D7B9F"/>
    <w:rsid w:val="004D7DD4"/>
    <w:rsid w:val="004E257E"/>
    <w:rsid w:val="004E2F9F"/>
    <w:rsid w:val="004E442B"/>
    <w:rsid w:val="004E4E16"/>
    <w:rsid w:val="004E4FAD"/>
    <w:rsid w:val="004E7137"/>
    <w:rsid w:val="004E7591"/>
    <w:rsid w:val="004F1590"/>
    <w:rsid w:val="004F4C19"/>
    <w:rsid w:val="004F676C"/>
    <w:rsid w:val="005002AF"/>
    <w:rsid w:val="00500E79"/>
    <w:rsid w:val="00501A59"/>
    <w:rsid w:val="005024F8"/>
    <w:rsid w:val="0050303C"/>
    <w:rsid w:val="005049B7"/>
    <w:rsid w:val="0050560C"/>
    <w:rsid w:val="005059E6"/>
    <w:rsid w:val="00506DE5"/>
    <w:rsid w:val="00507B88"/>
    <w:rsid w:val="00512050"/>
    <w:rsid w:val="00513105"/>
    <w:rsid w:val="00514236"/>
    <w:rsid w:val="005147DF"/>
    <w:rsid w:val="00516713"/>
    <w:rsid w:val="00516F4A"/>
    <w:rsid w:val="00517C12"/>
    <w:rsid w:val="00520976"/>
    <w:rsid w:val="005217F5"/>
    <w:rsid w:val="00523DB4"/>
    <w:rsid w:val="005250BA"/>
    <w:rsid w:val="00531377"/>
    <w:rsid w:val="00531641"/>
    <w:rsid w:val="00531F95"/>
    <w:rsid w:val="005358F2"/>
    <w:rsid w:val="0053764A"/>
    <w:rsid w:val="00537F7F"/>
    <w:rsid w:val="005426D4"/>
    <w:rsid w:val="005432D2"/>
    <w:rsid w:val="00544829"/>
    <w:rsid w:val="0054775C"/>
    <w:rsid w:val="00550620"/>
    <w:rsid w:val="00556284"/>
    <w:rsid w:val="005572DD"/>
    <w:rsid w:val="00565BEE"/>
    <w:rsid w:val="0057233D"/>
    <w:rsid w:val="005737AF"/>
    <w:rsid w:val="0057646E"/>
    <w:rsid w:val="00577E94"/>
    <w:rsid w:val="005812A9"/>
    <w:rsid w:val="00582269"/>
    <w:rsid w:val="00584BC7"/>
    <w:rsid w:val="00585D99"/>
    <w:rsid w:val="00585DA1"/>
    <w:rsid w:val="00592C98"/>
    <w:rsid w:val="0059510F"/>
    <w:rsid w:val="00595945"/>
    <w:rsid w:val="00595CB4"/>
    <w:rsid w:val="005962C8"/>
    <w:rsid w:val="005965C0"/>
    <w:rsid w:val="0059770C"/>
    <w:rsid w:val="005A2C85"/>
    <w:rsid w:val="005A3605"/>
    <w:rsid w:val="005A44BB"/>
    <w:rsid w:val="005B223C"/>
    <w:rsid w:val="005B5CB9"/>
    <w:rsid w:val="005B6BBA"/>
    <w:rsid w:val="005C099A"/>
    <w:rsid w:val="005C0C3D"/>
    <w:rsid w:val="005C2804"/>
    <w:rsid w:val="005C5AAC"/>
    <w:rsid w:val="005C6DCC"/>
    <w:rsid w:val="005D1881"/>
    <w:rsid w:val="005D6C3A"/>
    <w:rsid w:val="005D74C0"/>
    <w:rsid w:val="005E0DB8"/>
    <w:rsid w:val="005E1D37"/>
    <w:rsid w:val="005E2E8B"/>
    <w:rsid w:val="005E319C"/>
    <w:rsid w:val="005E428B"/>
    <w:rsid w:val="005E4352"/>
    <w:rsid w:val="005E5249"/>
    <w:rsid w:val="005E58A9"/>
    <w:rsid w:val="005E651C"/>
    <w:rsid w:val="005E779C"/>
    <w:rsid w:val="005E7B81"/>
    <w:rsid w:val="005F2F17"/>
    <w:rsid w:val="005F32F1"/>
    <w:rsid w:val="005F5D72"/>
    <w:rsid w:val="006069E2"/>
    <w:rsid w:val="00607BA8"/>
    <w:rsid w:val="00611CFF"/>
    <w:rsid w:val="00611E22"/>
    <w:rsid w:val="006133B8"/>
    <w:rsid w:val="0061420D"/>
    <w:rsid w:val="006149A8"/>
    <w:rsid w:val="006152F1"/>
    <w:rsid w:val="00615543"/>
    <w:rsid w:val="00621820"/>
    <w:rsid w:val="00625474"/>
    <w:rsid w:val="00626B07"/>
    <w:rsid w:val="00627F93"/>
    <w:rsid w:val="00630932"/>
    <w:rsid w:val="00630DDC"/>
    <w:rsid w:val="00631949"/>
    <w:rsid w:val="006321AB"/>
    <w:rsid w:val="00637D4F"/>
    <w:rsid w:val="00637E25"/>
    <w:rsid w:val="006406EE"/>
    <w:rsid w:val="00640E19"/>
    <w:rsid w:val="00641F86"/>
    <w:rsid w:val="0064558A"/>
    <w:rsid w:val="006459B6"/>
    <w:rsid w:val="00646B83"/>
    <w:rsid w:val="00646CDA"/>
    <w:rsid w:val="0065041C"/>
    <w:rsid w:val="006528BA"/>
    <w:rsid w:val="00654D5A"/>
    <w:rsid w:val="00656646"/>
    <w:rsid w:val="00660267"/>
    <w:rsid w:val="0067457F"/>
    <w:rsid w:val="00676A6E"/>
    <w:rsid w:val="006773D4"/>
    <w:rsid w:val="006861D2"/>
    <w:rsid w:val="00693E96"/>
    <w:rsid w:val="006A0A36"/>
    <w:rsid w:val="006A60E6"/>
    <w:rsid w:val="006A71AA"/>
    <w:rsid w:val="006A74C7"/>
    <w:rsid w:val="006B3DAB"/>
    <w:rsid w:val="006B4753"/>
    <w:rsid w:val="006B5079"/>
    <w:rsid w:val="006B7B31"/>
    <w:rsid w:val="006C5359"/>
    <w:rsid w:val="006D4996"/>
    <w:rsid w:val="006D4F15"/>
    <w:rsid w:val="006D5F28"/>
    <w:rsid w:val="006E0371"/>
    <w:rsid w:val="006E071D"/>
    <w:rsid w:val="006E0BE2"/>
    <w:rsid w:val="006E389D"/>
    <w:rsid w:val="0070402E"/>
    <w:rsid w:val="0070410C"/>
    <w:rsid w:val="00704853"/>
    <w:rsid w:val="0072188C"/>
    <w:rsid w:val="00721F6A"/>
    <w:rsid w:val="0072301F"/>
    <w:rsid w:val="00723E9C"/>
    <w:rsid w:val="00727669"/>
    <w:rsid w:val="00727F59"/>
    <w:rsid w:val="0073367F"/>
    <w:rsid w:val="007343F1"/>
    <w:rsid w:val="00735200"/>
    <w:rsid w:val="00745081"/>
    <w:rsid w:val="00745BC7"/>
    <w:rsid w:val="007468CF"/>
    <w:rsid w:val="00746B4A"/>
    <w:rsid w:val="00750FE7"/>
    <w:rsid w:val="00751A31"/>
    <w:rsid w:val="00751B34"/>
    <w:rsid w:val="00753FB1"/>
    <w:rsid w:val="00754B99"/>
    <w:rsid w:val="0076059B"/>
    <w:rsid w:val="00761C97"/>
    <w:rsid w:val="00767370"/>
    <w:rsid w:val="00772874"/>
    <w:rsid w:val="00773912"/>
    <w:rsid w:val="00780380"/>
    <w:rsid w:val="00783EDE"/>
    <w:rsid w:val="007846B2"/>
    <w:rsid w:val="0078539F"/>
    <w:rsid w:val="00793420"/>
    <w:rsid w:val="00793D87"/>
    <w:rsid w:val="00795588"/>
    <w:rsid w:val="00795A73"/>
    <w:rsid w:val="0079767C"/>
    <w:rsid w:val="007A1541"/>
    <w:rsid w:val="007A1E7F"/>
    <w:rsid w:val="007A3E22"/>
    <w:rsid w:val="007A4ACD"/>
    <w:rsid w:val="007A53B9"/>
    <w:rsid w:val="007A55AB"/>
    <w:rsid w:val="007A6702"/>
    <w:rsid w:val="007A78E2"/>
    <w:rsid w:val="007B1F9D"/>
    <w:rsid w:val="007B47E7"/>
    <w:rsid w:val="007B5010"/>
    <w:rsid w:val="007B6547"/>
    <w:rsid w:val="007B6786"/>
    <w:rsid w:val="007C024C"/>
    <w:rsid w:val="007C14C9"/>
    <w:rsid w:val="007C3247"/>
    <w:rsid w:val="007C520F"/>
    <w:rsid w:val="007D1C12"/>
    <w:rsid w:val="007D3BB4"/>
    <w:rsid w:val="007D79C6"/>
    <w:rsid w:val="007D7C0F"/>
    <w:rsid w:val="007E0366"/>
    <w:rsid w:val="007E0748"/>
    <w:rsid w:val="007E1711"/>
    <w:rsid w:val="007E24F5"/>
    <w:rsid w:val="007F11DE"/>
    <w:rsid w:val="007F1AA1"/>
    <w:rsid w:val="007F2CD6"/>
    <w:rsid w:val="007F3E53"/>
    <w:rsid w:val="007F41EC"/>
    <w:rsid w:val="007F5867"/>
    <w:rsid w:val="0080065D"/>
    <w:rsid w:val="00801AB8"/>
    <w:rsid w:val="008029D4"/>
    <w:rsid w:val="008044B9"/>
    <w:rsid w:val="0081014B"/>
    <w:rsid w:val="0081173F"/>
    <w:rsid w:val="008119C4"/>
    <w:rsid w:val="00815946"/>
    <w:rsid w:val="008159DC"/>
    <w:rsid w:val="008163FA"/>
    <w:rsid w:val="00816834"/>
    <w:rsid w:val="00820A05"/>
    <w:rsid w:val="008227B3"/>
    <w:rsid w:val="00822DA5"/>
    <w:rsid w:val="00824AA8"/>
    <w:rsid w:val="0082613D"/>
    <w:rsid w:val="0082686C"/>
    <w:rsid w:val="00826B51"/>
    <w:rsid w:val="00827D9D"/>
    <w:rsid w:val="00830B51"/>
    <w:rsid w:val="00832341"/>
    <w:rsid w:val="008369A5"/>
    <w:rsid w:val="00846C1F"/>
    <w:rsid w:val="008477A0"/>
    <w:rsid w:val="00847C1D"/>
    <w:rsid w:val="00852108"/>
    <w:rsid w:val="00854B4C"/>
    <w:rsid w:val="00860215"/>
    <w:rsid w:val="00860AAC"/>
    <w:rsid w:val="00862105"/>
    <w:rsid w:val="00862264"/>
    <w:rsid w:val="008632B9"/>
    <w:rsid w:val="00864733"/>
    <w:rsid w:val="0086760A"/>
    <w:rsid w:val="008752A3"/>
    <w:rsid w:val="008754A6"/>
    <w:rsid w:val="00885C45"/>
    <w:rsid w:val="00885E40"/>
    <w:rsid w:val="008863E2"/>
    <w:rsid w:val="00890312"/>
    <w:rsid w:val="00892911"/>
    <w:rsid w:val="0089551C"/>
    <w:rsid w:val="008A1F70"/>
    <w:rsid w:val="008A6267"/>
    <w:rsid w:val="008A68FA"/>
    <w:rsid w:val="008A70E3"/>
    <w:rsid w:val="008A7662"/>
    <w:rsid w:val="008B54BF"/>
    <w:rsid w:val="008B5D54"/>
    <w:rsid w:val="008B7D09"/>
    <w:rsid w:val="008C0578"/>
    <w:rsid w:val="008C08EE"/>
    <w:rsid w:val="008C0FF6"/>
    <w:rsid w:val="008C1CE0"/>
    <w:rsid w:val="008C3AEB"/>
    <w:rsid w:val="008C44C5"/>
    <w:rsid w:val="008C4949"/>
    <w:rsid w:val="008D2294"/>
    <w:rsid w:val="008D4348"/>
    <w:rsid w:val="008D7514"/>
    <w:rsid w:val="008D7D58"/>
    <w:rsid w:val="008E1628"/>
    <w:rsid w:val="008E367F"/>
    <w:rsid w:val="008E3996"/>
    <w:rsid w:val="008E5E43"/>
    <w:rsid w:val="008F1237"/>
    <w:rsid w:val="008F23BD"/>
    <w:rsid w:val="008F295A"/>
    <w:rsid w:val="008F3394"/>
    <w:rsid w:val="008F4267"/>
    <w:rsid w:val="009042B9"/>
    <w:rsid w:val="00905B27"/>
    <w:rsid w:val="0090663F"/>
    <w:rsid w:val="009109CD"/>
    <w:rsid w:val="00912409"/>
    <w:rsid w:val="009130C1"/>
    <w:rsid w:val="009132C4"/>
    <w:rsid w:val="009150EC"/>
    <w:rsid w:val="00917247"/>
    <w:rsid w:val="009232B7"/>
    <w:rsid w:val="0093053F"/>
    <w:rsid w:val="00933298"/>
    <w:rsid w:val="0093373D"/>
    <w:rsid w:val="00934E8A"/>
    <w:rsid w:val="00940776"/>
    <w:rsid w:val="00940FE9"/>
    <w:rsid w:val="00941A5D"/>
    <w:rsid w:val="00942A91"/>
    <w:rsid w:val="009439B9"/>
    <w:rsid w:val="00947203"/>
    <w:rsid w:val="00950726"/>
    <w:rsid w:val="00952969"/>
    <w:rsid w:val="00966F99"/>
    <w:rsid w:val="0097363F"/>
    <w:rsid w:val="00975A37"/>
    <w:rsid w:val="00976C9D"/>
    <w:rsid w:val="009812FF"/>
    <w:rsid w:val="0098340C"/>
    <w:rsid w:val="00985B39"/>
    <w:rsid w:val="009872EE"/>
    <w:rsid w:val="00993B1F"/>
    <w:rsid w:val="00994CB3"/>
    <w:rsid w:val="00994E54"/>
    <w:rsid w:val="00996FB7"/>
    <w:rsid w:val="009A4759"/>
    <w:rsid w:val="009B0A21"/>
    <w:rsid w:val="009C12AA"/>
    <w:rsid w:val="009C5F32"/>
    <w:rsid w:val="009D1809"/>
    <w:rsid w:val="009D2ABE"/>
    <w:rsid w:val="009D313B"/>
    <w:rsid w:val="009E2063"/>
    <w:rsid w:val="009E323D"/>
    <w:rsid w:val="009E42D8"/>
    <w:rsid w:val="009F0D03"/>
    <w:rsid w:val="009F118B"/>
    <w:rsid w:val="009F378F"/>
    <w:rsid w:val="009F4F00"/>
    <w:rsid w:val="009F55CE"/>
    <w:rsid w:val="009F669A"/>
    <w:rsid w:val="00A03541"/>
    <w:rsid w:val="00A11223"/>
    <w:rsid w:val="00A11977"/>
    <w:rsid w:val="00A1381F"/>
    <w:rsid w:val="00A13828"/>
    <w:rsid w:val="00A13F30"/>
    <w:rsid w:val="00A15768"/>
    <w:rsid w:val="00A30B1E"/>
    <w:rsid w:val="00A30FFD"/>
    <w:rsid w:val="00A310F2"/>
    <w:rsid w:val="00A312CD"/>
    <w:rsid w:val="00A31873"/>
    <w:rsid w:val="00A3362A"/>
    <w:rsid w:val="00A35412"/>
    <w:rsid w:val="00A35ED9"/>
    <w:rsid w:val="00A360B4"/>
    <w:rsid w:val="00A401FB"/>
    <w:rsid w:val="00A406A3"/>
    <w:rsid w:val="00A41A54"/>
    <w:rsid w:val="00A41D1D"/>
    <w:rsid w:val="00A45A50"/>
    <w:rsid w:val="00A5163A"/>
    <w:rsid w:val="00A62E7C"/>
    <w:rsid w:val="00A65239"/>
    <w:rsid w:val="00A67068"/>
    <w:rsid w:val="00A71042"/>
    <w:rsid w:val="00A71726"/>
    <w:rsid w:val="00A72CFC"/>
    <w:rsid w:val="00A72D2B"/>
    <w:rsid w:val="00A74359"/>
    <w:rsid w:val="00A748AD"/>
    <w:rsid w:val="00A7720E"/>
    <w:rsid w:val="00A806A6"/>
    <w:rsid w:val="00A810E0"/>
    <w:rsid w:val="00A821BD"/>
    <w:rsid w:val="00A83FA9"/>
    <w:rsid w:val="00A85429"/>
    <w:rsid w:val="00A86608"/>
    <w:rsid w:val="00A87CDA"/>
    <w:rsid w:val="00A91C17"/>
    <w:rsid w:val="00A927D2"/>
    <w:rsid w:val="00A9309C"/>
    <w:rsid w:val="00A930D3"/>
    <w:rsid w:val="00A93734"/>
    <w:rsid w:val="00A95643"/>
    <w:rsid w:val="00A95CAE"/>
    <w:rsid w:val="00A96B52"/>
    <w:rsid w:val="00A971F1"/>
    <w:rsid w:val="00AA0944"/>
    <w:rsid w:val="00AA3D7B"/>
    <w:rsid w:val="00AA6D5F"/>
    <w:rsid w:val="00AB2391"/>
    <w:rsid w:val="00AB2A93"/>
    <w:rsid w:val="00AB4B2E"/>
    <w:rsid w:val="00AB720E"/>
    <w:rsid w:val="00AB775A"/>
    <w:rsid w:val="00AC36C6"/>
    <w:rsid w:val="00AC58FB"/>
    <w:rsid w:val="00AC6A52"/>
    <w:rsid w:val="00AC72CE"/>
    <w:rsid w:val="00AD1F2C"/>
    <w:rsid w:val="00AD2335"/>
    <w:rsid w:val="00AD41CD"/>
    <w:rsid w:val="00AD4724"/>
    <w:rsid w:val="00AD5818"/>
    <w:rsid w:val="00AD624D"/>
    <w:rsid w:val="00AD6295"/>
    <w:rsid w:val="00AD67ED"/>
    <w:rsid w:val="00AE12E8"/>
    <w:rsid w:val="00AE13A7"/>
    <w:rsid w:val="00AE31BF"/>
    <w:rsid w:val="00AE352F"/>
    <w:rsid w:val="00AE4E68"/>
    <w:rsid w:val="00AF1473"/>
    <w:rsid w:val="00AF1E7D"/>
    <w:rsid w:val="00AF1EBB"/>
    <w:rsid w:val="00AF2111"/>
    <w:rsid w:val="00AF2AAD"/>
    <w:rsid w:val="00AF59BB"/>
    <w:rsid w:val="00AF6E6D"/>
    <w:rsid w:val="00B002A9"/>
    <w:rsid w:val="00B0526B"/>
    <w:rsid w:val="00B060F4"/>
    <w:rsid w:val="00B11A07"/>
    <w:rsid w:val="00B16B12"/>
    <w:rsid w:val="00B17805"/>
    <w:rsid w:val="00B222A8"/>
    <w:rsid w:val="00B268C3"/>
    <w:rsid w:val="00B26E63"/>
    <w:rsid w:val="00B270D4"/>
    <w:rsid w:val="00B3142C"/>
    <w:rsid w:val="00B32AC0"/>
    <w:rsid w:val="00B35037"/>
    <w:rsid w:val="00B350D7"/>
    <w:rsid w:val="00B36B5D"/>
    <w:rsid w:val="00B41374"/>
    <w:rsid w:val="00B43560"/>
    <w:rsid w:val="00B461A0"/>
    <w:rsid w:val="00B47F39"/>
    <w:rsid w:val="00B52513"/>
    <w:rsid w:val="00B52F55"/>
    <w:rsid w:val="00B5420D"/>
    <w:rsid w:val="00B571E4"/>
    <w:rsid w:val="00B60A7A"/>
    <w:rsid w:val="00B61BC7"/>
    <w:rsid w:val="00B64B1E"/>
    <w:rsid w:val="00B710D6"/>
    <w:rsid w:val="00B7451F"/>
    <w:rsid w:val="00B74C0A"/>
    <w:rsid w:val="00B75254"/>
    <w:rsid w:val="00B76A51"/>
    <w:rsid w:val="00B80278"/>
    <w:rsid w:val="00B81093"/>
    <w:rsid w:val="00B9190D"/>
    <w:rsid w:val="00B9256B"/>
    <w:rsid w:val="00B93E74"/>
    <w:rsid w:val="00B951B5"/>
    <w:rsid w:val="00B974CD"/>
    <w:rsid w:val="00BA15F1"/>
    <w:rsid w:val="00BA2267"/>
    <w:rsid w:val="00BA2281"/>
    <w:rsid w:val="00BA6619"/>
    <w:rsid w:val="00BB3CA5"/>
    <w:rsid w:val="00BC5BD1"/>
    <w:rsid w:val="00BD0E51"/>
    <w:rsid w:val="00BD2567"/>
    <w:rsid w:val="00BD536E"/>
    <w:rsid w:val="00BE19AF"/>
    <w:rsid w:val="00BF00F8"/>
    <w:rsid w:val="00BF01BB"/>
    <w:rsid w:val="00BF45DF"/>
    <w:rsid w:val="00BF54FA"/>
    <w:rsid w:val="00BF6426"/>
    <w:rsid w:val="00C00227"/>
    <w:rsid w:val="00C064DE"/>
    <w:rsid w:val="00C1181D"/>
    <w:rsid w:val="00C13796"/>
    <w:rsid w:val="00C165EE"/>
    <w:rsid w:val="00C16741"/>
    <w:rsid w:val="00C16D14"/>
    <w:rsid w:val="00C1783A"/>
    <w:rsid w:val="00C23B35"/>
    <w:rsid w:val="00C244BA"/>
    <w:rsid w:val="00C24AC3"/>
    <w:rsid w:val="00C24D8C"/>
    <w:rsid w:val="00C301AD"/>
    <w:rsid w:val="00C30453"/>
    <w:rsid w:val="00C3209C"/>
    <w:rsid w:val="00C323DD"/>
    <w:rsid w:val="00C33C31"/>
    <w:rsid w:val="00C341C9"/>
    <w:rsid w:val="00C35977"/>
    <w:rsid w:val="00C415BF"/>
    <w:rsid w:val="00C41BCE"/>
    <w:rsid w:val="00C423E7"/>
    <w:rsid w:val="00C44807"/>
    <w:rsid w:val="00C45031"/>
    <w:rsid w:val="00C4706A"/>
    <w:rsid w:val="00C508AD"/>
    <w:rsid w:val="00C52CC9"/>
    <w:rsid w:val="00C56C0D"/>
    <w:rsid w:val="00C6156A"/>
    <w:rsid w:val="00C65B38"/>
    <w:rsid w:val="00C701B5"/>
    <w:rsid w:val="00C7137C"/>
    <w:rsid w:val="00C729C8"/>
    <w:rsid w:val="00C7497C"/>
    <w:rsid w:val="00C7506E"/>
    <w:rsid w:val="00C75994"/>
    <w:rsid w:val="00C765B9"/>
    <w:rsid w:val="00C8221F"/>
    <w:rsid w:val="00C841D3"/>
    <w:rsid w:val="00C86553"/>
    <w:rsid w:val="00C9008A"/>
    <w:rsid w:val="00C905D2"/>
    <w:rsid w:val="00C915F2"/>
    <w:rsid w:val="00C91DA4"/>
    <w:rsid w:val="00C95E0B"/>
    <w:rsid w:val="00CA17BA"/>
    <w:rsid w:val="00CA4A44"/>
    <w:rsid w:val="00CA4C54"/>
    <w:rsid w:val="00CA6E70"/>
    <w:rsid w:val="00CA7175"/>
    <w:rsid w:val="00CB2402"/>
    <w:rsid w:val="00CB3329"/>
    <w:rsid w:val="00CC0423"/>
    <w:rsid w:val="00CC08B9"/>
    <w:rsid w:val="00CC2C59"/>
    <w:rsid w:val="00CD3737"/>
    <w:rsid w:val="00CD4120"/>
    <w:rsid w:val="00CE030D"/>
    <w:rsid w:val="00CE0779"/>
    <w:rsid w:val="00CE44F3"/>
    <w:rsid w:val="00CE5C85"/>
    <w:rsid w:val="00CE745E"/>
    <w:rsid w:val="00CF2272"/>
    <w:rsid w:val="00CF46E2"/>
    <w:rsid w:val="00CF4A84"/>
    <w:rsid w:val="00CF5075"/>
    <w:rsid w:val="00CF65CC"/>
    <w:rsid w:val="00CF66C8"/>
    <w:rsid w:val="00CF74C8"/>
    <w:rsid w:val="00D04E1E"/>
    <w:rsid w:val="00D06D22"/>
    <w:rsid w:val="00D073A1"/>
    <w:rsid w:val="00D07B2B"/>
    <w:rsid w:val="00D10836"/>
    <w:rsid w:val="00D11DE4"/>
    <w:rsid w:val="00D14544"/>
    <w:rsid w:val="00D21BFF"/>
    <w:rsid w:val="00D23E34"/>
    <w:rsid w:val="00D247AF"/>
    <w:rsid w:val="00D25690"/>
    <w:rsid w:val="00D44E53"/>
    <w:rsid w:val="00D50D17"/>
    <w:rsid w:val="00D51505"/>
    <w:rsid w:val="00D537AF"/>
    <w:rsid w:val="00D55407"/>
    <w:rsid w:val="00D559EE"/>
    <w:rsid w:val="00D560FE"/>
    <w:rsid w:val="00D57CDD"/>
    <w:rsid w:val="00D72ED3"/>
    <w:rsid w:val="00D7373A"/>
    <w:rsid w:val="00D80BD7"/>
    <w:rsid w:val="00D82772"/>
    <w:rsid w:val="00D82823"/>
    <w:rsid w:val="00D83526"/>
    <w:rsid w:val="00D83DDE"/>
    <w:rsid w:val="00D844AE"/>
    <w:rsid w:val="00D85955"/>
    <w:rsid w:val="00D8717B"/>
    <w:rsid w:val="00D92D84"/>
    <w:rsid w:val="00D94BEA"/>
    <w:rsid w:val="00D96A15"/>
    <w:rsid w:val="00D970E1"/>
    <w:rsid w:val="00D971E7"/>
    <w:rsid w:val="00D979FE"/>
    <w:rsid w:val="00DA01CA"/>
    <w:rsid w:val="00DA196D"/>
    <w:rsid w:val="00DA2AA3"/>
    <w:rsid w:val="00DA474D"/>
    <w:rsid w:val="00DA575D"/>
    <w:rsid w:val="00DA5DEC"/>
    <w:rsid w:val="00DA7B41"/>
    <w:rsid w:val="00DB07CE"/>
    <w:rsid w:val="00DB0854"/>
    <w:rsid w:val="00DB2615"/>
    <w:rsid w:val="00DB33E1"/>
    <w:rsid w:val="00DB460F"/>
    <w:rsid w:val="00DB6938"/>
    <w:rsid w:val="00DB7A4E"/>
    <w:rsid w:val="00DC193D"/>
    <w:rsid w:val="00DC49C1"/>
    <w:rsid w:val="00DC7299"/>
    <w:rsid w:val="00DD1B57"/>
    <w:rsid w:val="00DD1F07"/>
    <w:rsid w:val="00DD30DD"/>
    <w:rsid w:val="00DD66EB"/>
    <w:rsid w:val="00DE0441"/>
    <w:rsid w:val="00DE1453"/>
    <w:rsid w:val="00DE3973"/>
    <w:rsid w:val="00DE60BD"/>
    <w:rsid w:val="00DE6996"/>
    <w:rsid w:val="00DF0AC6"/>
    <w:rsid w:val="00DF242B"/>
    <w:rsid w:val="00DF6841"/>
    <w:rsid w:val="00E05571"/>
    <w:rsid w:val="00E07EE7"/>
    <w:rsid w:val="00E10314"/>
    <w:rsid w:val="00E110D8"/>
    <w:rsid w:val="00E118BC"/>
    <w:rsid w:val="00E12962"/>
    <w:rsid w:val="00E139BC"/>
    <w:rsid w:val="00E161A1"/>
    <w:rsid w:val="00E21A5C"/>
    <w:rsid w:val="00E22AC4"/>
    <w:rsid w:val="00E30AAD"/>
    <w:rsid w:val="00E31D24"/>
    <w:rsid w:val="00E325B4"/>
    <w:rsid w:val="00E35980"/>
    <w:rsid w:val="00E37B74"/>
    <w:rsid w:val="00E403F4"/>
    <w:rsid w:val="00E47487"/>
    <w:rsid w:val="00E510BE"/>
    <w:rsid w:val="00E64D19"/>
    <w:rsid w:val="00E65031"/>
    <w:rsid w:val="00E67A64"/>
    <w:rsid w:val="00E712F5"/>
    <w:rsid w:val="00E74798"/>
    <w:rsid w:val="00E8110D"/>
    <w:rsid w:val="00E87916"/>
    <w:rsid w:val="00E93480"/>
    <w:rsid w:val="00E94F3E"/>
    <w:rsid w:val="00E9699C"/>
    <w:rsid w:val="00EA2F5F"/>
    <w:rsid w:val="00EA5125"/>
    <w:rsid w:val="00EA66CF"/>
    <w:rsid w:val="00EA74FB"/>
    <w:rsid w:val="00EB7A33"/>
    <w:rsid w:val="00EC0AD9"/>
    <w:rsid w:val="00EC1FF4"/>
    <w:rsid w:val="00ED0920"/>
    <w:rsid w:val="00ED1C59"/>
    <w:rsid w:val="00ED32FE"/>
    <w:rsid w:val="00ED7B0C"/>
    <w:rsid w:val="00EE471F"/>
    <w:rsid w:val="00EF1CE6"/>
    <w:rsid w:val="00F006E2"/>
    <w:rsid w:val="00F0164A"/>
    <w:rsid w:val="00F036FA"/>
    <w:rsid w:val="00F05962"/>
    <w:rsid w:val="00F1061C"/>
    <w:rsid w:val="00F12312"/>
    <w:rsid w:val="00F133C8"/>
    <w:rsid w:val="00F13746"/>
    <w:rsid w:val="00F1404A"/>
    <w:rsid w:val="00F20026"/>
    <w:rsid w:val="00F21466"/>
    <w:rsid w:val="00F22E88"/>
    <w:rsid w:val="00F24590"/>
    <w:rsid w:val="00F30BBD"/>
    <w:rsid w:val="00F32884"/>
    <w:rsid w:val="00F33A6D"/>
    <w:rsid w:val="00F33F02"/>
    <w:rsid w:val="00F347BD"/>
    <w:rsid w:val="00F34AC7"/>
    <w:rsid w:val="00F3605C"/>
    <w:rsid w:val="00F41B9C"/>
    <w:rsid w:val="00F422A5"/>
    <w:rsid w:val="00F438BB"/>
    <w:rsid w:val="00F52B9F"/>
    <w:rsid w:val="00F56C57"/>
    <w:rsid w:val="00F60EF4"/>
    <w:rsid w:val="00F627D8"/>
    <w:rsid w:val="00F62F6E"/>
    <w:rsid w:val="00F6360B"/>
    <w:rsid w:val="00F675D9"/>
    <w:rsid w:val="00F70A12"/>
    <w:rsid w:val="00F70A90"/>
    <w:rsid w:val="00F73F3B"/>
    <w:rsid w:val="00F764B6"/>
    <w:rsid w:val="00F77688"/>
    <w:rsid w:val="00F93831"/>
    <w:rsid w:val="00F94723"/>
    <w:rsid w:val="00FA1314"/>
    <w:rsid w:val="00FA1D3F"/>
    <w:rsid w:val="00FA4BE2"/>
    <w:rsid w:val="00FA5256"/>
    <w:rsid w:val="00FA6924"/>
    <w:rsid w:val="00FB0C90"/>
    <w:rsid w:val="00FB1621"/>
    <w:rsid w:val="00FB54E5"/>
    <w:rsid w:val="00FC38B1"/>
    <w:rsid w:val="00FC4FB0"/>
    <w:rsid w:val="00FC73DC"/>
    <w:rsid w:val="00FD1452"/>
    <w:rsid w:val="00FD1D86"/>
    <w:rsid w:val="00FD2101"/>
    <w:rsid w:val="00FD3F2D"/>
    <w:rsid w:val="00FD670B"/>
    <w:rsid w:val="00FD7EDA"/>
    <w:rsid w:val="00FE3EE1"/>
    <w:rsid w:val="00FE73A4"/>
    <w:rsid w:val="00FE7B52"/>
    <w:rsid w:val="00FF6383"/>
    <w:rsid w:val="00FF6994"/>
    <w:rsid w:val="00FF737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1D2C3A"/>
  <w15:chartTrackingRefBased/>
  <w15:docId w15:val="{3FC7D73B-E975-4F82-BE8E-E9776761D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BD536E"/>
    <w:pPr>
      <w:spacing w:after="0" w:line="240" w:lineRule="auto"/>
      <w:jc w:val="both"/>
    </w:pPr>
    <w:rPr>
      <w:rFonts w:ascii="Arial" w:eastAsia="Times New Roman" w:hAnsi="Arial" w:cs="Arial"/>
      <w:lang w:eastAsia="sl-SI"/>
    </w:rPr>
  </w:style>
  <w:style w:type="paragraph" w:styleId="Naslov1">
    <w:name w:val="heading 1"/>
    <w:basedOn w:val="Navaden"/>
    <w:next w:val="Navaden"/>
    <w:link w:val="Naslov1Znak"/>
    <w:uiPriority w:val="9"/>
    <w:qFormat/>
    <w:rsid w:val="00AC72C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slov3">
    <w:name w:val="heading 3"/>
    <w:basedOn w:val="Navaden"/>
    <w:next w:val="Navaden"/>
    <w:link w:val="Naslov3Znak"/>
    <w:uiPriority w:val="9"/>
    <w:semiHidden/>
    <w:unhideWhenUsed/>
    <w:qFormat/>
    <w:rsid w:val="008119C4"/>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8C4949"/>
    <w:pPr>
      <w:tabs>
        <w:tab w:val="center" w:pos="4536"/>
        <w:tab w:val="right" w:pos="9072"/>
      </w:tabs>
    </w:pPr>
  </w:style>
  <w:style w:type="character" w:customStyle="1" w:styleId="GlavaZnak">
    <w:name w:val="Glava Znak"/>
    <w:basedOn w:val="Privzetapisavaodstavka"/>
    <w:link w:val="Glava"/>
    <w:uiPriority w:val="99"/>
    <w:rsid w:val="008C4949"/>
  </w:style>
  <w:style w:type="paragraph" w:styleId="Noga">
    <w:name w:val="footer"/>
    <w:basedOn w:val="Navaden"/>
    <w:link w:val="NogaZnak"/>
    <w:uiPriority w:val="99"/>
    <w:unhideWhenUsed/>
    <w:rsid w:val="008C4949"/>
    <w:pPr>
      <w:tabs>
        <w:tab w:val="center" w:pos="4536"/>
        <w:tab w:val="right" w:pos="9072"/>
      </w:tabs>
    </w:pPr>
  </w:style>
  <w:style w:type="character" w:customStyle="1" w:styleId="NogaZnak">
    <w:name w:val="Noga Znak"/>
    <w:basedOn w:val="Privzetapisavaodstavka"/>
    <w:link w:val="Noga"/>
    <w:uiPriority w:val="99"/>
    <w:rsid w:val="008C4949"/>
  </w:style>
  <w:style w:type="character" w:styleId="Hiperpovezava">
    <w:name w:val="Hyperlink"/>
    <w:basedOn w:val="Privzetapisavaodstavka"/>
    <w:uiPriority w:val="99"/>
    <w:unhideWhenUsed/>
    <w:rsid w:val="008C4949"/>
    <w:rPr>
      <w:color w:val="0563C1" w:themeColor="hyperlink"/>
      <w:u w:val="single"/>
    </w:rPr>
  </w:style>
  <w:style w:type="paragraph" w:customStyle="1" w:styleId="ZADEVA">
    <w:name w:val="ZADEVA"/>
    <w:basedOn w:val="Navaden"/>
    <w:qFormat/>
    <w:rsid w:val="008C4949"/>
    <w:pPr>
      <w:tabs>
        <w:tab w:val="left" w:pos="1701"/>
      </w:tabs>
      <w:ind w:left="1701" w:hanging="1701"/>
    </w:pPr>
    <w:rPr>
      <w:b/>
      <w:lang w:val="it-IT"/>
    </w:rPr>
  </w:style>
  <w:style w:type="paragraph" w:styleId="Navadensplet">
    <w:name w:val="Normal (Web)"/>
    <w:basedOn w:val="Navaden"/>
    <w:uiPriority w:val="99"/>
    <w:unhideWhenUsed/>
    <w:rsid w:val="008C4949"/>
    <w:pPr>
      <w:spacing w:before="100" w:beforeAutospacing="1" w:after="100" w:afterAutospacing="1"/>
    </w:pPr>
    <w:rPr>
      <w:rFonts w:ascii="Times New Roman" w:hAnsi="Times New Roman" w:cs="Times New Roman"/>
      <w:sz w:val="24"/>
      <w:szCs w:val="24"/>
    </w:rPr>
  </w:style>
  <w:style w:type="paragraph" w:customStyle="1" w:styleId="podpisi">
    <w:name w:val="podpisi"/>
    <w:basedOn w:val="Navaden"/>
    <w:qFormat/>
    <w:rsid w:val="008C4949"/>
    <w:pPr>
      <w:tabs>
        <w:tab w:val="left" w:pos="3402"/>
      </w:tabs>
    </w:pPr>
    <w:rPr>
      <w:lang w:val="it-IT"/>
    </w:rPr>
  </w:style>
  <w:style w:type="paragraph" w:styleId="Sprotnaopomba-besedilo">
    <w:name w:val="footnote text"/>
    <w:aliases w:val="5_G,single space,Char Char Char,Footnote Text Char Char,Char,f,Текст сноски Знак1 Знак Знак,Текст сноски Знак1 Знак,ft,Geneva 9,Font: Geneva 9,Boston 10,Текст сноски Знак1,Текст сноски Знак1 Char Char Char Char Char Char,fn"/>
    <w:basedOn w:val="Navaden"/>
    <w:link w:val="Sprotnaopomba-besediloZnak"/>
    <w:uiPriority w:val="99"/>
    <w:unhideWhenUsed/>
    <w:qFormat/>
    <w:rsid w:val="008C4949"/>
    <w:rPr>
      <w:rFonts w:cs="Times New Roman"/>
      <w:sz w:val="20"/>
      <w:szCs w:val="20"/>
      <w:lang w:val="en-US"/>
    </w:rPr>
  </w:style>
  <w:style w:type="character" w:customStyle="1" w:styleId="Sprotnaopomba-besediloZnak">
    <w:name w:val="Sprotna opomba - besedilo Znak"/>
    <w:aliases w:val="5_G Znak,single space Znak,Char Char Char Znak,Footnote Text Char Char Znak,Char Znak,f Znak,Текст сноски Знак1 Знак Знак Znak,Текст сноски Знак1 Знак Znak,ft Znak,Geneva 9 Znak,Font: Geneva 9 Znak,Boston 10 Znak,fn Znak"/>
    <w:basedOn w:val="Privzetapisavaodstavka"/>
    <w:link w:val="Sprotnaopomba-besedilo"/>
    <w:uiPriority w:val="99"/>
    <w:rsid w:val="008C4949"/>
    <w:rPr>
      <w:rFonts w:ascii="Arial" w:eastAsia="Times New Roman" w:hAnsi="Arial" w:cs="Times New Roman"/>
      <w:sz w:val="20"/>
      <w:szCs w:val="20"/>
      <w:lang w:val="en-US"/>
    </w:rPr>
  </w:style>
  <w:style w:type="character" w:styleId="Sprotnaopomba-sklic">
    <w:name w:val="footnote reference"/>
    <w:aliases w:val="_STEVILKA opomba,Fn Ref,Footnote Refernece,Footnote Refernece + (Latein) Arial,10 pt,Blau,BVI fnr,callout,Footnote Reference Superscript,footnotesign,Footnotes refss,Footnote Reference Number,Fußnotenzeichen_Raxen,Footnote Refe,FR"/>
    <w:basedOn w:val="Privzetapisavaodstavka"/>
    <w:uiPriority w:val="99"/>
    <w:unhideWhenUsed/>
    <w:qFormat/>
    <w:rsid w:val="008C4949"/>
    <w:rPr>
      <w:vertAlign w:val="superscript"/>
    </w:rPr>
  </w:style>
  <w:style w:type="paragraph" w:styleId="Odstavekseznama">
    <w:name w:val="List Paragraph"/>
    <w:aliases w:val="Odstavek seznama_IP,Seznam_IP_1,3,Bullet 1,Bullet Points,Colorful List - Accent 11,Dot pt,F5 List Paragraph,Indicator Text,Issue Action POC,List Paragraph Char Char Char,List Paragraph2,MAIN CONTENT,Normal numbered,Numbered Para 1,Bulle"/>
    <w:basedOn w:val="Navaden"/>
    <w:link w:val="OdstavekseznamaZnak"/>
    <w:uiPriority w:val="34"/>
    <w:qFormat/>
    <w:rsid w:val="00BD536E"/>
    <w:pPr>
      <w:ind w:left="720"/>
      <w:contextualSpacing/>
    </w:pPr>
  </w:style>
  <w:style w:type="table" w:styleId="Tabelamrea">
    <w:name w:val="Table Grid"/>
    <w:basedOn w:val="Navadnatabela"/>
    <w:uiPriority w:val="39"/>
    <w:rsid w:val="00BD536E"/>
    <w:pPr>
      <w:spacing w:after="0" w:line="240" w:lineRule="auto"/>
    </w:pPr>
    <w:rPr>
      <w:rFonts w:ascii="Arial" w:hAnsi="Arial"/>
      <w:sz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enaHiperpovezava">
    <w:name w:val="FollowedHyperlink"/>
    <w:basedOn w:val="Privzetapisavaodstavka"/>
    <w:uiPriority w:val="99"/>
    <w:semiHidden/>
    <w:unhideWhenUsed/>
    <w:rsid w:val="00EF1CE6"/>
    <w:rPr>
      <w:color w:val="954F72" w:themeColor="followedHyperlink"/>
      <w:u w:val="single"/>
    </w:rPr>
  </w:style>
  <w:style w:type="character" w:styleId="Nerazreenaomemba">
    <w:name w:val="Unresolved Mention"/>
    <w:basedOn w:val="Privzetapisavaodstavka"/>
    <w:uiPriority w:val="99"/>
    <w:semiHidden/>
    <w:unhideWhenUsed/>
    <w:rsid w:val="00EF1CE6"/>
    <w:rPr>
      <w:color w:val="605E5C"/>
      <w:shd w:val="clear" w:color="auto" w:fill="E1DFDD"/>
    </w:rPr>
  </w:style>
  <w:style w:type="character" w:styleId="Pripombasklic">
    <w:name w:val="annotation reference"/>
    <w:basedOn w:val="Privzetapisavaodstavka"/>
    <w:uiPriority w:val="99"/>
    <w:semiHidden/>
    <w:unhideWhenUsed/>
    <w:rsid w:val="008A70E3"/>
    <w:rPr>
      <w:sz w:val="16"/>
      <w:szCs w:val="16"/>
    </w:rPr>
  </w:style>
  <w:style w:type="paragraph" w:styleId="Pripombabesedilo">
    <w:name w:val="annotation text"/>
    <w:basedOn w:val="Navaden"/>
    <w:link w:val="PripombabesediloZnak"/>
    <w:uiPriority w:val="99"/>
    <w:semiHidden/>
    <w:unhideWhenUsed/>
    <w:rsid w:val="008A70E3"/>
    <w:rPr>
      <w:sz w:val="20"/>
      <w:szCs w:val="20"/>
    </w:rPr>
  </w:style>
  <w:style w:type="character" w:customStyle="1" w:styleId="PripombabesediloZnak">
    <w:name w:val="Pripomba – besedilo Znak"/>
    <w:basedOn w:val="Privzetapisavaodstavka"/>
    <w:link w:val="Pripombabesedilo"/>
    <w:uiPriority w:val="99"/>
    <w:semiHidden/>
    <w:rsid w:val="008A70E3"/>
    <w:rPr>
      <w:rFonts w:ascii="Arial" w:eastAsia="Times New Roman" w:hAnsi="Arial" w:cs="Arial"/>
      <w:sz w:val="20"/>
      <w:szCs w:val="20"/>
      <w:lang w:eastAsia="sl-SI"/>
    </w:rPr>
  </w:style>
  <w:style w:type="paragraph" w:styleId="Zadevapripombe">
    <w:name w:val="annotation subject"/>
    <w:basedOn w:val="Pripombabesedilo"/>
    <w:next w:val="Pripombabesedilo"/>
    <w:link w:val="ZadevapripombeZnak"/>
    <w:uiPriority w:val="99"/>
    <w:semiHidden/>
    <w:unhideWhenUsed/>
    <w:rsid w:val="008A70E3"/>
    <w:rPr>
      <w:b/>
      <w:bCs/>
    </w:rPr>
  </w:style>
  <w:style w:type="character" w:customStyle="1" w:styleId="ZadevapripombeZnak">
    <w:name w:val="Zadeva pripombe Znak"/>
    <w:basedOn w:val="PripombabesediloZnak"/>
    <w:link w:val="Zadevapripombe"/>
    <w:uiPriority w:val="99"/>
    <w:semiHidden/>
    <w:rsid w:val="008A70E3"/>
    <w:rPr>
      <w:rFonts w:ascii="Arial" w:eastAsia="Times New Roman" w:hAnsi="Arial" w:cs="Arial"/>
      <w:b/>
      <w:bCs/>
      <w:sz w:val="20"/>
      <w:szCs w:val="20"/>
      <w:lang w:eastAsia="sl-SI"/>
    </w:rPr>
  </w:style>
  <w:style w:type="paragraph" w:styleId="Revizija">
    <w:name w:val="Revision"/>
    <w:hidden/>
    <w:uiPriority w:val="99"/>
    <w:semiHidden/>
    <w:rsid w:val="00291ADE"/>
    <w:pPr>
      <w:spacing w:after="0" w:line="240" w:lineRule="auto"/>
    </w:pPr>
    <w:rPr>
      <w:rFonts w:ascii="Arial" w:eastAsia="Times New Roman" w:hAnsi="Arial" w:cs="Arial"/>
      <w:lang w:eastAsia="sl-SI"/>
    </w:rPr>
  </w:style>
  <w:style w:type="character" w:styleId="Krepko">
    <w:name w:val="Strong"/>
    <w:basedOn w:val="Privzetapisavaodstavka"/>
    <w:uiPriority w:val="22"/>
    <w:qFormat/>
    <w:rsid w:val="00933298"/>
    <w:rPr>
      <w:b/>
      <w:bCs/>
    </w:rPr>
  </w:style>
  <w:style w:type="character" w:customStyle="1" w:styleId="OdstavekseznamaZnak">
    <w:name w:val="Odstavek seznama Znak"/>
    <w:aliases w:val="Odstavek seznama_IP Znak,Seznam_IP_1 Znak,3 Znak,Bullet 1 Znak,Bullet Points Znak,Colorful List - Accent 11 Znak,Dot pt Znak,F5 List Paragraph Znak,Indicator Text Znak,Issue Action POC Znak,List Paragraph Char Char Char Znak"/>
    <w:link w:val="Odstavekseznama"/>
    <w:uiPriority w:val="34"/>
    <w:qFormat/>
    <w:locked/>
    <w:rsid w:val="00DD66EB"/>
    <w:rPr>
      <w:rFonts w:ascii="Arial" w:eastAsia="Times New Roman" w:hAnsi="Arial" w:cs="Arial"/>
      <w:lang w:eastAsia="sl-SI"/>
    </w:rPr>
  </w:style>
  <w:style w:type="character" w:customStyle="1" w:styleId="Naslov1Znak">
    <w:name w:val="Naslov 1 Znak"/>
    <w:basedOn w:val="Privzetapisavaodstavka"/>
    <w:link w:val="Naslov1"/>
    <w:uiPriority w:val="9"/>
    <w:rsid w:val="00AC72CE"/>
    <w:rPr>
      <w:rFonts w:asciiTheme="majorHAnsi" w:eastAsiaTheme="majorEastAsia" w:hAnsiTheme="majorHAnsi" w:cstheme="majorBidi"/>
      <w:color w:val="2F5496" w:themeColor="accent1" w:themeShade="BF"/>
      <w:sz w:val="32"/>
      <w:szCs w:val="32"/>
      <w:lang w:eastAsia="sl-SI"/>
    </w:rPr>
  </w:style>
  <w:style w:type="character" w:customStyle="1" w:styleId="Naslov3Znak">
    <w:name w:val="Naslov 3 Znak"/>
    <w:basedOn w:val="Privzetapisavaodstavka"/>
    <w:link w:val="Naslov3"/>
    <w:uiPriority w:val="9"/>
    <w:semiHidden/>
    <w:rsid w:val="008119C4"/>
    <w:rPr>
      <w:rFonts w:asciiTheme="majorHAnsi" w:eastAsiaTheme="majorEastAsia" w:hAnsiTheme="majorHAnsi" w:cstheme="majorBidi"/>
      <w:color w:val="1F3763" w:themeColor="accent1" w:themeShade="7F"/>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38804">
      <w:bodyDiv w:val="1"/>
      <w:marLeft w:val="0"/>
      <w:marRight w:val="0"/>
      <w:marTop w:val="0"/>
      <w:marBottom w:val="0"/>
      <w:divBdr>
        <w:top w:val="none" w:sz="0" w:space="0" w:color="auto"/>
        <w:left w:val="none" w:sz="0" w:space="0" w:color="auto"/>
        <w:bottom w:val="none" w:sz="0" w:space="0" w:color="auto"/>
        <w:right w:val="none" w:sz="0" w:space="0" w:color="auto"/>
      </w:divBdr>
    </w:div>
    <w:div w:id="78988331">
      <w:bodyDiv w:val="1"/>
      <w:marLeft w:val="0"/>
      <w:marRight w:val="0"/>
      <w:marTop w:val="0"/>
      <w:marBottom w:val="0"/>
      <w:divBdr>
        <w:top w:val="none" w:sz="0" w:space="0" w:color="auto"/>
        <w:left w:val="none" w:sz="0" w:space="0" w:color="auto"/>
        <w:bottom w:val="none" w:sz="0" w:space="0" w:color="auto"/>
        <w:right w:val="none" w:sz="0" w:space="0" w:color="auto"/>
      </w:divBdr>
      <w:divsChild>
        <w:div w:id="663554722">
          <w:marLeft w:val="0"/>
          <w:marRight w:val="0"/>
          <w:marTop w:val="240"/>
          <w:marBottom w:val="0"/>
          <w:divBdr>
            <w:top w:val="none" w:sz="0" w:space="0" w:color="auto"/>
            <w:left w:val="none" w:sz="0" w:space="0" w:color="auto"/>
            <w:bottom w:val="none" w:sz="0" w:space="0" w:color="auto"/>
            <w:right w:val="none" w:sz="0" w:space="0" w:color="auto"/>
          </w:divBdr>
        </w:div>
        <w:div w:id="848640154">
          <w:marLeft w:val="425"/>
          <w:marRight w:val="0"/>
          <w:marTop w:val="0"/>
          <w:marBottom w:val="0"/>
          <w:divBdr>
            <w:top w:val="none" w:sz="0" w:space="0" w:color="auto"/>
            <w:left w:val="none" w:sz="0" w:space="0" w:color="auto"/>
            <w:bottom w:val="none" w:sz="0" w:space="0" w:color="auto"/>
            <w:right w:val="none" w:sz="0" w:space="0" w:color="auto"/>
          </w:divBdr>
          <w:divsChild>
            <w:div w:id="2089377326">
              <w:marLeft w:val="0"/>
              <w:marRight w:val="0"/>
              <w:marTop w:val="0"/>
              <w:marBottom w:val="0"/>
              <w:divBdr>
                <w:top w:val="none" w:sz="0" w:space="0" w:color="auto"/>
                <w:left w:val="none" w:sz="0" w:space="0" w:color="auto"/>
                <w:bottom w:val="none" w:sz="0" w:space="0" w:color="auto"/>
                <w:right w:val="none" w:sz="0" w:space="0" w:color="auto"/>
              </w:divBdr>
            </w:div>
          </w:divsChild>
        </w:div>
        <w:div w:id="971715354">
          <w:marLeft w:val="425"/>
          <w:marRight w:val="0"/>
          <w:marTop w:val="0"/>
          <w:marBottom w:val="0"/>
          <w:divBdr>
            <w:top w:val="none" w:sz="0" w:space="0" w:color="auto"/>
            <w:left w:val="none" w:sz="0" w:space="0" w:color="auto"/>
            <w:bottom w:val="none" w:sz="0" w:space="0" w:color="auto"/>
            <w:right w:val="none" w:sz="0" w:space="0" w:color="auto"/>
          </w:divBdr>
          <w:divsChild>
            <w:div w:id="2092727133">
              <w:marLeft w:val="0"/>
              <w:marRight w:val="0"/>
              <w:marTop w:val="0"/>
              <w:marBottom w:val="0"/>
              <w:divBdr>
                <w:top w:val="none" w:sz="0" w:space="0" w:color="auto"/>
                <w:left w:val="none" w:sz="0" w:space="0" w:color="auto"/>
                <w:bottom w:val="none" w:sz="0" w:space="0" w:color="auto"/>
                <w:right w:val="none" w:sz="0" w:space="0" w:color="auto"/>
              </w:divBdr>
            </w:div>
          </w:divsChild>
        </w:div>
        <w:div w:id="1325011977">
          <w:marLeft w:val="425"/>
          <w:marRight w:val="0"/>
          <w:marTop w:val="0"/>
          <w:marBottom w:val="0"/>
          <w:divBdr>
            <w:top w:val="none" w:sz="0" w:space="0" w:color="auto"/>
            <w:left w:val="none" w:sz="0" w:space="0" w:color="auto"/>
            <w:bottom w:val="none" w:sz="0" w:space="0" w:color="auto"/>
            <w:right w:val="none" w:sz="0" w:space="0" w:color="auto"/>
          </w:divBdr>
          <w:divsChild>
            <w:div w:id="62726055">
              <w:marLeft w:val="0"/>
              <w:marRight w:val="0"/>
              <w:marTop w:val="0"/>
              <w:marBottom w:val="0"/>
              <w:divBdr>
                <w:top w:val="none" w:sz="0" w:space="0" w:color="auto"/>
                <w:left w:val="none" w:sz="0" w:space="0" w:color="auto"/>
                <w:bottom w:val="none" w:sz="0" w:space="0" w:color="auto"/>
                <w:right w:val="none" w:sz="0" w:space="0" w:color="auto"/>
              </w:divBdr>
            </w:div>
          </w:divsChild>
        </w:div>
        <w:div w:id="500586893">
          <w:marLeft w:val="425"/>
          <w:marRight w:val="0"/>
          <w:marTop w:val="0"/>
          <w:marBottom w:val="0"/>
          <w:divBdr>
            <w:top w:val="none" w:sz="0" w:space="0" w:color="auto"/>
            <w:left w:val="none" w:sz="0" w:space="0" w:color="auto"/>
            <w:bottom w:val="none" w:sz="0" w:space="0" w:color="auto"/>
            <w:right w:val="none" w:sz="0" w:space="0" w:color="auto"/>
          </w:divBdr>
          <w:divsChild>
            <w:div w:id="874585858">
              <w:marLeft w:val="0"/>
              <w:marRight w:val="0"/>
              <w:marTop w:val="0"/>
              <w:marBottom w:val="0"/>
              <w:divBdr>
                <w:top w:val="none" w:sz="0" w:space="0" w:color="auto"/>
                <w:left w:val="none" w:sz="0" w:space="0" w:color="auto"/>
                <w:bottom w:val="none" w:sz="0" w:space="0" w:color="auto"/>
                <w:right w:val="none" w:sz="0" w:space="0" w:color="auto"/>
              </w:divBdr>
            </w:div>
          </w:divsChild>
        </w:div>
        <w:div w:id="1132750261">
          <w:marLeft w:val="425"/>
          <w:marRight w:val="0"/>
          <w:marTop w:val="0"/>
          <w:marBottom w:val="0"/>
          <w:divBdr>
            <w:top w:val="none" w:sz="0" w:space="0" w:color="auto"/>
            <w:left w:val="none" w:sz="0" w:space="0" w:color="auto"/>
            <w:bottom w:val="none" w:sz="0" w:space="0" w:color="auto"/>
            <w:right w:val="none" w:sz="0" w:space="0" w:color="auto"/>
          </w:divBdr>
          <w:divsChild>
            <w:div w:id="35515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82199">
      <w:bodyDiv w:val="1"/>
      <w:marLeft w:val="0"/>
      <w:marRight w:val="0"/>
      <w:marTop w:val="0"/>
      <w:marBottom w:val="0"/>
      <w:divBdr>
        <w:top w:val="none" w:sz="0" w:space="0" w:color="auto"/>
        <w:left w:val="none" w:sz="0" w:space="0" w:color="auto"/>
        <w:bottom w:val="none" w:sz="0" w:space="0" w:color="auto"/>
        <w:right w:val="none" w:sz="0" w:space="0" w:color="auto"/>
      </w:divBdr>
    </w:div>
    <w:div w:id="122620797">
      <w:bodyDiv w:val="1"/>
      <w:marLeft w:val="0"/>
      <w:marRight w:val="0"/>
      <w:marTop w:val="0"/>
      <w:marBottom w:val="0"/>
      <w:divBdr>
        <w:top w:val="none" w:sz="0" w:space="0" w:color="auto"/>
        <w:left w:val="none" w:sz="0" w:space="0" w:color="auto"/>
        <w:bottom w:val="none" w:sz="0" w:space="0" w:color="auto"/>
        <w:right w:val="none" w:sz="0" w:space="0" w:color="auto"/>
      </w:divBdr>
    </w:div>
    <w:div w:id="126168782">
      <w:bodyDiv w:val="1"/>
      <w:marLeft w:val="0"/>
      <w:marRight w:val="0"/>
      <w:marTop w:val="0"/>
      <w:marBottom w:val="0"/>
      <w:divBdr>
        <w:top w:val="none" w:sz="0" w:space="0" w:color="auto"/>
        <w:left w:val="none" w:sz="0" w:space="0" w:color="auto"/>
        <w:bottom w:val="none" w:sz="0" w:space="0" w:color="auto"/>
        <w:right w:val="none" w:sz="0" w:space="0" w:color="auto"/>
      </w:divBdr>
    </w:div>
    <w:div w:id="137068052">
      <w:bodyDiv w:val="1"/>
      <w:marLeft w:val="0"/>
      <w:marRight w:val="0"/>
      <w:marTop w:val="0"/>
      <w:marBottom w:val="0"/>
      <w:divBdr>
        <w:top w:val="none" w:sz="0" w:space="0" w:color="auto"/>
        <w:left w:val="none" w:sz="0" w:space="0" w:color="auto"/>
        <w:bottom w:val="none" w:sz="0" w:space="0" w:color="auto"/>
        <w:right w:val="none" w:sz="0" w:space="0" w:color="auto"/>
      </w:divBdr>
    </w:div>
    <w:div w:id="202208760">
      <w:bodyDiv w:val="1"/>
      <w:marLeft w:val="0"/>
      <w:marRight w:val="0"/>
      <w:marTop w:val="0"/>
      <w:marBottom w:val="0"/>
      <w:divBdr>
        <w:top w:val="none" w:sz="0" w:space="0" w:color="auto"/>
        <w:left w:val="none" w:sz="0" w:space="0" w:color="auto"/>
        <w:bottom w:val="none" w:sz="0" w:space="0" w:color="auto"/>
        <w:right w:val="none" w:sz="0" w:space="0" w:color="auto"/>
      </w:divBdr>
    </w:div>
    <w:div w:id="248734045">
      <w:bodyDiv w:val="1"/>
      <w:marLeft w:val="0"/>
      <w:marRight w:val="0"/>
      <w:marTop w:val="0"/>
      <w:marBottom w:val="0"/>
      <w:divBdr>
        <w:top w:val="none" w:sz="0" w:space="0" w:color="auto"/>
        <w:left w:val="none" w:sz="0" w:space="0" w:color="auto"/>
        <w:bottom w:val="none" w:sz="0" w:space="0" w:color="auto"/>
        <w:right w:val="none" w:sz="0" w:space="0" w:color="auto"/>
      </w:divBdr>
    </w:div>
    <w:div w:id="251743509">
      <w:bodyDiv w:val="1"/>
      <w:marLeft w:val="0"/>
      <w:marRight w:val="0"/>
      <w:marTop w:val="0"/>
      <w:marBottom w:val="0"/>
      <w:divBdr>
        <w:top w:val="none" w:sz="0" w:space="0" w:color="auto"/>
        <w:left w:val="none" w:sz="0" w:space="0" w:color="auto"/>
        <w:bottom w:val="none" w:sz="0" w:space="0" w:color="auto"/>
        <w:right w:val="none" w:sz="0" w:space="0" w:color="auto"/>
      </w:divBdr>
    </w:div>
    <w:div w:id="264729759">
      <w:bodyDiv w:val="1"/>
      <w:marLeft w:val="0"/>
      <w:marRight w:val="0"/>
      <w:marTop w:val="0"/>
      <w:marBottom w:val="0"/>
      <w:divBdr>
        <w:top w:val="none" w:sz="0" w:space="0" w:color="auto"/>
        <w:left w:val="none" w:sz="0" w:space="0" w:color="auto"/>
        <w:bottom w:val="none" w:sz="0" w:space="0" w:color="auto"/>
        <w:right w:val="none" w:sz="0" w:space="0" w:color="auto"/>
      </w:divBdr>
    </w:div>
    <w:div w:id="278724757">
      <w:bodyDiv w:val="1"/>
      <w:marLeft w:val="0"/>
      <w:marRight w:val="0"/>
      <w:marTop w:val="0"/>
      <w:marBottom w:val="0"/>
      <w:divBdr>
        <w:top w:val="none" w:sz="0" w:space="0" w:color="auto"/>
        <w:left w:val="none" w:sz="0" w:space="0" w:color="auto"/>
        <w:bottom w:val="none" w:sz="0" w:space="0" w:color="auto"/>
        <w:right w:val="none" w:sz="0" w:space="0" w:color="auto"/>
      </w:divBdr>
    </w:div>
    <w:div w:id="279460193">
      <w:bodyDiv w:val="1"/>
      <w:marLeft w:val="0"/>
      <w:marRight w:val="0"/>
      <w:marTop w:val="0"/>
      <w:marBottom w:val="0"/>
      <w:divBdr>
        <w:top w:val="none" w:sz="0" w:space="0" w:color="auto"/>
        <w:left w:val="none" w:sz="0" w:space="0" w:color="auto"/>
        <w:bottom w:val="none" w:sz="0" w:space="0" w:color="auto"/>
        <w:right w:val="none" w:sz="0" w:space="0" w:color="auto"/>
      </w:divBdr>
    </w:div>
    <w:div w:id="300159478">
      <w:bodyDiv w:val="1"/>
      <w:marLeft w:val="0"/>
      <w:marRight w:val="0"/>
      <w:marTop w:val="0"/>
      <w:marBottom w:val="0"/>
      <w:divBdr>
        <w:top w:val="none" w:sz="0" w:space="0" w:color="auto"/>
        <w:left w:val="none" w:sz="0" w:space="0" w:color="auto"/>
        <w:bottom w:val="none" w:sz="0" w:space="0" w:color="auto"/>
        <w:right w:val="none" w:sz="0" w:space="0" w:color="auto"/>
      </w:divBdr>
    </w:div>
    <w:div w:id="306905393">
      <w:bodyDiv w:val="1"/>
      <w:marLeft w:val="0"/>
      <w:marRight w:val="0"/>
      <w:marTop w:val="0"/>
      <w:marBottom w:val="0"/>
      <w:divBdr>
        <w:top w:val="none" w:sz="0" w:space="0" w:color="auto"/>
        <w:left w:val="none" w:sz="0" w:space="0" w:color="auto"/>
        <w:bottom w:val="none" w:sz="0" w:space="0" w:color="auto"/>
        <w:right w:val="none" w:sz="0" w:space="0" w:color="auto"/>
      </w:divBdr>
    </w:div>
    <w:div w:id="335422397">
      <w:bodyDiv w:val="1"/>
      <w:marLeft w:val="0"/>
      <w:marRight w:val="0"/>
      <w:marTop w:val="0"/>
      <w:marBottom w:val="0"/>
      <w:divBdr>
        <w:top w:val="none" w:sz="0" w:space="0" w:color="auto"/>
        <w:left w:val="none" w:sz="0" w:space="0" w:color="auto"/>
        <w:bottom w:val="none" w:sz="0" w:space="0" w:color="auto"/>
        <w:right w:val="none" w:sz="0" w:space="0" w:color="auto"/>
      </w:divBdr>
    </w:div>
    <w:div w:id="348718626">
      <w:bodyDiv w:val="1"/>
      <w:marLeft w:val="0"/>
      <w:marRight w:val="0"/>
      <w:marTop w:val="0"/>
      <w:marBottom w:val="0"/>
      <w:divBdr>
        <w:top w:val="none" w:sz="0" w:space="0" w:color="auto"/>
        <w:left w:val="none" w:sz="0" w:space="0" w:color="auto"/>
        <w:bottom w:val="none" w:sz="0" w:space="0" w:color="auto"/>
        <w:right w:val="none" w:sz="0" w:space="0" w:color="auto"/>
      </w:divBdr>
    </w:div>
    <w:div w:id="382561323">
      <w:bodyDiv w:val="1"/>
      <w:marLeft w:val="0"/>
      <w:marRight w:val="0"/>
      <w:marTop w:val="0"/>
      <w:marBottom w:val="0"/>
      <w:divBdr>
        <w:top w:val="none" w:sz="0" w:space="0" w:color="auto"/>
        <w:left w:val="none" w:sz="0" w:space="0" w:color="auto"/>
        <w:bottom w:val="none" w:sz="0" w:space="0" w:color="auto"/>
        <w:right w:val="none" w:sz="0" w:space="0" w:color="auto"/>
      </w:divBdr>
    </w:div>
    <w:div w:id="389962496">
      <w:bodyDiv w:val="1"/>
      <w:marLeft w:val="0"/>
      <w:marRight w:val="0"/>
      <w:marTop w:val="0"/>
      <w:marBottom w:val="0"/>
      <w:divBdr>
        <w:top w:val="none" w:sz="0" w:space="0" w:color="auto"/>
        <w:left w:val="none" w:sz="0" w:space="0" w:color="auto"/>
        <w:bottom w:val="none" w:sz="0" w:space="0" w:color="auto"/>
        <w:right w:val="none" w:sz="0" w:space="0" w:color="auto"/>
      </w:divBdr>
    </w:div>
    <w:div w:id="394134622">
      <w:bodyDiv w:val="1"/>
      <w:marLeft w:val="0"/>
      <w:marRight w:val="0"/>
      <w:marTop w:val="0"/>
      <w:marBottom w:val="0"/>
      <w:divBdr>
        <w:top w:val="none" w:sz="0" w:space="0" w:color="auto"/>
        <w:left w:val="none" w:sz="0" w:space="0" w:color="auto"/>
        <w:bottom w:val="none" w:sz="0" w:space="0" w:color="auto"/>
        <w:right w:val="none" w:sz="0" w:space="0" w:color="auto"/>
      </w:divBdr>
    </w:div>
    <w:div w:id="445124573">
      <w:bodyDiv w:val="1"/>
      <w:marLeft w:val="0"/>
      <w:marRight w:val="0"/>
      <w:marTop w:val="0"/>
      <w:marBottom w:val="0"/>
      <w:divBdr>
        <w:top w:val="none" w:sz="0" w:space="0" w:color="auto"/>
        <w:left w:val="none" w:sz="0" w:space="0" w:color="auto"/>
        <w:bottom w:val="none" w:sz="0" w:space="0" w:color="auto"/>
        <w:right w:val="none" w:sz="0" w:space="0" w:color="auto"/>
      </w:divBdr>
    </w:div>
    <w:div w:id="542863671">
      <w:bodyDiv w:val="1"/>
      <w:marLeft w:val="0"/>
      <w:marRight w:val="0"/>
      <w:marTop w:val="0"/>
      <w:marBottom w:val="0"/>
      <w:divBdr>
        <w:top w:val="none" w:sz="0" w:space="0" w:color="auto"/>
        <w:left w:val="none" w:sz="0" w:space="0" w:color="auto"/>
        <w:bottom w:val="none" w:sz="0" w:space="0" w:color="auto"/>
        <w:right w:val="none" w:sz="0" w:space="0" w:color="auto"/>
      </w:divBdr>
    </w:div>
    <w:div w:id="615645278">
      <w:bodyDiv w:val="1"/>
      <w:marLeft w:val="0"/>
      <w:marRight w:val="0"/>
      <w:marTop w:val="0"/>
      <w:marBottom w:val="0"/>
      <w:divBdr>
        <w:top w:val="none" w:sz="0" w:space="0" w:color="auto"/>
        <w:left w:val="none" w:sz="0" w:space="0" w:color="auto"/>
        <w:bottom w:val="none" w:sz="0" w:space="0" w:color="auto"/>
        <w:right w:val="none" w:sz="0" w:space="0" w:color="auto"/>
      </w:divBdr>
    </w:div>
    <w:div w:id="629439568">
      <w:bodyDiv w:val="1"/>
      <w:marLeft w:val="0"/>
      <w:marRight w:val="0"/>
      <w:marTop w:val="0"/>
      <w:marBottom w:val="0"/>
      <w:divBdr>
        <w:top w:val="none" w:sz="0" w:space="0" w:color="auto"/>
        <w:left w:val="none" w:sz="0" w:space="0" w:color="auto"/>
        <w:bottom w:val="none" w:sz="0" w:space="0" w:color="auto"/>
        <w:right w:val="none" w:sz="0" w:space="0" w:color="auto"/>
      </w:divBdr>
      <w:divsChild>
        <w:div w:id="771167298">
          <w:marLeft w:val="0"/>
          <w:marRight w:val="0"/>
          <w:marTop w:val="240"/>
          <w:marBottom w:val="0"/>
          <w:divBdr>
            <w:top w:val="none" w:sz="0" w:space="0" w:color="auto"/>
            <w:left w:val="none" w:sz="0" w:space="0" w:color="auto"/>
            <w:bottom w:val="none" w:sz="0" w:space="0" w:color="auto"/>
            <w:right w:val="none" w:sz="0" w:space="0" w:color="auto"/>
          </w:divBdr>
        </w:div>
        <w:div w:id="127016634">
          <w:marLeft w:val="425"/>
          <w:marRight w:val="0"/>
          <w:marTop w:val="0"/>
          <w:marBottom w:val="0"/>
          <w:divBdr>
            <w:top w:val="none" w:sz="0" w:space="0" w:color="auto"/>
            <w:left w:val="none" w:sz="0" w:space="0" w:color="auto"/>
            <w:bottom w:val="none" w:sz="0" w:space="0" w:color="auto"/>
            <w:right w:val="none" w:sz="0" w:space="0" w:color="auto"/>
          </w:divBdr>
          <w:divsChild>
            <w:div w:id="722296589">
              <w:marLeft w:val="0"/>
              <w:marRight w:val="0"/>
              <w:marTop w:val="0"/>
              <w:marBottom w:val="0"/>
              <w:divBdr>
                <w:top w:val="none" w:sz="0" w:space="0" w:color="auto"/>
                <w:left w:val="none" w:sz="0" w:space="0" w:color="auto"/>
                <w:bottom w:val="none" w:sz="0" w:space="0" w:color="auto"/>
                <w:right w:val="none" w:sz="0" w:space="0" w:color="auto"/>
              </w:divBdr>
            </w:div>
          </w:divsChild>
        </w:div>
        <w:div w:id="278533976">
          <w:marLeft w:val="425"/>
          <w:marRight w:val="0"/>
          <w:marTop w:val="0"/>
          <w:marBottom w:val="0"/>
          <w:divBdr>
            <w:top w:val="none" w:sz="0" w:space="0" w:color="auto"/>
            <w:left w:val="none" w:sz="0" w:space="0" w:color="auto"/>
            <w:bottom w:val="none" w:sz="0" w:space="0" w:color="auto"/>
            <w:right w:val="none" w:sz="0" w:space="0" w:color="auto"/>
          </w:divBdr>
          <w:divsChild>
            <w:div w:id="1617369707">
              <w:marLeft w:val="0"/>
              <w:marRight w:val="0"/>
              <w:marTop w:val="0"/>
              <w:marBottom w:val="0"/>
              <w:divBdr>
                <w:top w:val="none" w:sz="0" w:space="0" w:color="auto"/>
                <w:left w:val="none" w:sz="0" w:space="0" w:color="auto"/>
                <w:bottom w:val="none" w:sz="0" w:space="0" w:color="auto"/>
                <w:right w:val="none" w:sz="0" w:space="0" w:color="auto"/>
              </w:divBdr>
            </w:div>
          </w:divsChild>
        </w:div>
        <w:div w:id="701904333">
          <w:marLeft w:val="425"/>
          <w:marRight w:val="0"/>
          <w:marTop w:val="0"/>
          <w:marBottom w:val="0"/>
          <w:divBdr>
            <w:top w:val="none" w:sz="0" w:space="0" w:color="auto"/>
            <w:left w:val="none" w:sz="0" w:space="0" w:color="auto"/>
            <w:bottom w:val="none" w:sz="0" w:space="0" w:color="auto"/>
            <w:right w:val="none" w:sz="0" w:space="0" w:color="auto"/>
          </w:divBdr>
          <w:divsChild>
            <w:div w:id="523982992">
              <w:marLeft w:val="0"/>
              <w:marRight w:val="0"/>
              <w:marTop w:val="0"/>
              <w:marBottom w:val="0"/>
              <w:divBdr>
                <w:top w:val="none" w:sz="0" w:space="0" w:color="auto"/>
                <w:left w:val="none" w:sz="0" w:space="0" w:color="auto"/>
                <w:bottom w:val="none" w:sz="0" w:space="0" w:color="auto"/>
                <w:right w:val="none" w:sz="0" w:space="0" w:color="auto"/>
              </w:divBdr>
            </w:div>
          </w:divsChild>
        </w:div>
        <w:div w:id="1805343159">
          <w:marLeft w:val="425"/>
          <w:marRight w:val="0"/>
          <w:marTop w:val="0"/>
          <w:marBottom w:val="0"/>
          <w:divBdr>
            <w:top w:val="none" w:sz="0" w:space="0" w:color="auto"/>
            <w:left w:val="none" w:sz="0" w:space="0" w:color="auto"/>
            <w:bottom w:val="none" w:sz="0" w:space="0" w:color="auto"/>
            <w:right w:val="none" w:sz="0" w:space="0" w:color="auto"/>
          </w:divBdr>
          <w:divsChild>
            <w:div w:id="2129935814">
              <w:marLeft w:val="0"/>
              <w:marRight w:val="0"/>
              <w:marTop w:val="0"/>
              <w:marBottom w:val="0"/>
              <w:divBdr>
                <w:top w:val="none" w:sz="0" w:space="0" w:color="auto"/>
                <w:left w:val="none" w:sz="0" w:space="0" w:color="auto"/>
                <w:bottom w:val="none" w:sz="0" w:space="0" w:color="auto"/>
                <w:right w:val="none" w:sz="0" w:space="0" w:color="auto"/>
              </w:divBdr>
            </w:div>
          </w:divsChild>
        </w:div>
        <w:div w:id="1402361416">
          <w:marLeft w:val="425"/>
          <w:marRight w:val="0"/>
          <w:marTop w:val="0"/>
          <w:marBottom w:val="0"/>
          <w:divBdr>
            <w:top w:val="none" w:sz="0" w:space="0" w:color="auto"/>
            <w:left w:val="none" w:sz="0" w:space="0" w:color="auto"/>
            <w:bottom w:val="none" w:sz="0" w:space="0" w:color="auto"/>
            <w:right w:val="none" w:sz="0" w:space="0" w:color="auto"/>
          </w:divBdr>
          <w:divsChild>
            <w:div w:id="190436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706862">
      <w:bodyDiv w:val="1"/>
      <w:marLeft w:val="0"/>
      <w:marRight w:val="0"/>
      <w:marTop w:val="0"/>
      <w:marBottom w:val="0"/>
      <w:divBdr>
        <w:top w:val="none" w:sz="0" w:space="0" w:color="auto"/>
        <w:left w:val="none" w:sz="0" w:space="0" w:color="auto"/>
        <w:bottom w:val="none" w:sz="0" w:space="0" w:color="auto"/>
        <w:right w:val="none" w:sz="0" w:space="0" w:color="auto"/>
      </w:divBdr>
    </w:div>
    <w:div w:id="741298601">
      <w:bodyDiv w:val="1"/>
      <w:marLeft w:val="0"/>
      <w:marRight w:val="0"/>
      <w:marTop w:val="0"/>
      <w:marBottom w:val="0"/>
      <w:divBdr>
        <w:top w:val="none" w:sz="0" w:space="0" w:color="auto"/>
        <w:left w:val="none" w:sz="0" w:space="0" w:color="auto"/>
        <w:bottom w:val="none" w:sz="0" w:space="0" w:color="auto"/>
        <w:right w:val="none" w:sz="0" w:space="0" w:color="auto"/>
      </w:divBdr>
    </w:div>
    <w:div w:id="767852186">
      <w:bodyDiv w:val="1"/>
      <w:marLeft w:val="0"/>
      <w:marRight w:val="0"/>
      <w:marTop w:val="0"/>
      <w:marBottom w:val="0"/>
      <w:divBdr>
        <w:top w:val="none" w:sz="0" w:space="0" w:color="auto"/>
        <w:left w:val="none" w:sz="0" w:space="0" w:color="auto"/>
        <w:bottom w:val="none" w:sz="0" w:space="0" w:color="auto"/>
        <w:right w:val="none" w:sz="0" w:space="0" w:color="auto"/>
      </w:divBdr>
    </w:div>
    <w:div w:id="822234390">
      <w:bodyDiv w:val="1"/>
      <w:marLeft w:val="0"/>
      <w:marRight w:val="0"/>
      <w:marTop w:val="0"/>
      <w:marBottom w:val="0"/>
      <w:divBdr>
        <w:top w:val="none" w:sz="0" w:space="0" w:color="auto"/>
        <w:left w:val="none" w:sz="0" w:space="0" w:color="auto"/>
        <w:bottom w:val="none" w:sz="0" w:space="0" w:color="auto"/>
        <w:right w:val="none" w:sz="0" w:space="0" w:color="auto"/>
      </w:divBdr>
    </w:div>
    <w:div w:id="857737877">
      <w:bodyDiv w:val="1"/>
      <w:marLeft w:val="0"/>
      <w:marRight w:val="0"/>
      <w:marTop w:val="0"/>
      <w:marBottom w:val="0"/>
      <w:divBdr>
        <w:top w:val="none" w:sz="0" w:space="0" w:color="auto"/>
        <w:left w:val="none" w:sz="0" w:space="0" w:color="auto"/>
        <w:bottom w:val="none" w:sz="0" w:space="0" w:color="auto"/>
        <w:right w:val="none" w:sz="0" w:space="0" w:color="auto"/>
      </w:divBdr>
    </w:div>
    <w:div w:id="901671447">
      <w:bodyDiv w:val="1"/>
      <w:marLeft w:val="0"/>
      <w:marRight w:val="0"/>
      <w:marTop w:val="0"/>
      <w:marBottom w:val="0"/>
      <w:divBdr>
        <w:top w:val="none" w:sz="0" w:space="0" w:color="auto"/>
        <w:left w:val="none" w:sz="0" w:space="0" w:color="auto"/>
        <w:bottom w:val="none" w:sz="0" w:space="0" w:color="auto"/>
        <w:right w:val="none" w:sz="0" w:space="0" w:color="auto"/>
      </w:divBdr>
    </w:div>
    <w:div w:id="1006903420">
      <w:bodyDiv w:val="1"/>
      <w:marLeft w:val="0"/>
      <w:marRight w:val="0"/>
      <w:marTop w:val="0"/>
      <w:marBottom w:val="0"/>
      <w:divBdr>
        <w:top w:val="none" w:sz="0" w:space="0" w:color="auto"/>
        <w:left w:val="none" w:sz="0" w:space="0" w:color="auto"/>
        <w:bottom w:val="none" w:sz="0" w:space="0" w:color="auto"/>
        <w:right w:val="none" w:sz="0" w:space="0" w:color="auto"/>
      </w:divBdr>
    </w:div>
    <w:div w:id="1209609803">
      <w:bodyDiv w:val="1"/>
      <w:marLeft w:val="0"/>
      <w:marRight w:val="0"/>
      <w:marTop w:val="0"/>
      <w:marBottom w:val="0"/>
      <w:divBdr>
        <w:top w:val="none" w:sz="0" w:space="0" w:color="auto"/>
        <w:left w:val="none" w:sz="0" w:space="0" w:color="auto"/>
        <w:bottom w:val="none" w:sz="0" w:space="0" w:color="auto"/>
        <w:right w:val="none" w:sz="0" w:space="0" w:color="auto"/>
      </w:divBdr>
    </w:div>
    <w:div w:id="1210529302">
      <w:bodyDiv w:val="1"/>
      <w:marLeft w:val="0"/>
      <w:marRight w:val="0"/>
      <w:marTop w:val="0"/>
      <w:marBottom w:val="0"/>
      <w:divBdr>
        <w:top w:val="none" w:sz="0" w:space="0" w:color="auto"/>
        <w:left w:val="none" w:sz="0" w:space="0" w:color="auto"/>
        <w:bottom w:val="none" w:sz="0" w:space="0" w:color="auto"/>
        <w:right w:val="none" w:sz="0" w:space="0" w:color="auto"/>
      </w:divBdr>
    </w:div>
    <w:div w:id="1247618036">
      <w:bodyDiv w:val="1"/>
      <w:marLeft w:val="0"/>
      <w:marRight w:val="0"/>
      <w:marTop w:val="0"/>
      <w:marBottom w:val="0"/>
      <w:divBdr>
        <w:top w:val="none" w:sz="0" w:space="0" w:color="auto"/>
        <w:left w:val="none" w:sz="0" w:space="0" w:color="auto"/>
        <w:bottom w:val="none" w:sz="0" w:space="0" w:color="auto"/>
        <w:right w:val="none" w:sz="0" w:space="0" w:color="auto"/>
      </w:divBdr>
    </w:div>
    <w:div w:id="1291667038">
      <w:bodyDiv w:val="1"/>
      <w:marLeft w:val="0"/>
      <w:marRight w:val="0"/>
      <w:marTop w:val="0"/>
      <w:marBottom w:val="0"/>
      <w:divBdr>
        <w:top w:val="none" w:sz="0" w:space="0" w:color="auto"/>
        <w:left w:val="none" w:sz="0" w:space="0" w:color="auto"/>
        <w:bottom w:val="none" w:sz="0" w:space="0" w:color="auto"/>
        <w:right w:val="none" w:sz="0" w:space="0" w:color="auto"/>
      </w:divBdr>
    </w:div>
    <w:div w:id="1492677552">
      <w:bodyDiv w:val="1"/>
      <w:marLeft w:val="0"/>
      <w:marRight w:val="0"/>
      <w:marTop w:val="0"/>
      <w:marBottom w:val="0"/>
      <w:divBdr>
        <w:top w:val="none" w:sz="0" w:space="0" w:color="auto"/>
        <w:left w:val="none" w:sz="0" w:space="0" w:color="auto"/>
        <w:bottom w:val="none" w:sz="0" w:space="0" w:color="auto"/>
        <w:right w:val="none" w:sz="0" w:space="0" w:color="auto"/>
      </w:divBdr>
    </w:div>
    <w:div w:id="1649703467">
      <w:bodyDiv w:val="1"/>
      <w:marLeft w:val="0"/>
      <w:marRight w:val="0"/>
      <w:marTop w:val="0"/>
      <w:marBottom w:val="0"/>
      <w:divBdr>
        <w:top w:val="none" w:sz="0" w:space="0" w:color="auto"/>
        <w:left w:val="none" w:sz="0" w:space="0" w:color="auto"/>
        <w:bottom w:val="none" w:sz="0" w:space="0" w:color="auto"/>
        <w:right w:val="none" w:sz="0" w:space="0" w:color="auto"/>
      </w:divBdr>
    </w:div>
    <w:div w:id="1725980547">
      <w:bodyDiv w:val="1"/>
      <w:marLeft w:val="0"/>
      <w:marRight w:val="0"/>
      <w:marTop w:val="0"/>
      <w:marBottom w:val="0"/>
      <w:divBdr>
        <w:top w:val="none" w:sz="0" w:space="0" w:color="auto"/>
        <w:left w:val="none" w:sz="0" w:space="0" w:color="auto"/>
        <w:bottom w:val="none" w:sz="0" w:space="0" w:color="auto"/>
        <w:right w:val="none" w:sz="0" w:space="0" w:color="auto"/>
      </w:divBdr>
    </w:div>
    <w:div w:id="1824422637">
      <w:bodyDiv w:val="1"/>
      <w:marLeft w:val="0"/>
      <w:marRight w:val="0"/>
      <w:marTop w:val="0"/>
      <w:marBottom w:val="0"/>
      <w:divBdr>
        <w:top w:val="none" w:sz="0" w:space="0" w:color="auto"/>
        <w:left w:val="none" w:sz="0" w:space="0" w:color="auto"/>
        <w:bottom w:val="none" w:sz="0" w:space="0" w:color="auto"/>
        <w:right w:val="none" w:sz="0" w:space="0" w:color="auto"/>
      </w:divBdr>
    </w:div>
    <w:div w:id="1847208512">
      <w:bodyDiv w:val="1"/>
      <w:marLeft w:val="0"/>
      <w:marRight w:val="0"/>
      <w:marTop w:val="0"/>
      <w:marBottom w:val="0"/>
      <w:divBdr>
        <w:top w:val="none" w:sz="0" w:space="0" w:color="auto"/>
        <w:left w:val="none" w:sz="0" w:space="0" w:color="auto"/>
        <w:bottom w:val="none" w:sz="0" w:space="0" w:color="auto"/>
        <w:right w:val="none" w:sz="0" w:space="0" w:color="auto"/>
      </w:divBdr>
    </w:div>
    <w:div w:id="1860779957">
      <w:bodyDiv w:val="1"/>
      <w:marLeft w:val="0"/>
      <w:marRight w:val="0"/>
      <w:marTop w:val="0"/>
      <w:marBottom w:val="0"/>
      <w:divBdr>
        <w:top w:val="none" w:sz="0" w:space="0" w:color="auto"/>
        <w:left w:val="none" w:sz="0" w:space="0" w:color="auto"/>
        <w:bottom w:val="none" w:sz="0" w:space="0" w:color="auto"/>
        <w:right w:val="none" w:sz="0" w:space="0" w:color="auto"/>
      </w:divBdr>
    </w:div>
    <w:div w:id="1881942736">
      <w:bodyDiv w:val="1"/>
      <w:marLeft w:val="0"/>
      <w:marRight w:val="0"/>
      <w:marTop w:val="0"/>
      <w:marBottom w:val="0"/>
      <w:divBdr>
        <w:top w:val="none" w:sz="0" w:space="0" w:color="auto"/>
        <w:left w:val="none" w:sz="0" w:space="0" w:color="auto"/>
        <w:bottom w:val="none" w:sz="0" w:space="0" w:color="auto"/>
        <w:right w:val="none" w:sz="0" w:space="0" w:color="auto"/>
      </w:divBdr>
    </w:div>
    <w:div w:id="1937206074">
      <w:bodyDiv w:val="1"/>
      <w:marLeft w:val="0"/>
      <w:marRight w:val="0"/>
      <w:marTop w:val="0"/>
      <w:marBottom w:val="0"/>
      <w:divBdr>
        <w:top w:val="none" w:sz="0" w:space="0" w:color="auto"/>
        <w:left w:val="none" w:sz="0" w:space="0" w:color="auto"/>
        <w:bottom w:val="none" w:sz="0" w:space="0" w:color="auto"/>
        <w:right w:val="none" w:sz="0" w:space="0" w:color="auto"/>
      </w:divBdr>
    </w:div>
    <w:div w:id="1980182062">
      <w:bodyDiv w:val="1"/>
      <w:marLeft w:val="0"/>
      <w:marRight w:val="0"/>
      <w:marTop w:val="0"/>
      <w:marBottom w:val="0"/>
      <w:divBdr>
        <w:top w:val="none" w:sz="0" w:space="0" w:color="auto"/>
        <w:left w:val="none" w:sz="0" w:space="0" w:color="auto"/>
        <w:bottom w:val="none" w:sz="0" w:space="0" w:color="auto"/>
        <w:right w:val="none" w:sz="0" w:space="0" w:color="auto"/>
      </w:divBdr>
    </w:div>
    <w:div w:id="1982997232">
      <w:bodyDiv w:val="1"/>
      <w:marLeft w:val="0"/>
      <w:marRight w:val="0"/>
      <w:marTop w:val="0"/>
      <w:marBottom w:val="0"/>
      <w:divBdr>
        <w:top w:val="none" w:sz="0" w:space="0" w:color="auto"/>
        <w:left w:val="none" w:sz="0" w:space="0" w:color="auto"/>
        <w:bottom w:val="none" w:sz="0" w:space="0" w:color="auto"/>
        <w:right w:val="none" w:sz="0" w:space="0" w:color="auto"/>
      </w:divBdr>
    </w:div>
    <w:div w:id="1987052353">
      <w:bodyDiv w:val="1"/>
      <w:marLeft w:val="0"/>
      <w:marRight w:val="0"/>
      <w:marTop w:val="0"/>
      <w:marBottom w:val="0"/>
      <w:divBdr>
        <w:top w:val="none" w:sz="0" w:space="0" w:color="auto"/>
        <w:left w:val="none" w:sz="0" w:space="0" w:color="auto"/>
        <w:bottom w:val="none" w:sz="0" w:space="0" w:color="auto"/>
        <w:right w:val="none" w:sz="0" w:space="0" w:color="auto"/>
      </w:divBdr>
    </w:div>
    <w:div w:id="2000961997">
      <w:bodyDiv w:val="1"/>
      <w:marLeft w:val="0"/>
      <w:marRight w:val="0"/>
      <w:marTop w:val="0"/>
      <w:marBottom w:val="0"/>
      <w:divBdr>
        <w:top w:val="none" w:sz="0" w:space="0" w:color="auto"/>
        <w:left w:val="none" w:sz="0" w:space="0" w:color="auto"/>
        <w:bottom w:val="none" w:sz="0" w:space="0" w:color="auto"/>
        <w:right w:val="none" w:sz="0" w:space="0" w:color="auto"/>
      </w:divBdr>
    </w:div>
    <w:div w:id="2118911106">
      <w:bodyDiv w:val="1"/>
      <w:marLeft w:val="0"/>
      <w:marRight w:val="0"/>
      <w:marTop w:val="0"/>
      <w:marBottom w:val="0"/>
      <w:divBdr>
        <w:top w:val="none" w:sz="0" w:space="0" w:color="auto"/>
        <w:left w:val="none" w:sz="0" w:space="0" w:color="auto"/>
        <w:bottom w:val="none" w:sz="0" w:space="0" w:color="auto"/>
        <w:right w:val="none" w:sz="0" w:space="0" w:color="auto"/>
      </w:divBdr>
    </w:div>
    <w:div w:id="2137135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mzi@gov.si" TargetMode="External"/><Relationship Id="rId13" Type="http://schemas.openxmlformats.org/officeDocument/2006/relationships/hyperlink" Target="mailto:gpzrsz@ess.gov.si" TargetMode="External"/><Relationship Id="rId18" Type="http://schemas.openxmlformats.org/officeDocument/2006/relationships/hyperlink" Target="mailto:info@varuh-rs.si"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gp.mnz@gov.si" TargetMode="External"/><Relationship Id="rId17" Type="http://schemas.openxmlformats.org/officeDocument/2006/relationships/hyperlink" Target="mailto:gp.uprs@predsednica-slo.si" TargetMode="External"/><Relationship Id="rId2" Type="http://schemas.openxmlformats.org/officeDocument/2006/relationships/numbering" Target="numbering.xml"/><Relationship Id="rId16" Type="http://schemas.openxmlformats.org/officeDocument/2006/relationships/hyperlink" Target="mailto:gp@ds-rs.si"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p.mzi@gov.si" TargetMode="External"/><Relationship Id="rId5" Type="http://schemas.openxmlformats.org/officeDocument/2006/relationships/webSettings" Target="webSettings.xml"/><Relationship Id="rId15" Type="http://schemas.openxmlformats.org/officeDocument/2006/relationships/hyperlink" Target="mailto:gp@dz-rs.si" TargetMode="External"/><Relationship Id="rId23" Type="http://schemas.openxmlformats.org/officeDocument/2006/relationships/theme" Target="theme/theme1.xml"/><Relationship Id="rId10" Type="http://schemas.openxmlformats.org/officeDocument/2006/relationships/hyperlink" Target="mailto:gp.mddsz@gov.si"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p.mzi@gov.si" TargetMode="External"/><Relationship Id="rId14" Type="http://schemas.openxmlformats.org/officeDocument/2006/relationships/hyperlink" Target="mailto:gp.gs@gov.si"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uradni-list.si/glasilo-uradni-list-rs/vsebina/2021-01-0031" TargetMode="External"/><Relationship Id="rId3" Type="http://schemas.openxmlformats.org/officeDocument/2006/relationships/hyperlink" Target="https://www.uradni-list.si/glasilo-uradni-list-rs/vsebina/2025-01-3400" TargetMode="External"/><Relationship Id="rId7" Type="http://schemas.openxmlformats.org/officeDocument/2006/relationships/hyperlink" Target="https://www.uradni-list.si/glasilo-uradni-list-rs/vsebina/2020-01-3633" TargetMode="External"/><Relationship Id="rId2" Type="http://schemas.openxmlformats.org/officeDocument/2006/relationships/hyperlink" Target="https://www.uradni-list.si/glasilo-uradni-list-rs/vsebina/2022-01-3792" TargetMode="External"/><Relationship Id="rId1" Type="http://schemas.openxmlformats.org/officeDocument/2006/relationships/hyperlink" Target="https://www.uradni-list.si/glasilo-uradni-list-rs/vsebina/2022-01-2285" TargetMode="External"/><Relationship Id="rId6" Type="http://schemas.openxmlformats.org/officeDocument/2006/relationships/hyperlink" Target="https://www.uradni-list.si/glasilo-uradni-list-rs/vsebina/2018-01-0887" TargetMode="External"/><Relationship Id="rId5" Type="http://schemas.openxmlformats.org/officeDocument/2006/relationships/hyperlink" Target="https://www.uradni-list.si/glasilo-uradni-list-rs/vsebina/2016-01-1427" TargetMode="External"/><Relationship Id="rId10" Type="http://schemas.openxmlformats.org/officeDocument/2006/relationships/hyperlink" Target="https://www.dz-rs.si/wps/portal/Home/zakonodaja/izbran/!ut/p/z1/jY_BCoJAFEW_xYVb31OxrJ0SGGMRapLNJjSmUVBHximhr09oVZT4dvdyzoUHFDKgbf6oeK4q0eb1mM90cSGr0CNhYGLgBC5Gx_AQk62Prr-E0xdgxQ5GG8vfJ2hjkphA5_j45zyc508AdHqeAOW1KN6vem1huxyoZDcmmTTucqxLpbp-raOOwzAYXAheM-MqGh1_KaXoFWSfJHRNmmbPHTt5mvYCc9LReA!!/dz/d5/L2dBISEvZ0FBIS9nQSEh/?uid=C1257A70003EE6A1C1258D3F003C980E&amp;db=kon_zak&amp;mandat=IX&amp;tip=doc" TargetMode="External"/><Relationship Id="rId4" Type="http://schemas.openxmlformats.org/officeDocument/2006/relationships/hyperlink" Target="https://www.uradni-list.si/glasilo-uradni-list-rs/vsebina/2026-01-0588" TargetMode="External"/><Relationship Id="rId9" Type="http://schemas.openxmlformats.org/officeDocument/2006/relationships/hyperlink" Target="https://www.uradni-list.si/glasilo-uradni-list-rs/vsebina/2022-01-1371"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gp@zagovornik-rs.si" TargetMode="External"/><Relationship Id="rId2" Type="http://schemas.openxmlformats.org/officeDocument/2006/relationships/hyperlink" Target="http://www.zagovornik.si" TargetMode="External"/><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ABBA5A3-3B3C-4D00-98C2-E6E5F5B4B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1803</Words>
  <Characters>12495</Characters>
  <Application>Microsoft Office Word</Application>
  <DocSecurity>0</DocSecurity>
  <Lines>694</Lines>
  <Paragraphs>332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Brina Križaj</dc:creator>
  <cp:keywords/>
  <dc:description/>
  <cp:lastModifiedBy>Črt Kaker</cp:lastModifiedBy>
  <cp:revision>2</cp:revision>
  <cp:lastPrinted>2026-02-04T13:23:00Z</cp:lastPrinted>
  <dcterms:created xsi:type="dcterms:W3CDTF">2026-07-01T13:07:00Z</dcterms:created>
  <dcterms:modified xsi:type="dcterms:W3CDTF">2026-07-01T13:07:00Z</dcterms:modified>
</cp:coreProperties>
</file>