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525CF" w14:textId="0C596B2C" w:rsidR="001C4506" w:rsidRPr="003A5BBC" w:rsidRDefault="001C4506" w:rsidP="00361F2F">
      <w:pPr>
        <w:spacing w:line="260" w:lineRule="exact"/>
        <w:jc w:val="both"/>
        <w:rPr>
          <w:rFonts w:cs="Arial"/>
          <w:sz w:val="22"/>
          <w:szCs w:val="22"/>
          <w:lang w:eastAsia="en-GB"/>
        </w:rPr>
      </w:pPr>
      <w:r w:rsidRPr="003A5BBC">
        <w:rPr>
          <w:rFonts w:eastAsiaTheme="minorHAnsi" w:cs="Arial"/>
          <w:b/>
          <w:bCs/>
          <w:sz w:val="22"/>
          <w:szCs w:val="22"/>
        </w:rPr>
        <w:t>Državna volilna komisija</w:t>
      </w:r>
      <w:r w:rsidRPr="003A5BBC">
        <w:rPr>
          <w:rFonts w:eastAsiaTheme="minorHAnsi" w:cs="Arial"/>
          <w:sz w:val="22"/>
          <w:szCs w:val="22"/>
        </w:rPr>
        <w:t xml:space="preserve"> </w:t>
      </w:r>
    </w:p>
    <w:p w14:paraId="0D6854B2" w14:textId="77777777" w:rsidR="0096234F" w:rsidRPr="003A5BBC" w:rsidRDefault="0096234F" w:rsidP="00361F2F">
      <w:pPr>
        <w:spacing w:line="260" w:lineRule="exact"/>
        <w:rPr>
          <w:rFonts w:cs="Arial"/>
          <w:sz w:val="22"/>
          <w:szCs w:val="22"/>
        </w:rPr>
      </w:pPr>
    </w:p>
    <w:p w14:paraId="5CAFF631" w14:textId="74A5883C" w:rsidR="000A6594" w:rsidRPr="003A5BBC" w:rsidRDefault="0096234F" w:rsidP="00361F2F">
      <w:pPr>
        <w:spacing w:line="260" w:lineRule="exact"/>
        <w:rPr>
          <w:rFonts w:cs="Arial"/>
          <w:sz w:val="22"/>
          <w:szCs w:val="22"/>
        </w:rPr>
      </w:pPr>
      <w:r w:rsidRPr="003A5BBC">
        <w:rPr>
          <w:rFonts w:cs="Arial"/>
          <w:sz w:val="22"/>
          <w:szCs w:val="22"/>
        </w:rPr>
        <w:t>Slovenska cesta 54</w:t>
      </w:r>
    </w:p>
    <w:p w14:paraId="385C65F8" w14:textId="77777777" w:rsidR="00770E0C" w:rsidRPr="003A5BBC" w:rsidRDefault="00770E0C" w:rsidP="00361F2F">
      <w:pPr>
        <w:spacing w:line="260" w:lineRule="exact"/>
        <w:rPr>
          <w:rFonts w:cs="Arial"/>
          <w:sz w:val="22"/>
          <w:szCs w:val="22"/>
        </w:rPr>
      </w:pPr>
      <w:r w:rsidRPr="003A5BBC">
        <w:rPr>
          <w:rFonts w:cs="Arial"/>
          <w:sz w:val="22"/>
          <w:szCs w:val="22"/>
        </w:rPr>
        <w:t>1000 Ljubljana</w:t>
      </w:r>
    </w:p>
    <w:p w14:paraId="341CF4C0" w14:textId="77777777" w:rsidR="0053576C" w:rsidRPr="003A5BBC" w:rsidRDefault="0053576C" w:rsidP="00361F2F">
      <w:pPr>
        <w:spacing w:line="260" w:lineRule="exact"/>
        <w:rPr>
          <w:rFonts w:cs="Arial"/>
          <w:sz w:val="22"/>
          <w:szCs w:val="22"/>
        </w:rPr>
      </w:pPr>
    </w:p>
    <w:p w14:paraId="781E148E" w14:textId="3433BBB7" w:rsidR="001941E6" w:rsidRPr="003A5BBC" w:rsidRDefault="00770E0C" w:rsidP="00361F2F">
      <w:pPr>
        <w:spacing w:line="260" w:lineRule="exact"/>
        <w:jc w:val="both"/>
        <w:rPr>
          <w:rFonts w:cs="Arial"/>
          <w:sz w:val="22"/>
          <w:szCs w:val="22"/>
          <w:lang w:eastAsia="en-GB"/>
        </w:rPr>
      </w:pPr>
      <w:r w:rsidRPr="003A5BBC">
        <w:rPr>
          <w:rFonts w:cs="Arial"/>
          <w:sz w:val="22"/>
          <w:szCs w:val="22"/>
        </w:rPr>
        <w:t xml:space="preserve">E: </w:t>
      </w:r>
      <w:hyperlink r:id="rId8" w:history="1">
        <w:r w:rsidR="001C4506" w:rsidRPr="003A5BBC">
          <w:rPr>
            <w:rStyle w:val="Hiperpovezava"/>
            <w:rFonts w:eastAsiaTheme="minorHAnsi" w:cs="Arial"/>
            <w:sz w:val="22"/>
            <w:szCs w:val="22"/>
          </w:rPr>
          <w:t>gp.dvk@dvk-rs.si</w:t>
        </w:r>
      </w:hyperlink>
      <w:r w:rsidR="001C4506" w:rsidRPr="003A5BBC">
        <w:rPr>
          <w:rStyle w:val="Hiperpovezava"/>
          <w:rFonts w:eastAsiaTheme="minorHAnsi" w:cs="Arial"/>
          <w:sz w:val="22"/>
          <w:szCs w:val="22"/>
        </w:rPr>
        <w:t xml:space="preserve"> </w:t>
      </w:r>
    </w:p>
    <w:p w14:paraId="3ADFF6E9" w14:textId="77777777" w:rsidR="00770E0C" w:rsidRPr="003A5BBC" w:rsidRDefault="00770E0C" w:rsidP="00361F2F">
      <w:pPr>
        <w:spacing w:line="260" w:lineRule="exact"/>
        <w:rPr>
          <w:rFonts w:cs="Arial"/>
          <w:sz w:val="22"/>
          <w:szCs w:val="22"/>
        </w:rPr>
      </w:pPr>
    </w:p>
    <w:p w14:paraId="3C8B667B" w14:textId="77777777" w:rsidR="000A6594" w:rsidRPr="003A5BBC" w:rsidRDefault="000A6594" w:rsidP="00361F2F">
      <w:pPr>
        <w:spacing w:line="260" w:lineRule="exact"/>
        <w:rPr>
          <w:rFonts w:cs="Arial"/>
          <w:sz w:val="22"/>
          <w:szCs w:val="22"/>
        </w:rPr>
      </w:pPr>
    </w:p>
    <w:p w14:paraId="3E9858D0" w14:textId="77777777" w:rsidR="000A6594" w:rsidRPr="003A5BBC" w:rsidRDefault="000A6594" w:rsidP="00361F2F">
      <w:pPr>
        <w:pStyle w:val="datumtevilka"/>
        <w:spacing w:after="0" w:line="260" w:lineRule="exact"/>
        <w:jc w:val="both"/>
        <w:rPr>
          <w:rFonts w:ascii="Arial" w:hAnsi="Arial" w:cs="Arial"/>
          <w:szCs w:val="22"/>
        </w:rPr>
      </w:pPr>
    </w:p>
    <w:p w14:paraId="7ED2B144" w14:textId="1E1DCEB2" w:rsidR="004F7322" w:rsidRPr="0084150F" w:rsidRDefault="004F7322" w:rsidP="00361F2F">
      <w:pPr>
        <w:pStyle w:val="datumtevilka"/>
        <w:spacing w:after="0" w:line="260" w:lineRule="exact"/>
        <w:jc w:val="both"/>
        <w:rPr>
          <w:rFonts w:ascii="Arial" w:hAnsi="Arial" w:cs="Arial"/>
          <w:szCs w:val="22"/>
        </w:rPr>
      </w:pPr>
      <w:r w:rsidRPr="0084150F">
        <w:rPr>
          <w:rFonts w:ascii="Arial" w:hAnsi="Arial" w:cs="Arial"/>
          <w:szCs w:val="22"/>
        </w:rPr>
        <w:t xml:space="preserve">Številka: </w:t>
      </w:r>
      <w:r w:rsidR="00105098" w:rsidRPr="0084150F">
        <w:rPr>
          <w:rFonts w:ascii="Helv" w:hAnsi="Helv" w:cs="Helv"/>
          <w:color w:val="000000"/>
        </w:rPr>
        <w:t>0700-</w:t>
      </w:r>
      <w:r w:rsidR="0084150F" w:rsidRPr="0084150F">
        <w:rPr>
          <w:rFonts w:ascii="Helv" w:hAnsi="Helv" w:cs="Helv"/>
          <w:color w:val="000000"/>
        </w:rPr>
        <w:t>3</w:t>
      </w:r>
      <w:r w:rsidR="00105098" w:rsidRPr="0084150F">
        <w:rPr>
          <w:rFonts w:ascii="Helv" w:hAnsi="Helv" w:cs="Helv"/>
          <w:color w:val="000000"/>
        </w:rPr>
        <w:t>/202</w:t>
      </w:r>
      <w:r w:rsidR="0084150F" w:rsidRPr="0084150F">
        <w:rPr>
          <w:rFonts w:ascii="Helv" w:hAnsi="Helv" w:cs="Helv"/>
          <w:color w:val="000000"/>
        </w:rPr>
        <w:t>6</w:t>
      </w:r>
      <w:r w:rsidR="00E01EC1" w:rsidRPr="0084150F">
        <w:rPr>
          <w:rFonts w:ascii="Helv" w:hAnsi="Helv" w:cs="Helv"/>
          <w:color w:val="000000"/>
        </w:rPr>
        <w:t>/</w:t>
      </w:r>
      <w:r w:rsidR="002C68F6">
        <w:rPr>
          <w:rFonts w:ascii="Helv" w:hAnsi="Helv" w:cs="Helv"/>
          <w:color w:val="000000"/>
        </w:rPr>
        <w:t>2</w:t>
      </w:r>
      <w:r w:rsidRPr="0084150F">
        <w:rPr>
          <w:rFonts w:ascii="Arial" w:hAnsi="Arial" w:cs="Arial"/>
          <w:szCs w:val="22"/>
        </w:rPr>
        <w:tab/>
      </w:r>
    </w:p>
    <w:p w14:paraId="6FB14035" w14:textId="20691A36" w:rsidR="0053576C" w:rsidRPr="003A5BBC" w:rsidRDefault="00543DF0" w:rsidP="00361F2F">
      <w:pPr>
        <w:pStyle w:val="datumtevilka"/>
        <w:spacing w:after="0" w:line="260" w:lineRule="exact"/>
        <w:jc w:val="both"/>
        <w:rPr>
          <w:rFonts w:ascii="Arial" w:hAnsi="Arial" w:cs="Arial"/>
          <w:szCs w:val="22"/>
        </w:rPr>
      </w:pPr>
      <w:r w:rsidRPr="0084150F">
        <w:rPr>
          <w:rFonts w:ascii="Arial" w:hAnsi="Arial" w:cs="Arial"/>
          <w:szCs w:val="22"/>
        </w:rPr>
        <w:t xml:space="preserve">Datum:  </w:t>
      </w:r>
      <w:r w:rsidR="000E4C6C" w:rsidRPr="0084150F">
        <w:rPr>
          <w:rFonts w:ascii="Arial" w:hAnsi="Arial" w:cs="Arial"/>
          <w:szCs w:val="22"/>
        </w:rPr>
        <w:t>6. 3. 2026</w:t>
      </w:r>
    </w:p>
    <w:p w14:paraId="57399D4F" w14:textId="7152589E" w:rsidR="0053576C" w:rsidRPr="003A5BBC" w:rsidRDefault="0053576C" w:rsidP="00361F2F">
      <w:pPr>
        <w:pStyle w:val="datumtevilka"/>
        <w:spacing w:after="0" w:line="260" w:lineRule="exact"/>
        <w:jc w:val="both"/>
        <w:rPr>
          <w:rFonts w:ascii="Arial" w:hAnsi="Arial" w:cs="Arial"/>
          <w:szCs w:val="22"/>
        </w:rPr>
      </w:pPr>
    </w:p>
    <w:p w14:paraId="20AFA649" w14:textId="77777777" w:rsidR="001941E6" w:rsidRPr="003A5BBC" w:rsidRDefault="001941E6" w:rsidP="00361F2F">
      <w:pPr>
        <w:pStyle w:val="datumtevilka"/>
        <w:spacing w:after="0" w:line="260" w:lineRule="exact"/>
        <w:jc w:val="both"/>
        <w:rPr>
          <w:rFonts w:ascii="Arial" w:hAnsi="Arial" w:cs="Arial"/>
          <w:szCs w:val="22"/>
        </w:rPr>
      </w:pPr>
    </w:p>
    <w:p w14:paraId="1A396FB2" w14:textId="5DD79852" w:rsidR="00231691" w:rsidRPr="003A5BBC" w:rsidRDefault="0053576C" w:rsidP="00231691">
      <w:pPr>
        <w:ind w:left="851" w:hanging="851"/>
        <w:rPr>
          <w:rFonts w:eastAsiaTheme="majorEastAsia" w:cs="Arial"/>
          <w:b/>
          <w:bCs/>
          <w:sz w:val="22"/>
          <w:szCs w:val="22"/>
        </w:rPr>
      </w:pPr>
      <w:r w:rsidRPr="003A5BBC">
        <w:rPr>
          <w:rFonts w:cs="Arial"/>
          <w:sz w:val="22"/>
          <w:szCs w:val="22"/>
        </w:rPr>
        <w:t>Zadeva:</w:t>
      </w:r>
      <w:r w:rsidRPr="003A5BBC">
        <w:rPr>
          <w:rFonts w:cs="Arial"/>
          <w:szCs w:val="22"/>
        </w:rPr>
        <w:t xml:space="preserve"> </w:t>
      </w:r>
      <w:r w:rsidRPr="003A5BBC">
        <w:rPr>
          <w:rFonts w:cs="Arial"/>
          <w:szCs w:val="22"/>
        </w:rPr>
        <w:tab/>
      </w:r>
      <w:r w:rsidR="00095E22" w:rsidRPr="003A5BBC">
        <w:rPr>
          <w:rStyle w:val="NaslovZnak"/>
          <w:rFonts w:cs="Arial"/>
          <w:szCs w:val="22"/>
          <w:lang w:val="sl-SI"/>
        </w:rPr>
        <w:t xml:space="preserve"> </w:t>
      </w:r>
      <w:r w:rsidR="00231691" w:rsidRPr="003A5BBC">
        <w:rPr>
          <w:rStyle w:val="Naslovglavni1Znak"/>
          <w:rFonts w:eastAsiaTheme="majorEastAsia"/>
          <w:sz w:val="22"/>
          <w:szCs w:val="22"/>
        </w:rPr>
        <w:t xml:space="preserve">Priporočila Zagovornika načela enakosti glede dostopnosti volilnih gradiv, </w:t>
      </w:r>
      <w:r w:rsidR="0060733A" w:rsidRPr="003A5BBC">
        <w:rPr>
          <w:rStyle w:val="Naslovglavni1Znak"/>
          <w:rFonts w:eastAsiaTheme="majorEastAsia"/>
          <w:sz w:val="22"/>
          <w:szCs w:val="22"/>
        </w:rPr>
        <w:t xml:space="preserve">  </w:t>
      </w:r>
      <w:r w:rsidR="0012076F" w:rsidRPr="003A5BBC">
        <w:rPr>
          <w:rStyle w:val="Naslovglavni1Znak"/>
          <w:rFonts w:eastAsiaTheme="majorEastAsia"/>
          <w:sz w:val="22"/>
          <w:szCs w:val="22"/>
        </w:rPr>
        <w:t>informiranja volivcev v prilagojenih oblikah</w:t>
      </w:r>
      <w:r w:rsidR="00231691" w:rsidRPr="003A5BBC">
        <w:rPr>
          <w:rStyle w:val="Naslovglavni1Znak"/>
          <w:rFonts w:eastAsiaTheme="majorEastAsia"/>
          <w:sz w:val="22"/>
          <w:szCs w:val="22"/>
        </w:rPr>
        <w:t xml:space="preserve"> in glede usmeritev volilnim organom</w:t>
      </w:r>
      <w:r w:rsidR="00231691" w:rsidRPr="003A5BBC">
        <w:rPr>
          <w:rFonts w:eastAsiaTheme="majorEastAsia" w:cs="Arial"/>
          <w:b/>
          <w:bCs/>
          <w:sz w:val="22"/>
          <w:szCs w:val="22"/>
        </w:rPr>
        <w:t xml:space="preserve"> </w:t>
      </w:r>
    </w:p>
    <w:p w14:paraId="24714490" w14:textId="287EB71D" w:rsidR="00393AB5" w:rsidRPr="003A5BBC" w:rsidRDefault="00393AB5" w:rsidP="00361F2F">
      <w:pPr>
        <w:pStyle w:val="datumtevilka"/>
        <w:spacing w:after="0" w:line="260" w:lineRule="exact"/>
        <w:ind w:left="1701" w:hanging="1701"/>
        <w:jc w:val="both"/>
        <w:rPr>
          <w:rStyle w:val="NaslovZnak"/>
          <w:rFonts w:cs="Arial"/>
          <w:b w:val="0"/>
          <w:bCs/>
          <w:szCs w:val="22"/>
          <w:lang w:val="sl-SI"/>
        </w:rPr>
      </w:pPr>
    </w:p>
    <w:p w14:paraId="1A97824F" w14:textId="77777777" w:rsidR="00B506D2" w:rsidRPr="003A5BBC" w:rsidRDefault="00B506D2" w:rsidP="004923F4">
      <w:pPr>
        <w:spacing w:line="260" w:lineRule="exact"/>
        <w:jc w:val="both"/>
        <w:rPr>
          <w:rFonts w:cs="Arial"/>
          <w:bCs/>
          <w:sz w:val="22"/>
          <w:szCs w:val="22"/>
        </w:rPr>
      </w:pPr>
    </w:p>
    <w:p w14:paraId="44DA28FE" w14:textId="20DB5D50" w:rsidR="004923F4" w:rsidRPr="003A5BBC" w:rsidRDefault="00AB3F1E" w:rsidP="004923F4">
      <w:pPr>
        <w:spacing w:line="260" w:lineRule="exact"/>
        <w:jc w:val="both"/>
        <w:rPr>
          <w:rFonts w:cs="Arial"/>
          <w:bCs/>
          <w:color w:val="000000"/>
          <w:sz w:val="22"/>
          <w:szCs w:val="22"/>
          <w:shd w:val="clear" w:color="auto" w:fill="FFFFFF"/>
        </w:rPr>
      </w:pPr>
      <w:r w:rsidRPr="003A5BBC">
        <w:rPr>
          <w:rFonts w:cs="Arial"/>
          <w:bCs/>
          <w:sz w:val="22"/>
          <w:szCs w:val="22"/>
        </w:rPr>
        <w:t xml:space="preserve">Zagovornik načela enakosti (Zagovornik) na podlagi </w:t>
      </w:r>
      <w:r w:rsidR="00155C74" w:rsidRPr="003A5BBC">
        <w:rPr>
          <w:rFonts w:cs="Arial"/>
          <w:bCs/>
          <w:sz w:val="22"/>
          <w:szCs w:val="22"/>
        </w:rPr>
        <w:t xml:space="preserve">druge alineje </w:t>
      </w:r>
      <w:r w:rsidRPr="003A5BBC">
        <w:rPr>
          <w:rFonts w:cs="Arial"/>
          <w:bCs/>
          <w:sz w:val="22"/>
          <w:szCs w:val="22"/>
        </w:rPr>
        <w:t>21. člena Zakona o varstvu pred diskriminacijo (</w:t>
      </w:r>
      <w:proofErr w:type="spellStart"/>
      <w:r w:rsidRPr="003A5BBC">
        <w:rPr>
          <w:rFonts w:cs="Arial"/>
          <w:bCs/>
          <w:sz w:val="22"/>
          <w:szCs w:val="22"/>
        </w:rPr>
        <w:t>ZVarD</w:t>
      </w:r>
      <w:proofErr w:type="spellEnd"/>
      <w:r w:rsidRPr="003A5BBC">
        <w:rPr>
          <w:rFonts w:cs="Arial"/>
          <w:bCs/>
          <w:sz w:val="22"/>
          <w:szCs w:val="22"/>
        </w:rPr>
        <w:t xml:space="preserve">) izdaja priporočilo </w:t>
      </w:r>
      <w:r w:rsidR="00393AB5" w:rsidRPr="003A5BBC">
        <w:rPr>
          <w:rFonts w:cs="Arial"/>
          <w:bCs/>
          <w:sz w:val="22"/>
          <w:szCs w:val="22"/>
        </w:rPr>
        <w:t>Državn</w:t>
      </w:r>
      <w:r w:rsidR="00155C74" w:rsidRPr="003A5BBC">
        <w:rPr>
          <w:rFonts w:cs="Arial"/>
          <w:bCs/>
          <w:sz w:val="22"/>
          <w:szCs w:val="22"/>
        </w:rPr>
        <w:t>i volilni komisiji (DVK</w:t>
      </w:r>
      <w:r w:rsidR="002464C3" w:rsidRPr="003A5BBC">
        <w:rPr>
          <w:rFonts w:cs="Arial"/>
          <w:bCs/>
          <w:sz w:val="22"/>
          <w:szCs w:val="22"/>
        </w:rPr>
        <w:t>)</w:t>
      </w:r>
      <w:r w:rsidR="00361F2F" w:rsidRPr="003A5BBC">
        <w:rPr>
          <w:rFonts w:cs="Arial"/>
          <w:bCs/>
          <w:sz w:val="22"/>
          <w:szCs w:val="22"/>
        </w:rPr>
        <w:t xml:space="preserve"> </w:t>
      </w:r>
      <w:r w:rsidR="003F09C3" w:rsidRPr="003A5BBC">
        <w:rPr>
          <w:rFonts w:cs="Arial"/>
          <w:bCs/>
          <w:color w:val="000000"/>
          <w:sz w:val="22"/>
          <w:szCs w:val="22"/>
          <w:shd w:val="clear" w:color="auto" w:fill="FFFFFF"/>
        </w:rPr>
        <w:t xml:space="preserve">z namenom preprečevanja in odpravljanja diskriminacije. </w:t>
      </w:r>
    </w:p>
    <w:p w14:paraId="00770739" w14:textId="77777777" w:rsidR="004923F4" w:rsidRPr="003A5BBC" w:rsidRDefault="004923F4" w:rsidP="00361F2F">
      <w:pPr>
        <w:spacing w:line="260" w:lineRule="exact"/>
        <w:contextualSpacing/>
        <w:rPr>
          <w:sz w:val="22"/>
          <w:szCs w:val="22"/>
        </w:rPr>
      </w:pPr>
    </w:p>
    <w:p w14:paraId="6C2EA38E" w14:textId="6D120DAA" w:rsidR="004923F4" w:rsidRPr="003A5BBC" w:rsidRDefault="004923F4" w:rsidP="004923F4">
      <w:pPr>
        <w:spacing w:line="260" w:lineRule="exact"/>
        <w:contextualSpacing/>
        <w:jc w:val="both"/>
        <w:rPr>
          <w:b/>
          <w:bCs/>
          <w:sz w:val="22"/>
          <w:szCs w:val="22"/>
        </w:rPr>
      </w:pPr>
      <w:r w:rsidRPr="003A5BBC">
        <w:rPr>
          <w:b/>
          <w:bCs/>
          <w:sz w:val="22"/>
          <w:szCs w:val="22"/>
        </w:rPr>
        <w:t>Zagovornik priporoča DVK, da</w:t>
      </w:r>
      <w:r w:rsidR="003102C4" w:rsidRPr="003A5BBC">
        <w:rPr>
          <w:b/>
          <w:bCs/>
          <w:sz w:val="22"/>
          <w:szCs w:val="22"/>
        </w:rPr>
        <w:t>:</w:t>
      </w:r>
      <w:r w:rsidRPr="003A5BBC">
        <w:rPr>
          <w:b/>
          <w:bCs/>
          <w:sz w:val="22"/>
          <w:szCs w:val="22"/>
        </w:rPr>
        <w:t xml:space="preserve"> </w:t>
      </w:r>
    </w:p>
    <w:p w14:paraId="0796EEB9" w14:textId="77777777" w:rsidR="004923F4" w:rsidRPr="003A5BBC" w:rsidRDefault="004923F4" w:rsidP="004923F4">
      <w:pPr>
        <w:spacing w:line="260" w:lineRule="exact"/>
        <w:contextualSpacing/>
        <w:jc w:val="both"/>
        <w:rPr>
          <w:b/>
          <w:bCs/>
          <w:sz w:val="22"/>
          <w:szCs w:val="22"/>
        </w:rPr>
      </w:pPr>
    </w:p>
    <w:p w14:paraId="691BE8BC" w14:textId="7F3009DB" w:rsidR="00231691" w:rsidRPr="003A5BBC" w:rsidRDefault="004923F4" w:rsidP="00F21DE5">
      <w:pPr>
        <w:pStyle w:val="Odstavekseznama"/>
        <w:numPr>
          <w:ilvl w:val="0"/>
          <w:numId w:val="7"/>
        </w:numPr>
        <w:autoSpaceDE w:val="0"/>
        <w:autoSpaceDN w:val="0"/>
        <w:adjustRightInd w:val="0"/>
        <w:spacing w:line="240" w:lineRule="auto"/>
        <w:jc w:val="both"/>
        <w:rPr>
          <w:rFonts w:cs="Arial"/>
          <w:b/>
          <w:bCs/>
          <w:sz w:val="22"/>
          <w:szCs w:val="22"/>
        </w:rPr>
      </w:pPr>
      <w:r w:rsidRPr="003A5BBC">
        <w:rPr>
          <w:rFonts w:cs="Arial"/>
          <w:b/>
          <w:bCs/>
          <w:sz w:val="22"/>
          <w:szCs w:val="22"/>
        </w:rPr>
        <w:t>posodobi vse volilne postopke tako</w:t>
      </w:r>
      <w:bookmarkStart w:id="0" w:name="_Hlk161744754"/>
      <w:r w:rsidRPr="003A5BBC">
        <w:rPr>
          <w:rFonts w:cs="Arial"/>
          <w:b/>
          <w:bCs/>
          <w:sz w:val="22"/>
          <w:szCs w:val="22"/>
        </w:rPr>
        <w:t xml:space="preserve">, da bodo volilni postopki, informacije in </w:t>
      </w:r>
      <w:r w:rsidR="00AD5691" w:rsidRPr="003A5BBC">
        <w:rPr>
          <w:rFonts w:cs="Arial"/>
          <w:b/>
          <w:bCs/>
          <w:sz w:val="22"/>
          <w:szCs w:val="22"/>
        </w:rPr>
        <w:t xml:space="preserve">volilna </w:t>
      </w:r>
      <w:r w:rsidRPr="003A5BBC">
        <w:rPr>
          <w:rFonts w:cs="Arial"/>
          <w:b/>
          <w:bCs/>
          <w:sz w:val="22"/>
          <w:szCs w:val="22"/>
        </w:rPr>
        <w:t xml:space="preserve">gradiva </w:t>
      </w:r>
      <w:r w:rsidR="005014F9" w:rsidRPr="003A5BBC">
        <w:rPr>
          <w:rFonts w:cs="Arial"/>
          <w:b/>
          <w:bCs/>
          <w:sz w:val="22"/>
          <w:szCs w:val="22"/>
        </w:rPr>
        <w:t xml:space="preserve">skladni z zakonodajo, </w:t>
      </w:r>
      <w:r w:rsidRPr="003A5BBC">
        <w:rPr>
          <w:rFonts w:cs="Arial"/>
          <w:b/>
          <w:bCs/>
          <w:sz w:val="22"/>
          <w:szCs w:val="22"/>
        </w:rPr>
        <w:t>dostopni, lahko razumljivi in uporabni</w:t>
      </w:r>
      <w:r w:rsidR="008077A5" w:rsidRPr="003A5BBC">
        <w:rPr>
          <w:rFonts w:cs="Arial"/>
          <w:b/>
          <w:bCs/>
          <w:sz w:val="22"/>
          <w:szCs w:val="22"/>
        </w:rPr>
        <w:t xml:space="preserve"> za vse, tudi za volivce z </w:t>
      </w:r>
      <w:r w:rsidR="008077A5" w:rsidRPr="003A5BBC">
        <w:rPr>
          <w:rFonts w:eastAsiaTheme="minorHAnsi" w:cs="Arial"/>
          <w:b/>
          <w:bCs/>
          <w:sz w:val="22"/>
          <w:szCs w:val="22"/>
        </w:rPr>
        <w:t xml:space="preserve">intelektualnimi in psihosocialnimi </w:t>
      </w:r>
      <w:r w:rsidR="008077A5" w:rsidRPr="003A5BBC">
        <w:rPr>
          <w:rFonts w:cs="Arial"/>
          <w:b/>
          <w:bCs/>
          <w:sz w:val="22"/>
          <w:szCs w:val="22"/>
        </w:rPr>
        <w:t>invalidnostmi</w:t>
      </w:r>
      <w:r w:rsidR="00D75FA9" w:rsidRPr="003A5BBC">
        <w:rPr>
          <w:rFonts w:cs="Arial"/>
          <w:b/>
          <w:bCs/>
          <w:sz w:val="22"/>
          <w:szCs w:val="22"/>
        </w:rPr>
        <w:t>. V ta namen naj zagotovi</w:t>
      </w:r>
      <w:r w:rsidR="00CE0CF7" w:rsidRPr="003A5BBC">
        <w:rPr>
          <w:rFonts w:cs="Arial"/>
          <w:b/>
          <w:bCs/>
          <w:sz w:val="22"/>
          <w:szCs w:val="22"/>
        </w:rPr>
        <w:t xml:space="preserve"> </w:t>
      </w:r>
      <w:r w:rsidR="00D75FA9" w:rsidRPr="003A5BBC">
        <w:rPr>
          <w:rFonts w:cs="Arial"/>
          <w:b/>
          <w:bCs/>
          <w:sz w:val="22"/>
          <w:szCs w:val="22"/>
        </w:rPr>
        <w:t xml:space="preserve">dostopnost vseh </w:t>
      </w:r>
      <w:r w:rsidR="00AD5691" w:rsidRPr="003A5BBC">
        <w:rPr>
          <w:rFonts w:cs="Arial"/>
          <w:b/>
          <w:bCs/>
          <w:sz w:val="22"/>
          <w:szCs w:val="22"/>
        </w:rPr>
        <w:t xml:space="preserve">volilnih </w:t>
      </w:r>
      <w:r w:rsidR="00D75FA9" w:rsidRPr="003A5BBC">
        <w:rPr>
          <w:rFonts w:cs="Arial"/>
          <w:b/>
          <w:bCs/>
          <w:sz w:val="22"/>
          <w:szCs w:val="22"/>
        </w:rPr>
        <w:t>gradiv in obrazcev</w:t>
      </w:r>
      <w:r w:rsidR="00CE0CF7" w:rsidRPr="003A5BBC">
        <w:rPr>
          <w:rFonts w:cs="Arial"/>
          <w:b/>
          <w:bCs/>
          <w:sz w:val="22"/>
          <w:szCs w:val="22"/>
        </w:rPr>
        <w:t xml:space="preserve"> in </w:t>
      </w:r>
      <w:r w:rsidR="00D75FA9" w:rsidRPr="003A5BBC">
        <w:rPr>
          <w:rFonts w:cs="Arial"/>
          <w:b/>
          <w:bCs/>
          <w:sz w:val="22"/>
          <w:szCs w:val="22"/>
        </w:rPr>
        <w:t>določi glasovnice, posebej prilagojene za glasovanja invalidov (četrta točka prvega odstavka 37. člena ZVDZ)</w:t>
      </w:r>
      <w:bookmarkEnd w:id="0"/>
      <w:r w:rsidR="007304D9" w:rsidRPr="003A5BBC">
        <w:rPr>
          <w:rFonts w:cs="Arial"/>
          <w:b/>
          <w:bCs/>
          <w:sz w:val="22"/>
          <w:szCs w:val="22"/>
        </w:rPr>
        <w:t>;</w:t>
      </w:r>
    </w:p>
    <w:p w14:paraId="4D3036CB" w14:textId="77777777" w:rsidR="00231691" w:rsidRPr="003A5BBC" w:rsidRDefault="00231691" w:rsidP="00554B62">
      <w:pPr>
        <w:autoSpaceDE w:val="0"/>
        <w:autoSpaceDN w:val="0"/>
        <w:adjustRightInd w:val="0"/>
        <w:spacing w:line="240" w:lineRule="auto"/>
        <w:jc w:val="both"/>
        <w:rPr>
          <w:b/>
          <w:bCs/>
          <w:sz w:val="22"/>
          <w:szCs w:val="22"/>
        </w:rPr>
      </w:pPr>
    </w:p>
    <w:p w14:paraId="3342279A" w14:textId="6389160E" w:rsidR="000203DD" w:rsidRPr="000203DD" w:rsidRDefault="004923F4" w:rsidP="000203DD">
      <w:pPr>
        <w:pStyle w:val="Odstavekseznama"/>
        <w:numPr>
          <w:ilvl w:val="0"/>
          <w:numId w:val="7"/>
        </w:numPr>
        <w:autoSpaceDE w:val="0"/>
        <w:autoSpaceDN w:val="0"/>
        <w:adjustRightInd w:val="0"/>
        <w:spacing w:line="240" w:lineRule="auto"/>
        <w:jc w:val="both"/>
        <w:rPr>
          <w:rFonts w:eastAsiaTheme="minorHAnsi" w:cs="Arial"/>
          <w:color w:val="2F2F2F"/>
          <w:sz w:val="22"/>
          <w:szCs w:val="22"/>
        </w:rPr>
      </w:pPr>
      <w:bookmarkStart w:id="1" w:name="_Hlk161744873"/>
      <w:r w:rsidRPr="003A5BBC">
        <w:rPr>
          <w:b/>
          <w:bCs/>
          <w:sz w:val="22"/>
          <w:szCs w:val="22"/>
        </w:rPr>
        <w:t>zagotov</w:t>
      </w:r>
      <w:r w:rsidR="00231691" w:rsidRPr="003A5BBC">
        <w:rPr>
          <w:b/>
          <w:bCs/>
          <w:sz w:val="22"/>
          <w:szCs w:val="22"/>
        </w:rPr>
        <w:t>i</w:t>
      </w:r>
      <w:r w:rsidRPr="003A5BBC">
        <w:rPr>
          <w:b/>
          <w:bCs/>
          <w:sz w:val="22"/>
          <w:szCs w:val="22"/>
        </w:rPr>
        <w:t xml:space="preserve"> informiranje volivcev </w:t>
      </w:r>
      <w:r w:rsidR="00554B62" w:rsidRPr="003A5BBC">
        <w:rPr>
          <w:rFonts w:eastAsiaTheme="minorHAnsi" w:cs="Arial"/>
          <w:b/>
          <w:bCs/>
          <w:color w:val="2F2F2F"/>
          <w:sz w:val="22"/>
          <w:szCs w:val="22"/>
        </w:rPr>
        <w:t xml:space="preserve">v prilagojeni obliki lahkega branja </w:t>
      </w:r>
      <w:r w:rsidR="008077A5" w:rsidRPr="003A5BBC">
        <w:rPr>
          <w:rFonts w:eastAsiaTheme="minorHAnsi" w:cs="Arial"/>
          <w:b/>
          <w:bCs/>
          <w:color w:val="2F2F2F"/>
          <w:sz w:val="22"/>
          <w:szCs w:val="22"/>
        </w:rPr>
        <w:t xml:space="preserve">ter jim </w:t>
      </w:r>
      <w:r w:rsidR="00554B62" w:rsidRPr="003A5BBC">
        <w:rPr>
          <w:rFonts w:eastAsiaTheme="minorHAnsi" w:cs="Arial"/>
          <w:b/>
          <w:bCs/>
          <w:color w:val="2F2F2F"/>
          <w:sz w:val="22"/>
          <w:szCs w:val="22"/>
        </w:rPr>
        <w:t xml:space="preserve">zagotovi </w:t>
      </w:r>
      <w:r w:rsidR="000203DD" w:rsidRPr="003A5BBC">
        <w:rPr>
          <w:rFonts w:eastAsiaTheme="minorHAnsi" w:cs="Arial"/>
          <w:b/>
          <w:bCs/>
          <w:color w:val="2F2F2F"/>
          <w:sz w:val="22"/>
          <w:szCs w:val="22"/>
        </w:rPr>
        <w:t xml:space="preserve">informacije o izvrševanju pravice do podpore osebe po lastni izbiri pri glasovanju, </w:t>
      </w:r>
      <w:r w:rsidR="000203DD" w:rsidRPr="003A5BBC">
        <w:rPr>
          <w:rFonts w:cs="Arial"/>
          <w:b/>
          <w:bCs/>
          <w:color w:val="242424"/>
          <w:sz w:val="22"/>
          <w:szCs w:val="22"/>
          <w:shd w:val="clear" w:color="auto" w:fill="FFFFFF"/>
        </w:rPr>
        <w:t>kakšne so druge oblike glasovanja</w:t>
      </w:r>
      <w:r w:rsidR="000203DD" w:rsidRPr="003A5BBC">
        <w:rPr>
          <w:rFonts w:eastAsiaTheme="minorHAnsi" w:cs="Arial"/>
          <w:b/>
          <w:bCs/>
          <w:color w:val="2F2F2F"/>
          <w:sz w:val="22"/>
          <w:szCs w:val="22"/>
        </w:rPr>
        <w:t xml:space="preserve"> in možne pritožbene poti in kako ravnati ob morebitni zavrnitvi podpore volilnega pomočnika</w:t>
      </w:r>
      <w:bookmarkEnd w:id="1"/>
      <w:r w:rsidR="000203DD">
        <w:rPr>
          <w:rFonts w:eastAsiaTheme="minorHAnsi" w:cs="Arial"/>
          <w:b/>
          <w:bCs/>
          <w:color w:val="2F2F2F"/>
          <w:sz w:val="22"/>
          <w:szCs w:val="22"/>
        </w:rPr>
        <w:t>;</w:t>
      </w:r>
      <w:r w:rsidR="000203DD" w:rsidRPr="000203DD">
        <w:rPr>
          <w:rFonts w:eastAsiaTheme="minorHAnsi" w:cs="Arial"/>
          <w:color w:val="2F2F2F"/>
          <w:sz w:val="22"/>
          <w:szCs w:val="22"/>
        </w:rPr>
        <w:t xml:space="preserve"> </w:t>
      </w:r>
    </w:p>
    <w:p w14:paraId="0C66CD8B" w14:textId="77777777" w:rsidR="00231691" w:rsidRPr="003A5BBC" w:rsidRDefault="00231691" w:rsidP="00231691">
      <w:pPr>
        <w:autoSpaceDE w:val="0"/>
        <w:autoSpaceDN w:val="0"/>
        <w:adjustRightInd w:val="0"/>
        <w:spacing w:line="240" w:lineRule="auto"/>
        <w:ind w:left="720" w:hanging="360"/>
        <w:jc w:val="both"/>
        <w:rPr>
          <w:rFonts w:eastAsiaTheme="minorHAnsi" w:cs="Arial"/>
          <w:b/>
          <w:bCs/>
          <w:color w:val="2F2F2F"/>
          <w:sz w:val="22"/>
          <w:szCs w:val="22"/>
        </w:rPr>
      </w:pPr>
    </w:p>
    <w:p w14:paraId="76D993B3" w14:textId="02E5CAAE" w:rsidR="00291AA5" w:rsidRPr="003A5BBC" w:rsidRDefault="009438C4" w:rsidP="00F21DE5">
      <w:pPr>
        <w:pStyle w:val="Odstavekseznama"/>
        <w:numPr>
          <w:ilvl w:val="0"/>
          <w:numId w:val="7"/>
        </w:numPr>
        <w:autoSpaceDE w:val="0"/>
        <w:autoSpaceDN w:val="0"/>
        <w:adjustRightInd w:val="0"/>
        <w:spacing w:line="240" w:lineRule="auto"/>
        <w:jc w:val="both"/>
        <w:rPr>
          <w:rFonts w:eastAsiaTheme="minorHAnsi" w:cs="Arial"/>
          <w:b/>
          <w:bCs/>
          <w:color w:val="2F2F2F"/>
          <w:sz w:val="22"/>
          <w:szCs w:val="22"/>
        </w:rPr>
      </w:pPr>
      <w:r w:rsidRPr="003A5BBC">
        <w:rPr>
          <w:rFonts w:eastAsiaTheme="minorHAnsi" w:cs="Arial"/>
          <w:b/>
          <w:bCs/>
          <w:color w:val="000000"/>
          <w:sz w:val="22"/>
          <w:szCs w:val="22"/>
        </w:rPr>
        <w:t>z</w:t>
      </w:r>
      <w:r w:rsidR="00231691" w:rsidRPr="003A5BBC">
        <w:rPr>
          <w:rFonts w:eastAsiaTheme="minorHAnsi" w:cs="Arial"/>
          <w:b/>
          <w:bCs/>
          <w:color w:val="000000"/>
          <w:sz w:val="22"/>
          <w:szCs w:val="22"/>
        </w:rPr>
        <w:t>agotovi informiranje</w:t>
      </w:r>
      <w:r w:rsidR="008077A5" w:rsidRPr="003A5BBC">
        <w:rPr>
          <w:rFonts w:eastAsiaTheme="minorHAnsi" w:cs="Arial"/>
          <w:b/>
          <w:bCs/>
          <w:color w:val="000000"/>
          <w:sz w:val="22"/>
          <w:szCs w:val="22"/>
        </w:rPr>
        <w:t xml:space="preserve"> vseh volivcev</w:t>
      </w:r>
      <w:r w:rsidR="00CE0CF7" w:rsidRPr="003A5BBC">
        <w:rPr>
          <w:rFonts w:eastAsiaTheme="minorHAnsi" w:cs="Arial"/>
          <w:b/>
          <w:bCs/>
          <w:color w:val="000000"/>
          <w:sz w:val="22"/>
          <w:szCs w:val="22"/>
        </w:rPr>
        <w:t xml:space="preserve"> </w:t>
      </w:r>
      <w:r w:rsidR="00231691" w:rsidRPr="003A5BBC">
        <w:rPr>
          <w:rFonts w:eastAsiaTheme="minorHAnsi" w:cs="Arial"/>
          <w:b/>
          <w:bCs/>
          <w:color w:val="000000"/>
          <w:sz w:val="22"/>
          <w:szCs w:val="22"/>
        </w:rPr>
        <w:t>o spremenjeni ureditvi pravice do osebne podpore pri glasovanju</w:t>
      </w:r>
      <w:r w:rsidRPr="003A5BBC">
        <w:rPr>
          <w:rFonts w:eastAsiaTheme="minorHAnsi" w:cs="Arial"/>
          <w:b/>
          <w:bCs/>
          <w:color w:val="000000"/>
          <w:sz w:val="22"/>
          <w:szCs w:val="22"/>
        </w:rPr>
        <w:t xml:space="preserve"> (pomočnik)</w:t>
      </w:r>
      <w:r w:rsidR="00231691" w:rsidRPr="003A5BBC">
        <w:rPr>
          <w:rFonts w:eastAsiaTheme="minorHAnsi" w:cs="Arial"/>
          <w:b/>
          <w:bCs/>
          <w:color w:val="000000"/>
          <w:sz w:val="22"/>
          <w:szCs w:val="22"/>
        </w:rPr>
        <w:t xml:space="preserve">, ki </w:t>
      </w:r>
      <w:r w:rsidR="00AD5691" w:rsidRPr="003A5BBC">
        <w:rPr>
          <w:rFonts w:eastAsiaTheme="minorHAnsi" w:cs="Arial"/>
          <w:b/>
          <w:bCs/>
          <w:color w:val="000000"/>
          <w:sz w:val="22"/>
          <w:szCs w:val="22"/>
        </w:rPr>
        <w:t xml:space="preserve">jo imajo </w:t>
      </w:r>
      <w:r w:rsidR="008077A5" w:rsidRPr="003A5BBC">
        <w:rPr>
          <w:rFonts w:cs="Arial"/>
          <w:b/>
          <w:bCs/>
          <w:color w:val="000000"/>
          <w:sz w:val="22"/>
          <w:szCs w:val="22"/>
          <w:shd w:val="clear" w:color="auto" w:fill="FFFFFF"/>
        </w:rPr>
        <w:t>volivc</w:t>
      </w:r>
      <w:r w:rsidR="00AD5691" w:rsidRPr="003A5BBC">
        <w:rPr>
          <w:rFonts w:cs="Arial"/>
          <w:b/>
          <w:bCs/>
          <w:color w:val="000000"/>
          <w:sz w:val="22"/>
          <w:szCs w:val="22"/>
          <w:shd w:val="clear" w:color="auto" w:fill="FFFFFF"/>
        </w:rPr>
        <w:t>i</w:t>
      </w:r>
      <w:r w:rsidR="008077A5" w:rsidRPr="003A5BBC">
        <w:rPr>
          <w:rFonts w:cs="Arial"/>
          <w:b/>
          <w:bCs/>
          <w:color w:val="000000"/>
          <w:sz w:val="22"/>
          <w:szCs w:val="22"/>
          <w:shd w:val="clear" w:color="auto" w:fill="FFFFFF"/>
        </w:rPr>
        <w:t xml:space="preserve"> z dolgotrajnimi telesnimi, duševnimi, intelektualnimi ali senzoričnimi okvarami</w:t>
      </w:r>
      <w:r w:rsidR="00CE0CF7" w:rsidRPr="003A5BBC">
        <w:rPr>
          <w:rFonts w:eastAsiaTheme="minorHAnsi" w:cs="Arial"/>
          <w:b/>
          <w:bCs/>
          <w:color w:val="000000"/>
          <w:sz w:val="22"/>
          <w:szCs w:val="22"/>
        </w:rPr>
        <w:t xml:space="preserve">, in </w:t>
      </w:r>
      <w:r w:rsidR="00291AA5" w:rsidRPr="003A5BBC">
        <w:rPr>
          <w:rFonts w:eastAsiaTheme="minorHAnsi" w:cs="Arial"/>
          <w:b/>
          <w:bCs/>
          <w:color w:val="000000"/>
          <w:sz w:val="22"/>
          <w:szCs w:val="22"/>
        </w:rPr>
        <w:t>o pravilni razlagi možnosti glasovanja po pošti in na domu</w:t>
      </w:r>
      <w:r w:rsidR="007304D9" w:rsidRPr="003A5BBC">
        <w:rPr>
          <w:rFonts w:eastAsiaTheme="minorHAnsi" w:cs="Arial"/>
          <w:b/>
          <w:bCs/>
          <w:color w:val="000000"/>
          <w:sz w:val="22"/>
          <w:szCs w:val="22"/>
        </w:rPr>
        <w:t>;</w:t>
      </w:r>
    </w:p>
    <w:p w14:paraId="6E138074" w14:textId="77777777" w:rsidR="002114C1" w:rsidRPr="003A5BBC" w:rsidRDefault="002114C1" w:rsidP="001325EC">
      <w:pPr>
        <w:pStyle w:val="Odstavekseznama"/>
        <w:autoSpaceDE w:val="0"/>
        <w:autoSpaceDN w:val="0"/>
        <w:adjustRightInd w:val="0"/>
        <w:spacing w:line="240" w:lineRule="auto"/>
        <w:jc w:val="both"/>
        <w:rPr>
          <w:rFonts w:eastAsiaTheme="minorHAnsi" w:cs="Arial"/>
          <w:b/>
          <w:bCs/>
          <w:color w:val="2F2F2F"/>
          <w:sz w:val="22"/>
          <w:szCs w:val="22"/>
        </w:rPr>
      </w:pPr>
    </w:p>
    <w:p w14:paraId="4209E1EC" w14:textId="66D0E7F2" w:rsidR="002114C1" w:rsidRPr="003A5BBC" w:rsidRDefault="002114C1" w:rsidP="00F21DE5">
      <w:pPr>
        <w:pStyle w:val="Odstavekseznama"/>
        <w:numPr>
          <w:ilvl w:val="0"/>
          <w:numId w:val="7"/>
        </w:numPr>
        <w:autoSpaceDE w:val="0"/>
        <w:autoSpaceDN w:val="0"/>
        <w:adjustRightInd w:val="0"/>
        <w:spacing w:line="240" w:lineRule="auto"/>
        <w:jc w:val="both"/>
        <w:rPr>
          <w:rFonts w:eastAsiaTheme="minorHAnsi" w:cs="Arial"/>
          <w:b/>
          <w:bCs/>
          <w:color w:val="2F2F2F"/>
          <w:sz w:val="22"/>
          <w:szCs w:val="22"/>
        </w:rPr>
      </w:pPr>
      <w:r w:rsidRPr="003A5BBC">
        <w:rPr>
          <w:rFonts w:eastAsiaTheme="minorHAnsi" w:cs="Arial"/>
          <w:b/>
          <w:bCs/>
          <w:color w:val="000000"/>
          <w:sz w:val="22"/>
          <w:szCs w:val="22"/>
        </w:rPr>
        <w:t>zagotovi ciljno informiranje volivcev</w:t>
      </w:r>
      <w:r w:rsidR="001325EC" w:rsidRPr="003A5BBC">
        <w:rPr>
          <w:rFonts w:cs="Arial"/>
          <w:b/>
          <w:bCs/>
          <w:sz w:val="22"/>
          <w:szCs w:val="22"/>
        </w:rPr>
        <w:t xml:space="preserve"> z </w:t>
      </w:r>
      <w:r w:rsidR="001325EC" w:rsidRPr="003A5BBC">
        <w:rPr>
          <w:rFonts w:eastAsiaTheme="minorHAnsi" w:cs="Arial"/>
          <w:b/>
          <w:bCs/>
          <w:sz w:val="22"/>
          <w:szCs w:val="22"/>
        </w:rPr>
        <w:t xml:space="preserve">intelektualnimi in psihosocialnimi </w:t>
      </w:r>
      <w:r w:rsidR="001325EC" w:rsidRPr="003A5BBC">
        <w:rPr>
          <w:rFonts w:cs="Arial"/>
          <w:b/>
          <w:bCs/>
          <w:sz w:val="22"/>
          <w:szCs w:val="22"/>
        </w:rPr>
        <w:t>invalidnostmi</w:t>
      </w:r>
      <w:r w:rsidRPr="003A5BBC">
        <w:rPr>
          <w:rFonts w:eastAsiaTheme="minorHAnsi" w:cs="Arial"/>
          <w:b/>
          <w:bCs/>
          <w:color w:val="000000"/>
          <w:sz w:val="22"/>
          <w:szCs w:val="22"/>
        </w:rPr>
        <w:t>, ki jim je bila doslej volilna pravica odvzeta</w:t>
      </w:r>
      <w:r w:rsidR="007304D9" w:rsidRPr="003A5BBC">
        <w:rPr>
          <w:rFonts w:eastAsiaTheme="minorHAnsi" w:cs="Arial"/>
          <w:b/>
          <w:bCs/>
          <w:color w:val="000000"/>
          <w:sz w:val="22"/>
          <w:szCs w:val="22"/>
        </w:rPr>
        <w:t>;</w:t>
      </w:r>
      <w:r w:rsidRPr="003A5BBC">
        <w:rPr>
          <w:rFonts w:eastAsiaTheme="minorHAnsi" w:cs="Arial"/>
          <w:b/>
          <w:bCs/>
          <w:color w:val="000000"/>
          <w:sz w:val="22"/>
          <w:szCs w:val="22"/>
        </w:rPr>
        <w:t xml:space="preserve"> </w:t>
      </w:r>
    </w:p>
    <w:p w14:paraId="20EF7EED" w14:textId="77777777" w:rsidR="009438C4" w:rsidRPr="003A5BBC" w:rsidRDefault="009438C4" w:rsidP="009438C4">
      <w:pPr>
        <w:pStyle w:val="Odstavekseznama"/>
        <w:autoSpaceDE w:val="0"/>
        <w:autoSpaceDN w:val="0"/>
        <w:adjustRightInd w:val="0"/>
        <w:spacing w:line="240" w:lineRule="auto"/>
        <w:jc w:val="both"/>
        <w:rPr>
          <w:rFonts w:eastAsiaTheme="minorHAnsi" w:cs="Arial"/>
          <w:b/>
          <w:bCs/>
          <w:color w:val="2F2F2F"/>
          <w:sz w:val="22"/>
          <w:szCs w:val="22"/>
        </w:rPr>
      </w:pPr>
    </w:p>
    <w:p w14:paraId="44B9AFAE" w14:textId="6CC39CCB" w:rsidR="00CA57ED" w:rsidRPr="003A5BBC" w:rsidRDefault="004923F4" w:rsidP="00F21DE5">
      <w:pPr>
        <w:pStyle w:val="Odstavekseznama"/>
        <w:numPr>
          <w:ilvl w:val="0"/>
          <w:numId w:val="7"/>
        </w:numPr>
        <w:autoSpaceDE w:val="0"/>
        <w:autoSpaceDN w:val="0"/>
        <w:adjustRightInd w:val="0"/>
        <w:spacing w:line="240" w:lineRule="auto"/>
        <w:jc w:val="both"/>
        <w:rPr>
          <w:rFonts w:eastAsiaTheme="minorHAnsi" w:cs="Arial"/>
          <w:b/>
          <w:bCs/>
          <w:color w:val="2F2F2F"/>
          <w:sz w:val="22"/>
          <w:szCs w:val="22"/>
        </w:rPr>
      </w:pPr>
      <w:r w:rsidRPr="003A5BBC">
        <w:rPr>
          <w:b/>
          <w:bCs/>
          <w:sz w:val="22"/>
          <w:szCs w:val="22"/>
        </w:rPr>
        <w:lastRenderedPageBreak/>
        <w:t>z navodili, usmeritvami in izobraževanji zagotovi takšno delo volilnih organov, da bo v celoti zagotovljeno uresničevanje volilne pravice volivcem, ki jim je bila volilna pravica vrnjena</w:t>
      </w:r>
      <w:r w:rsidR="009438C4" w:rsidRPr="003A5BBC">
        <w:rPr>
          <w:b/>
          <w:bCs/>
          <w:sz w:val="22"/>
          <w:szCs w:val="22"/>
        </w:rPr>
        <w:t xml:space="preserve">. </w:t>
      </w:r>
      <w:r w:rsidR="00AD5691" w:rsidRPr="003A5BBC">
        <w:rPr>
          <w:b/>
          <w:bCs/>
          <w:sz w:val="22"/>
          <w:szCs w:val="22"/>
        </w:rPr>
        <w:t>V</w:t>
      </w:r>
      <w:r w:rsidR="009438C4" w:rsidRPr="003A5BBC">
        <w:rPr>
          <w:b/>
          <w:bCs/>
          <w:sz w:val="22"/>
          <w:szCs w:val="22"/>
        </w:rPr>
        <w:t xml:space="preserve">olilni organi </w:t>
      </w:r>
      <w:r w:rsidR="00AD5691" w:rsidRPr="003A5BBC">
        <w:rPr>
          <w:b/>
          <w:bCs/>
          <w:sz w:val="22"/>
          <w:szCs w:val="22"/>
        </w:rPr>
        <w:t xml:space="preserve">naj </w:t>
      </w:r>
      <w:r w:rsidR="000557D7" w:rsidRPr="003A5BBC">
        <w:rPr>
          <w:b/>
          <w:bCs/>
          <w:sz w:val="22"/>
          <w:szCs w:val="22"/>
        </w:rPr>
        <w:t xml:space="preserve">tem </w:t>
      </w:r>
      <w:r w:rsidRPr="003A5BBC">
        <w:rPr>
          <w:b/>
          <w:bCs/>
          <w:sz w:val="22"/>
          <w:szCs w:val="22"/>
        </w:rPr>
        <w:t>volivcem</w:t>
      </w:r>
      <w:r w:rsidR="009438C4" w:rsidRPr="003A5BBC">
        <w:rPr>
          <w:b/>
          <w:bCs/>
          <w:sz w:val="22"/>
          <w:szCs w:val="22"/>
        </w:rPr>
        <w:t xml:space="preserve"> zagotovi</w:t>
      </w:r>
      <w:r w:rsidR="00AD5691" w:rsidRPr="003A5BBC">
        <w:rPr>
          <w:b/>
          <w:bCs/>
          <w:sz w:val="22"/>
          <w:szCs w:val="22"/>
        </w:rPr>
        <w:t>jo</w:t>
      </w:r>
      <w:r w:rsidRPr="003A5BBC">
        <w:rPr>
          <w:b/>
          <w:bCs/>
          <w:sz w:val="22"/>
          <w:szCs w:val="22"/>
        </w:rPr>
        <w:t xml:space="preserve">, </w:t>
      </w:r>
      <w:r w:rsidR="009438C4" w:rsidRPr="003A5BBC">
        <w:rPr>
          <w:b/>
          <w:bCs/>
          <w:sz w:val="22"/>
          <w:szCs w:val="22"/>
        </w:rPr>
        <w:t>da</w:t>
      </w:r>
      <w:r w:rsidR="00760785" w:rsidRPr="003A5BBC">
        <w:rPr>
          <w:b/>
          <w:bCs/>
          <w:sz w:val="22"/>
          <w:szCs w:val="22"/>
        </w:rPr>
        <w:t xml:space="preserve"> lahko</w:t>
      </w:r>
      <w:r w:rsidR="00CE0CF7" w:rsidRPr="003A5BBC">
        <w:rPr>
          <w:b/>
          <w:bCs/>
          <w:sz w:val="22"/>
          <w:szCs w:val="22"/>
        </w:rPr>
        <w:t xml:space="preserve"> </w:t>
      </w:r>
      <w:r w:rsidRPr="003A5BBC">
        <w:rPr>
          <w:b/>
          <w:bCs/>
          <w:sz w:val="22"/>
          <w:szCs w:val="22"/>
        </w:rPr>
        <w:t>voli</w:t>
      </w:r>
      <w:r w:rsidR="009438C4" w:rsidRPr="003A5BBC">
        <w:rPr>
          <w:b/>
          <w:bCs/>
          <w:sz w:val="22"/>
          <w:szCs w:val="22"/>
        </w:rPr>
        <w:t>jo</w:t>
      </w:r>
      <w:r w:rsidRPr="003A5BBC">
        <w:rPr>
          <w:b/>
          <w:bCs/>
          <w:sz w:val="22"/>
          <w:szCs w:val="22"/>
        </w:rPr>
        <w:t xml:space="preserve"> s podporo osebe po lastni izbiri</w:t>
      </w:r>
      <w:r w:rsidR="004609D0" w:rsidRPr="003A5BBC">
        <w:rPr>
          <w:b/>
          <w:bCs/>
          <w:sz w:val="22"/>
          <w:szCs w:val="22"/>
        </w:rPr>
        <w:t>,</w:t>
      </w:r>
      <w:r w:rsidR="00CE0CF7" w:rsidRPr="003A5BBC">
        <w:rPr>
          <w:rFonts w:eastAsiaTheme="minorHAnsi" w:cs="Arial"/>
          <w:b/>
          <w:bCs/>
          <w:color w:val="2F2F2F"/>
          <w:sz w:val="22"/>
          <w:szCs w:val="22"/>
        </w:rPr>
        <w:t xml:space="preserve"> in </w:t>
      </w:r>
      <w:r w:rsidR="004609D0" w:rsidRPr="003A5BBC">
        <w:rPr>
          <w:rFonts w:eastAsiaTheme="minorHAnsi" w:cs="Arial"/>
          <w:b/>
          <w:bCs/>
          <w:color w:val="2F2F2F"/>
          <w:sz w:val="22"/>
          <w:szCs w:val="22"/>
        </w:rPr>
        <w:t xml:space="preserve">da lahko, </w:t>
      </w:r>
      <w:r w:rsidR="000557D7" w:rsidRPr="003A5BBC">
        <w:rPr>
          <w:rFonts w:eastAsiaTheme="minorHAnsi" w:cs="Arial"/>
          <w:b/>
          <w:bCs/>
          <w:color w:val="000000"/>
          <w:sz w:val="22"/>
          <w:szCs w:val="22"/>
        </w:rPr>
        <w:t>ne glede na različne oblike skrbništva, praviloma sami sodelujejo v postopkih varstva volilne pravice</w:t>
      </w:r>
      <w:r w:rsidR="007304D9" w:rsidRPr="003A5BBC">
        <w:rPr>
          <w:rFonts w:eastAsiaTheme="minorHAnsi" w:cs="Arial"/>
          <w:b/>
          <w:bCs/>
          <w:color w:val="000000"/>
          <w:sz w:val="22"/>
          <w:szCs w:val="22"/>
        </w:rPr>
        <w:t>.</w:t>
      </w:r>
      <w:r w:rsidR="009438C4" w:rsidRPr="003A5BBC">
        <w:rPr>
          <w:rFonts w:eastAsiaTheme="minorHAnsi" w:cs="Arial"/>
          <w:color w:val="000000"/>
          <w:sz w:val="22"/>
          <w:szCs w:val="22"/>
        </w:rPr>
        <w:t xml:space="preserve"> </w:t>
      </w:r>
    </w:p>
    <w:p w14:paraId="07548385" w14:textId="77777777" w:rsidR="000557D7" w:rsidRPr="003A5BBC" w:rsidRDefault="000557D7" w:rsidP="000557D7">
      <w:pPr>
        <w:pStyle w:val="Odstavekseznama"/>
        <w:autoSpaceDE w:val="0"/>
        <w:autoSpaceDN w:val="0"/>
        <w:adjustRightInd w:val="0"/>
        <w:spacing w:line="240" w:lineRule="auto"/>
        <w:ind w:left="1440"/>
        <w:jc w:val="both"/>
        <w:rPr>
          <w:rFonts w:eastAsiaTheme="minorHAnsi" w:cs="Arial"/>
          <w:b/>
          <w:bCs/>
          <w:color w:val="2F2F2F"/>
          <w:sz w:val="22"/>
          <w:szCs w:val="22"/>
        </w:rPr>
      </w:pPr>
    </w:p>
    <w:p w14:paraId="07CD766F" w14:textId="77777777" w:rsidR="00CE0CF7" w:rsidRPr="003A5BBC" w:rsidRDefault="00CE0CF7" w:rsidP="00361F2F">
      <w:pPr>
        <w:spacing w:line="260" w:lineRule="exact"/>
        <w:rPr>
          <w:sz w:val="22"/>
          <w:szCs w:val="22"/>
        </w:rPr>
      </w:pPr>
    </w:p>
    <w:p w14:paraId="7214390B" w14:textId="46766235" w:rsidR="004923F4" w:rsidRPr="003A5BBC" w:rsidRDefault="004923F4" w:rsidP="00361F2F">
      <w:pPr>
        <w:spacing w:line="260" w:lineRule="exact"/>
        <w:rPr>
          <w:rFonts w:cs="Arial"/>
          <w:sz w:val="22"/>
          <w:szCs w:val="22"/>
        </w:rPr>
      </w:pPr>
      <w:r w:rsidRPr="003A5BBC">
        <w:rPr>
          <w:sz w:val="22"/>
          <w:szCs w:val="22"/>
        </w:rPr>
        <w:t xml:space="preserve">Zagovornik zaproša DVK za odgovor v </w:t>
      </w:r>
      <w:r w:rsidR="000E4C6C" w:rsidRPr="003A5BBC">
        <w:rPr>
          <w:sz w:val="22"/>
          <w:szCs w:val="22"/>
        </w:rPr>
        <w:t>7</w:t>
      </w:r>
      <w:r w:rsidRPr="003A5BBC">
        <w:rPr>
          <w:sz w:val="22"/>
          <w:szCs w:val="22"/>
        </w:rPr>
        <w:t xml:space="preserve"> dneh od prejema tega priporočila.</w:t>
      </w:r>
    </w:p>
    <w:p w14:paraId="23316301" w14:textId="77777777" w:rsidR="004923F4" w:rsidRDefault="004923F4" w:rsidP="00361F2F">
      <w:pPr>
        <w:spacing w:line="260" w:lineRule="exact"/>
        <w:rPr>
          <w:rFonts w:cs="Arial"/>
          <w:sz w:val="22"/>
          <w:szCs w:val="22"/>
        </w:rPr>
      </w:pPr>
    </w:p>
    <w:p w14:paraId="2DA19BC9" w14:textId="77777777" w:rsidR="005B2A14" w:rsidRPr="003A5BBC" w:rsidRDefault="005B2A14" w:rsidP="00361F2F">
      <w:pPr>
        <w:spacing w:line="260" w:lineRule="exact"/>
        <w:rPr>
          <w:rFonts w:cs="Arial"/>
          <w:sz w:val="22"/>
          <w:szCs w:val="22"/>
        </w:rPr>
      </w:pPr>
    </w:p>
    <w:p w14:paraId="5DC29929" w14:textId="0CDD5C7A" w:rsidR="000967B1" w:rsidRPr="003A5BBC" w:rsidRDefault="000967B1" w:rsidP="00361F2F">
      <w:pPr>
        <w:spacing w:line="260" w:lineRule="exact"/>
        <w:rPr>
          <w:rFonts w:cs="Arial"/>
          <w:sz w:val="22"/>
          <w:szCs w:val="22"/>
        </w:rPr>
      </w:pPr>
      <w:r w:rsidRPr="003A5BBC">
        <w:rPr>
          <w:rFonts w:cs="Arial"/>
          <w:sz w:val="22"/>
          <w:szCs w:val="22"/>
        </w:rPr>
        <w:t>S spoštovanjem,</w:t>
      </w:r>
    </w:p>
    <w:p w14:paraId="29C4CDCB" w14:textId="77777777" w:rsidR="00231201" w:rsidRDefault="00231201" w:rsidP="00361F2F">
      <w:pPr>
        <w:spacing w:line="260" w:lineRule="exact"/>
        <w:rPr>
          <w:rFonts w:cs="Arial"/>
          <w:sz w:val="22"/>
          <w:szCs w:val="22"/>
        </w:rPr>
      </w:pPr>
    </w:p>
    <w:p w14:paraId="6B088FAE" w14:textId="77777777" w:rsidR="005B2A14" w:rsidRDefault="005B2A14" w:rsidP="00361F2F">
      <w:pPr>
        <w:spacing w:line="260" w:lineRule="exact"/>
        <w:rPr>
          <w:rFonts w:cs="Arial"/>
          <w:sz w:val="22"/>
          <w:szCs w:val="22"/>
        </w:rPr>
      </w:pPr>
    </w:p>
    <w:p w14:paraId="50550EE0" w14:textId="77777777" w:rsidR="005B2A14" w:rsidRPr="003A5BBC" w:rsidRDefault="005B2A14" w:rsidP="00361F2F">
      <w:pPr>
        <w:spacing w:line="260" w:lineRule="exact"/>
        <w:rPr>
          <w:rFonts w:cs="Arial"/>
          <w:sz w:val="22"/>
          <w:szCs w:val="22"/>
        </w:rPr>
      </w:pPr>
    </w:p>
    <w:p w14:paraId="37452E23" w14:textId="77777777" w:rsidR="000967B1" w:rsidRPr="003A5BBC" w:rsidRDefault="000967B1" w:rsidP="00361F2F">
      <w:pPr>
        <w:spacing w:line="260" w:lineRule="exact"/>
        <w:ind w:right="141"/>
        <w:jc w:val="both"/>
        <w:rPr>
          <w:rFonts w:cs="Arial"/>
          <w:sz w:val="22"/>
          <w:szCs w:val="22"/>
        </w:rPr>
      </w:pPr>
    </w:p>
    <w:p w14:paraId="7407B91F" w14:textId="77777777" w:rsidR="000967B1" w:rsidRPr="003A5BBC" w:rsidRDefault="000967B1" w:rsidP="00361F2F">
      <w:pPr>
        <w:spacing w:line="260" w:lineRule="exact"/>
        <w:ind w:left="4248" w:right="141" w:firstLine="708"/>
        <w:jc w:val="both"/>
        <w:rPr>
          <w:rFonts w:cs="Arial"/>
          <w:sz w:val="22"/>
          <w:szCs w:val="22"/>
        </w:rPr>
      </w:pPr>
      <w:r w:rsidRPr="003A5BBC">
        <w:rPr>
          <w:rFonts w:cs="Arial"/>
          <w:sz w:val="22"/>
          <w:szCs w:val="22"/>
        </w:rPr>
        <w:t>Miha Lobnik</w:t>
      </w:r>
    </w:p>
    <w:p w14:paraId="6755D43E" w14:textId="77777777" w:rsidR="000967B1" w:rsidRPr="003A5BBC" w:rsidRDefault="000967B1" w:rsidP="00361F2F">
      <w:pPr>
        <w:spacing w:line="260" w:lineRule="exact"/>
        <w:ind w:left="3540" w:right="141"/>
        <w:jc w:val="both"/>
        <w:rPr>
          <w:rFonts w:cs="Arial"/>
          <w:sz w:val="22"/>
          <w:szCs w:val="22"/>
        </w:rPr>
      </w:pPr>
      <w:r w:rsidRPr="003A5BBC">
        <w:rPr>
          <w:rFonts w:cs="Arial"/>
          <w:sz w:val="22"/>
          <w:szCs w:val="22"/>
        </w:rPr>
        <w:t xml:space="preserve">       ZAGOVORNIK NAČELA ENAKOSTI</w:t>
      </w:r>
    </w:p>
    <w:p w14:paraId="376585E0" w14:textId="77777777" w:rsidR="00231201" w:rsidRPr="003A5BBC" w:rsidRDefault="00231201" w:rsidP="00361F2F">
      <w:pPr>
        <w:tabs>
          <w:tab w:val="left" w:pos="3402"/>
        </w:tabs>
        <w:spacing w:line="260" w:lineRule="exact"/>
        <w:ind w:right="141"/>
        <w:jc w:val="both"/>
        <w:rPr>
          <w:rFonts w:eastAsiaTheme="minorHAnsi" w:cs="Arial"/>
          <w:sz w:val="22"/>
          <w:szCs w:val="22"/>
        </w:rPr>
      </w:pPr>
    </w:p>
    <w:p w14:paraId="5DA81218" w14:textId="77777777" w:rsidR="00231201" w:rsidRPr="003A5BBC" w:rsidRDefault="00231201" w:rsidP="00361F2F">
      <w:pPr>
        <w:tabs>
          <w:tab w:val="left" w:pos="3402"/>
        </w:tabs>
        <w:spacing w:line="260" w:lineRule="exact"/>
        <w:ind w:right="141"/>
        <w:jc w:val="both"/>
        <w:rPr>
          <w:rFonts w:eastAsiaTheme="minorHAnsi" w:cs="Arial"/>
          <w:sz w:val="22"/>
          <w:szCs w:val="22"/>
        </w:rPr>
      </w:pPr>
    </w:p>
    <w:p w14:paraId="06E1779A" w14:textId="0B47D44C" w:rsidR="000967B1" w:rsidRPr="003A5BBC" w:rsidRDefault="000967B1" w:rsidP="00361F2F">
      <w:pPr>
        <w:tabs>
          <w:tab w:val="left" w:pos="3402"/>
        </w:tabs>
        <w:spacing w:line="260" w:lineRule="exact"/>
        <w:ind w:right="141"/>
        <w:jc w:val="both"/>
        <w:rPr>
          <w:rFonts w:eastAsiaTheme="minorHAnsi" w:cs="Arial"/>
          <w:sz w:val="22"/>
          <w:szCs w:val="22"/>
        </w:rPr>
      </w:pPr>
      <w:r w:rsidRPr="003A5BBC">
        <w:rPr>
          <w:rFonts w:eastAsiaTheme="minorHAnsi" w:cs="Arial"/>
          <w:sz w:val="22"/>
          <w:szCs w:val="22"/>
        </w:rPr>
        <w:t>Poslano:</w:t>
      </w:r>
    </w:p>
    <w:p w14:paraId="12B60233" w14:textId="77777777" w:rsidR="000967B1" w:rsidRPr="003A5BBC" w:rsidRDefault="000967B1" w:rsidP="00361F2F">
      <w:pPr>
        <w:tabs>
          <w:tab w:val="left" w:pos="3402"/>
        </w:tabs>
        <w:spacing w:line="260" w:lineRule="exact"/>
        <w:ind w:right="141"/>
        <w:jc w:val="both"/>
        <w:rPr>
          <w:rFonts w:eastAsiaTheme="minorHAnsi" w:cs="Arial"/>
          <w:sz w:val="22"/>
          <w:szCs w:val="22"/>
        </w:rPr>
      </w:pPr>
      <w:r w:rsidRPr="003A5BBC">
        <w:rPr>
          <w:rFonts w:cs="Arial"/>
          <w:sz w:val="22"/>
          <w:szCs w:val="22"/>
        </w:rPr>
        <w:t xml:space="preserve">– </w:t>
      </w:r>
      <w:r w:rsidRPr="003A5BBC">
        <w:rPr>
          <w:rFonts w:eastAsiaTheme="minorHAnsi" w:cs="Arial"/>
          <w:sz w:val="22"/>
          <w:szCs w:val="22"/>
        </w:rPr>
        <w:t>naslovniku (po e-pošti),</w:t>
      </w:r>
    </w:p>
    <w:p w14:paraId="6B7F1B4B" w14:textId="77777777" w:rsidR="000967B1" w:rsidRPr="003A5BBC" w:rsidRDefault="000967B1" w:rsidP="00361F2F">
      <w:pPr>
        <w:tabs>
          <w:tab w:val="left" w:pos="3402"/>
        </w:tabs>
        <w:spacing w:line="260" w:lineRule="exact"/>
        <w:ind w:right="141"/>
        <w:jc w:val="both"/>
        <w:rPr>
          <w:rFonts w:eastAsiaTheme="minorHAnsi" w:cs="Arial"/>
          <w:sz w:val="22"/>
          <w:szCs w:val="22"/>
        </w:rPr>
      </w:pPr>
      <w:r w:rsidRPr="003A5BBC">
        <w:rPr>
          <w:rFonts w:cs="Arial"/>
          <w:sz w:val="22"/>
          <w:szCs w:val="22"/>
        </w:rPr>
        <w:t xml:space="preserve">– </w:t>
      </w:r>
      <w:r w:rsidRPr="003A5BBC">
        <w:rPr>
          <w:rFonts w:eastAsiaTheme="minorHAnsi" w:cs="Arial"/>
          <w:sz w:val="22"/>
          <w:szCs w:val="22"/>
        </w:rPr>
        <w:t>zbirka dok. gradiva.</w:t>
      </w:r>
    </w:p>
    <w:p w14:paraId="30C034A1" w14:textId="77777777" w:rsidR="005B2A14" w:rsidRDefault="005B2A14" w:rsidP="00361F2F">
      <w:pPr>
        <w:spacing w:line="260" w:lineRule="exact"/>
        <w:jc w:val="both"/>
        <w:rPr>
          <w:rFonts w:cs="Arial"/>
          <w:sz w:val="22"/>
          <w:szCs w:val="22"/>
        </w:rPr>
      </w:pPr>
    </w:p>
    <w:p w14:paraId="205F11F4" w14:textId="77777777" w:rsidR="005B2A14" w:rsidRDefault="005B2A14" w:rsidP="00361F2F">
      <w:pPr>
        <w:spacing w:line="260" w:lineRule="exact"/>
        <w:jc w:val="both"/>
        <w:rPr>
          <w:rFonts w:cs="Arial"/>
          <w:sz w:val="22"/>
          <w:szCs w:val="22"/>
        </w:rPr>
      </w:pPr>
    </w:p>
    <w:p w14:paraId="176564DF" w14:textId="77777777" w:rsidR="005B2A14" w:rsidRDefault="005B2A14" w:rsidP="00361F2F">
      <w:pPr>
        <w:spacing w:line="260" w:lineRule="exact"/>
        <w:jc w:val="both"/>
        <w:rPr>
          <w:rFonts w:cs="Arial"/>
          <w:sz w:val="22"/>
          <w:szCs w:val="22"/>
        </w:rPr>
      </w:pPr>
    </w:p>
    <w:p w14:paraId="6ABEB740" w14:textId="48FD194B" w:rsidR="000967B1" w:rsidRPr="003A5BBC" w:rsidRDefault="000967B1" w:rsidP="00361F2F">
      <w:pPr>
        <w:spacing w:line="260" w:lineRule="exact"/>
        <w:jc w:val="both"/>
        <w:rPr>
          <w:rFonts w:cs="Arial"/>
          <w:sz w:val="22"/>
          <w:szCs w:val="22"/>
        </w:rPr>
      </w:pPr>
      <w:r w:rsidRPr="003A5BBC">
        <w:rPr>
          <w:rFonts w:cs="Arial"/>
          <w:sz w:val="22"/>
          <w:szCs w:val="22"/>
        </w:rPr>
        <w:t>V vednost:</w:t>
      </w:r>
    </w:p>
    <w:p w14:paraId="7CE36F1C" w14:textId="77777777" w:rsidR="001C4506" w:rsidRPr="003A5BBC" w:rsidRDefault="002D6FA5" w:rsidP="00361F2F">
      <w:pPr>
        <w:spacing w:line="260" w:lineRule="exact"/>
        <w:jc w:val="both"/>
        <w:rPr>
          <w:rFonts w:cs="Arial"/>
          <w:sz w:val="22"/>
          <w:szCs w:val="22"/>
          <w:lang w:eastAsia="en-GB"/>
        </w:rPr>
      </w:pPr>
      <w:r w:rsidRPr="003A5BBC">
        <w:rPr>
          <w:rFonts w:cs="Arial"/>
          <w:sz w:val="22"/>
          <w:szCs w:val="22"/>
        </w:rPr>
        <w:t>-</w:t>
      </w:r>
      <w:r w:rsidR="00760113" w:rsidRPr="003A5BBC">
        <w:rPr>
          <w:rFonts w:cs="Arial"/>
          <w:sz w:val="22"/>
          <w:szCs w:val="22"/>
        </w:rPr>
        <w:t xml:space="preserve"> </w:t>
      </w:r>
      <w:r w:rsidR="001C4506" w:rsidRPr="003A5BBC">
        <w:rPr>
          <w:rFonts w:cs="Arial"/>
          <w:sz w:val="22"/>
          <w:szCs w:val="22"/>
        </w:rPr>
        <w:t xml:space="preserve">Vlada Republike Slovenije, </w:t>
      </w:r>
      <w:hyperlink r:id="rId9" w:history="1">
        <w:r w:rsidR="001C4506" w:rsidRPr="003A5BBC">
          <w:rPr>
            <w:rFonts w:cs="Arial"/>
            <w:color w:val="0563C1" w:themeColor="hyperlink"/>
            <w:sz w:val="22"/>
            <w:szCs w:val="22"/>
            <w:u w:val="single"/>
            <w:lang w:eastAsia="en-GB"/>
          </w:rPr>
          <w:t>gp.gs@gov.si</w:t>
        </w:r>
      </w:hyperlink>
    </w:p>
    <w:p w14:paraId="3C2A7737" w14:textId="77777777" w:rsidR="001C4506" w:rsidRPr="003A5BBC" w:rsidRDefault="001C4506" w:rsidP="00361F2F">
      <w:pPr>
        <w:spacing w:line="260" w:lineRule="exact"/>
        <w:rPr>
          <w:rFonts w:cs="Arial"/>
          <w:color w:val="0563C1" w:themeColor="hyperlink"/>
          <w:sz w:val="22"/>
          <w:szCs w:val="22"/>
          <w:u w:val="single"/>
        </w:rPr>
      </w:pPr>
      <w:r w:rsidRPr="003A5BBC">
        <w:rPr>
          <w:rFonts w:cs="Arial"/>
          <w:sz w:val="22"/>
          <w:szCs w:val="22"/>
        </w:rPr>
        <w:t xml:space="preserve">- </w:t>
      </w:r>
      <w:r w:rsidRPr="003A5BBC">
        <w:rPr>
          <w:rFonts w:cs="Arial"/>
          <w:sz w:val="22"/>
          <w:szCs w:val="22"/>
          <w:lang w:eastAsia="sl-SI"/>
        </w:rPr>
        <w:t>Ministrstvo za javno upravo</w:t>
      </w:r>
      <w:r w:rsidRPr="003A5BBC">
        <w:rPr>
          <w:rFonts w:cs="Arial"/>
          <w:b/>
          <w:sz w:val="22"/>
          <w:szCs w:val="22"/>
          <w:lang w:eastAsia="sl-SI"/>
        </w:rPr>
        <w:t xml:space="preserve">, </w:t>
      </w:r>
      <w:hyperlink r:id="rId10" w:history="1">
        <w:r w:rsidRPr="003A5BBC">
          <w:rPr>
            <w:rFonts w:cs="Arial"/>
            <w:color w:val="0563C1" w:themeColor="hyperlink"/>
            <w:sz w:val="22"/>
            <w:szCs w:val="22"/>
            <w:u w:val="single"/>
          </w:rPr>
          <w:t>gp.mju@gov.si</w:t>
        </w:r>
      </w:hyperlink>
    </w:p>
    <w:p w14:paraId="77CF3EC3" w14:textId="1C5B70A3" w:rsidR="000967B1" w:rsidRPr="003A5BBC" w:rsidRDefault="002D6FA5" w:rsidP="00361F2F">
      <w:pPr>
        <w:spacing w:line="260" w:lineRule="exact"/>
        <w:jc w:val="both"/>
        <w:rPr>
          <w:rFonts w:cs="Arial"/>
          <w:color w:val="0563C1" w:themeColor="hyperlink"/>
          <w:sz w:val="22"/>
          <w:szCs w:val="22"/>
          <w:u w:val="single"/>
        </w:rPr>
      </w:pPr>
      <w:r w:rsidRPr="003A5BBC">
        <w:rPr>
          <w:rFonts w:cs="Arial"/>
          <w:sz w:val="22"/>
          <w:szCs w:val="22"/>
        </w:rPr>
        <w:t>-</w:t>
      </w:r>
      <w:r w:rsidR="000967B1" w:rsidRPr="003A5BBC">
        <w:rPr>
          <w:rFonts w:cs="Arial"/>
          <w:sz w:val="22"/>
          <w:szCs w:val="22"/>
        </w:rPr>
        <w:t xml:space="preserve"> </w:t>
      </w:r>
      <w:r w:rsidR="000967B1" w:rsidRPr="003A5BBC">
        <w:rPr>
          <w:rFonts w:cs="Arial"/>
          <w:color w:val="000000" w:themeColor="text1"/>
          <w:sz w:val="22"/>
          <w:szCs w:val="22"/>
          <w:lang w:eastAsia="en-GB"/>
        </w:rPr>
        <w:t xml:space="preserve">Ministrstvo za notranje zadeve, </w:t>
      </w:r>
      <w:hyperlink r:id="rId11" w:history="1">
        <w:r w:rsidR="000967B1" w:rsidRPr="003A5BBC">
          <w:rPr>
            <w:rFonts w:cs="Arial"/>
            <w:color w:val="0563C1" w:themeColor="hyperlink"/>
            <w:sz w:val="22"/>
            <w:szCs w:val="22"/>
            <w:u w:val="single"/>
          </w:rPr>
          <w:t>gp.mnz@gov.si</w:t>
        </w:r>
      </w:hyperlink>
    </w:p>
    <w:p w14:paraId="4FDBB322" w14:textId="3D4CA91E" w:rsidR="001C4506" w:rsidRPr="003A5BBC" w:rsidRDefault="001C4506" w:rsidP="00361F2F">
      <w:pPr>
        <w:pStyle w:val="Odstavekseznama"/>
        <w:spacing w:line="260" w:lineRule="exact"/>
        <w:ind w:left="0"/>
        <w:jc w:val="both"/>
        <w:rPr>
          <w:rFonts w:cs="Arial"/>
          <w:sz w:val="22"/>
          <w:szCs w:val="22"/>
        </w:rPr>
      </w:pPr>
      <w:r w:rsidRPr="003A5BBC">
        <w:rPr>
          <w:rFonts w:cs="Arial"/>
          <w:sz w:val="22"/>
          <w:szCs w:val="22"/>
        </w:rPr>
        <w:t xml:space="preserve">- Predsednica Republike Slovenije, </w:t>
      </w:r>
      <w:hyperlink r:id="rId12" w:history="1">
        <w:r w:rsidRPr="003A5BBC">
          <w:rPr>
            <w:rFonts w:cs="Arial"/>
            <w:color w:val="101137"/>
            <w:sz w:val="22"/>
            <w:szCs w:val="22"/>
            <w:u w:val="single"/>
            <w:shd w:val="clear" w:color="auto" w:fill="FFFFFF"/>
          </w:rPr>
          <w:t>gp.uprs@predsednica-slo.si</w:t>
        </w:r>
      </w:hyperlink>
      <w:r w:rsidRPr="003A5BBC">
        <w:rPr>
          <w:rFonts w:cs="Arial"/>
          <w:color w:val="101137"/>
          <w:sz w:val="22"/>
          <w:szCs w:val="22"/>
          <w:u w:val="single"/>
          <w:shd w:val="clear" w:color="auto" w:fill="FFFFFF"/>
        </w:rPr>
        <w:t xml:space="preserve"> </w:t>
      </w:r>
    </w:p>
    <w:p w14:paraId="3A73F884" w14:textId="77777777" w:rsidR="001C4506" w:rsidRPr="003A5BBC" w:rsidRDefault="001C4506" w:rsidP="00361F2F">
      <w:pPr>
        <w:pStyle w:val="Odstavekseznama"/>
        <w:spacing w:line="260" w:lineRule="exact"/>
        <w:ind w:left="0"/>
        <w:jc w:val="both"/>
        <w:rPr>
          <w:rFonts w:cs="Arial"/>
          <w:sz w:val="22"/>
          <w:szCs w:val="22"/>
        </w:rPr>
      </w:pPr>
      <w:r w:rsidRPr="003A5BBC">
        <w:rPr>
          <w:rFonts w:cs="Arial"/>
          <w:sz w:val="22"/>
          <w:szCs w:val="22"/>
        </w:rPr>
        <w:t xml:space="preserve">- Državni svet Republike Slovenije, </w:t>
      </w:r>
      <w:hyperlink r:id="rId13" w:history="1">
        <w:r w:rsidRPr="003A5BBC">
          <w:rPr>
            <w:rStyle w:val="Hiperpovezava"/>
            <w:rFonts w:eastAsiaTheme="majorEastAsia" w:cs="Arial"/>
            <w:sz w:val="22"/>
            <w:szCs w:val="22"/>
          </w:rPr>
          <w:t>gp@ds-rs.si</w:t>
        </w:r>
      </w:hyperlink>
      <w:r w:rsidRPr="003A5BBC">
        <w:rPr>
          <w:rFonts w:cs="Arial"/>
          <w:sz w:val="22"/>
          <w:szCs w:val="22"/>
        </w:rPr>
        <w:t xml:space="preserve"> </w:t>
      </w:r>
    </w:p>
    <w:p w14:paraId="0E11BFA4" w14:textId="77777777" w:rsidR="001C4506" w:rsidRPr="003A5BBC" w:rsidRDefault="001C4506" w:rsidP="00361F2F">
      <w:pPr>
        <w:spacing w:line="260" w:lineRule="exact"/>
        <w:rPr>
          <w:rStyle w:val="Hiperpovezava"/>
          <w:rFonts w:eastAsiaTheme="minorHAnsi" w:cs="Arial"/>
          <w:sz w:val="22"/>
          <w:szCs w:val="22"/>
        </w:rPr>
      </w:pPr>
      <w:r w:rsidRPr="003A5BBC">
        <w:rPr>
          <w:rFonts w:cs="Arial"/>
          <w:sz w:val="22"/>
          <w:szCs w:val="22"/>
        </w:rPr>
        <w:t xml:space="preserve">- </w:t>
      </w:r>
      <w:r w:rsidRPr="003A5BBC">
        <w:rPr>
          <w:rFonts w:cs="Arial"/>
          <w:bCs/>
          <w:sz w:val="22"/>
          <w:szCs w:val="22"/>
        </w:rPr>
        <w:t>Državni zbor Republike Slovenije gp@dz-rs.si</w:t>
      </w:r>
    </w:p>
    <w:p w14:paraId="59F1A854" w14:textId="77777777" w:rsidR="001C4506" w:rsidRPr="003A5BBC" w:rsidRDefault="001C4506" w:rsidP="00361F2F">
      <w:pPr>
        <w:spacing w:line="260" w:lineRule="exact"/>
        <w:rPr>
          <w:rFonts w:eastAsiaTheme="minorHAnsi" w:cs="Arial"/>
          <w:sz w:val="22"/>
          <w:szCs w:val="22"/>
        </w:rPr>
      </w:pPr>
      <w:r w:rsidRPr="003A5BBC">
        <w:rPr>
          <w:rFonts w:cs="Arial"/>
          <w:sz w:val="22"/>
          <w:szCs w:val="22"/>
        </w:rPr>
        <w:t xml:space="preserve">- </w:t>
      </w:r>
      <w:r w:rsidRPr="003A5BBC">
        <w:rPr>
          <w:rFonts w:eastAsiaTheme="minorHAnsi" w:cs="Arial"/>
          <w:color w:val="000000" w:themeColor="text1"/>
          <w:sz w:val="22"/>
          <w:szCs w:val="22"/>
        </w:rPr>
        <w:t>Svet za invalide Republike Slovenije</w:t>
      </w:r>
      <w:r w:rsidRPr="003A5BBC">
        <w:rPr>
          <w:rFonts w:eastAsiaTheme="minorHAnsi" w:cs="Arial"/>
          <w:sz w:val="22"/>
          <w:szCs w:val="22"/>
        </w:rPr>
        <w:t xml:space="preserve">, </w:t>
      </w:r>
      <w:hyperlink r:id="rId14" w:history="1">
        <w:r w:rsidRPr="003A5BBC">
          <w:rPr>
            <w:rStyle w:val="Hiperpovezava"/>
            <w:rFonts w:eastAsiaTheme="majorEastAsia" w:cs="Arial"/>
            <w:sz w:val="22"/>
            <w:szCs w:val="22"/>
          </w:rPr>
          <w:t>svetzainvalide-rs.mddsz@gov.si</w:t>
        </w:r>
      </w:hyperlink>
    </w:p>
    <w:p w14:paraId="23D8D121" w14:textId="4100C00F" w:rsidR="001C4506" w:rsidRPr="003A5BBC" w:rsidRDefault="001C4506" w:rsidP="00361F2F">
      <w:pPr>
        <w:spacing w:line="260" w:lineRule="exact"/>
        <w:rPr>
          <w:rFonts w:cs="Arial"/>
          <w:color w:val="0563C1" w:themeColor="hyperlink"/>
          <w:sz w:val="22"/>
          <w:szCs w:val="22"/>
          <w:u w:val="single"/>
        </w:rPr>
      </w:pPr>
      <w:r w:rsidRPr="003A5BBC">
        <w:rPr>
          <w:rFonts w:cs="Arial"/>
          <w:sz w:val="22"/>
          <w:szCs w:val="22"/>
        </w:rPr>
        <w:t xml:space="preserve">- Ministrstvo za delo, družino, socialne zadeve in enake možnosti, </w:t>
      </w:r>
      <w:hyperlink r:id="rId15" w:history="1">
        <w:r w:rsidRPr="003A5BBC">
          <w:rPr>
            <w:rFonts w:cs="Arial"/>
            <w:color w:val="0563C1" w:themeColor="hyperlink"/>
            <w:sz w:val="22"/>
            <w:szCs w:val="22"/>
            <w:u w:val="single"/>
          </w:rPr>
          <w:t>gp.mddsz@gov.si</w:t>
        </w:r>
      </w:hyperlink>
    </w:p>
    <w:p w14:paraId="64A7BE4A" w14:textId="0F9713BF" w:rsidR="000967B1" w:rsidRPr="003A5BBC" w:rsidRDefault="002D6FA5" w:rsidP="00361F2F">
      <w:pPr>
        <w:tabs>
          <w:tab w:val="left" w:pos="3402"/>
        </w:tabs>
        <w:spacing w:line="260" w:lineRule="exact"/>
        <w:rPr>
          <w:rFonts w:eastAsiaTheme="minorHAnsi" w:cs="Arial"/>
          <w:color w:val="0563C1" w:themeColor="hyperlink"/>
          <w:sz w:val="22"/>
          <w:szCs w:val="22"/>
          <w:u w:val="single"/>
        </w:rPr>
      </w:pPr>
      <w:r w:rsidRPr="003A5BBC">
        <w:rPr>
          <w:rFonts w:cs="Arial"/>
          <w:sz w:val="22"/>
          <w:szCs w:val="22"/>
        </w:rPr>
        <w:t>-</w:t>
      </w:r>
      <w:r w:rsidR="000967B1" w:rsidRPr="003A5BBC">
        <w:rPr>
          <w:rFonts w:cs="Arial"/>
          <w:sz w:val="22"/>
          <w:szCs w:val="22"/>
        </w:rPr>
        <w:t xml:space="preserve"> </w:t>
      </w:r>
      <w:r w:rsidR="000967B1" w:rsidRPr="003A5BBC">
        <w:rPr>
          <w:rFonts w:eastAsiaTheme="minorHAnsi" w:cs="Arial"/>
          <w:color w:val="000000" w:themeColor="text1"/>
          <w:sz w:val="22"/>
          <w:szCs w:val="22"/>
        </w:rPr>
        <w:t xml:space="preserve">Ministrstvo za pravosodje, </w:t>
      </w:r>
      <w:hyperlink r:id="rId16" w:history="1">
        <w:r w:rsidR="000967B1" w:rsidRPr="003A5BBC">
          <w:rPr>
            <w:rFonts w:eastAsiaTheme="minorHAnsi" w:cs="Arial"/>
            <w:color w:val="0563C1" w:themeColor="hyperlink"/>
            <w:sz w:val="22"/>
            <w:szCs w:val="22"/>
            <w:u w:val="single"/>
          </w:rPr>
          <w:t>gp.mp@gov.si</w:t>
        </w:r>
      </w:hyperlink>
    </w:p>
    <w:p w14:paraId="0CFDFBEC" w14:textId="731B9C8B" w:rsidR="001830D8" w:rsidRPr="003A5BBC" w:rsidRDefault="001830D8" w:rsidP="00361F2F">
      <w:pPr>
        <w:overflowPunct w:val="0"/>
        <w:autoSpaceDE w:val="0"/>
        <w:autoSpaceDN w:val="0"/>
        <w:spacing w:line="260" w:lineRule="exact"/>
        <w:jc w:val="both"/>
        <w:rPr>
          <w:rFonts w:cs="Arial"/>
          <w:sz w:val="22"/>
          <w:szCs w:val="22"/>
        </w:rPr>
      </w:pPr>
      <w:r w:rsidRPr="003A5BBC">
        <w:rPr>
          <w:rFonts w:eastAsiaTheme="minorHAnsi" w:cs="Arial"/>
          <w:color w:val="000000" w:themeColor="text1"/>
          <w:sz w:val="22"/>
          <w:szCs w:val="22"/>
          <w:lang w:eastAsia="x-none"/>
        </w:rPr>
        <w:t xml:space="preserve">- Varuh človekovih pravic, </w:t>
      </w:r>
      <w:hyperlink r:id="rId17" w:history="1">
        <w:r w:rsidRPr="003A5BBC">
          <w:rPr>
            <w:rFonts w:eastAsiaTheme="minorHAnsi" w:cs="Arial"/>
            <w:color w:val="0563C1" w:themeColor="hyperlink"/>
            <w:sz w:val="22"/>
            <w:szCs w:val="22"/>
            <w:u w:val="single"/>
            <w:lang w:eastAsia="x-none"/>
          </w:rPr>
          <w:t>info@varuh-rs.si</w:t>
        </w:r>
      </w:hyperlink>
      <w:r w:rsidRPr="003A5BBC">
        <w:rPr>
          <w:rFonts w:cs="Arial"/>
          <w:sz w:val="22"/>
          <w:szCs w:val="22"/>
        </w:rPr>
        <w:t xml:space="preserve"> </w:t>
      </w:r>
    </w:p>
    <w:p w14:paraId="123C1C0A" w14:textId="2E4BA015" w:rsidR="000967B1" w:rsidRPr="003A5BBC" w:rsidRDefault="002D6FA5" w:rsidP="00361F2F">
      <w:pPr>
        <w:tabs>
          <w:tab w:val="left" w:pos="3402"/>
        </w:tabs>
        <w:spacing w:line="260" w:lineRule="exact"/>
        <w:rPr>
          <w:rFonts w:cs="Arial"/>
          <w:color w:val="4472C4" w:themeColor="accent5"/>
          <w:sz w:val="22"/>
          <w:szCs w:val="22"/>
          <w:u w:val="single"/>
          <w:shd w:val="clear" w:color="auto" w:fill="FFFFFF"/>
        </w:rPr>
      </w:pPr>
      <w:r w:rsidRPr="003A5BBC">
        <w:rPr>
          <w:rFonts w:cs="Arial"/>
          <w:sz w:val="22"/>
          <w:szCs w:val="22"/>
        </w:rPr>
        <w:t>-</w:t>
      </w:r>
      <w:r w:rsidR="000967B1" w:rsidRPr="003A5BBC">
        <w:rPr>
          <w:rFonts w:cs="Arial"/>
          <w:sz w:val="22"/>
          <w:szCs w:val="22"/>
        </w:rPr>
        <w:t xml:space="preserve"> </w:t>
      </w:r>
      <w:r w:rsidR="000967B1" w:rsidRPr="003A5BBC">
        <w:rPr>
          <w:rFonts w:cs="Arial"/>
          <w:color w:val="000000"/>
          <w:sz w:val="22"/>
          <w:szCs w:val="22"/>
          <w:shd w:val="clear" w:color="auto" w:fill="FFFFFF"/>
        </w:rPr>
        <w:t xml:space="preserve">Nacionalni svet invalidskih organizacij Slovenije, </w:t>
      </w:r>
      <w:hyperlink r:id="rId18" w:history="1">
        <w:r w:rsidR="000967B1" w:rsidRPr="003A5BBC">
          <w:rPr>
            <w:rFonts w:cs="Arial"/>
            <w:color w:val="4472C4" w:themeColor="accent5"/>
            <w:sz w:val="22"/>
            <w:szCs w:val="22"/>
            <w:u w:val="single"/>
            <w:shd w:val="clear" w:color="auto" w:fill="FFFFFF"/>
          </w:rPr>
          <w:t>info@nsios.si</w:t>
        </w:r>
      </w:hyperlink>
    </w:p>
    <w:p w14:paraId="7B089A30" w14:textId="5E28EDBC" w:rsidR="000967B1" w:rsidRPr="003A5BBC" w:rsidRDefault="002D6FA5" w:rsidP="00361F2F">
      <w:pPr>
        <w:overflowPunct w:val="0"/>
        <w:autoSpaceDE w:val="0"/>
        <w:autoSpaceDN w:val="0"/>
        <w:spacing w:line="260" w:lineRule="exact"/>
        <w:jc w:val="both"/>
        <w:rPr>
          <w:rFonts w:eastAsiaTheme="minorHAnsi" w:cs="Arial"/>
          <w:color w:val="0563C1" w:themeColor="hyperlink"/>
          <w:sz w:val="22"/>
          <w:szCs w:val="22"/>
          <w:u w:val="single"/>
          <w:lang w:eastAsia="x-none"/>
        </w:rPr>
      </w:pPr>
      <w:r w:rsidRPr="003A5BBC">
        <w:rPr>
          <w:rFonts w:cs="Arial"/>
          <w:sz w:val="22"/>
          <w:szCs w:val="22"/>
        </w:rPr>
        <w:t>-</w:t>
      </w:r>
      <w:r w:rsidR="000967B1" w:rsidRPr="003A5BBC">
        <w:rPr>
          <w:rFonts w:cs="Arial"/>
          <w:sz w:val="22"/>
          <w:szCs w:val="22"/>
        </w:rPr>
        <w:t xml:space="preserve"> </w:t>
      </w:r>
      <w:r w:rsidR="000967B1" w:rsidRPr="003A5BBC">
        <w:rPr>
          <w:rFonts w:eastAsiaTheme="minorHAnsi" w:cs="Arial"/>
          <w:sz w:val="22"/>
          <w:szCs w:val="22"/>
          <w:lang w:eastAsia="x-none"/>
        </w:rPr>
        <w:t xml:space="preserve">Sonček - zveza društev za cerebralno paralizo Slovenije, </w:t>
      </w:r>
      <w:hyperlink r:id="rId19" w:history="1">
        <w:r w:rsidR="000967B1" w:rsidRPr="003A5BBC">
          <w:rPr>
            <w:rStyle w:val="Hiperpovezava"/>
            <w:rFonts w:eastAsiaTheme="minorHAnsi" w:cs="Arial"/>
            <w:sz w:val="22"/>
            <w:szCs w:val="22"/>
            <w:lang w:eastAsia="x-none"/>
          </w:rPr>
          <w:t>zveza@soncek.org</w:t>
        </w:r>
      </w:hyperlink>
    </w:p>
    <w:p w14:paraId="578076DA" w14:textId="30E96A35" w:rsidR="00C94397" w:rsidRPr="003A5BBC" w:rsidRDefault="002D6FA5" w:rsidP="00361F2F">
      <w:pPr>
        <w:tabs>
          <w:tab w:val="left" w:pos="3402"/>
        </w:tabs>
        <w:spacing w:line="260" w:lineRule="exact"/>
        <w:jc w:val="both"/>
        <w:rPr>
          <w:rStyle w:val="Hiperpovezava"/>
          <w:rFonts w:eastAsiaTheme="minorHAnsi" w:cs="Arial"/>
          <w:sz w:val="22"/>
          <w:szCs w:val="22"/>
          <w:lang w:eastAsia="x-none"/>
        </w:rPr>
      </w:pPr>
      <w:r w:rsidRPr="003A5BBC">
        <w:rPr>
          <w:rFonts w:cs="Arial"/>
          <w:sz w:val="22"/>
          <w:szCs w:val="22"/>
        </w:rPr>
        <w:t>-</w:t>
      </w:r>
      <w:r w:rsidR="000967B1" w:rsidRPr="003A5BBC">
        <w:rPr>
          <w:rFonts w:cs="Arial"/>
          <w:sz w:val="22"/>
          <w:szCs w:val="22"/>
        </w:rPr>
        <w:t xml:space="preserve"> </w:t>
      </w:r>
      <w:r w:rsidR="000967B1" w:rsidRPr="003A5BBC">
        <w:rPr>
          <w:rFonts w:eastAsiaTheme="minorHAnsi" w:cs="Arial"/>
          <w:sz w:val="22"/>
          <w:szCs w:val="22"/>
          <w:lang w:eastAsia="x-none"/>
        </w:rPr>
        <w:t xml:space="preserve">Zveza sožitje - zveza društev za pomoč osebam z motnjami v duševnem razvoju Slovenije, </w:t>
      </w:r>
      <w:hyperlink r:id="rId20" w:history="1">
        <w:r w:rsidR="000967B1" w:rsidRPr="003A5BBC">
          <w:rPr>
            <w:rStyle w:val="Hiperpovezava"/>
            <w:rFonts w:eastAsiaTheme="minorHAnsi" w:cs="Arial"/>
            <w:sz w:val="22"/>
            <w:szCs w:val="22"/>
            <w:lang w:eastAsia="x-none"/>
          </w:rPr>
          <w:t>info@zveza-sozitje.si</w:t>
        </w:r>
      </w:hyperlink>
    </w:p>
    <w:p w14:paraId="65D02824" w14:textId="77686847" w:rsidR="00C534E6" w:rsidRPr="003A5BBC" w:rsidRDefault="002D6FA5" w:rsidP="00361F2F">
      <w:pPr>
        <w:pStyle w:val="Odstavekseznama"/>
        <w:spacing w:line="260" w:lineRule="exact"/>
        <w:ind w:left="0"/>
        <w:jc w:val="both"/>
        <w:rPr>
          <w:rFonts w:eastAsiaTheme="majorEastAsia" w:cs="Arial"/>
          <w:color w:val="0563C1" w:themeColor="hyperlink"/>
          <w:sz w:val="22"/>
          <w:szCs w:val="22"/>
          <w:u w:val="single"/>
          <w:lang w:eastAsia="en-GB"/>
        </w:rPr>
      </w:pPr>
      <w:r w:rsidRPr="003A5BBC">
        <w:rPr>
          <w:rFonts w:cs="Arial"/>
          <w:sz w:val="22"/>
          <w:szCs w:val="22"/>
          <w:lang w:eastAsia="en-GB"/>
        </w:rPr>
        <w:t xml:space="preserve">- </w:t>
      </w:r>
      <w:r w:rsidR="00C534E6" w:rsidRPr="003A5BBC">
        <w:rPr>
          <w:rFonts w:cs="Arial"/>
          <w:sz w:val="22"/>
          <w:szCs w:val="22"/>
          <w:lang w:eastAsia="en-GB"/>
        </w:rPr>
        <w:t>YHD – Društvo za teorijo in kulturo hendikepa</w:t>
      </w:r>
      <w:r w:rsidR="00414F98" w:rsidRPr="003A5BBC">
        <w:rPr>
          <w:rFonts w:cs="Arial"/>
          <w:sz w:val="22"/>
          <w:szCs w:val="22"/>
          <w:lang w:eastAsia="en-GB"/>
        </w:rPr>
        <w:t>,</w:t>
      </w:r>
      <w:r w:rsidR="00C534E6" w:rsidRPr="003A5BBC">
        <w:rPr>
          <w:rFonts w:cs="Arial"/>
          <w:sz w:val="22"/>
          <w:szCs w:val="22"/>
          <w:lang w:eastAsia="en-GB"/>
        </w:rPr>
        <w:t xml:space="preserve"> </w:t>
      </w:r>
      <w:hyperlink r:id="rId21" w:history="1">
        <w:r w:rsidR="00C534E6" w:rsidRPr="003A5BBC">
          <w:rPr>
            <w:rFonts w:eastAsiaTheme="majorEastAsia" w:cs="Arial"/>
            <w:color w:val="0563C1" w:themeColor="hyperlink"/>
            <w:sz w:val="22"/>
            <w:szCs w:val="22"/>
            <w:u w:val="single"/>
            <w:lang w:eastAsia="en-GB"/>
          </w:rPr>
          <w:t>yhd-drustvo@yhd-drustvo.si</w:t>
        </w:r>
      </w:hyperlink>
    </w:p>
    <w:p w14:paraId="713CDD03" w14:textId="54EAF596" w:rsidR="007A318F" w:rsidRPr="003A5BBC" w:rsidRDefault="007A318F" w:rsidP="00361F2F">
      <w:pPr>
        <w:pStyle w:val="Odstavekseznama"/>
        <w:spacing w:line="260" w:lineRule="exact"/>
        <w:ind w:left="0"/>
        <w:jc w:val="both"/>
        <w:rPr>
          <w:rFonts w:cs="Arial"/>
          <w:sz w:val="22"/>
          <w:szCs w:val="22"/>
          <w:lang w:eastAsia="en-GB"/>
        </w:rPr>
      </w:pPr>
      <w:r w:rsidRPr="003A5BBC">
        <w:rPr>
          <w:rFonts w:eastAsiaTheme="majorEastAsia" w:cs="Arial"/>
          <w:color w:val="0563C1" w:themeColor="hyperlink"/>
          <w:sz w:val="22"/>
          <w:szCs w:val="22"/>
          <w:u w:val="single"/>
          <w:lang w:eastAsia="en-GB"/>
        </w:rPr>
        <w:t>- Zveza društev slepih in slabovidnih Slovenije, info@zveza-slepih.si</w:t>
      </w:r>
      <w:r w:rsidR="00711993" w:rsidRPr="00711993">
        <w:rPr>
          <w:rFonts w:eastAsiaTheme="minorHAnsi" w:cs="Arial"/>
          <w:sz w:val="22"/>
          <w:szCs w:val="22"/>
        </w:rPr>
        <w:t xml:space="preserve"> </w:t>
      </w:r>
    </w:p>
    <w:p w14:paraId="0847B99E" w14:textId="4C601827" w:rsidR="00C94397" w:rsidRPr="003A5BBC" w:rsidRDefault="00C94397" w:rsidP="00361F2F">
      <w:pPr>
        <w:spacing w:line="260" w:lineRule="exact"/>
        <w:rPr>
          <w:rFonts w:cs="Arial"/>
          <w:sz w:val="22"/>
          <w:szCs w:val="22"/>
        </w:rPr>
      </w:pPr>
      <w:r w:rsidRPr="003A5BBC">
        <w:rPr>
          <w:rFonts w:cs="Arial"/>
          <w:color w:val="333333"/>
          <w:sz w:val="22"/>
          <w:szCs w:val="22"/>
          <w:shd w:val="clear" w:color="auto" w:fill="FFFFFF"/>
        </w:rPr>
        <w:t>- Zavod Risa</w:t>
      </w:r>
      <w:r w:rsidR="00C534E6" w:rsidRPr="003A5BBC">
        <w:rPr>
          <w:rFonts w:cs="Arial"/>
          <w:color w:val="333333"/>
          <w:sz w:val="22"/>
          <w:szCs w:val="22"/>
          <w:shd w:val="clear" w:color="auto" w:fill="FFFFFF"/>
        </w:rPr>
        <w:t xml:space="preserve">, </w:t>
      </w:r>
      <w:hyperlink r:id="rId22" w:history="1">
        <w:r w:rsidR="00C534E6" w:rsidRPr="003A5BBC">
          <w:rPr>
            <w:rStyle w:val="Hiperpovezava"/>
            <w:rFonts w:cs="Arial"/>
            <w:sz w:val="22"/>
            <w:szCs w:val="22"/>
            <w:bdr w:val="none" w:sz="0" w:space="0" w:color="auto" w:frame="1"/>
          </w:rPr>
          <w:t>info@risa.si</w:t>
        </w:r>
      </w:hyperlink>
    </w:p>
    <w:p w14:paraId="5D6C4199" w14:textId="77777777" w:rsidR="008168DE" w:rsidRPr="003A5BBC" w:rsidRDefault="00C94397" w:rsidP="00361F2F">
      <w:pPr>
        <w:tabs>
          <w:tab w:val="left" w:pos="3402"/>
        </w:tabs>
        <w:spacing w:line="260" w:lineRule="exact"/>
        <w:ind w:right="141"/>
        <w:jc w:val="both"/>
        <w:rPr>
          <w:rFonts w:cs="Arial"/>
          <w:color w:val="0070C0"/>
          <w:sz w:val="22"/>
          <w:szCs w:val="22"/>
        </w:rPr>
      </w:pPr>
      <w:r w:rsidRPr="003A5BBC">
        <w:rPr>
          <w:rFonts w:cs="Arial"/>
          <w:color w:val="333333"/>
          <w:sz w:val="22"/>
          <w:szCs w:val="22"/>
          <w:shd w:val="clear" w:color="auto" w:fill="FFFFFF"/>
        </w:rPr>
        <w:t>- Društvo za kulturo inkluzije</w:t>
      </w:r>
      <w:r w:rsidR="00C534E6" w:rsidRPr="003A5BBC">
        <w:rPr>
          <w:rFonts w:cs="Arial"/>
          <w:color w:val="333333"/>
          <w:sz w:val="22"/>
          <w:szCs w:val="22"/>
          <w:shd w:val="clear" w:color="auto" w:fill="FFFFFF"/>
        </w:rPr>
        <w:t>,</w:t>
      </w:r>
      <w:r w:rsidR="00C534E6" w:rsidRPr="003A5BBC">
        <w:rPr>
          <w:rFonts w:cs="Arial"/>
          <w:sz w:val="22"/>
          <w:szCs w:val="22"/>
        </w:rPr>
        <w:t xml:space="preserve"> </w:t>
      </w:r>
      <w:hyperlink r:id="rId23" w:tgtFrame="_blank" w:history="1">
        <w:r w:rsidR="00C534E6" w:rsidRPr="003A5BBC">
          <w:rPr>
            <w:rFonts w:cs="Arial"/>
            <w:color w:val="0070C0"/>
            <w:sz w:val="22"/>
            <w:szCs w:val="22"/>
            <w:u w:val="single"/>
            <w:shd w:val="clear" w:color="auto" w:fill="FFFFFF"/>
          </w:rPr>
          <w:t>drustvo.zakulturoinkluzije@gmail.com</w:t>
        </w:r>
      </w:hyperlink>
    </w:p>
    <w:p w14:paraId="4BC4DB59" w14:textId="3BFB3E78" w:rsidR="00570227" w:rsidRPr="003A5BBC" w:rsidRDefault="002D6FA5" w:rsidP="00361F2F">
      <w:pPr>
        <w:spacing w:line="260" w:lineRule="exact"/>
        <w:contextualSpacing/>
        <w:jc w:val="both"/>
        <w:rPr>
          <w:rFonts w:cs="Arial"/>
          <w:sz w:val="22"/>
          <w:szCs w:val="22"/>
          <w:lang w:eastAsia="en-GB"/>
        </w:rPr>
      </w:pPr>
      <w:r w:rsidRPr="003A5BBC">
        <w:rPr>
          <w:rFonts w:cs="Arial"/>
          <w:color w:val="000000" w:themeColor="text1"/>
          <w:sz w:val="22"/>
          <w:szCs w:val="22"/>
          <w:lang w:eastAsia="sl-SI"/>
        </w:rPr>
        <w:t xml:space="preserve">- </w:t>
      </w:r>
      <w:r w:rsidR="00570227" w:rsidRPr="003A5BBC">
        <w:rPr>
          <w:rFonts w:cs="Arial"/>
          <w:color w:val="000000" w:themeColor="text1"/>
          <w:sz w:val="22"/>
          <w:szCs w:val="22"/>
          <w:lang w:eastAsia="sl-SI"/>
        </w:rPr>
        <w:t>ALTRA – odbor za novosti v duševnem zdravju</w:t>
      </w:r>
      <w:r w:rsidR="00570227" w:rsidRPr="003A5BBC">
        <w:rPr>
          <w:rFonts w:cs="Arial"/>
          <w:color w:val="000000" w:themeColor="text1"/>
          <w:sz w:val="22"/>
          <w:szCs w:val="22"/>
          <w:lang w:eastAsia="en-GB"/>
        </w:rPr>
        <w:t xml:space="preserve"> </w:t>
      </w:r>
      <w:hyperlink r:id="rId24" w:history="1">
        <w:r w:rsidR="00570227" w:rsidRPr="003A5BBC">
          <w:rPr>
            <w:rFonts w:cs="Arial"/>
            <w:color w:val="0563C1" w:themeColor="hyperlink"/>
            <w:sz w:val="22"/>
            <w:szCs w:val="22"/>
            <w:u w:val="single"/>
            <w:lang w:eastAsia="en-GB"/>
          </w:rPr>
          <w:t>info@altra.si</w:t>
        </w:r>
      </w:hyperlink>
    </w:p>
    <w:p w14:paraId="5A1FD2E0" w14:textId="4A52C272" w:rsidR="00570227" w:rsidRDefault="002D6FA5" w:rsidP="00361F2F">
      <w:pPr>
        <w:spacing w:line="260" w:lineRule="exact"/>
        <w:contextualSpacing/>
        <w:jc w:val="both"/>
        <w:rPr>
          <w:rFonts w:cs="Arial"/>
          <w:color w:val="0563C1" w:themeColor="hyperlink"/>
          <w:sz w:val="22"/>
          <w:szCs w:val="22"/>
          <w:u w:val="single"/>
          <w:lang w:eastAsia="sl-SI"/>
        </w:rPr>
      </w:pPr>
      <w:r w:rsidRPr="003A5BBC">
        <w:rPr>
          <w:rFonts w:cs="Arial"/>
          <w:color w:val="000000" w:themeColor="text1"/>
          <w:sz w:val="22"/>
          <w:szCs w:val="22"/>
          <w:lang w:eastAsia="sl-SI"/>
        </w:rPr>
        <w:t xml:space="preserve">- </w:t>
      </w:r>
      <w:r w:rsidR="00570227" w:rsidRPr="003A5BBC">
        <w:rPr>
          <w:rFonts w:cs="Arial"/>
          <w:color w:val="000000" w:themeColor="text1"/>
          <w:sz w:val="22"/>
          <w:szCs w:val="22"/>
          <w:lang w:eastAsia="sl-SI"/>
        </w:rPr>
        <w:t>Ozara Slovenije, Nacionalno združenje za kakovost življenja</w:t>
      </w:r>
      <w:r w:rsidR="009F1AC3">
        <w:rPr>
          <w:rFonts w:cs="Arial"/>
          <w:color w:val="000000" w:themeColor="text1"/>
          <w:sz w:val="22"/>
          <w:szCs w:val="22"/>
          <w:lang w:eastAsia="sl-SI"/>
        </w:rPr>
        <w:t xml:space="preserve">, </w:t>
      </w:r>
      <w:hyperlink r:id="rId25" w:history="1">
        <w:r w:rsidR="009F1AC3" w:rsidRPr="00E90B3D">
          <w:rPr>
            <w:rStyle w:val="Hiperpovezava"/>
            <w:rFonts w:cs="Arial"/>
            <w:sz w:val="22"/>
            <w:szCs w:val="22"/>
            <w:lang w:eastAsia="sl-SI"/>
          </w:rPr>
          <w:t>info@ozara.org</w:t>
        </w:r>
      </w:hyperlink>
    </w:p>
    <w:p w14:paraId="38D1D74C" w14:textId="04644E10" w:rsidR="00AB3F06" w:rsidRDefault="00AB3F06" w:rsidP="00AB3F06">
      <w:pPr>
        <w:spacing w:line="260" w:lineRule="exact"/>
        <w:jc w:val="both"/>
        <w:rPr>
          <w:rFonts w:eastAsiaTheme="minorHAnsi" w:cs="Arial"/>
          <w:sz w:val="22"/>
          <w:szCs w:val="22"/>
        </w:rPr>
      </w:pPr>
      <w:r>
        <w:rPr>
          <w:rFonts w:cs="Arial"/>
          <w:color w:val="000000" w:themeColor="text1"/>
          <w:sz w:val="22"/>
          <w:szCs w:val="22"/>
          <w:lang w:eastAsia="sl-SI"/>
        </w:rPr>
        <w:t xml:space="preserve">- OSCE, </w:t>
      </w:r>
      <w:proofErr w:type="spellStart"/>
      <w:r>
        <w:rPr>
          <w:rFonts w:cs="Arial"/>
          <w:color w:val="000000" w:themeColor="text1"/>
          <w:sz w:val="22"/>
          <w:szCs w:val="22"/>
          <w:lang w:eastAsia="sl-SI"/>
        </w:rPr>
        <w:t>Democratic</w:t>
      </w:r>
      <w:proofErr w:type="spellEnd"/>
      <w:r>
        <w:rPr>
          <w:rFonts w:cs="Arial"/>
          <w:color w:val="000000" w:themeColor="text1"/>
          <w:sz w:val="22"/>
          <w:szCs w:val="22"/>
          <w:lang w:eastAsia="sl-SI"/>
        </w:rPr>
        <w:t xml:space="preserve"> </w:t>
      </w:r>
      <w:proofErr w:type="spellStart"/>
      <w:r>
        <w:rPr>
          <w:rFonts w:cs="Arial"/>
          <w:color w:val="000000" w:themeColor="text1"/>
          <w:sz w:val="22"/>
          <w:szCs w:val="22"/>
          <w:lang w:eastAsia="sl-SI"/>
        </w:rPr>
        <w:t>Institutions</w:t>
      </w:r>
      <w:proofErr w:type="spellEnd"/>
      <w:r>
        <w:rPr>
          <w:rFonts w:cs="Arial"/>
          <w:color w:val="000000" w:themeColor="text1"/>
          <w:sz w:val="22"/>
          <w:szCs w:val="22"/>
          <w:lang w:eastAsia="sl-SI"/>
        </w:rPr>
        <w:t xml:space="preserve"> </w:t>
      </w:r>
      <w:proofErr w:type="spellStart"/>
      <w:r>
        <w:rPr>
          <w:rFonts w:cs="Arial"/>
          <w:color w:val="000000" w:themeColor="text1"/>
          <w:sz w:val="22"/>
          <w:szCs w:val="22"/>
          <w:lang w:eastAsia="sl-SI"/>
        </w:rPr>
        <w:t>and</w:t>
      </w:r>
      <w:proofErr w:type="spellEnd"/>
      <w:r>
        <w:rPr>
          <w:rFonts w:cs="Arial"/>
          <w:color w:val="000000" w:themeColor="text1"/>
          <w:sz w:val="22"/>
          <w:szCs w:val="22"/>
          <w:lang w:eastAsia="sl-SI"/>
        </w:rPr>
        <w:t xml:space="preserve"> Human </w:t>
      </w:r>
      <w:proofErr w:type="spellStart"/>
      <w:r>
        <w:rPr>
          <w:rFonts w:cs="Arial"/>
          <w:color w:val="000000" w:themeColor="text1"/>
          <w:sz w:val="22"/>
          <w:szCs w:val="22"/>
          <w:lang w:eastAsia="sl-SI"/>
        </w:rPr>
        <w:t>Rights</w:t>
      </w:r>
      <w:proofErr w:type="spellEnd"/>
      <w:r>
        <w:rPr>
          <w:rFonts w:cs="Arial"/>
          <w:color w:val="000000" w:themeColor="text1"/>
          <w:sz w:val="22"/>
          <w:szCs w:val="22"/>
          <w:lang w:eastAsia="sl-SI"/>
        </w:rPr>
        <w:t xml:space="preserve">, </w:t>
      </w:r>
      <w:hyperlink r:id="rId26" w:history="1">
        <w:r w:rsidRPr="00E90B3D">
          <w:rPr>
            <w:rStyle w:val="Hiperpovezava"/>
            <w:rFonts w:eastAsiaTheme="minorHAnsi" w:cs="Arial"/>
            <w:sz w:val="22"/>
            <w:szCs w:val="22"/>
          </w:rPr>
          <w:t>office@odihr.pl</w:t>
        </w:r>
      </w:hyperlink>
      <w:r>
        <w:rPr>
          <w:rFonts w:eastAsiaTheme="minorHAnsi" w:cs="Arial"/>
          <w:sz w:val="22"/>
          <w:szCs w:val="22"/>
        </w:rPr>
        <w:t xml:space="preserve"> </w:t>
      </w:r>
    </w:p>
    <w:p w14:paraId="3D988E38" w14:textId="3558E3B1" w:rsidR="00B44021" w:rsidRPr="00AB3F06" w:rsidRDefault="00B44021" w:rsidP="00AB3F06">
      <w:pPr>
        <w:spacing w:line="260" w:lineRule="exact"/>
        <w:jc w:val="both"/>
        <w:rPr>
          <w:rFonts w:cs="Arial"/>
          <w:sz w:val="22"/>
          <w:szCs w:val="22"/>
          <w:lang w:eastAsia="en-GB"/>
        </w:rPr>
      </w:pPr>
      <w:r>
        <w:rPr>
          <w:rFonts w:eastAsiaTheme="minorHAnsi" w:cs="Arial"/>
          <w:sz w:val="22"/>
          <w:szCs w:val="22"/>
        </w:rPr>
        <w:t xml:space="preserve">- </w:t>
      </w:r>
      <w:r w:rsidR="00437CEA">
        <w:rPr>
          <w:rFonts w:eastAsiaTheme="minorHAnsi" w:cs="Arial"/>
          <w:sz w:val="22"/>
          <w:szCs w:val="22"/>
        </w:rPr>
        <w:t xml:space="preserve">Društvo OVCA, </w:t>
      </w:r>
      <w:hyperlink r:id="rId27" w:history="1">
        <w:r w:rsidR="00437CEA" w:rsidRPr="00437CEA">
          <w:rPr>
            <w:rStyle w:val="Hiperpovezava"/>
            <w:rFonts w:eastAsiaTheme="minorHAnsi" w:cs="Arial"/>
            <w:sz w:val="22"/>
            <w:szCs w:val="22"/>
          </w:rPr>
          <w:t>bostjan.vernik.setinc@gmail.com</w:t>
        </w:r>
      </w:hyperlink>
    </w:p>
    <w:p w14:paraId="39040A13" w14:textId="6030BE30" w:rsidR="009F1AC3" w:rsidRPr="003A5BBC" w:rsidRDefault="005B2A14" w:rsidP="00361F2F">
      <w:pPr>
        <w:spacing w:line="260" w:lineRule="exact"/>
        <w:jc w:val="both"/>
        <w:rPr>
          <w:rFonts w:cs="Arial"/>
          <w:sz w:val="22"/>
          <w:szCs w:val="22"/>
          <w:lang w:eastAsia="en-GB"/>
        </w:rPr>
      </w:pPr>
      <w:r>
        <w:rPr>
          <w:rFonts w:cs="Arial"/>
          <w:sz w:val="22"/>
          <w:szCs w:val="22"/>
          <w:lang w:eastAsia="en-GB"/>
        </w:rPr>
        <w:t xml:space="preserve">- </w:t>
      </w:r>
      <w:r w:rsidR="009F1AC3">
        <w:rPr>
          <w:rFonts w:cs="Arial"/>
          <w:sz w:val="22"/>
          <w:szCs w:val="22"/>
          <w:lang w:eastAsia="en-GB"/>
        </w:rPr>
        <w:t xml:space="preserve">Pravna mreža za varstvo demokracije, </w:t>
      </w:r>
      <w:hyperlink r:id="rId28" w:history="1">
        <w:r w:rsidR="009F1AC3" w:rsidRPr="00E90B3D">
          <w:rPr>
            <w:rStyle w:val="Hiperpovezava"/>
            <w:rFonts w:cs="Arial"/>
            <w:sz w:val="22"/>
            <w:szCs w:val="22"/>
            <w:lang w:eastAsia="en-GB"/>
          </w:rPr>
          <w:t>pomoc@pravna-mreza.si</w:t>
        </w:r>
      </w:hyperlink>
    </w:p>
    <w:p w14:paraId="11E9CAA6" w14:textId="148460D1" w:rsidR="00570227" w:rsidRDefault="002D6FA5" w:rsidP="00361F2F">
      <w:pPr>
        <w:spacing w:line="260" w:lineRule="exact"/>
        <w:contextualSpacing/>
        <w:jc w:val="both"/>
        <w:rPr>
          <w:rFonts w:cs="Arial"/>
          <w:color w:val="000000" w:themeColor="text1"/>
          <w:sz w:val="22"/>
          <w:szCs w:val="22"/>
          <w:lang w:eastAsia="sl-SI"/>
        </w:rPr>
      </w:pPr>
      <w:r w:rsidRPr="003A5BBC">
        <w:rPr>
          <w:rFonts w:cs="Arial"/>
          <w:color w:val="000000" w:themeColor="text1"/>
          <w:sz w:val="22"/>
          <w:szCs w:val="22"/>
          <w:lang w:eastAsia="sl-SI"/>
        </w:rPr>
        <w:t xml:space="preserve">- </w:t>
      </w:r>
      <w:r w:rsidR="00570227" w:rsidRPr="003A5BBC">
        <w:rPr>
          <w:rFonts w:cs="Arial"/>
          <w:color w:val="000000" w:themeColor="text1"/>
          <w:sz w:val="22"/>
          <w:szCs w:val="22"/>
          <w:lang w:eastAsia="sl-SI"/>
        </w:rPr>
        <w:t>SPOMINČICA – Alzheimer Slovenija – Slovensko združenje za pomoč pri demenci</w:t>
      </w:r>
      <w:r w:rsidR="009F1AC3">
        <w:rPr>
          <w:rFonts w:cs="Arial"/>
          <w:color w:val="000000" w:themeColor="text1"/>
          <w:sz w:val="22"/>
          <w:szCs w:val="22"/>
          <w:lang w:eastAsia="sl-SI"/>
        </w:rPr>
        <w:t xml:space="preserve">, </w:t>
      </w:r>
      <w:hyperlink r:id="rId29" w:history="1">
        <w:r w:rsidR="009F1AC3" w:rsidRPr="00E90B3D">
          <w:rPr>
            <w:rStyle w:val="Hiperpovezava"/>
            <w:rFonts w:cs="Arial"/>
            <w:sz w:val="22"/>
            <w:szCs w:val="22"/>
            <w:lang w:eastAsia="sl-SI"/>
          </w:rPr>
          <w:t>info@spomincica.si</w:t>
        </w:r>
      </w:hyperlink>
    </w:p>
    <w:p w14:paraId="40E73A5C" w14:textId="7E7D2D6E" w:rsidR="009F1AC3" w:rsidRPr="003A5BBC" w:rsidRDefault="009F1AC3" w:rsidP="00361F2F">
      <w:pPr>
        <w:spacing w:line="260" w:lineRule="exact"/>
        <w:contextualSpacing/>
        <w:jc w:val="both"/>
        <w:rPr>
          <w:rFonts w:cs="Arial"/>
          <w:sz w:val="22"/>
          <w:szCs w:val="22"/>
          <w:lang w:eastAsia="en-GB"/>
        </w:rPr>
      </w:pPr>
      <w:r>
        <w:rPr>
          <w:rFonts w:cs="Arial"/>
          <w:color w:val="000000" w:themeColor="text1"/>
          <w:sz w:val="22"/>
          <w:szCs w:val="22"/>
          <w:lang w:eastAsia="sl-SI"/>
        </w:rPr>
        <w:t xml:space="preserve">- Srebrna nit – združenje za dostojno starost, </w:t>
      </w:r>
      <w:hyperlink r:id="rId30" w:history="1">
        <w:r w:rsidRPr="00E90B3D">
          <w:rPr>
            <w:rStyle w:val="Hiperpovezava"/>
            <w:rFonts w:eastAsiaTheme="minorHAnsi" w:cs="Arial"/>
            <w:sz w:val="22"/>
            <w:szCs w:val="22"/>
          </w:rPr>
          <w:t>srebrna.nit@gmail.com</w:t>
        </w:r>
      </w:hyperlink>
      <w:r>
        <w:rPr>
          <w:rFonts w:eastAsiaTheme="minorHAnsi" w:cs="Arial"/>
          <w:sz w:val="22"/>
          <w:szCs w:val="22"/>
        </w:rPr>
        <w:t xml:space="preserve"> </w:t>
      </w:r>
    </w:p>
    <w:p w14:paraId="510FEBAA" w14:textId="3168F49E" w:rsidR="00570227" w:rsidRPr="003A5BBC" w:rsidRDefault="002D6FA5" w:rsidP="00361F2F">
      <w:pPr>
        <w:spacing w:line="260" w:lineRule="exact"/>
        <w:contextualSpacing/>
        <w:jc w:val="both"/>
        <w:rPr>
          <w:rFonts w:cs="Arial"/>
          <w:sz w:val="22"/>
          <w:szCs w:val="22"/>
          <w:lang w:eastAsia="en-GB"/>
        </w:rPr>
      </w:pPr>
      <w:r w:rsidRPr="003A5BBC">
        <w:rPr>
          <w:rFonts w:cs="Arial"/>
          <w:color w:val="000000" w:themeColor="text1"/>
          <w:sz w:val="22"/>
          <w:szCs w:val="22"/>
          <w:lang w:eastAsia="sl-SI"/>
        </w:rPr>
        <w:t xml:space="preserve">- </w:t>
      </w:r>
      <w:r w:rsidR="00570227" w:rsidRPr="003A5BBC">
        <w:rPr>
          <w:rFonts w:cs="Arial"/>
          <w:color w:val="000000" w:themeColor="text1"/>
          <w:sz w:val="22"/>
          <w:szCs w:val="22"/>
          <w:lang w:eastAsia="sl-SI"/>
        </w:rPr>
        <w:t>ŠENT - Slovensko združenje za duševno zdravje</w:t>
      </w:r>
      <w:r w:rsidR="009F1AC3">
        <w:rPr>
          <w:rFonts w:cs="Arial"/>
          <w:color w:val="000000" w:themeColor="text1"/>
          <w:sz w:val="22"/>
          <w:szCs w:val="22"/>
          <w:lang w:eastAsia="sl-SI"/>
        </w:rPr>
        <w:t xml:space="preserve">, </w:t>
      </w:r>
      <w:hyperlink r:id="rId31" w:history="1">
        <w:r w:rsidR="009F1AC3" w:rsidRPr="00E90B3D">
          <w:rPr>
            <w:rStyle w:val="Hiperpovezava"/>
            <w:rFonts w:cs="Arial"/>
            <w:sz w:val="22"/>
            <w:szCs w:val="22"/>
            <w:lang w:eastAsia="en-GB"/>
          </w:rPr>
          <w:t>info@sent.si</w:t>
        </w:r>
      </w:hyperlink>
    </w:p>
    <w:p w14:paraId="6AD0BCC9" w14:textId="595B7D04" w:rsidR="00570227" w:rsidRPr="003A5BBC" w:rsidRDefault="002648F6" w:rsidP="00361F2F">
      <w:pPr>
        <w:tabs>
          <w:tab w:val="left" w:pos="3402"/>
        </w:tabs>
        <w:spacing w:line="260" w:lineRule="exact"/>
        <w:ind w:right="141"/>
        <w:jc w:val="both"/>
        <w:rPr>
          <w:rFonts w:cs="Arial"/>
          <w:sz w:val="22"/>
          <w:szCs w:val="22"/>
          <w:lang w:eastAsia="en-GB"/>
        </w:rPr>
      </w:pPr>
      <w:r w:rsidRPr="003A5BBC">
        <w:rPr>
          <w:rFonts w:cs="Arial"/>
          <w:color w:val="000000" w:themeColor="text1"/>
          <w:sz w:val="22"/>
          <w:szCs w:val="22"/>
          <w:lang w:eastAsia="en-GB"/>
        </w:rPr>
        <w:lastRenderedPageBreak/>
        <w:t xml:space="preserve">- </w:t>
      </w:r>
      <w:r w:rsidR="00570227" w:rsidRPr="003A5BBC">
        <w:rPr>
          <w:rFonts w:cs="Arial"/>
          <w:color w:val="000000" w:themeColor="text1"/>
          <w:sz w:val="22"/>
          <w:szCs w:val="22"/>
          <w:lang w:eastAsia="en-GB"/>
        </w:rPr>
        <w:t xml:space="preserve">Inštitut RS za socialno </w:t>
      </w:r>
      <w:r w:rsidR="00570227" w:rsidRPr="003A5BBC">
        <w:rPr>
          <w:rFonts w:cs="Arial"/>
          <w:sz w:val="22"/>
          <w:szCs w:val="22"/>
          <w:lang w:eastAsia="en-GB"/>
        </w:rPr>
        <w:t>varstvo</w:t>
      </w:r>
      <w:r w:rsidR="009F1AC3">
        <w:rPr>
          <w:rFonts w:cs="Arial"/>
          <w:sz w:val="22"/>
          <w:szCs w:val="22"/>
          <w:lang w:eastAsia="en-GB"/>
        </w:rPr>
        <w:t xml:space="preserve">, </w:t>
      </w:r>
      <w:hyperlink r:id="rId32" w:history="1">
        <w:r w:rsidR="009F1AC3" w:rsidRPr="00E90B3D">
          <w:rPr>
            <w:rStyle w:val="Hiperpovezava"/>
            <w:rFonts w:cs="Arial"/>
            <w:sz w:val="22"/>
            <w:szCs w:val="22"/>
            <w:lang w:eastAsia="en-GB"/>
          </w:rPr>
          <w:t>irssv@siol.net</w:t>
        </w:r>
      </w:hyperlink>
    </w:p>
    <w:p w14:paraId="49BB61C2" w14:textId="49DBCAB8" w:rsidR="000967B1" w:rsidRPr="003A5BBC" w:rsidRDefault="002A4F4F" w:rsidP="00361F2F">
      <w:pPr>
        <w:tabs>
          <w:tab w:val="left" w:pos="3402"/>
        </w:tabs>
        <w:spacing w:line="260" w:lineRule="exact"/>
        <w:ind w:right="141"/>
        <w:jc w:val="both"/>
        <w:rPr>
          <w:rFonts w:eastAsiaTheme="minorHAnsi" w:cs="Arial"/>
          <w:sz w:val="22"/>
          <w:szCs w:val="22"/>
          <w:lang w:eastAsia="x-none"/>
        </w:rPr>
      </w:pPr>
      <w:r w:rsidRPr="003A5BBC">
        <w:rPr>
          <w:rFonts w:eastAsiaTheme="minorHAnsi" w:cs="Arial"/>
          <w:sz w:val="22"/>
          <w:szCs w:val="22"/>
          <w:lang w:eastAsia="x-none"/>
        </w:rPr>
        <w:t xml:space="preserve">- </w:t>
      </w:r>
      <w:r w:rsidR="00452DCB" w:rsidRPr="003A5BBC">
        <w:rPr>
          <w:rFonts w:eastAsiaTheme="minorHAnsi" w:cs="Arial"/>
          <w:sz w:val="22"/>
          <w:szCs w:val="22"/>
          <w:lang w:eastAsia="x-none"/>
        </w:rPr>
        <w:t>Predstavništvo Evropske komisije v Republiki Sloveniji</w:t>
      </w:r>
      <w:r w:rsidRPr="003A5BBC">
        <w:rPr>
          <w:rFonts w:eastAsiaTheme="minorHAnsi" w:cs="Arial"/>
          <w:sz w:val="22"/>
          <w:szCs w:val="22"/>
          <w:lang w:eastAsia="x-none"/>
        </w:rPr>
        <w:t>,</w:t>
      </w:r>
      <w:r w:rsidRPr="003A5BBC">
        <w:rPr>
          <w:rFonts w:cs="Arial"/>
          <w:sz w:val="22"/>
          <w:szCs w:val="22"/>
        </w:rPr>
        <w:t xml:space="preserve"> </w:t>
      </w:r>
      <w:hyperlink r:id="rId33" w:history="1">
        <w:r w:rsidRPr="003A5BBC">
          <w:rPr>
            <w:rFonts w:cs="Arial"/>
            <w:color w:val="002F67"/>
            <w:sz w:val="22"/>
            <w:szCs w:val="22"/>
            <w:u w:val="single"/>
          </w:rPr>
          <w:t>COMM-REP-LJU@ec.europa.eu</w:t>
        </w:r>
      </w:hyperlink>
    </w:p>
    <w:p w14:paraId="515EF16A" w14:textId="3625B180" w:rsidR="00452DCB" w:rsidRPr="003A5BBC" w:rsidRDefault="002A4F4F" w:rsidP="00361F2F">
      <w:pPr>
        <w:tabs>
          <w:tab w:val="left" w:pos="3402"/>
        </w:tabs>
        <w:spacing w:line="260" w:lineRule="exact"/>
        <w:ind w:right="141"/>
        <w:rPr>
          <w:rFonts w:eastAsiaTheme="minorHAnsi" w:cs="Arial"/>
          <w:sz w:val="22"/>
          <w:szCs w:val="22"/>
          <w:lang w:eastAsia="x-none"/>
        </w:rPr>
      </w:pPr>
      <w:r w:rsidRPr="003A5BBC">
        <w:rPr>
          <w:rFonts w:eastAsiaTheme="minorHAnsi" w:cs="Arial"/>
          <w:sz w:val="22"/>
          <w:szCs w:val="22"/>
          <w:lang w:eastAsia="x-none"/>
        </w:rPr>
        <w:t>-</w:t>
      </w:r>
      <w:r w:rsidR="007A318F" w:rsidRPr="003A5BBC">
        <w:rPr>
          <w:rFonts w:eastAsiaTheme="minorHAnsi" w:cs="Arial"/>
          <w:sz w:val="22"/>
          <w:szCs w:val="22"/>
          <w:lang w:eastAsia="x-none"/>
        </w:rPr>
        <w:t xml:space="preserve"> </w:t>
      </w:r>
      <w:r w:rsidR="00452DCB" w:rsidRPr="003A5BBC">
        <w:rPr>
          <w:rFonts w:eastAsiaTheme="minorHAnsi" w:cs="Arial"/>
          <w:sz w:val="22"/>
          <w:szCs w:val="22"/>
          <w:lang w:eastAsia="x-none"/>
        </w:rPr>
        <w:t xml:space="preserve">Predstavništvo Evropskega parlamenta v </w:t>
      </w:r>
      <w:r w:rsidRPr="003A5BBC">
        <w:rPr>
          <w:rFonts w:eastAsiaTheme="minorHAnsi" w:cs="Arial"/>
          <w:sz w:val="22"/>
          <w:szCs w:val="22"/>
          <w:lang w:eastAsia="x-none"/>
        </w:rPr>
        <w:t>R</w:t>
      </w:r>
      <w:r w:rsidR="00452DCB" w:rsidRPr="003A5BBC">
        <w:rPr>
          <w:rFonts w:eastAsiaTheme="minorHAnsi" w:cs="Arial"/>
          <w:sz w:val="22"/>
          <w:szCs w:val="22"/>
          <w:lang w:eastAsia="x-none"/>
        </w:rPr>
        <w:t>epubliki Sloveniji</w:t>
      </w:r>
      <w:r w:rsidRPr="003A5BBC">
        <w:rPr>
          <w:rFonts w:eastAsiaTheme="minorHAnsi" w:cs="Arial"/>
          <w:sz w:val="22"/>
          <w:szCs w:val="22"/>
          <w:lang w:eastAsia="x-none"/>
        </w:rPr>
        <w:t>,</w:t>
      </w:r>
      <w:r w:rsidR="007A318F" w:rsidRPr="003A5BBC">
        <w:rPr>
          <w:rFonts w:eastAsiaTheme="minorHAnsi" w:cs="Arial"/>
          <w:sz w:val="22"/>
          <w:szCs w:val="22"/>
          <w:lang w:eastAsia="x-none"/>
        </w:rPr>
        <w:t xml:space="preserve"> </w:t>
      </w:r>
      <w:r w:rsidR="007A318F" w:rsidRPr="003A5BBC">
        <w:rPr>
          <w:rFonts w:cs="Arial"/>
          <w:sz w:val="22"/>
          <w:szCs w:val="22"/>
        </w:rPr>
        <w:t xml:space="preserve"> </w:t>
      </w:r>
      <w:hyperlink r:id="rId34" w:history="1">
        <w:r w:rsidR="00231201" w:rsidRPr="003A5BBC">
          <w:rPr>
            <w:rStyle w:val="Hiperpovezava"/>
            <w:rFonts w:eastAsiaTheme="minorHAnsi" w:cs="Arial"/>
            <w:sz w:val="22"/>
            <w:szCs w:val="22"/>
            <w:lang w:eastAsia="x-none"/>
          </w:rPr>
          <w:t>epljubljana@europarl.europa.eu</w:t>
        </w:r>
      </w:hyperlink>
      <w:r w:rsidR="00231201" w:rsidRPr="003A5BBC">
        <w:rPr>
          <w:rFonts w:eastAsiaTheme="minorHAnsi" w:cs="Arial"/>
          <w:sz w:val="22"/>
          <w:szCs w:val="22"/>
          <w:lang w:eastAsia="x-none"/>
        </w:rPr>
        <w:t xml:space="preserve"> </w:t>
      </w:r>
      <w:r w:rsidRPr="003A5BBC">
        <w:rPr>
          <w:rFonts w:eastAsiaTheme="minorHAnsi" w:cs="Arial"/>
          <w:sz w:val="22"/>
          <w:szCs w:val="22"/>
          <w:lang w:eastAsia="x-none"/>
        </w:rPr>
        <w:t xml:space="preserve"> </w:t>
      </w:r>
      <w:hyperlink r:id="rId35" w:history="1">
        <w:r w:rsidR="007A318F" w:rsidRPr="003A5BBC">
          <w:rPr>
            <w:rStyle w:val="Hiperpovezava"/>
            <w:rFonts w:cs="Arial"/>
            <w:spacing w:val="-72"/>
            <w:sz w:val="22"/>
            <w:szCs w:val="22"/>
            <w:bdr w:val="none" w:sz="0" w:space="0" w:color="auto" w:frame="1"/>
            <w:shd w:val="clear" w:color="auto" w:fill="FFFFFF"/>
            <w:rtl/>
          </w:rPr>
          <w:t>  </w:t>
        </w:r>
      </w:hyperlink>
      <w:r w:rsidR="00231201" w:rsidRPr="003A5BBC">
        <w:rPr>
          <w:rStyle w:val="Hiperpovezava"/>
          <w:rFonts w:cs="Arial"/>
          <w:spacing w:val="-72"/>
          <w:sz w:val="22"/>
          <w:szCs w:val="22"/>
          <w:bdr w:val="none" w:sz="0" w:space="0" w:color="auto" w:frame="1"/>
          <w:shd w:val="clear" w:color="auto" w:fill="FFFFFF"/>
        </w:rPr>
        <w:t xml:space="preserve"> </w:t>
      </w:r>
    </w:p>
    <w:p w14:paraId="4A434F2D" w14:textId="77777777" w:rsidR="000967B1" w:rsidRPr="003A5BBC" w:rsidRDefault="000967B1" w:rsidP="00361F2F">
      <w:pPr>
        <w:tabs>
          <w:tab w:val="left" w:pos="3402"/>
        </w:tabs>
        <w:spacing w:line="260" w:lineRule="exact"/>
        <w:ind w:right="141"/>
        <w:jc w:val="both"/>
        <w:rPr>
          <w:rFonts w:eastAsiaTheme="minorHAnsi" w:cs="Arial"/>
          <w:sz w:val="22"/>
          <w:szCs w:val="22"/>
        </w:rPr>
      </w:pPr>
    </w:p>
    <w:p w14:paraId="5FA185E0" w14:textId="77777777" w:rsidR="00231201" w:rsidRPr="003A5BBC" w:rsidRDefault="00231201" w:rsidP="00361F2F">
      <w:pPr>
        <w:tabs>
          <w:tab w:val="left" w:pos="3402"/>
        </w:tabs>
        <w:spacing w:line="260" w:lineRule="exact"/>
        <w:ind w:right="141"/>
        <w:jc w:val="both"/>
        <w:rPr>
          <w:rFonts w:eastAsiaTheme="minorHAnsi" w:cs="Arial"/>
          <w:sz w:val="22"/>
          <w:szCs w:val="22"/>
        </w:rPr>
      </w:pPr>
    </w:p>
    <w:p w14:paraId="13415E4C" w14:textId="358C3A33" w:rsidR="000967B1" w:rsidRPr="003A5BBC" w:rsidRDefault="000967B1" w:rsidP="00361F2F">
      <w:pPr>
        <w:tabs>
          <w:tab w:val="left" w:pos="3402"/>
        </w:tabs>
        <w:spacing w:line="260" w:lineRule="exact"/>
        <w:ind w:right="141"/>
        <w:jc w:val="both"/>
        <w:rPr>
          <w:rFonts w:eastAsiaTheme="minorHAnsi" w:cs="Arial"/>
          <w:sz w:val="22"/>
          <w:szCs w:val="22"/>
        </w:rPr>
      </w:pPr>
      <w:r w:rsidRPr="003A5BBC">
        <w:rPr>
          <w:rFonts w:eastAsiaTheme="minorHAnsi" w:cs="Arial"/>
          <w:sz w:val="22"/>
          <w:szCs w:val="22"/>
        </w:rPr>
        <w:t>Priloga:</w:t>
      </w:r>
    </w:p>
    <w:p w14:paraId="0C827597" w14:textId="567284D1" w:rsidR="000967B1" w:rsidRPr="003A5BBC" w:rsidRDefault="000967B1" w:rsidP="00361F2F">
      <w:pPr>
        <w:tabs>
          <w:tab w:val="left" w:pos="3402"/>
        </w:tabs>
        <w:spacing w:line="260" w:lineRule="exact"/>
        <w:ind w:right="141"/>
        <w:jc w:val="both"/>
        <w:rPr>
          <w:rFonts w:cs="Arial"/>
          <w:b/>
          <w:bCs/>
          <w:caps/>
          <w:sz w:val="22"/>
          <w:szCs w:val="22"/>
        </w:rPr>
      </w:pPr>
      <w:r w:rsidRPr="003A5BBC">
        <w:rPr>
          <w:rFonts w:eastAsiaTheme="minorHAnsi" w:cs="Arial"/>
          <w:sz w:val="22"/>
          <w:szCs w:val="22"/>
        </w:rPr>
        <w:t xml:space="preserve">- Utemeljitev strokovne službe Zagovornika k priporočilu št. </w:t>
      </w:r>
      <w:r w:rsidR="0084150F" w:rsidRPr="005B2A14">
        <w:rPr>
          <w:rFonts w:eastAsiaTheme="minorHAnsi" w:cs="Arial"/>
          <w:sz w:val="22"/>
          <w:szCs w:val="22"/>
        </w:rPr>
        <w:t>0700-3/2026/</w:t>
      </w:r>
      <w:r w:rsidR="00570C98">
        <w:rPr>
          <w:rFonts w:eastAsiaTheme="minorHAnsi" w:cs="Arial"/>
          <w:sz w:val="22"/>
          <w:szCs w:val="22"/>
        </w:rPr>
        <w:t>2</w:t>
      </w:r>
      <w:r w:rsidRPr="003A5BBC">
        <w:rPr>
          <w:rFonts w:cs="Arial"/>
          <w:b/>
          <w:bCs/>
          <w:caps/>
          <w:sz w:val="22"/>
          <w:szCs w:val="22"/>
        </w:rPr>
        <w:br w:type="page"/>
      </w:r>
    </w:p>
    <w:p w14:paraId="03E5C753" w14:textId="2BFCB3A5" w:rsidR="000967B1" w:rsidRPr="003A5BBC" w:rsidRDefault="000967B1" w:rsidP="00361F2F">
      <w:pPr>
        <w:tabs>
          <w:tab w:val="left" w:pos="2880"/>
        </w:tabs>
        <w:spacing w:line="260" w:lineRule="exact"/>
        <w:ind w:right="141"/>
        <w:jc w:val="both"/>
        <w:rPr>
          <w:rFonts w:cs="Arial"/>
          <w:b/>
          <w:bCs/>
          <w:caps/>
          <w:sz w:val="22"/>
          <w:szCs w:val="22"/>
        </w:rPr>
      </w:pPr>
      <w:r w:rsidRPr="003A5BBC">
        <w:rPr>
          <w:rFonts w:cs="Arial"/>
          <w:b/>
          <w:bCs/>
          <w:caps/>
          <w:sz w:val="22"/>
          <w:szCs w:val="22"/>
        </w:rPr>
        <w:t xml:space="preserve">UTEMELJITEV STROKOVNE SLUŽBE ZAGOVORNIKA K PRIPOROČILU </w:t>
      </w:r>
      <w:r w:rsidRPr="0084150F">
        <w:rPr>
          <w:rFonts w:cs="Arial"/>
          <w:b/>
          <w:bCs/>
          <w:caps/>
          <w:sz w:val="22"/>
          <w:szCs w:val="22"/>
        </w:rPr>
        <w:t xml:space="preserve">št. </w:t>
      </w:r>
      <w:r w:rsidR="0084150F" w:rsidRPr="0084150F">
        <w:rPr>
          <w:rFonts w:cs="Arial"/>
          <w:b/>
          <w:bCs/>
          <w:caps/>
          <w:sz w:val="22"/>
          <w:szCs w:val="22"/>
        </w:rPr>
        <w:t>0700-3/2026/</w:t>
      </w:r>
      <w:r w:rsidR="002C68F6">
        <w:rPr>
          <w:rFonts w:cs="Arial"/>
          <w:b/>
          <w:bCs/>
          <w:caps/>
          <w:sz w:val="22"/>
          <w:szCs w:val="22"/>
        </w:rPr>
        <w:t>2</w:t>
      </w:r>
    </w:p>
    <w:p w14:paraId="211C67BD" w14:textId="77777777" w:rsidR="000967B1" w:rsidRPr="003A5BBC" w:rsidRDefault="000967B1" w:rsidP="00361F2F">
      <w:pPr>
        <w:tabs>
          <w:tab w:val="left" w:pos="2880"/>
        </w:tabs>
        <w:spacing w:line="260" w:lineRule="exact"/>
        <w:ind w:right="141"/>
        <w:jc w:val="both"/>
        <w:rPr>
          <w:rFonts w:cs="Arial"/>
          <w:b/>
          <w:bCs/>
          <w:sz w:val="22"/>
          <w:szCs w:val="22"/>
          <w:u w:val="single"/>
        </w:rPr>
      </w:pPr>
    </w:p>
    <w:p w14:paraId="59C4740F" w14:textId="55E599B2" w:rsidR="000967B1" w:rsidRPr="003A5BBC" w:rsidRDefault="000967B1" w:rsidP="00361F2F">
      <w:pPr>
        <w:tabs>
          <w:tab w:val="left" w:pos="2880"/>
        </w:tabs>
        <w:spacing w:line="260" w:lineRule="exact"/>
        <w:ind w:right="141"/>
        <w:jc w:val="center"/>
        <w:rPr>
          <w:rFonts w:cs="Arial"/>
          <w:b/>
          <w:bCs/>
          <w:sz w:val="22"/>
          <w:szCs w:val="22"/>
        </w:rPr>
      </w:pPr>
      <w:r w:rsidRPr="003A5BBC">
        <w:rPr>
          <w:rFonts w:cs="Arial"/>
          <w:b/>
          <w:bCs/>
          <w:sz w:val="22"/>
          <w:szCs w:val="22"/>
        </w:rPr>
        <w:t>1.</w:t>
      </w:r>
    </w:p>
    <w:p w14:paraId="1B5359FA" w14:textId="77777777" w:rsidR="009B1130" w:rsidRPr="003A5BBC" w:rsidRDefault="009B1130" w:rsidP="00361F2F">
      <w:pPr>
        <w:tabs>
          <w:tab w:val="left" w:pos="2880"/>
        </w:tabs>
        <w:spacing w:line="260" w:lineRule="exact"/>
        <w:ind w:right="141"/>
        <w:jc w:val="center"/>
        <w:rPr>
          <w:rFonts w:cs="Arial"/>
          <w:b/>
          <w:bCs/>
          <w:sz w:val="22"/>
          <w:szCs w:val="22"/>
        </w:rPr>
      </w:pPr>
    </w:p>
    <w:tbl>
      <w:tblPr>
        <w:tblStyle w:val="Tabelamrea"/>
        <w:tblW w:w="0" w:type="auto"/>
        <w:tblLook w:val="04A0" w:firstRow="1" w:lastRow="0" w:firstColumn="1" w:lastColumn="0" w:noHBand="0" w:noVBand="1"/>
      </w:tblPr>
      <w:tblGrid>
        <w:gridCol w:w="9062"/>
      </w:tblGrid>
      <w:tr w:rsidR="009B1130" w:rsidRPr="003A5BBC" w14:paraId="67176A4F" w14:textId="77777777" w:rsidTr="009B1130">
        <w:tc>
          <w:tcPr>
            <w:tcW w:w="9062" w:type="dxa"/>
          </w:tcPr>
          <w:p w14:paraId="14930444" w14:textId="70F71F00" w:rsidR="009B1130" w:rsidRPr="003A5BBC" w:rsidRDefault="009B1130" w:rsidP="00BC5527">
            <w:pPr>
              <w:pStyle w:val="Naslov2"/>
              <w:spacing w:before="0" w:line="260" w:lineRule="exact"/>
              <w:jc w:val="both"/>
              <w:rPr>
                <w:rFonts w:ascii="Arial" w:hAnsi="Arial" w:cs="Arial"/>
                <w:sz w:val="22"/>
                <w:szCs w:val="22"/>
              </w:rPr>
            </w:pPr>
            <w:r w:rsidRPr="003A5BBC">
              <w:rPr>
                <w:rFonts w:ascii="Arial" w:hAnsi="Arial" w:cs="Arial"/>
                <w:color w:val="auto"/>
                <w:sz w:val="22"/>
                <w:szCs w:val="22"/>
                <w:shd w:val="clear" w:color="auto" w:fill="FFFFFF"/>
              </w:rPr>
              <w:t xml:space="preserve">Zagovornik priporoča DVK, </w:t>
            </w:r>
            <w:r w:rsidR="00B506D2" w:rsidRPr="003A5BBC">
              <w:rPr>
                <w:rFonts w:ascii="Arial" w:hAnsi="Arial" w:cs="Arial"/>
                <w:color w:val="auto"/>
                <w:sz w:val="22"/>
                <w:szCs w:val="22"/>
              </w:rPr>
              <w:t xml:space="preserve">da posodobi vse volilne postopke tako, da bodo volilni postopki, informacije in volilna gradiva </w:t>
            </w:r>
            <w:r w:rsidR="005014F9" w:rsidRPr="003A5BBC">
              <w:rPr>
                <w:rFonts w:ascii="Arial" w:hAnsi="Arial" w:cs="Arial"/>
                <w:color w:val="auto"/>
                <w:sz w:val="22"/>
                <w:szCs w:val="22"/>
              </w:rPr>
              <w:t xml:space="preserve">skladni z zakonodajo, </w:t>
            </w:r>
            <w:r w:rsidR="00B506D2" w:rsidRPr="003A5BBC">
              <w:rPr>
                <w:rFonts w:ascii="Arial" w:hAnsi="Arial" w:cs="Arial"/>
                <w:color w:val="auto"/>
                <w:sz w:val="22"/>
                <w:szCs w:val="22"/>
              </w:rPr>
              <w:t xml:space="preserve">dostopni, lahko razumljivi in uporabni za vse, tudi za volivce z </w:t>
            </w:r>
            <w:r w:rsidR="00B506D2" w:rsidRPr="003A5BBC">
              <w:rPr>
                <w:rFonts w:ascii="Arial" w:eastAsiaTheme="minorHAnsi" w:hAnsi="Arial" w:cs="Arial"/>
                <w:color w:val="auto"/>
                <w:sz w:val="22"/>
                <w:szCs w:val="22"/>
              </w:rPr>
              <w:t xml:space="preserve">intelektualnimi in psihosocialnimi </w:t>
            </w:r>
            <w:r w:rsidR="00B506D2" w:rsidRPr="003A5BBC">
              <w:rPr>
                <w:rFonts w:ascii="Arial" w:hAnsi="Arial" w:cs="Arial"/>
                <w:color w:val="auto"/>
                <w:sz w:val="22"/>
                <w:szCs w:val="22"/>
              </w:rPr>
              <w:t>invalidnostmi. V ta namen naj zagotovi dostopnost vseh volilnih gradiv in obrazcev in določi glasovnice, posebej prilagojene za glasovanja invalidov (četrta točka prvega odstavka 37. člena ZVDZ).</w:t>
            </w:r>
          </w:p>
        </w:tc>
      </w:tr>
    </w:tbl>
    <w:p w14:paraId="28A38FB6" w14:textId="77777777" w:rsidR="000557D7" w:rsidRPr="003A5BBC" w:rsidRDefault="000557D7" w:rsidP="0079062B">
      <w:pPr>
        <w:pStyle w:val="datumtevilka"/>
        <w:spacing w:after="0" w:line="260" w:lineRule="exact"/>
        <w:jc w:val="both"/>
        <w:rPr>
          <w:rFonts w:ascii="Arial" w:hAnsi="Arial" w:cs="Arial"/>
          <w:color w:val="000000"/>
          <w:szCs w:val="22"/>
          <w:shd w:val="clear" w:color="auto" w:fill="FFFFFF"/>
        </w:rPr>
      </w:pPr>
    </w:p>
    <w:p w14:paraId="120748F0" w14:textId="5CBD7EA1" w:rsidR="00361F2F" w:rsidRPr="003A5BBC" w:rsidRDefault="00E77208" w:rsidP="0079062B">
      <w:pPr>
        <w:pStyle w:val="datumtevilka"/>
        <w:spacing w:after="0" w:line="260" w:lineRule="exact"/>
        <w:jc w:val="both"/>
        <w:rPr>
          <w:rFonts w:ascii="Arial" w:hAnsi="Arial" w:cs="Arial"/>
          <w:szCs w:val="22"/>
        </w:rPr>
      </w:pPr>
      <w:r w:rsidRPr="003A5BBC">
        <w:rPr>
          <w:rFonts w:ascii="Arial" w:hAnsi="Arial" w:cs="Arial"/>
          <w:color w:val="000000"/>
          <w:szCs w:val="22"/>
          <w:shd w:val="clear" w:color="auto" w:fill="FFFFFF"/>
        </w:rPr>
        <w:t xml:space="preserve">Z namenom preprečevanja in odpravljanja diskriminacije </w:t>
      </w:r>
      <w:r w:rsidRPr="003A5BBC">
        <w:rPr>
          <w:rFonts w:ascii="Arial" w:hAnsi="Arial" w:cs="Arial"/>
        </w:rPr>
        <w:t xml:space="preserve">je Zagovornik </w:t>
      </w:r>
      <w:bookmarkStart w:id="2" w:name="_Hlk155859861"/>
      <w:r w:rsidRPr="003A5BBC">
        <w:rPr>
          <w:rFonts w:ascii="Arial" w:hAnsi="Arial" w:cs="Arial"/>
        </w:rPr>
        <w:t>Državnemu zboru RS</w:t>
      </w:r>
      <w:r w:rsidR="005251B5" w:rsidRPr="003A5BBC">
        <w:rPr>
          <w:rFonts w:ascii="Arial" w:hAnsi="Arial" w:cs="Arial"/>
        </w:rPr>
        <w:t xml:space="preserve"> (DZ)</w:t>
      </w:r>
      <w:r w:rsidRPr="003A5BBC">
        <w:rPr>
          <w:rFonts w:ascii="Arial" w:hAnsi="Arial" w:cs="Arial"/>
        </w:rPr>
        <w:t xml:space="preserve"> </w:t>
      </w:r>
      <w:bookmarkEnd w:id="2"/>
      <w:r w:rsidR="00772440" w:rsidRPr="003A5BBC">
        <w:rPr>
          <w:rFonts w:ascii="Arial" w:hAnsi="Arial" w:cs="Arial"/>
        </w:rPr>
        <w:t>dal p</w:t>
      </w:r>
      <w:r w:rsidR="00BE512B" w:rsidRPr="003A5BBC">
        <w:rPr>
          <w:rFonts w:ascii="Arial" w:hAnsi="Arial" w:cs="Arial"/>
        </w:rPr>
        <w:t>riporočila glede vrnitve volilne pravice ljudem z intelektualnimi in psihosocialnimi invalidnostmi s predlogom Zakona o spremembah in dopolnitvah Zakona o volitvah v državni zbor</w:t>
      </w:r>
      <w:r w:rsidR="00BE512B" w:rsidRPr="003A5BBC">
        <w:rPr>
          <w:rFonts w:ascii="Arial" w:hAnsi="Arial" w:cs="Arial"/>
          <w:color w:val="222222"/>
          <w:szCs w:val="22"/>
          <w:shd w:val="clear" w:color="auto" w:fill="FFFFFF"/>
        </w:rPr>
        <w:t xml:space="preserve"> (EPA: 1210 – IX, v nadaljevanju: ZVDZ-E)</w:t>
      </w:r>
      <w:r w:rsidR="005251B5" w:rsidRPr="003A5BBC">
        <w:rPr>
          <w:rFonts w:ascii="Arial" w:hAnsi="Arial" w:cs="Arial"/>
          <w:color w:val="222222"/>
          <w:szCs w:val="22"/>
          <w:shd w:val="clear" w:color="auto" w:fill="FFFFFF"/>
        </w:rPr>
        <w:t>.</w:t>
      </w:r>
      <w:r w:rsidR="003C590C" w:rsidRPr="003A5BBC">
        <w:rPr>
          <w:rStyle w:val="Sprotnaopomba-sklic"/>
          <w:rFonts w:ascii="Arial" w:hAnsi="Arial" w:cs="Arial"/>
          <w:color w:val="222222"/>
          <w:szCs w:val="22"/>
          <w:shd w:val="clear" w:color="auto" w:fill="FFFFFF"/>
        </w:rPr>
        <w:footnoteReference w:id="1"/>
      </w:r>
      <w:r w:rsidR="00BE512B" w:rsidRPr="003A5BBC">
        <w:rPr>
          <w:rFonts w:ascii="Arial" w:hAnsi="Arial" w:cs="Arial"/>
          <w:color w:val="222222"/>
          <w:szCs w:val="22"/>
          <w:shd w:val="clear" w:color="auto" w:fill="FFFFFF"/>
        </w:rPr>
        <w:t xml:space="preserve"> </w:t>
      </w:r>
      <w:r w:rsidR="005251B5" w:rsidRPr="003A5BBC">
        <w:rPr>
          <w:rFonts w:ascii="Arial" w:hAnsi="Arial" w:cs="Arial"/>
          <w:color w:val="222222"/>
          <w:szCs w:val="22"/>
          <w:shd w:val="clear" w:color="auto" w:fill="FFFFFF"/>
        </w:rPr>
        <w:t>DZ je p</w:t>
      </w:r>
      <w:r w:rsidR="00BE512B" w:rsidRPr="003A5BBC">
        <w:rPr>
          <w:rFonts w:ascii="Arial" w:hAnsi="Arial" w:cs="Arial"/>
          <w:color w:val="222222"/>
          <w:szCs w:val="22"/>
          <w:shd w:val="clear" w:color="auto" w:fill="FFFFFF"/>
        </w:rPr>
        <w:t xml:space="preserve">riporočil, </w:t>
      </w:r>
      <w:r w:rsidRPr="003A5BBC">
        <w:rPr>
          <w:rFonts w:ascii="Arial" w:hAnsi="Arial" w:cs="Arial"/>
          <w:color w:val="000000"/>
          <w:szCs w:val="22"/>
          <w:shd w:val="clear" w:color="auto" w:fill="FFFFFF"/>
        </w:rPr>
        <w:t>da spremeni vse zakone, ki urejajo volilno pravico, da se odpravi možnost odvzema volilne pravice ter da se odpravi učinke dosedanjih sodnih odvzemov volilne pravice ljudem z intelektualnimi in psihosocialnimi invalidnostmi</w:t>
      </w:r>
      <w:r w:rsidR="0028231C" w:rsidRPr="003A5BBC">
        <w:rPr>
          <w:rFonts w:ascii="Arial" w:hAnsi="Arial" w:cs="Arial"/>
          <w:color w:val="000000"/>
          <w:szCs w:val="22"/>
          <w:shd w:val="clear" w:color="auto" w:fill="FFFFFF"/>
        </w:rPr>
        <w:t>. Priporočil je tudi</w:t>
      </w:r>
      <w:r w:rsidR="00772440" w:rsidRPr="003A5BBC">
        <w:rPr>
          <w:rFonts w:ascii="Arial" w:hAnsi="Arial" w:cs="Arial"/>
          <w:color w:val="000000"/>
          <w:szCs w:val="22"/>
          <w:shd w:val="clear" w:color="auto" w:fill="FFFFFF"/>
        </w:rPr>
        <w:t>,</w:t>
      </w:r>
      <w:r w:rsidR="0028231C" w:rsidRPr="003A5BBC">
        <w:rPr>
          <w:rFonts w:ascii="Arial" w:hAnsi="Arial" w:cs="Arial"/>
          <w:color w:val="000000"/>
          <w:szCs w:val="22"/>
          <w:shd w:val="clear" w:color="auto" w:fill="FFFFFF"/>
        </w:rPr>
        <w:t xml:space="preserve"> </w:t>
      </w:r>
      <w:r w:rsidR="00EE7B71" w:rsidRPr="003A5BBC">
        <w:rPr>
          <w:rFonts w:ascii="Arial" w:hAnsi="Arial" w:cs="Arial"/>
          <w:color w:val="000000"/>
          <w:szCs w:val="22"/>
          <w:shd w:val="clear" w:color="auto" w:fill="FFFFFF"/>
        </w:rPr>
        <w:t xml:space="preserve">da se </w:t>
      </w:r>
      <w:r w:rsidR="00EE7B71" w:rsidRPr="003A5BBC">
        <w:rPr>
          <w:rFonts w:ascii="Arial" w:hAnsi="Arial" w:cs="Arial"/>
          <w:szCs w:val="22"/>
        </w:rPr>
        <w:t>omogoči ljudem s težavami v duševnem zdravju,</w:t>
      </w:r>
      <w:r w:rsidR="00EE7B71" w:rsidRPr="003A5BBC">
        <w:rPr>
          <w:rFonts w:ascii="Arial" w:hAnsi="Arial" w:cs="Arial"/>
          <w:color w:val="000000"/>
          <w:szCs w:val="22"/>
          <w:shd w:val="clear" w:color="auto" w:fill="FFFFFF"/>
        </w:rPr>
        <w:t xml:space="preserve"> ljudem z intelektualnimi in psihosocialnimi invalidnostmi ter ljudem z drugimi oblikami ovir</w:t>
      </w:r>
      <w:r w:rsidR="00EE7B71" w:rsidRPr="003A5BBC">
        <w:rPr>
          <w:rFonts w:ascii="Arial" w:hAnsi="Arial" w:cs="Arial"/>
          <w:szCs w:val="22"/>
        </w:rPr>
        <w:t>anosti možnost podpore osebe po lastni izbiri</w:t>
      </w:r>
      <w:r w:rsidR="005251B5" w:rsidRPr="003A5BBC">
        <w:rPr>
          <w:rFonts w:ascii="Arial" w:hAnsi="Arial" w:cs="Arial"/>
          <w:szCs w:val="22"/>
        </w:rPr>
        <w:t xml:space="preserve"> pri volilne</w:t>
      </w:r>
      <w:r w:rsidR="00EE7B71" w:rsidRPr="003A5BBC">
        <w:rPr>
          <w:rFonts w:ascii="Arial" w:hAnsi="Arial" w:cs="Arial"/>
          <w:szCs w:val="22"/>
        </w:rPr>
        <w:t xml:space="preserve">, s čimer bodo lahko polno in enako uživali volilno pravico. </w:t>
      </w:r>
      <w:r w:rsidR="006473EF" w:rsidRPr="003A5BBC">
        <w:rPr>
          <w:rFonts w:ascii="Arial" w:hAnsi="Arial" w:cs="Arial"/>
          <w:szCs w:val="22"/>
        </w:rPr>
        <w:t>Zakonodajal</w:t>
      </w:r>
      <w:r w:rsidR="005251B5" w:rsidRPr="003A5BBC">
        <w:rPr>
          <w:rFonts w:ascii="Arial" w:hAnsi="Arial" w:cs="Arial"/>
          <w:szCs w:val="22"/>
        </w:rPr>
        <w:t>ec</w:t>
      </w:r>
      <w:r w:rsidR="00EE7B71" w:rsidRPr="003A5BBC">
        <w:rPr>
          <w:rFonts w:ascii="Arial" w:hAnsi="Arial" w:cs="Arial"/>
          <w:szCs w:val="22"/>
        </w:rPr>
        <w:t xml:space="preserve"> je </w:t>
      </w:r>
      <w:r w:rsidR="00772440" w:rsidRPr="003A5BBC">
        <w:rPr>
          <w:rFonts w:ascii="Arial" w:hAnsi="Arial" w:cs="Arial"/>
          <w:szCs w:val="22"/>
        </w:rPr>
        <w:t xml:space="preserve">ti dve </w:t>
      </w:r>
      <w:r w:rsidR="00EE7B71" w:rsidRPr="003A5BBC">
        <w:rPr>
          <w:rFonts w:ascii="Arial" w:hAnsi="Arial" w:cs="Arial"/>
          <w:szCs w:val="22"/>
        </w:rPr>
        <w:t>priporočili upošteval z rešitvami v noveli ZVDZ</w:t>
      </w:r>
      <w:r w:rsidR="003C590C" w:rsidRPr="003A5BBC">
        <w:rPr>
          <w:rFonts w:ascii="Arial" w:hAnsi="Arial" w:cs="Arial"/>
          <w:szCs w:val="22"/>
        </w:rPr>
        <w:t>, ki je stopila v veljavo 10.</w:t>
      </w:r>
      <w:r w:rsidR="005251B5" w:rsidRPr="003A5BBC">
        <w:rPr>
          <w:rFonts w:ascii="Arial" w:hAnsi="Arial" w:cs="Arial"/>
          <w:szCs w:val="22"/>
        </w:rPr>
        <w:t xml:space="preserve"> </w:t>
      </w:r>
      <w:r w:rsidR="003C590C" w:rsidRPr="003A5BBC">
        <w:rPr>
          <w:rFonts w:ascii="Arial" w:hAnsi="Arial" w:cs="Arial"/>
          <w:szCs w:val="22"/>
        </w:rPr>
        <w:t>2.</w:t>
      </w:r>
      <w:r w:rsidR="005251B5" w:rsidRPr="003A5BBC">
        <w:rPr>
          <w:rFonts w:ascii="Arial" w:hAnsi="Arial" w:cs="Arial"/>
          <w:szCs w:val="22"/>
        </w:rPr>
        <w:t xml:space="preserve"> </w:t>
      </w:r>
      <w:r w:rsidR="003C590C" w:rsidRPr="003A5BBC">
        <w:rPr>
          <w:rFonts w:ascii="Arial" w:hAnsi="Arial" w:cs="Arial"/>
          <w:szCs w:val="22"/>
        </w:rPr>
        <w:t>2024</w:t>
      </w:r>
      <w:r w:rsidR="00EE7B71" w:rsidRPr="003A5BBC">
        <w:rPr>
          <w:rFonts w:ascii="Arial" w:hAnsi="Arial" w:cs="Arial"/>
          <w:szCs w:val="22"/>
        </w:rPr>
        <w:t xml:space="preserve">. </w:t>
      </w:r>
    </w:p>
    <w:p w14:paraId="74883116" w14:textId="77777777" w:rsidR="00361F2F" w:rsidRPr="003A5BBC" w:rsidRDefault="00361F2F" w:rsidP="0079062B">
      <w:pPr>
        <w:pStyle w:val="datumtevilka"/>
        <w:spacing w:after="0" w:line="260" w:lineRule="exact"/>
        <w:jc w:val="both"/>
        <w:rPr>
          <w:rFonts w:ascii="Arial" w:hAnsi="Arial" w:cs="Arial"/>
          <w:szCs w:val="22"/>
        </w:rPr>
      </w:pPr>
    </w:p>
    <w:p w14:paraId="58EBDFB7" w14:textId="77777777" w:rsidR="001C330B" w:rsidRPr="003A5BBC" w:rsidRDefault="00EE7B71" w:rsidP="0079062B">
      <w:pPr>
        <w:spacing w:line="260" w:lineRule="exact"/>
        <w:jc w:val="both"/>
        <w:rPr>
          <w:rFonts w:cs="Arial"/>
          <w:sz w:val="22"/>
          <w:szCs w:val="22"/>
        </w:rPr>
      </w:pPr>
      <w:r w:rsidRPr="003A5BBC">
        <w:rPr>
          <w:rFonts w:cs="Arial"/>
          <w:sz w:val="22"/>
          <w:szCs w:val="22"/>
        </w:rPr>
        <w:t xml:space="preserve">Zakonodajalec ni upošteval priporočila, naj z ustreznimi </w:t>
      </w:r>
      <w:r w:rsidR="00BE512B" w:rsidRPr="003A5BBC">
        <w:rPr>
          <w:rFonts w:cs="Arial"/>
          <w:sz w:val="22"/>
          <w:szCs w:val="22"/>
        </w:rPr>
        <w:t>zakonskimi</w:t>
      </w:r>
      <w:r w:rsidRPr="003A5BBC">
        <w:rPr>
          <w:rFonts w:cs="Arial"/>
          <w:sz w:val="22"/>
          <w:szCs w:val="22"/>
        </w:rPr>
        <w:t xml:space="preserve"> jamstvi posodobi </w:t>
      </w:r>
      <w:r w:rsidR="00772440" w:rsidRPr="003A5BBC">
        <w:rPr>
          <w:rFonts w:cs="Arial"/>
          <w:sz w:val="22"/>
          <w:szCs w:val="22"/>
        </w:rPr>
        <w:t>in zagotovi tudi</w:t>
      </w:r>
      <w:r w:rsidRPr="003A5BBC">
        <w:rPr>
          <w:rFonts w:cs="Arial"/>
          <w:sz w:val="22"/>
          <w:szCs w:val="22"/>
        </w:rPr>
        <w:t xml:space="preserve"> dostopnost volilnih postopkov</w:t>
      </w:r>
      <w:r w:rsidR="00772440" w:rsidRPr="003A5BBC">
        <w:rPr>
          <w:rFonts w:cs="Arial"/>
          <w:sz w:val="22"/>
          <w:szCs w:val="22"/>
        </w:rPr>
        <w:t xml:space="preserve"> (priporočilo 2)</w:t>
      </w:r>
      <w:r w:rsidRPr="003A5BBC">
        <w:rPr>
          <w:rFonts w:cs="Arial"/>
          <w:sz w:val="22"/>
          <w:szCs w:val="22"/>
        </w:rPr>
        <w:t xml:space="preserve">. Zagovornik je takšno priporočilo </w:t>
      </w:r>
      <w:r w:rsidR="00A10400" w:rsidRPr="003A5BBC">
        <w:rPr>
          <w:rFonts w:cs="Arial"/>
          <w:sz w:val="22"/>
          <w:szCs w:val="22"/>
        </w:rPr>
        <w:t xml:space="preserve">zakonodajalcu </w:t>
      </w:r>
      <w:r w:rsidR="006C463B" w:rsidRPr="003A5BBC">
        <w:rPr>
          <w:rFonts w:cs="Arial"/>
          <w:sz w:val="22"/>
          <w:szCs w:val="22"/>
        </w:rPr>
        <w:t>iz</w:t>
      </w:r>
      <w:r w:rsidRPr="003A5BBC">
        <w:rPr>
          <w:rFonts w:cs="Arial"/>
          <w:sz w:val="22"/>
          <w:szCs w:val="22"/>
        </w:rPr>
        <w:t>dal</w:t>
      </w:r>
      <w:r w:rsidR="00361F2F" w:rsidRPr="003A5BBC">
        <w:rPr>
          <w:rFonts w:cs="Arial"/>
          <w:szCs w:val="22"/>
        </w:rPr>
        <w:t>,</w:t>
      </w:r>
      <w:r w:rsidRPr="003A5BBC">
        <w:rPr>
          <w:rFonts w:cs="Arial"/>
          <w:sz w:val="22"/>
          <w:szCs w:val="22"/>
        </w:rPr>
        <w:t xml:space="preserve"> </w:t>
      </w:r>
      <w:r w:rsidR="00045E2D" w:rsidRPr="003A5BBC">
        <w:rPr>
          <w:rFonts w:cs="Arial"/>
          <w:sz w:val="22"/>
          <w:szCs w:val="22"/>
        </w:rPr>
        <w:t>da bi se</w:t>
      </w:r>
      <w:r w:rsidR="006473EF" w:rsidRPr="003A5BBC">
        <w:rPr>
          <w:rFonts w:cs="Arial"/>
          <w:sz w:val="22"/>
          <w:szCs w:val="22"/>
        </w:rPr>
        <w:t xml:space="preserve"> </w:t>
      </w:r>
      <w:r w:rsidR="00045E2D" w:rsidRPr="003A5BBC">
        <w:rPr>
          <w:rFonts w:cs="Arial"/>
          <w:sz w:val="22"/>
          <w:szCs w:val="22"/>
        </w:rPr>
        <w:t xml:space="preserve">zagotovila kar največja pravna </w:t>
      </w:r>
      <w:r w:rsidR="006473EF" w:rsidRPr="003A5BBC">
        <w:rPr>
          <w:rFonts w:cs="Arial"/>
          <w:sz w:val="22"/>
          <w:szCs w:val="22"/>
        </w:rPr>
        <w:t>varnost</w:t>
      </w:r>
      <w:r w:rsidR="0062149E" w:rsidRPr="003A5BBC">
        <w:rPr>
          <w:rFonts w:cs="Arial"/>
          <w:sz w:val="22"/>
          <w:szCs w:val="22"/>
        </w:rPr>
        <w:t>, pa tudi na podlagi izkušenj v preteklosti, ko se je zaradi ne</w:t>
      </w:r>
      <w:r w:rsidR="004D21C3" w:rsidRPr="003A5BBC">
        <w:rPr>
          <w:rFonts w:cs="Arial"/>
          <w:sz w:val="22"/>
          <w:szCs w:val="22"/>
        </w:rPr>
        <w:t xml:space="preserve"> dovolj jasnega </w:t>
      </w:r>
      <w:r w:rsidR="0062149E" w:rsidRPr="003A5BBC">
        <w:rPr>
          <w:rFonts w:cs="Arial"/>
          <w:sz w:val="22"/>
          <w:szCs w:val="22"/>
        </w:rPr>
        <w:t xml:space="preserve">urejanja v zakonodaji </w:t>
      </w:r>
      <w:r w:rsidR="00361F2F" w:rsidRPr="003A5BBC">
        <w:rPr>
          <w:rFonts w:cs="Arial"/>
          <w:sz w:val="22"/>
          <w:szCs w:val="22"/>
        </w:rPr>
        <w:t xml:space="preserve">v praksi </w:t>
      </w:r>
      <w:r w:rsidR="004D21C3" w:rsidRPr="003A5BBC">
        <w:rPr>
          <w:rFonts w:cs="Arial"/>
          <w:sz w:val="22"/>
          <w:szCs w:val="22"/>
        </w:rPr>
        <w:t>preozko razlagalo vprašanja obveznosti glede dostopnosti volišč, možnosti glasovanja po pošti ipd</w:t>
      </w:r>
      <w:r w:rsidR="00045E2D" w:rsidRPr="003A5BBC">
        <w:rPr>
          <w:rFonts w:cs="Arial"/>
          <w:sz w:val="22"/>
          <w:szCs w:val="22"/>
        </w:rPr>
        <w:t xml:space="preserve">. </w:t>
      </w:r>
    </w:p>
    <w:p w14:paraId="49FEF46F" w14:textId="77777777" w:rsidR="001C330B" w:rsidRPr="003A5BBC" w:rsidRDefault="001C330B" w:rsidP="0079062B">
      <w:pPr>
        <w:spacing w:line="260" w:lineRule="exact"/>
        <w:jc w:val="both"/>
        <w:rPr>
          <w:rFonts w:cs="Arial"/>
          <w:sz w:val="22"/>
          <w:szCs w:val="22"/>
        </w:rPr>
      </w:pPr>
    </w:p>
    <w:p w14:paraId="1B1683C7" w14:textId="3FB26DA0" w:rsidR="006A0D8D" w:rsidRPr="003A5BBC" w:rsidRDefault="006C463B" w:rsidP="001A7420">
      <w:pPr>
        <w:spacing w:line="260" w:lineRule="exact"/>
        <w:jc w:val="both"/>
        <w:rPr>
          <w:sz w:val="22"/>
          <w:szCs w:val="22"/>
        </w:rPr>
      </w:pPr>
      <w:r w:rsidRPr="003A5BBC">
        <w:rPr>
          <w:rFonts w:cs="Arial"/>
          <w:sz w:val="22"/>
          <w:szCs w:val="22"/>
        </w:rPr>
        <w:t>V</w:t>
      </w:r>
      <w:r w:rsidR="00A10400" w:rsidRPr="003A5BBC">
        <w:rPr>
          <w:rFonts w:cs="Arial"/>
          <w:sz w:val="22"/>
          <w:szCs w:val="22"/>
        </w:rPr>
        <w:t>ečin</w:t>
      </w:r>
      <w:r w:rsidRPr="003A5BBC">
        <w:rPr>
          <w:rFonts w:cs="Arial"/>
          <w:sz w:val="22"/>
          <w:szCs w:val="22"/>
        </w:rPr>
        <w:t>o</w:t>
      </w:r>
      <w:r w:rsidR="00A10400" w:rsidRPr="003A5BBC">
        <w:rPr>
          <w:rFonts w:cs="Arial"/>
          <w:sz w:val="22"/>
          <w:szCs w:val="22"/>
        </w:rPr>
        <w:t xml:space="preserve"> </w:t>
      </w:r>
      <w:r w:rsidR="003C590C" w:rsidRPr="003A5BBC">
        <w:rPr>
          <w:rFonts w:cs="Arial"/>
          <w:sz w:val="22"/>
          <w:szCs w:val="22"/>
        </w:rPr>
        <w:t>vprašanj nedostopnosti volilnih postopko</w:t>
      </w:r>
      <w:r w:rsidR="00361F2F" w:rsidRPr="003A5BBC">
        <w:rPr>
          <w:rFonts w:cs="Arial"/>
          <w:szCs w:val="22"/>
        </w:rPr>
        <w:t>v</w:t>
      </w:r>
      <w:r w:rsidR="003C590C" w:rsidRPr="003A5BBC">
        <w:rPr>
          <w:rFonts w:cs="Arial"/>
          <w:sz w:val="22"/>
          <w:szCs w:val="22"/>
        </w:rPr>
        <w:t xml:space="preserve"> in gradiv ter informacij o njih</w:t>
      </w:r>
      <w:r w:rsidR="004D21C3" w:rsidRPr="003A5BBC">
        <w:rPr>
          <w:rFonts w:cs="Arial"/>
          <w:sz w:val="22"/>
          <w:szCs w:val="22"/>
        </w:rPr>
        <w:t xml:space="preserve"> je</w:t>
      </w:r>
      <w:r w:rsidR="00A10400" w:rsidRPr="003A5BBC">
        <w:rPr>
          <w:rFonts w:cs="Arial"/>
          <w:sz w:val="22"/>
          <w:szCs w:val="22"/>
        </w:rPr>
        <w:t xml:space="preserve"> </w:t>
      </w:r>
      <w:r w:rsidR="00045E2D" w:rsidRPr="003A5BBC">
        <w:rPr>
          <w:rFonts w:cs="Arial"/>
          <w:sz w:val="22"/>
          <w:szCs w:val="22"/>
        </w:rPr>
        <w:t xml:space="preserve">možno rešiti tudi z ustreznejšo prakso volilnih organov. Pri </w:t>
      </w:r>
      <w:r w:rsidR="00045E2D" w:rsidRPr="003A5BBC">
        <w:rPr>
          <w:rFonts w:cs="Arial"/>
          <w:color w:val="000000"/>
          <w:sz w:val="22"/>
          <w:szCs w:val="22"/>
          <w:shd w:val="clear" w:color="auto" w:fill="FFFFFF"/>
        </w:rPr>
        <w:t>tem</w:t>
      </w:r>
      <w:r w:rsidR="00045E2D" w:rsidRPr="003A5BBC">
        <w:rPr>
          <w:rFonts w:cs="Arial"/>
          <w:sz w:val="22"/>
          <w:szCs w:val="22"/>
        </w:rPr>
        <w:t xml:space="preserve"> ima </w:t>
      </w:r>
      <w:r w:rsidRPr="003A5BBC">
        <w:rPr>
          <w:rFonts w:cs="Arial"/>
          <w:sz w:val="22"/>
          <w:szCs w:val="22"/>
        </w:rPr>
        <w:t>Državna volilna komisija (</w:t>
      </w:r>
      <w:r w:rsidR="00045E2D" w:rsidRPr="003A5BBC">
        <w:rPr>
          <w:rFonts w:cs="Arial"/>
          <w:sz w:val="22"/>
          <w:szCs w:val="22"/>
        </w:rPr>
        <w:t>DVK</w:t>
      </w:r>
      <w:r w:rsidRPr="003A5BBC">
        <w:rPr>
          <w:rFonts w:cs="Arial"/>
          <w:sz w:val="22"/>
          <w:szCs w:val="22"/>
        </w:rPr>
        <w:t>)</w:t>
      </w:r>
      <w:r w:rsidR="00045E2D" w:rsidRPr="003A5BBC">
        <w:rPr>
          <w:rFonts w:cs="Arial"/>
          <w:sz w:val="22"/>
          <w:szCs w:val="22"/>
        </w:rPr>
        <w:t xml:space="preserve"> posebno </w:t>
      </w:r>
      <w:r w:rsidRPr="003A5BBC">
        <w:rPr>
          <w:rFonts w:cs="Arial"/>
          <w:sz w:val="22"/>
          <w:szCs w:val="22"/>
        </w:rPr>
        <w:t xml:space="preserve">vlogo, </w:t>
      </w:r>
      <w:r w:rsidR="00045E2D" w:rsidRPr="003A5BBC">
        <w:rPr>
          <w:rFonts w:cs="Arial"/>
          <w:sz w:val="22"/>
          <w:szCs w:val="22"/>
        </w:rPr>
        <w:t>saj vodi in usmerja delovanje volilnih organov</w:t>
      </w:r>
      <w:r w:rsidR="00FE4F4D" w:rsidRPr="003A5BBC">
        <w:rPr>
          <w:rFonts w:cs="Arial"/>
          <w:sz w:val="22"/>
          <w:szCs w:val="22"/>
        </w:rPr>
        <w:t xml:space="preserve"> </w:t>
      </w:r>
      <w:r w:rsidR="001A7420" w:rsidRPr="003A5BBC">
        <w:rPr>
          <w:rFonts w:cs="Arial"/>
          <w:sz w:val="22"/>
          <w:szCs w:val="22"/>
        </w:rPr>
        <w:t xml:space="preserve">z </w:t>
      </w:r>
      <w:r w:rsidRPr="003A5BBC">
        <w:rPr>
          <w:rFonts w:cs="Arial"/>
          <w:sz w:val="22"/>
          <w:szCs w:val="22"/>
        </w:rPr>
        <w:t xml:space="preserve">namenom </w:t>
      </w:r>
      <w:r w:rsidR="001A7420" w:rsidRPr="003A5BBC">
        <w:rPr>
          <w:rFonts w:cs="Arial"/>
          <w:sz w:val="22"/>
          <w:szCs w:val="22"/>
        </w:rPr>
        <w:t>enotn</w:t>
      </w:r>
      <w:r w:rsidRPr="003A5BBC">
        <w:rPr>
          <w:rFonts w:cs="Arial"/>
          <w:sz w:val="22"/>
          <w:szCs w:val="22"/>
        </w:rPr>
        <w:t>ega</w:t>
      </w:r>
      <w:r w:rsidR="001A7420" w:rsidRPr="003A5BBC">
        <w:rPr>
          <w:rFonts w:cs="Arial"/>
          <w:sz w:val="22"/>
          <w:szCs w:val="22"/>
        </w:rPr>
        <w:t xml:space="preserve"> izvajanj</w:t>
      </w:r>
      <w:r w:rsidRPr="003A5BBC">
        <w:rPr>
          <w:rFonts w:cs="Arial"/>
          <w:sz w:val="22"/>
          <w:szCs w:val="22"/>
        </w:rPr>
        <w:t>a</w:t>
      </w:r>
      <w:r w:rsidR="00FE4F4D" w:rsidRPr="003A5BBC">
        <w:rPr>
          <w:rFonts w:cs="Arial"/>
          <w:sz w:val="22"/>
          <w:szCs w:val="22"/>
        </w:rPr>
        <w:t xml:space="preserve"> </w:t>
      </w:r>
      <w:r w:rsidRPr="003A5BBC">
        <w:rPr>
          <w:rFonts w:cs="Arial"/>
          <w:sz w:val="22"/>
          <w:szCs w:val="22"/>
        </w:rPr>
        <w:t xml:space="preserve">ZVDZ. Gre za </w:t>
      </w:r>
      <w:r w:rsidR="001A7420" w:rsidRPr="003A5BBC">
        <w:rPr>
          <w:rFonts w:cs="Arial"/>
          <w:sz w:val="22"/>
          <w:szCs w:val="22"/>
        </w:rPr>
        <w:t>temeljni zakon, ki se uporablja za izvajanje različnih volilnih opravil, volitev in drugih glasovanj</w:t>
      </w:r>
      <w:r w:rsidR="00045E2D" w:rsidRPr="003A5BBC">
        <w:rPr>
          <w:rFonts w:cs="Arial"/>
          <w:sz w:val="22"/>
          <w:szCs w:val="22"/>
        </w:rPr>
        <w:t>.</w:t>
      </w:r>
      <w:r w:rsidR="001A7420" w:rsidRPr="003A5BBC">
        <w:rPr>
          <w:sz w:val="22"/>
          <w:szCs w:val="22"/>
        </w:rPr>
        <w:t xml:space="preserve"> DVK po 37. členu ZVDZ skrbi za zakonitost volitev in enotno uporabo določb ZVDZ, ki se nanašajo na volilne postopke, usklajuje delo volilnih komisij volilnih enot in okrajnih volilnih komisij in jim daje obvezna navodila v zvezi z izvajanjem tega zakona ter nadzoruje njihovo delo,  predpiše obrazce za izvrševanje ZVDZ, organizira izobraževanje za člane drugih volilnih organov. DVK </w:t>
      </w:r>
      <w:r w:rsidR="00D6429E" w:rsidRPr="003A5BBC">
        <w:rPr>
          <w:sz w:val="22"/>
          <w:szCs w:val="22"/>
        </w:rPr>
        <w:t>je pristojn</w:t>
      </w:r>
      <w:r w:rsidR="003A5BBC">
        <w:rPr>
          <w:sz w:val="22"/>
          <w:szCs w:val="22"/>
        </w:rPr>
        <w:t>a</w:t>
      </w:r>
      <w:r w:rsidR="00D6429E" w:rsidRPr="003A5BBC">
        <w:rPr>
          <w:sz w:val="22"/>
          <w:szCs w:val="22"/>
        </w:rPr>
        <w:t xml:space="preserve"> </w:t>
      </w:r>
      <w:r w:rsidR="001A7420" w:rsidRPr="003A5BBC">
        <w:rPr>
          <w:sz w:val="22"/>
          <w:szCs w:val="22"/>
        </w:rPr>
        <w:t xml:space="preserve">tudi </w:t>
      </w:r>
      <w:r w:rsidR="00D6429E" w:rsidRPr="003A5BBC">
        <w:rPr>
          <w:sz w:val="22"/>
          <w:szCs w:val="22"/>
        </w:rPr>
        <w:t xml:space="preserve">za splošno in poimensko </w:t>
      </w:r>
      <w:r w:rsidR="001A7420" w:rsidRPr="003A5BBC">
        <w:rPr>
          <w:sz w:val="22"/>
          <w:szCs w:val="22"/>
        </w:rPr>
        <w:t>obvešča</w:t>
      </w:r>
      <w:r w:rsidR="00D6429E" w:rsidRPr="003A5BBC">
        <w:rPr>
          <w:sz w:val="22"/>
          <w:szCs w:val="22"/>
        </w:rPr>
        <w:t>nje</w:t>
      </w:r>
      <w:r w:rsidR="001A7420" w:rsidRPr="003A5BBC">
        <w:rPr>
          <w:sz w:val="22"/>
          <w:szCs w:val="22"/>
        </w:rPr>
        <w:t xml:space="preserve"> volivce</w:t>
      </w:r>
      <w:r w:rsidR="00D6429E" w:rsidRPr="003A5BBC">
        <w:rPr>
          <w:sz w:val="22"/>
          <w:szCs w:val="22"/>
        </w:rPr>
        <w:t>v</w:t>
      </w:r>
      <w:r w:rsidR="001A7420" w:rsidRPr="003A5BBC">
        <w:rPr>
          <w:sz w:val="22"/>
          <w:szCs w:val="22"/>
        </w:rPr>
        <w:t xml:space="preserve"> o dnevu glasovanja in o volišču, na katerem so vpisani v volilni imenik. </w:t>
      </w:r>
    </w:p>
    <w:p w14:paraId="15485259" w14:textId="77777777" w:rsidR="006A0D8D" w:rsidRPr="003A5BBC" w:rsidRDefault="006A0D8D" w:rsidP="001A7420">
      <w:pPr>
        <w:spacing w:line="260" w:lineRule="exact"/>
        <w:jc w:val="both"/>
        <w:rPr>
          <w:sz w:val="22"/>
          <w:szCs w:val="22"/>
        </w:rPr>
      </w:pPr>
    </w:p>
    <w:p w14:paraId="615DCFF4" w14:textId="2AF341F8" w:rsidR="00F5175F" w:rsidRPr="003A5BBC" w:rsidRDefault="00697B13" w:rsidP="001A7420">
      <w:pPr>
        <w:spacing w:line="260" w:lineRule="exact"/>
        <w:jc w:val="both"/>
        <w:rPr>
          <w:rFonts w:cs="Arial"/>
          <w:sz w:val="22"/>
          <w:szCs w:val="22"/>
        </w:rPr>
      </w:pPr>
      <w:r w:rsidRPr="003A5BBC">
        <w:rPr>
          <w:rFonts w:cs="Arial"/>
          <w:caps/>
          <w:sz w:val="22"/>
          <w:szCs w:val="22"/>
        </w:rPr>
        <w:t>Zvdz</w:t>
      </w:r>
      <w:r w:rsidRPr="003A5BBC">
        <w:rPr>
          <w:rFonts w:cs="Arial"/>
          <w:sz w:val="22"/>
          <w:szCs w:val="22"/>
        </w:rPr>
        <w:t xml:space="preserve"> določa, da morajo biti (vsa) volišča dostopna (79.a člen) »invalidom«. Kaj to pomeni in kdo vse »invalidi« so</w:t>
      </w:r>
      <w:r w:rsidR="006166E6" w:rsidRPr="003A5BBC">
        <w:rPr>
          <w:rFonts w:cs="Arial"/>
          <w:sz w:val="22"/>
          <w:szCs w:val="22"/>
        </w:rPr>
        <w:t>,</w:t>
      </w:r>
      <w:r w:rsidRPr="003A5BBC">
        <w:rPr>
          <w:rFonts w:cs="Arial"/>
          <w:sz w:val="22"/>
          <w:szCs w:val="22"/>
        </w:rPr>
        <w:t xml:space="preserve"> je treba rešiti z razlago. Na nekaterih mestih </w:t>
      </w:r>
      <w:r w:rsidR="00F5175F" w:rsidRPr="003A5BBC">
        <w:rPr>
          <w:rFonts w:cs="Arial"/>
          <w:sz w:val="22"/>
          <w:szCs w:val="22"/>
        </w:rPr>
        <w:t xml:space="preserve">ZVDZ </w:t>
      </w:r>
      <w:r w:rsidRPr="003A5BBC">
        <w:rPr>
          <w:rFonts w:cs="Arial"/>
          <w:sz w:val="22"/>
          <w:szCs w:val="22"/>
        </w:rPr>
        <w:t>ureja še druge podrobnosti</w:t>
      </w:r>
      <w:r w:rsidR="00085288" w:rsidRPr="003A5BBC">
        <w:rPr>
          <w:rFonts w:cs="Arial"/>
          <w:sz w:val="22"/>
          <w:szCs w:val="22"/>
        </w:rPr>
        <w:t>, vendar ne ureja celovito</w:t>
      </w:r>
      <w:r w:rsidR="006166E6" w:rsidRPr="003A5BBC">
        <w:rPr>
          <w:rFonts w:cs="Arial"/>
          <w:sz w:val="22"/>
          <w:szCs w:val="22"/>
        </w:rPr>
        <w:t>,</w:t>
      </w:r>
      <w:r w:rsidR="00085288" w:rsidRPr="003A5BBC">
        <w:rPr>
          <w:rFonts w:cs="Arial"/>
          <w:sz w:val="22"/>
          <w:szCs w:val="22"/>
        </w:rPr>
        <w:t xml:space="preserve"> kaj pomeni dostopnost volitev, volišč oziroma volilnih postopkov, vprašanj </w:t>
      </w:r>
      <w:r w:rsidR="00F5175F" w:rsidRPr="003A5BBC">
        <w:rPr>
          <w:rFonts w:cs="Arial"/>
          <w:sz w:val="22"/>
          <w:szCs w:val="22"/>
        </w:rPr>
        <w:t xml:space="preserve">dostopnega </w:t>
      </w:r>
      <w:r w:rsidR="00085288" w:rsidRPr="003A5BBC">
        <w:rPr>
          <w:rFonts w:cs="Arial"/>
          <w:sz w:val="22"/>
          <w:szCs w:val="22"/>
        </w:rPr>
        <w:t>informiranja</w:t>
      </w:r>
      <w:r w:rsidR="00F5175F" w:rsidRPr="003A5BBC">
        <w:rPr>
          <w:rFonts w:cs="Arial"/>
          <w:sz w:val="22"/>
          <w:szCs w:val="22"/>
        </w:rPr>
        <w:t>, rabe jezikov oziroma vseh načinov komunikacije</w:t>
      </w:r>
      <w:r w:rsidR="00085288" w:rsidRPr="003A5BBC">
        <w:rPr>
          <w:rFonts w:cs="Arial"/>
          <w:sz w:val="22"/>
          <w:szCs w:val="22"/>
        </w:rPr>
        <w:t xml:space="preserve"> ipd. Pomembne obveznosti glede zagotavljanja dostopnosti ureja Zakon o izenačevanju možnosti invalidov (ZIMI)</w:t>
      </w:r>
      <w:r w:rsidR="00F5175F" w:rsidRPr="003A5BBC">
        <w:rPr>
          <w:rFonts w:cs="Arial"/>
          <w:sz w:val="22"/>
          <w:szCs w:val="22"/>
        </w:rPr>
        <w:t>.</w:t>
      </w:r>
    </w:p>
    <w:p w14:paraId="30B90D80" w14:textId="3EAFCDD7" w:rsidR="008C1003" w:rsidRPr="003A5BBC" w:rsidRDefault="00F5175F" w:rsidP="001A7420">
      <w:pPr>
        <w:spacing w:line="260" w:lineRule="exact"/>
        <w:jc w:val="both"/>
        <w:rPr>
          <w:rFonts w:cs="Arial"/>
          <w:sz w:val="22"/>
          <w:szCs w:val="22"/>
        </w:rPr>
      </w:pPr>
      <w:r w:rsidRPr="003A5BBC">
        <w:rPr>
          <w:rFonts w:cs="Arial"/>
          <w:sz w:val="22"/>
          <w:szCs w:val="22"/>
        </w:rPr>
        <w:t>A</w:t>
      </w:r>
      <w:r w:rsidR="00085288" w:rsidRPr="003A5BBC">
        <w:rPr>
          <w:rFonts w:cs="Arial"/>
          <w:sz w:val="22"/>
          <w:szCs w:val="22"/>
        </w:rPr>
        <w:t xml:space="preserve"> tudi </w:t>
      </w:r>
      <w:r w:rsidR="000B0810" w:rsidRPr="003A5BBC">
        <w:rPr>
          <w:rFonts w:cs="Arial"/>
          <w:sz w:val="22"/>
          <w:szCs w:val="22"/>
        </w:rPr>
        <w:t xml:space="preserve">ta </w:t>
      </w:r>
      <w:r w:rsidR="00085288" w:rsidRPr="003A5BBC">
        <w:rPr>
          <w:rFonts w:cs="Arial"/>
          <w:sz w:val="22"/>
          <w:szCs w:val="22"/>
        </w:rPr>
        <w:t xml:space="preserve">ne tako natančno, predvsem pa celostno, tako da bi upošteval </w:t>
      </w:r>
      <w:r w:rsidR="000B0810" w:rsidRPr="003A5BBC">
        <w:rPr>
          <w:rFonts w:cs="Arial"/>
          <w:sz w:val="22"/>
          <w:szCs w:val="22"/>
        </w:rPr>
        <w:t>vse vidike dostopnosti za vse</w:t>
      </w:r>
      <w:r w:rsidR="00085288" w:rsidRPr="003A5BBC">
        <w:rPr>
          <w:rFonts w:cs="Arial"/>
          <w:sz w:val="22"/>
          <w:szCs w:val="22"/>
        </w:rPr>
        <w:t xml:space="preserve"> ljudi z invalidnostmi, saj podrobneje ureja zlasti dostopnost za osebe z gibalno oviranostjo in senzorno ovirane</w:t>
      </w:r>
      <w:r w:rsidRPr="003A5BBC">
        <w:rPr>
          <w:rFonts w:cs="Arial"/>
          <w:sz w:val="22"/>
          <w:szCs w:val="22"/>
        </w:rPr>
        <w:t>, bistveno manj pa za tiste, ki imajo intelektualne ali psihosocialne invalidnosti</w:t>
      </w:r>
      <w:r w:rsidR="00085288" w:rsidRPr="003A5BBC">
        <w:rPr>
          <w:rFonts w:cs="Arial"/>
          <w:sz w:val="22"/>
          <w:szCs w:val="22"/>
        </w:rPr>
        <w:t xml:space="preserve">. </w:t>
      </w:r>
      <w:r w:rsidR="00D6429E" w:rsidRPr="003A5BBC">
        <w:rPr>
          <w:rFonts w:cs="Arial"/>
          <w:sz w:val="22"/>
          <w:szCs w:val="22"/>
        </w:rPr>
        <w:t xml:space="preserve">Odsotnost </w:t>
      </w:r>
      <w:r w:rsidR="00FE4F4D" w:rsidRPr="003A5BBC">
        <w:rPr>
          <w:rFonts w:cs="Arial"/>
          <w:sz w:val="22"/>
          <w:szCs w:val="22"/>
        </w:rPr>
        <w:t>natančnih zakonskih zapovedi</w:t>
      </w:r>
      <w:r w:rsidR="00085288" w:rsidRPr="003A5BBC">
        <w:rPr>
          <w:rFonts w:cs="Arial"/>
          <w:sz w:val="22"/>
          <w:szCs w:val="22"/>
        </w:rPr>
        <w:t xml:space="preserve"> </w:t>
      </w:r>
      <w:r w:rsidR="000B0810" w:rsidRPr="003A5BBC">
        <w:rPr>
          <w:rFonts w:cs="Arial"/>
          <w:sz w:val="22"/>
          <w:szCs w:val="22"/>
        </w:rPr>
        <w:t xml:space="preserve">ali pravne praznine (npr. dejstvo, da ni sprejet predpis ministra glede izvajanja 8. člena ZIMI) </w:t>
      </w:r>
      <w:r w:rsidR="00D6429E" w:rsidRPr="003A5BBC">
        <w:rPr>
          <w:rFonts w:cs="Arial"/>
          <w:sz w:val="22"/>
          <w:szCs w:val="22"/>
        </w:rPr>
        <w:t xml:space="preserve">v </w:t>
      </w:r>
      <w:r w:rsidR="00FE4F4D" w:rsidRPr="003A5BBC">
        <w:rPr>
          <w:rFonts w:cs="Arial"/>
          <w:sz w:val="22"/>
          <w:szCs w:val="22"/>
        </w:rPr>
        <w:t xml:space="preserve">podzakonskih </w:t>
      </w:r>
      <w:r w:rsidR="00D6429E" w:rsidRPr="003A5BBC">
        <w:rPr>
          <w:rFonts w:cs="Arial"/>
          <w:sz w:val="22"/>
          <w:szCs w:val="22"/>
        </w:rPr>
        <w:t xml:space="preserve">aktih </w:t>
      </w:r>
      <w:r w:rsidR="00FE4F4D" w:rsidRPr="003A5BBC">
        <w:rPr>
          <w:rFonts w:cs="Arial"/>
          <w:sz w:val="22"/>
          <w:szCs w:val="22"/>
        </w:rPr>
        <w:t xml:space="preserve">ne sme biti </w:t>
      </w:r>
      <w:r w:rsidR="003050C7" w:rsidRPr="003A5BBC">
        <w:rPr>
          <w:rFonts w:cs="Arial"/>
          <w:sz w:val="22"/>
          <w:szCs w:val="22"/>
        </w:rPr>
        <w:t xml:space="preserve">razlog </w:t>
      </w:r>
      <w:r w:rsidR="00FE4F4D" w:rsidRPr="003A5BBC">
        <w:rPr>
          <w:rFonts w:cs="Arial"/>
          <w:sz w:val="22"/>
          <w:szCs w:val="22"/>
        </w:rPr>
        <w:t xml:space="preserve">za opustitve pri aktivnem preprečevanju diskriminacije in spoštovanju pravice do enakega obravnavanja. </w:t>
      </w:r>
    </w:p>
    <w:p w14:paraId="1B0B7196" w14:textId="77777777" w:rsidR="008C1003" w:rsidRPr="003A5BBC" w:rsidRDefault="008C1003" w:rsidP="001A7420">
      <w:pPr>
        <w:spacing w:line="260" w:lineRule="exact"/>
        <w:jc w:val="both"/>
        <w:rPr>
          <w:rFonts w:cs="Arial"/>
          <w:sz w:val="22"/>
          <w:szCs w:val="22"/>
        </w:rPr>
      </w:pPr>
    </w:p>
    <w:p w14:paraId="368F5BC9" w14:textId="72732FBC" w:rsidR="00FE4F4D" w:rsidRPr="003A5BBC" w:rsidRDefault="00FE4F4D" w:rsidP="001A7420">
      <w:pPr>
        <w:spacing w:line="260" w:lineRule="exact"/>
        <w:jc w:val="both"/>
        <w:rPr>
          <w:sz w:val="22"/>
          <w:szCs w:val="22"/>
        </w:rPr>
      </w:pPr>
      <w:r w:rsidRPr="003A5BBC">
        <w:rPr>
          <w:rFonts w:cs="Arial"/>
          <w:sz w:val="22"/>
          <w:szCs w:val="22"/>
        </w:rPr>
        <w:t>Zlasti tedaj ne, ko je organu, ki je odgovoren za izvajanje zakonodaje in uresničevanje pravic</w:t>
      </w:r>
      <w:r w:rsidR="003050C7" w:rsidRPr="003A5BBC">
        <w:rPr>
          <w:rFonts w:cs="Arial"/>
          <w:sz w:val="22"/>
          <w:szCs w:val="22"/>
        </w:rPr>
        <w:t>,</w:t>
      </w:r>
      <w:r w:rsidRPr="003A5BBC">
        <w:rPr>
          <w:rFonts w:cs="Arial"/>
          <w:sz w:val="22"/>
          <w:szCs w:val="22"/>
        </w:rPr>
        <w:t xml:space="preserve"> </w:t>
      </w:r>
      <w:r w:rsidR="003050C7" w:rsidRPr="003A5BBC">
        <w:rPr>
          <w:rFonts w:cs="Arial"/>
          <w:sz w:val="22"/>
          <w:szCs w:val="22"/>
        </w:rPr>
        <w:t xml:space="preserve">prepuščena </w:t>
      </w:r>
      <w:r w:rsidRPr="003A5BBC">
        <w:rPr>
          <w:rFonts w:cs="Arial"/>
          <w:sz w:val="22"/>
          <w:szCs w:val="22"/>
        </w:rPr>
        <w:t>presoj</w:t>
      </w:r>
      <w:r w:rsidR="003050C7" w:rsidRPr="003A5BBC">
        <w:rPr>
          <w:rFonts w:cs="Arial"/>
          <w:sz w:val="22"/>
          <w:szCs w:val="22"/>
        </w:rPr>
        <w:t>a</w:t>
      </w:r>
      <w:r w:rsidRPr="003A5BBC">
        <w:rPr>
          <w:rFonts w:cs="Arial"/>
          <w:sz w:val="22"/>
          <w:szCs w:val="22"/>
        </w:rPr>
        <w:t xml:space="preserve"> glede določitve načina izvajanja zakona</w:t>
      </w:r>
      <w:r w:rsidR="003050C7" w:rsidRPr="003A5BBC">
        <w:rPr>
          <w:rFonts w:cs="Arial"/>
          <w:sz w:val="22"/>
          <w:szCs w:val="22"/>
        </w:rPr>
        <w:t>,</w:t>
      </w:r>
      <w:r w:rsidRPr="003A5BBC">
        <w:rPr>
          <w:rFonts w:cs="Arial"/>
          <w:sz w:val="22"/>
          <w:szCs w:val="22"/>
        </w:rPr>
        <w:t xml:space="preserve"> in kadar ima tak organ </w:t>
      </w:r>
      <w:r w:rsidR="003050C7" w:rsidRPr="003A5BBC">
        <w:rPr>
          <w:rFonts w:cs="Arial"/>
          <w:sz w:val="22"/>
          <w:szCs w:val="22"/>
        </w:rPr>
        <w:t xml:space="preserve">zagotovljeno </w:t>
      </w:r>
      <w:r w:rsidRPr="003A5BBC">
        <w:rPr>
          <w:rFonts w:cs="Arial"/>
          <w:sz w:val="22"/>
          <w:szCs w:val="22"/>
        </w:rPr>
        <w:t>samostojnost, neodvisnost in strokovn</w:t>
      </w:r>
      <w:r w:rsidR="0045579C" w:rsidRPr="003A5BBC">
        <w:rPr>
          <w:rFonts w:cs="Arial"/>
          <w:sz w:val="22"/>
          <w:szCs w:val="22"/>
        </w:rPr>
        <w:t>o</w:t>
      </w:r>
      <w:r w:rsidRPr="003A5BBC">
        <w:rPr>
          <w:rFonts w:cs="Arial"/>
          <w:sz w:val="22"/>
          <w:szCs w:val="22"/>
        </w:rPr>
        <w:t xml:space="preserve"> usposobljenost</w:t>
      </w:r>
      <w:r w:rsidR="00096292" w:rsidRPr="003A5BBC">
        <w:rPr>
          <w:rFonts w:cs="Arial"/>
          <w:sz w:val="22"/>
          <w:szCs w:val="22"/>
        </w:rPr>
        <w:t>.</w:t>
      </w:r>
      <w:r w:rsidRPr="003A5BBC">
        <w:rPr>
          <w:rFonts w:cs="Arial"/>
          <w:sz w:val="22"/>
          <w:szCs w:val="22"/>
        </w:rPr>
        <w:t xml:space="preserve"> </w:t>
      </w:r>
      <w:r w:rsidR="003F6610" w:rsidRPr="003A5BBC">
        <w:rPr>
          <w:rFonts w:cs="Arial"/>
          <w:sz w:val="22"/>
          <w:szCs w:val="22"/>
        </w:rPr>
        <w:t xml:space="preserve">Poleg tega je vrsto dilem o razlagi </w:t>
      </w:r>
      <w:r w:rsidR="000B0810" w:rsidRPr="003A5BBC">
        <w:rPr>
          <w:rFonts w:cs="Arial"/>
          <w:sz w:val="22"/>
          <w:szCs w:val="22"/>
        </w:rPr>
        <w:t xml:space="preserve">vprašanj dostopnosti po </w:t>
      </w:r>
      <w:r w:rsidR="003F6610" w:rsidRPr="003A5BBC">
        <w:rPr>
          <w:rFonts w:cs="Arial"/>
          <w:sz w:val="22"/>
          <w:szCs w:val="22"/>
        </w:rPr>
        <w:t xml:space="preserve">ZVDZ odpravilo </w:t>
      </w:r>
      <w:r w:rsidR="000B0810" w:rsidRPr="003A5BBC">
        <w:rPr>
          <w:rFonts w:cs="Arial"/>
          <w:sz w:val="22"/>
          <w:szCs w:val="22"/>
        </w:rPr>
        <w:t xml:space="preserve">celo </w:t>
      </w:r>
      <w:r w:rsidR="003F6610" w:rsidRPr="003A5BBC">
        <w:rPr>
          <w:rFonts w:cs="Arial"/>
          <w:sz w:val="22"/>
          <w:szCs w:val="22"/>
        </w:rPr>
        <w:t xml:space="preserve">Ustavno sodišče RS v zadevi </w:t>
      </w:r>
      <w:r w:rsidR="003F6610" w:rsidRPr="003A5BBC">
        <w:rPr>
          <w:sz w:val="22"/>
          <w:szCs w:val="22"/>
        </w:rPr>
        <w:t>U-I-168/16</w:t>
      </w:r>
      <w:r w:rsidR="008C5AE8" w:rsidRPr="003A5BBC">
        <w:rPr>
          <w:rStyle w:val="Sprotnaopomba-sklic"/>
          <w:sz w:val="22"/>
          <w:szCs w:val="22"/>
        </w:rPr>
        <w:footnoteReference w:id="2"/>
      </w:r>
      <w:r w:rsidR="000B0810" w:rsidRPr="003A5BBC">
        <w:rPr>
          <w:sz w:val="22"/>
          <w:szCs w:val="22"/>
        </w:rPr>
        <w:t>. T</w:t>
      </w:r>
      <w:r w:rsidR="008C1003" w:rsidRPr="003A5BBC">
        <w:rPr>
          <w:sz w:val="22"/>
          <w:szCs w:val="22"/>
        </w:rPr>
        <w:t xml:space="preserve">o </w:t>
      </w:r>
      <w:r w:rsidR="00367E0B" w:rsidRPr="003A5BBC">
        <w:rPr>
          <w:sz w:val="22"/>
          <w:szCs w:val="22"/>
        </w:rPr>
        <w:t xml:space="preserve">so </w:t>
      </w:r>
      <w:r w:rsidR="000B0810" w:rsidRPr="003A5BBC">
        <w:rPr>
          <w:sz w:val="22"/>
          <w:szCs w:val="22"/>
        </w:rPr>
        <w:t xml:space="preserve">namreč </w:t>
      </w:r>
      <w:r w:rsidR="00367E0B" w:rsidRPr="003A5BBC">
        <w:rPr>
          <w:sz w:val="22"/>
          <w:szCs w:val="22"/>
        </w:rPr>
        <w:t xml:space="preserve">nosilni razlogi </w:t>
      </w:r>
      <w:r w:rsidR="000B0810" w:rsidRPr="003A5BBC">
        <w:rPr>
          <w:sz w:val="22"/>
          <w:szCs w:val="22"/>
        </w:rPr>
        <w:t xml:space="preserve">te odločbe: </w:t>
      </w:r>
      <w:r w:rsidR="00367E0B" w:rsidRPr="003A5BBC">
        <w:rPr>
          <w:sz w:val="22"/>
          <w:szCs w:val="22"/>
        </w:rPr>
        <w:t xml:space="preserve">ureditev </w:t>
      </w:r>
      <w:r w:rsidR="000B0810" w:rsidRPr="003A5BBC">
        <w:rPr>
          <w:sz w:val="22"/>
          <w:szCs w:val="22"/>
        </w:rPr>
        <w:t xml:space="preserve">v ZVDZ je </w:t>
      </w:r>
      <w:r w:rsidR="00367E0B" w:rsidRPr="003A5BBC">
        <w:rPr>
          <w:sz w:val="22"/>
          <w:szCs w:val="22"/>
        </w:rPr>
        <w:t>presojo prestala pod pogojem, da se določbe razlaga široko</w:t>
      </w:r>
      <w:r w:rsidR="000B0810" w:rsidRPr="003A5BBC">
        <w:rPr>
          <w:sz w:val="22"/>
          <w:szCs w:val="22"/>
        </w:rPr>
        <w:t xml:space="preserve"> in po namenu</w:t>
      </w:r>
      <w:r w:rsidR="00367E0B" w:rsidRPr="003A5BBC">
        <w:rPr>
          <w:sz w:val="22"/>
          <w:szCs w:val="22"/>
        </w:rPr>
        <w:t xml:space="preserve">, ne pa </w:t>
      </w:r>
      <w:r w:rsidR="000B0810" w:rsidRPr="003A5BBC">
        <w:rPr>
          <w:sz w:val="22"/>
          <w:szCs w:val="22"/>
        </w:rPr>
        <w:t>dobesedno in zožujoče</w:t>
      </w:r>
      <w:r w:rsidR="003F6610" w:rsidRPr="003A5BBC">
        <w:rPr>
          <w:sz w:val="22"/>
          <w:szCs w:val="22"/>
        </w:rPr>
        <w:t>.</w:t>
      </w:r>
      <w:r w:rsidR="000B0810" w:rsidRPr="003A5BBC">
        <w:rPr>
          <w:sz w:val="22"/>
          <w:szCs w:val="22"/>
        </w:rPr>
        <w:t xml:space="preserve"> </w:t>
      </w:r>
      <w:r w:rsidR="00F5175F" w:rsidRPr="003A5BBC">
        <w:rPr>
          <w:rFonts w:cs="Arial"/>
          <w:sz w:val="22"/>
          <w:szCs w:val="22"/>
          <w:shd w:val="clear" w:color="auto" w:fill="FFFFFF"/>
        </w:rPr>
        <w:t xml:space="preserve">Ustavno sodišče </w:t>
      </w:r>
      <w:r w:rsidR="00F5175F" w:rsidRPr="003A5BBC">
        <w:rPr>
          <w:rFonts w:cs="Arial"/>
          <w:caps/>
          <w:sz w:val="22"/>
          <w:szCs w:val="22"/>
          <w:shd w:val="clear" w:color="auto" w:fill="FFFFFF"/>
        </w:rPr>
        <w:t xml:space="preserve">rs </w:t>
      </w:r>
      <w:r w:rsidR="00F5175F" w:rsidRPr="003A5BBC">
        <w:rPr>
          <w:rFonts w:cs="Arial"/>
          <w:sz w:val="22"/>
          <w:szCs w:val="22"/>
          <w:shd w:val="clear" w:color="auto" w:fill="FFFFFF"/>
        </w:rPr>
        <w:t>se je med drugim  izreklo tudi o tem, kdo vse so ljudje z invalidnostjo in katere pravice imajo glede prilagojenih oblik glasovanja</w:t>
      </w:r>
      <w:r w:rsidR="00096292" w:rsidRPr="003A5BBC">
        <w:rPr>
          <w:rFonts w:cs="Arial"/>
          <w:sz w:val="22"/>
          <w:szCs w:val="22"/>
          <w:shd w:val="clear" w:color="auto" w:fill="FFFFFF"/>
        </w:rPr>
        <w:t>.</w:t>
      </w:r>
    </w:p>
    <w:p w14:paraId="29A0748E" w14:textId="34C10443" w:rsidR="00FB58F5" w:rsidRPr="003A5BBC" w:rsidRDefault="00FB58F5" w:rsidP="00361F2F">
      <w:pPr>
        <w:pStyle w:val="datumtevilka"/>
        <w:spacing w:after="0" w:line="260" w:lineRule="exact"/>
        <w:jc w:val="both"/>
        <w:rPr>
          <w:rFonts w:ascii="Arial" w:hAnsi="Arial" w:cs="Arial"/>
          <w:szCs w:val="22"/>
        </w:rPr>
      </w:pPr>
    </w:p>
    <w:p w14:paraId="02BE64E5" w14:textId="43162EA8" w:rsidR="00683779" w:rsidRPr="003A5BBC" w:rsidRDefault="00BE512B" w:rsidP="00361F2F">
      <w:pPr>
        <w:pStyle w:val="datumtevilka"/>
        <w:spacing w:after="0" w:line="260" w:lineRule="exact"/>
        <w:jc w:val="both"/>
        <w:rPr>
          <w:rFonts w:ascii="Arial" w:hAnsi="Arial" w:cs="Arial"/>
          <w:color w:val="111111"/>
          <w:szCs w:val="22"/>
        </w:rPr>
      </w:pPr>
      <w:r w:rsidRPr="003A5BBC">
        <w:rPr>
          <w:rFonts w:ascii="Arial" w:hAnsi="Arial" w:cs="Arial"/>
          <w:szCs w:val="22"/>
        </w:rPr>
        <w:t xml:space="preserve">Zato </w:t>
      </w:r>
      <w:r w:rsidR="004D21C3" w:rsidRPr="003A5BBC">
        <w:rPr>
          <w:rFonts w:ascii="Arial" w:hAnsi="Arial" w:cs="Arial"/>
          <w:szCs w:val="22"/>
        </w:rPr>
        <w:t>Z</w:t>
      </w:r>
      <w:r w:rsidRPr="003A5BBC">
        <w:rPr>
          <w:rFonts w:ascii="Arial" w:hAnsi="Arial" w:cs="Arial"/>
          <w:szCs w:val="22"/>
        </w:rPr>
        <w:t>agovornik priporoči</w:t>
      </w:r>
      <w:r w:rsidR="00A10400" w:rsidRPr="003A5BBC">
        <w:rPr>
          <w:rFonts w:ascii="Arial" w:hAnsi="Arial" w:cs="Arial"/>
          <w:szCs w:val="22"/>
        </w:rPr>
        <w:t>l</w:t>
      </w:r>
      <w:r w:rsidRPr="003A5BBC">
        <w:rPr>
          <w:rFonts w:ascii="Arial" w:hAnsi="Arial" w:cs="Arial"/>
          <w:szCs w:val="22"/>
        </w:rPr>
        <w:t xml:space="preserve">o daje </w:t>
      </w:r>
      <w:r w:rsidR="00A10400" w:rsidRPr="003A5BBC">
        <w:rPr>
          <w:rFonts w:ascii="Arial" w:hAnsi="Arial" w:cs="Arial"/>
          <w:szCs w:val="22"/>
        </w:rPr>
        <w:t>DVK</w:t>
      </w:r>
      <w:r w:rsidR="00FB58F5" w:rsidRPr="003A5BBC">
        <w:rPr>
          <w:rFonts w:ascii="Arial" w:hAnsi="Arial" w:cs="Arial"/>
          <w:szCs w:val="22"/>
        </w:rPr>
        <w:t>,</w:t>
      </w:r>
      <w:r w:rsidR="00A10400" w:rsidRPr="003A5BBC">
        <w:rPr>
          <w:rFonts w:ascii="Arial" w:hAnsi="Arial" w:cs="Arial"/>
          <w:szCs w:val="22"/>
        </w:rPr>
        <w:t xml:space="preserve"> da se z</w:t>
      </w:r>
      <w:r w:rsidRPr="003A5BBC">
        <w:rPr>
          <w:rFonts w:ascii="Arial" w:hAnsi="Arial" w:cs="Arial"/>
          <w:szCs w:val="22"/>
        </w:rPr>
        <w:t xml:space="preserve"> ustrezno </w:t>
      </w:r>
      <w:r w:rsidR="00A10400" w:rsidRPr="003A5BBC">
        <w:rPr>
          <w:rFonts w:ascii="Arial" w:hAnsi="Arial" w:cs="Arial"/>
          <w:szCs w:val="22"/>
        </w:rPr>
        <w:t xml:space="preserve">poenoteno </w:t>
      </w:r>
      <w:r w:rsidRPr="003A5BBC">
        <w:rPr>
          <w:rFonts w:ascii="Arial" w:hAnsi="Arial" w:cs="Arial"/>
          <w:szCs w:val="22"/>
        </w:rPr>
        <w:t>prakso</w:t>
      </w:r>
      <w:r w:rsidR="00FB58F5" w:rsidRPr="003A5BBC">
        <w:rPr>
          <w:rFonts w:ascii="Arial" w:hAnsi="Arial" w:cs="Arial"/>
          <w:szCs w:val="22"/>
        </w:rPr>
        <w:t xml:space="preserve"> </w:t>
      </w:r>
      <w:r w:rsidR="00A10400" w:rsidRPr="003A5BBC">
        <w:rPr>
          <w:rFonts w:ascii="Arial" w:hAnsi="Arial" w:cs="Arial"/>
          <w:szCs w:val="22"/>
        </w:rPr>
        <w:t>prepreči možnost nastanka kršitev</w:t>
      </w:r>
      <w:r w:rsidRPr="003A5BBC">
        <w:rPr>
          <w:rFonts w:ascii="Arial" w:hAnsi="Arial" w:cs="Arial"/>
          <w:szCs w:val="22"/>
        </w:rPr>
        <w:t xml:space="preserve"> prepovedi diskriminacije </w:t>
      </w:r>
      <w:r w:rsidR="00A10400" w:rsidRPr="003A5BBC">
        <w:rPr>
          <w:rFonts w:ascii="Arial" w:hAnsi="Arial" w:cs="Arial"/>
          <w:szCs w:val="22"/>
        </w:rPr>
        <w:t xml:space="preserve">zaradi invalidnosti </w:t>
      </w:r>
      <w:r w:rsidRPr="003A5BBC">
        <w:rPr>
          <w:rFonts w:ascii="Arial" w:hAnsi="Arial" w:cs="Arial"/>
          <w:szCs w:val="22"/>
        </w:rPr>
        <w:t xml:space="preserve">ob izvedbi </w:t>
      </w:r>
      <w:r w:rsidR="0045579C" w:rsidRPr="003A5BBC">
        <w:rPr>
          <w:rFonts w:ascii="Arial" w:hAnsi="Arial" w:cs="Arial"/>
          <w:szCs w:val="22"/>
        </w:rPr>
        <w:t>volitev</w:t>
      </w:r>
      <w:r w:rsidR="00A10400" w:rsidRPr="003A5BBC">
        <w:rPr>
          <w:rFonts w:ascii="Arial" w:hAnsi="Arial" w:cs="Arial"/>
          <w:szCs w:val="22"/>
        </w:rPr>
        <w:t xml:space="preserve"> v </w:t>
      </w:r>
      <w:r w:rsidR="000B3733" w:rsidRPr="003A5BBC">
        <w:rPr>
          <w:rFonts w:ascii="Arial" w:hAnsi="Arial" w:cs="Arial"/>
          <w:szCs w:val="22"/>
        </w:rPr>
        <w:t>Državni zbor</w:t>
      </w:r>
      <w:r w:rsidR="00A10400" w:rsidRPr="003A5BBC">
        <w:rPr>
          <w:rFonts w:ascii="Arial" w:hAnsi="Arial" w:cs="Arial"/>
          <w:szCs w:val="22"/>
        </w:rPr>
        <w:t xml:space="preserve"> </w:t>
      </w:r>
      <w:r w:rsidR="00683779" w:rsidRPr="003A5BBC">
        <w:rPr>
          <w:rFonts w:ascii="Arial" w:hAnsi="Arial" w:cs="Arial"/>
          <w:szCs w:val="22"/>
        </w:rPr>
        <w:t xml:space="preserve">(DZ) </w:t>
      </w:r>
      <w:r w:rsidR="00A10400" w:rsidRPr="003A5BBC">
        <w:rPr>
          <w:rFonts w:ascii="Arial" w:hAnsi="Arial" w:cs="Arial"/>
          <w:szCs w:val="22"/>
        </w:rPr>
        <w:t xml:space="preserve">in na </w:t>
      </w:r>
      <w:r w:rsidR="0045579C" w:rsidRPr="003A5BBC">
        <w:rPr>
          <w:rFonts w:ascii="Arial" w:hAnsi="Arial" w:cs="Arial"/>
          <w:szCs w:val="22"/>
        </w:rPr>
        <w:t xml:space="preserve">drugih </w:t>
      </w:r>
      <w:r w:rsidR="00A10400" w:rsidRPr="003A5BBC">
        <w:rPr>
          <w:rFonts w:ascii="Arial" w:hAnsi="Arial" w:cs="Arial"/>
          <w:szCs w:val="22"/>
        </w:rPr>
        <w:t>glasovanjih</w:t>
      </w:r>
      <w:r w:rsidR="0045579C" w:rsidRPr="003A5BBC">
        <w:rPr>
          <w:rFonts w:ascii="Arial" w:hAnsi="Arial" w:cs="Arial"/>
          <w:szCs w:val="22"/>
        </w:rPr>
        <w:t xml:space="preserve"> v prihodnje</w:t>
      </w:r>
      <w:r w:rsidR="004D21C3" w:rsidRPr="003A5BBC">
        <w:rPr>
          <w:rFonts w:ascii="Arial" w:hAnsi="Arial" w:cs="Arial"/>
          <w:szCs w:val="22"/>
        </w:rPr>
        <w:t xml:space="preserve">. Priporočilo </w:t>
      </w:r>
      <w:r w:rsidR="000B3733" w:rsidRPr="003A5BBC">
        <w:rPr>
          <w:rFonts w:ascii="Arial" w:hAnsi="Arial" w:cs="Arial"/>
          <w:szCs w:val="22"/>
        </w:rPr>
        <w:t>p</w:t>
      </w:r>
      <w:r w:rsidR="004D21C3" w:rsidRPr="003A5BBC">
        <w:rPr>
          <w:rFonts w:ascii="Arial" w:hAnsi="Arial" w:cs="Arial"/>
          <w:szCs w:val="22"/>
        </w:rPr>
        <w:t xml:space="preserve">rimeroma </w:t>
      </w:r>
      <w:r w:rsidR="0045579C" w:rsidRPr="003A5BBC">
        <w:rPr>
          <w:rFonts w:ascii="Arial" w:hAnsi="Arial" w:cs="Arial"/>
          <w:szCs w:val="22"/>
        </w:rPr>
        <w:t xml:space="preserve">opredeljuje </w:t>
      </w:r>
      <w:r w:rsidR="00FB58F5" w:rsidRPr="003A5BBC">
        <w:rPr>
          <w:rFonts w:ascii="Arial" w:hAnsi="Arial" w:cs="Arial"/>
          <w:szCs w:val="22"/>
        </w:rPr>
        <w:t xml:space="preserve">dodatne </w:t>
      </w:r>
      <w:r w:rsidR="004D21C3" w:rsidRPr="003A5BBC">
        <w:rPr>
          <w:rFonts w:ascii="Arial" w:hAnsi="Arial" w:cs="Arial"/>
          <w:szCs w:val="22"/>
        </w:rPr>
        <w:t xml:space="preserve">posamezne </w:t>
      </w:r>
      <w:r w:rsidR="0055453F" w:rsidRPr="003A5BBC">
        <w:rPr>
          <w:rFonts w:ascii="Arial" w:hAnsi="Arial" w:cs="Arial"/>
          <w:szCs w:val="22"/>
        </w:rPr>
        <w:t>pomanjkljivosti, priporoča</w:t>
      </w:r>
      <w:r w:rsidR="004D21C3" w:rsidRPr="003A5BBC">
        <w:rPr>
          <w:rFonts w:ascii="Arial" w:hAnsi="Arial" w:cs="Arial"/>
          <w:szCs w:val="22"/>
        </w:rPr>
        <w:t xml:space="preserve"> nekatere rešitve </w:t>
      </w:r>
      <w:r w:rsidR="0045579C" w:rsidRPr="003A5BBC">
        <w:rPr>
          <w:rFonts w:ascii="Arial" w:hAnsi="Arial" w:cs="Arial"/>
          <w:szCs w:val="22"/>
        </w:rPr>
        <w:t xml:space="preserve">in navaja </w:t>
      </w:r>
      <w:r w:rsidR="004D21C3" w:rsidRPr="003A5BBC">
        <w:rPr>
          <w:rFonts w:ascii="Arial" w:hAnsi="Arial" w:cs="Arial"/>
          <w:szCs w:val="22"/>
        </w:rPr>
        <w:t xml:space="preserve">dobre zglede. Odprta vprašanja je treba v sodelovanju z </w:t>
      </w:r>
      <w:r w:rsidR="001559A5" w:rsidRPr="003A5BBC">
        <w:rPr>
          <w:rFonts w:ascii="Arial" w:hAnsi="Arial" w:cs="Arial"/>
          <w:szCs w:val="22"/>
        </w:rPr>
        <w:t>drugimi organi, npr. Ministrstvom za notranje zadeve (MNZ) in organizacijami</w:t>
      </w:r>
      <w:r w:rsidR="004D21C3" w:rsidRPr="003A5BBC">
        <w:rPr>
          <w:rFonts w:ascii="Arial" w:hAnsi="Arial" w:cs="Arial"/>
          <w:szCs w:val="22"/>
        </w:rPr>
        <w:t xml:space="preserve"> ljudi z invalidnostmi</w:t>
      </w:r>
      <w:r w:rsidR="0045579C" w:rsidRPr="003A5BBC">
        <w:rPr>
          <w:rFonts w:ascii="Arial" w:hAnsi="Arial" w:cs="Arial"/>
          <w:szCs w:val="22"/>
        </w:rPr>
        <w:t>,</w:t>
      </w:r>
      <w:r w:rsidR="004D21C3" w:rsidRPr="003A5BBC">
        <w:rPr>
          <w:rFonts w:ascii="Arial" w:hAnsi="Arial" w:cs="Arial"/>
          <w:szCs w:val="22"/>
        </w:rPr>
        <w:t xml:space="preserve"> </w:t>
      </w:r>
      <w:r w:rsidR="001559A5" w:rsidRPr="003A5BBC">
        <w:rPr>
          <w:rFonts w:ascii="Arial" w:hAnsi="Arial" w:cs="Arial"/>
          <w:szCs w:val="22"/>
        </w:rPr>
        <w:t xml:space="preserve">skrbno </w:t>
      </w:r>
      <w:r w:rsidR="004D21C3" w:rsidRPr="003A5BBC">
        <w:rPr>
          <w:rFonts w:ascii="Arial" w:hAnsi="Arial" w:cs="Arial"/>
          <w:szCs w:val="22"/>
        </w:rPr>
        <w:t>pre</w:t>
      </w:r>
      <w:r w:rsidR="001559A5" w:rsidRPr="003A5BBC">
        <w:rPr>
          <w:rFonts w:ascii="Arial" w:hAnsi="Arial" w:cs="Arial"/>
          <w:szCs w:val="22"/>
        </w:rPr>
        <w:t>učiti</w:t>
      </w:r>
      <w:r w:rsidR="004D21C3" w:rsidRPr="003A5BBC">
        <w:rPr>
          <w:rFonts w:ascii="Arial" w:hAnsi="Arial" w:cs="Arial"/>
          <w:szCs w:val="22"/>
        </w:rPr>
        <w:t xml:space="preserve"> in rešiti v postopku sodelovanja (sou</w:t>
      </w:r>
      <w:r w:rsidR="001559A5" w:rsidRPr="003A5BBC">
        <w:rPr>
          <w:rFonts w:ascii="Arial" w:hAnsi="Arial" w:cs="Arial"/>
          <w:szCs w:val="22"/>
        </w:rPr>
        <w:t>s</w:t>
      </w:r>
      <w:r w:rsidR="004D21C3" w:rsidRPr="003A5BBC">
        <w:rPr>
          <w:rFonts w:ascii="Arial" w:hAnsi="Arial" w:cs="Arial"/>
          <w:szCs w:val="22"/>
        </w:rPr>
        <w:t>tvarjanj</w:t>
      </w:r>
      <w:r w:rsidR="001559A5" w:rsidRPr="003A5BBC">
        <w:rPr>
          <w:rFonts w:ascii="Arial" w:hAnsi="Arial" w:cs="Arial"/>
          <w:szCs w:val="22"/>
        </w:rPr>
        <w:t>e</w:t>
      </w:r>
      <w:r w:rsidR="004D21C3" w:rsidRPr="003A5BBC">
        <w:rPr>
          <w:rFonts w:ascii="Arial" w:hAnsi="Arial" w:cs="Arial"/>
          <w:szCs w:val="22"/>
        </w:rPr>
        <w:t xml:space="preserve"> rešitev). To je ne le najučinkovitejše, ampak </w:t>
      </w:r>
      <w:r w:rsidR="00ED304B" w:rsidRPr="003A5BBC">
        <w:rPr>
          <w:rFonts w:ascii="Arial" w:hAnsi="Arial" w:cs="Arial"/>
          <w:szCs w:val="22"/>
        </w:rPr>
        <w:t xml:space="preserve">je </w:t>
      </w:r>
      <w:r w:rsidR="004D21C3" w:rsidRPr="003A5BBC">
        <w:rPr>
          <w:rFonts w:ascii="Arial" w:hAnsi="Arial" w:cs="Arial"/>
          <w:szCs w:val="22"/>
        </w:rPr>
        <w:t xml:space="preserve">lahko </w:t>
      </w:r>
      <w:r w:rsidR="00ED304B" w:rsidRPr="003A5BBC">
        <w:rPr>
          <w:rFonts w:ascii="Arial" w:hAnsi="Arial" w:cs="Arial"/>
          <w:szCs w:val="22"/>
        </w:rPr>
        <w:t>tudi naj</w:t>
      </w:r>
      <w:r w:rsidR="0045579C" w:rsidRPr="003A5BBC">
        <w:rPr>
          <w:rFonts w:ascii="Arial" w:hAnsi="Arial" w:cs="Arial"/>
          <w:szCs w:val="22"/>
        </w:rPr>
        <w:t xml:space="preserve">bolj </w:t>
      </w:r>
      <w:r w:rsidR="00ED304B" w:rsidRPr="003A5BBC">
        <w:rPr>
          <w:rFonts w:ascii="Arial" w:hAnsi="Arial" w:cs="Arial"/>
          <w:szCs w:val="22"/>
        </w:rPr>
        <w:t>ekonomičn</w:t>
      </w:r>
      <w:r w:rsidR="0045579C" w:rsidRPr="003A5BBC">
        <w:rPr>
          <w:rFonts w:ascii="Arial" w:hAnsi="Arial" w:cs="Arial"/>
          <w:szCs w:val="22"/>
        </w:rPr>
        <w:t>o</w:t>
      </w:r>
      <w:r w:rsidR="00ED304B" w:rsidRPr="003A5BBC">
        <w:rPr>
          <w:rFonts w:ascii="Arial" w:hAnsi="Arial" w:cs="Arial"/>
          <w:szCs w:val="22"/>
        </w:rPr>
        <w:t>.</w:t>
      </w:r>
      <w:r w:rsidR="00095E22" w:rsidRPr="003A5BBC">
        <w:rPr>
          <w:rFonts w:ascii="Arial" w:hAnsi="Arial" w:cs="Arial"/>
          <w:szCs w:val="22"/>
        </w:rPr>
        <w:t xml:space="preserve"> </w:t>
      </w:r>
      <w:r w:rsidR="00095E22" w:rsidRPr="003A5BBC">
        <w:rPr>
          <w:rFonts w:ascii="Arial" w:hAnsi="Arial" w:cs="Arial"/>
          <w:color w:val="111111"/>
          <w:szCs w:val="22"/>
        </w:rPr>
        <w:t xml:space="preserve">Splošno glasovanje </w:t>
      </w:r>
      <w:r w:rsidR="00683779" w:rsidRPr="003A5BBC">
        <w:rPr>
          <w:rFonts w:ascii="Arial" w:hAnsi="Arial" w:cs="Arial"/>
          <w:color w:val="111111"/>
          <w:szCs w:val="22"/>
        </w:rPr>
        <w:t>volitvah v DZ</w:t>
      </w:r>
      <w:r w:rsidR="0045579C" w:rsidRPr="003A5BBC">
        <w:rPr>
          <w:rFonts w:ascii="Arial" w:hAnsi="Arial" w:cs="Arial"/>
          <w:color w:val="111111"/>
          <w:szCs w:val="22"/>
        </w:rPr>
        <w:t xml:space="preserve"> </w:t>
      </w:r>
      <w:r w:rsidR="00095E22" w:rsidRPr="003A5BBC">
        <w:rPr>
          <w:rFonts w:ascii="Arial" w:hAnsi="Arial" w:cs="Arial"/>
          <w:color w:val="111111"/>
          <w:szCs w:val="22"/>
        </w:rPr>
        <w:t xml:space="preserve">na vseh voliščih v </w:t>
      </w:r>
      <w:r w:rsidR="0045579C" w:rsidRPr="003A5BBC">
        <w:rPr>
          <w:rFonts w:ascii="Arial" w:hAnsi="Arial" w:cs="Arial"/>
          <w:color w:val="111111"/>
          <w:szCs w:val="22"/>
        </w:rPr>
        <w:t>Republiki Sloveniji</w:t>
      </w:r>
      <w:r w:rsidR="006C37C5" w:rsidRPr="003A5BBC">
        <w:rPr>
          <w:rFonts w:ascii="Arial" w:hAnsi="Arial" w:cs="Arial"/>
          <w:color w:val="111111"/>
          <w:szCs w:val="22"/>
        </w:rPr>
        <w:t xml:space="preserve"> (RS)</w:t>
      </w:r>
      <w:r w:rsidR="0045579C" w:rsidRPr="003A5BBC">
        <w:rPr>
          <w:rFonts w:ascii="Arial" w:hAnsi="Arial" w:cs="Arial"/>
          <w:color w:val="111111"/>
          <w:szCs w:val="22"/>
        </w:rPr>
        <w:t xml:space="preserve"> </w:t>
      </w:r>
      <w:r w:rsidR="00095E22" w:rsidRPr="003A5BBC">
        <w:rPr>
          <w:rFonts w:ascii="Arial" w:hAnsi="Arial" w:cs="Arial"/>
          <w:color w:val="111111"/>
          <w:szCs w:val="22"/>
        </w:rPr>
        <w:t xml:space="preserve">in v </w:t>
      </w:r>
      <w:r w:rsidR="0045579C" w:rsidRPr="003A5BBC">
        <w:rPr>
          <w:rFonts w:ascii="Arial" w:hAnsi="Arial" w:cs="Arial"/>
          <w:color w:val="111111"/>
          <w:szCs w:val="22"/>
        </w:rPr>
        <w:t xml:space="preserve">drugih državah </w:t>
      </w:r>
      <w:r w:rsidR="00095E22" w:rsidRPr="003A5BBC">
        <w:rPr>
          <w:rFonts w:ascii="Arial" w:hAnsi="Arial" w:cs="Arial"/>
          <w:color w:val="111111"/>
          <w:szCs w:val="22"/>
        </w:rPr>
        <w:t xml:space="preserve"> bo potekalo v nedeljo, </w:t>
      </w:r>
      <w:r w:rsidR="00683779" w:rsidRPr="003A5BBC">
        <w:rPr>
          <w:rFonts w:ascii="Arial" w:hAnsi="Arial" w:cs="Arial"/>
          <w:color w:val="111111"/>
          <w:szCs w:val="22"/>
        </w:rPr>
        <w:t>22. marca</w:t>
      </w:r>
      <w:r w:rsidR="00095E22" w:rsidRPr="003A5BBC">
        <w:rPr>
          <w:rFonts w:ascii="Arial" w:hAnsi="Arial" w:cs="Arial"/>
          <w:color w:val="111111"/>
          <w:szCs w:val="22"/>
        </w:rPr>
        <w:t xml:space="preserve"> 202</w:t>
      </w:r>
      <w:r w:rsidR="00683779" w:rsidRPr="003A5BBC">
        <w:rPr>
          <w:rFonts w:ascii="Arial" w:hAnsi="Arial" w:cs="Arial"/>
          <w:color w:val="111111"/>
          <w:szCs w:val="22"/>
        </w:rPr>
        <w:t>6</w:t>
      </w:r>
      <w:r w:rsidR="00095E22" w:rsidRPr="003A5BBC">
        <w:rPr>
          <w:rFonts w:ascii="Arial" w:hAnsi="Arial" w:cs="Arial"/>
          <w:color w:val="111111"/>
          <w:szCs w:val="22"/>
        </w:rPr>
        <w:t>.</w:t>
      </w:r>
      <w:r w:rsidR="007A3AA1" w:rsidRPr="003A5BBC">
        <w:rPr>
          <w:rFonts w:ascii="Arial" w:hAnsi="Arial" w:cs="Arial"/>
          <w:color w:val="111111"/>
          <w:szCs w:val="22"/>
        </w:rPr>
        <w:t xml:space="preserve"> </w:t>
      </w:r>
      <w:proofErr w:type="spellStart"/>
      <w:r w:rsidR="00096292" w:rsidRPr="003A5BBC">
        <w:rPr>
          <w:rFonts w:ascii="Arial" w:hAnsi="Arial" w:cs="Arial"/>
          <w:color w:val="111111"/>
          <w:szCs w:val="22"/>
        </w:rPr>
        <w:t>Čimveč</w:t>
      </w:r>
      <w:proofErr w:type="spellEnd"/>
      <w:r w:rsidR="00096292" w:rsidRPr="003A5BBC">
        <w:rPr>
          <w:rFonts w:ascii="Arial" w:hAnsi="Arial" w:cs="Arial"/>
          <w:color w:val="111111"/>
          <w:szCs w:val="22"/>
        </w:rPr>
        <w:t xml:space="preserve"> potrebnih posodobitev</w:t>
      </w:r>
      <w:r w:rsidR="0045579C" w:rsidRPr="003A5BBC">
        <w:rPr>
          <w:rFonts w:ascii="Arial" w:hAnsi="Arial" w:cs="Arial"/>
          <w:color w:val="111111"/>
          <w:szCs w:val="22"/>
        </w:rPr>
        <w:t xml:space="preserve"> volilnih aktivnosti je treba zagotoviti </w:t>
      </w:r>
      <w:r w:rsidR="00683779" w:rsidRPr="003A5BBC">
        <w:rPr>
          <w:rFonts w:ascii="Arial" w:hAnsi="Arial" w:cs="Arial"/>
          <w:color w:val="111111"/>
          <w:szCs w:val="22"/>
        </w:rPr>
        <w:t>v najkrajšem možnem času.</w:t>
      </w:r>
    </w:p>
    <w:p w14:paraId="79D2993C" w14:textId="77777777" w:rsidR="00096292" w:rsidRPr="003A5BBC" w:rsidRDefault="00096292" w:rsidP="00361F2F">
      <w:pPr>
        <w:pStyle w:val="datumtevilka"/>
        <w:spacing w:after="0" w:line="260" w:lineRule="exact"/>
        <w:jc w:val="both"/>
        <w:rPr>
          <w:rFonts w:ascii="Arial" w:hAnsi="Arial" w:cs="Arial"/>
          <w:color w:val="111111"/>
          <w:szCs w:val="22"/>
        </w:rPr>
      </w:pPr>
    </w:p>
    <w:p w14:paraId="7C8C0A13" w14:textId="03735EAB" w:rsidR="00096292" w:rsidRPr="003A5BBC" w:rsidRDefault="00096292" w:rsidP="00361F2F">
      <w:pPr>
        <w:pStyle w:val="datumtevilka"/>
        <w:spacing w:after="0" w:line="260" w:lineRule="exact"/>
        <w:jc w:val="both"/>
        <w:rPr>
          <w:rFonts w:ascii="Arial" w:hAnsi="Arial" w:cs="Arial"/>
          <w:color w:val="111111"/>
          <w:szCs w:val="22"/>
        </w:rPr>
      </w:pPr>
      <w:r w:rsidRPr="003A5BBC">
        <w:rPr>
          <w:rFonts w:ascii="Arial" w:hAnsi="Arial" w:cs="Arial"/>
          <w:color w:val="111111"/>
          <w:szCs w:val="22"/>
        </w:rPr>
        <w:t xml:space="preserve">V odgovoru </w:t>
      </w:r>
      <w:r w:rsidR="005C7CC8" w:rsidRPr="003A5BBC">
        <w:rPr>
          <w:rFonts w:ascii="Arial" w:hAnsi="Arial" w:cs="Arial"/>
          <w:color w:val="111111"/>
          <w:szCs w:val="22"/>
        </w:rPr>
        <w:t xml:space="preserve">DVK </w:t>
      </w:r>
      <w:r w:rsidRPr="003A5BBC">
        <w:rPr>
          <w:rFonts w:ascii="Arial" w:hAnsi="Arial" w:cs="Arial"/>
          <w:color w:val="111111"/>
          <w:szCs w:val="22"/>
        </w:rPr>
        <w:t>na priporočila Zagovornika</w:t>
      </w:r>
      <w:r w:rsidR="005C7CC8" w:rsidRPr="003A5BBC">
        <w:rPr>
          <w:rFonts w:ascii="Arial" w:hAnsi="Arial" w:cs="Arial"/>
          <w:color w:val="111111"/>
          <w:szCs w:val="22"/>
        </w:rPr>
        <w:t xml:space="preserve"> z dne 22. 3. 2024,</w:t>
      </w:r>
      <w:r w:rsidRPr="003A5BBC">
        <w:rPr>
          <w:rFonts w:ascii="Arial" w:hAnsi="Arial" w:cs="Arial"/>
          <w:color w:val="111111"/>
          <w:szCs w:val="22"/>
        </w:rPr>
        <w:t xml:space="preserve"> to je pred volitvami v Evropski parlament</w:t>
      </w:r>
      <w:r w:rsidR="005C7CC8" w:rsidRPr="003A5BBC">
        <w:rPr>
          <w:rFonts w:ascii="Arial" w:hAnsi="Arial" w:cs="Arial"/>
          <w:color w:val="111111"/>
          <w:szCs w:val="22"/>
        </w:rPr>
        <w:t xml:space="preserve">, DVK navaja, katere stvari so v pravilih in v praksi urejene za ljudi z invalidnostmi, </w:t>
      </w:r>
      <w:r w:rsidR="00DE5692" w:rsidRPr="003A5BBC">
        <w:rPr>
          <w:rFonts w:ascii="Arial" w:hAnsi="Arial" w:cs="Arial"/>
          <w:color w:val="111111"/>
          <w:szCs w:val="22"/>
        </w:rPr>
        <w:t xml:space="preserve">kar je dobro, </w:t>
      </w:r>
      <w:r w:rsidR="005C7CC8" w:rsidRPr="003A5BBC">
        <w:rPr>
          <w:rFonts w:ascii="Arial" w:hAnsi="Arial" w:cs="Arial"/>
          <w:color w:val="111111"/>
          <w:szCs w:val="22"/>
        </w:rPr>
        <w:t>vendar te niso zadostne</w:t>
      </w:r>
      <w:r w:rsidR="00DE5692" w:rsidRPr="003A5BBC">
        <w:rPr>
          <w:rFonts w:ascii="Arial" w:hAnsi="Arial" w:cs="Arial"/>
          <w:color w:val="111111"/>
          <w:szCs w:val="22"/>
        </w:rPr>
        <w:t>, katere, pojasnimo v nadaljevanju.</w:t>
      </w:r>
    </w:p>
    <w:p w14:paraId="652D9953" w14:textId="77777777" w:rsidR="005C7CC8" w:rsidRPr="003A5BBC" w:rsidRDefault="005C7CC8" w:rsidP="00361F2F">
      <w:pPr>
        <w:pStyle w:val="datumtevilka"/>
        <w:spacing w:after="0" w:line="260" w:lineRule="exact"/>
        <w:jc w:val="both"/>
        <w:rPr>
          <w:rFonts w:ascii="Arial" w:hAnsi="Arial" w:cs="Arial"/>
          <w:color w:val="111111"/>
          <w:szCs w:val="22"/>
        </w:rPr>
      </w:pPr>
    </w:p>
    <w:p w14:paraId="6974BE9E" w14:textId="7613BB23" w:rsidR="00F004FD" w:rsidRPr="003A5BBC" w:rsidRDefault="000B66D6" w:rsidP="00F004FD">
      <w:pPr>
        <w:pStyle w:val="datumtevilka"/>
        <w:spacing w:after="0" w:line="260" w:lineRule="exact"/>
        <w:jc w:val="both"/>
        <w:rPr>
          <w:rFonts w:ascii="Arial" w:hAnsi="Arial" w:cs="Arial"/>
          <w:color w:val="111111"/>
          <w:szCs w:val="22"/>
        </w:rPr>
      </w:pPr>
      <w:r>
        <w:rPr>
          <w:rFonts w:ascii="Arial" w:hAnsi="Arial" w:cs="Arial"/>
          <w:color w:val="111111"/>
          <w:szCs w:val="22"/>
        </w:rPr>
        <w:t>N</w:t>
      </w:r>
      <w:r w:rsidR="004D1805" w:rsidRPr="003A5BBC">
        <w:rPr>
          <w:rFonts w:ascii="Arial" w:hAnsi="Arial" w:cs="Arial"/>
          <w:color w:val="111111"/>
          <w:szCs w:val="22"/>
        </w:rPr>
        <w:t>a spletni podstrani DVK</w:t>
      </w:r>
      <w:r>
        <w:rPr>
          <w:rFonts w:ascii="Arial" w:hAnsi="Arial" w:cs="Arial"/>
          <w:color w:val="111111"/>
          <w:szCs w:val="22"/>
        </w:rPr>
        <w:t>,</w:t>
      </w:r>
      <w:r w:rsidR="004D1805" w:rsidRPr="003A5BBC">
        <w:rPr>
          <w:rFonts w:ascii="Arial" w:hAnsi="Arial" w:cs="Arial"/>
          <w:color w:val="111111"/>
          <w:szCs w:val="22"/>
        </w:rPr>
        <w:t xml:space="preserve"> prilagojeni za gluhe in naglušne, ne delujejo povezave na konkretne spletne podstrani, </w:t>
      </w:r>
      <w:r w:rsidR="00726F9B" w:rsidRPr="003A5BBC">
        <w:rPr>
          <w:rFonts w:ascii="Arial" w:hAnsi="Arial" w:cs="Arial"/>
          <w:color w:val="111111"/>
          <w:szCs w:val="22"/>
        </w:rPr>
        <w:t>kjer naj bi bile z znakovnim jezikom opremljene vsebine za informacijo gluhim in naglušnim volivcem</w:t>
      </w:r>
      <w:r w:rsidR="00EC179E">
        <w:rPr>
          <w:rFonts w:ascii="Arial" w:hAnsi="Arial" w:cs="Arial"/>
          <w:color w:val="111111"/>
          <w:szCs w:val="22"/>
        </w:rPr>
        <w:t>. N</w:t>
      </w:r>
      <w:r w:rsidR="00726F9B" w:rsidRPr="003A5BBC">
        <w:rPr>
          <w:rFonts w:ascii="Arial" w:hAnsi="Arial" w:cs="Arial"/>
          <w:color w:val="111111"/>
          <w:szCs w:val="22"/>
        </w:rPr>
        <w:t>aštete so: vo</w:t>
      </w:r>
      <w:r w:rsidR="004D1805" w:rsidRPr="004D1805">
        <w:rPr>
          <w:rFonts w:ascii="Arial" w:hAnsi="Arial" w:cs="Arial"/>
          <w:color w:val="111111"/>
          <w:szCs w:val="22"/>
        </w:rPr>
        <w:t>lilna pravica</w:t>
      </w:r>
      <w:r w:rsidR="00726F9B" w:rsidRPr="003A5BBC">
        <w:rPr>
          <w:rFonts w:ascii="Arial" w:hAnsi="Arial" w:cs="Arial"/>
          <w:color w:val="111111"/>
          <w:szCs w:val="22"/>
        </w:rPr>
        <w:t>, s</w:t>
      </w:r>
      <w:r w:rsidR="004D1805" w:rsidRPr="004D1805">
        <w:rPr>
          <w:rFonts w:ascii="Arial" w:hAnsi="Arial" w:cs="Arial"/>
          <w:color w:val="111111"/>
          <w:szCs w:val="22"/>
        </w:rPr>
        <w:t>plošno glasovanje</w:t>
      </w:r>
      <w:r w:rsidR="00726F9B" w:rsidRPr="003A5BBC">
        <w:rPr>
          <w:rFonts w:ascii="Arial" w:hAnsi="Arial" w:cs="Arial"/>
          <w:color w:val="111111"/>
          <w:szCs w:val="22"/>
        </w:rPr>
        <w:t>, p</w:t>
      </w:r>
      <w:r w:rsidR="004D1805" w:rsidRPr="004D1805">
        <w:rPr>
          <w:rFonts w:ascii="Arial" w:hAnsi="Arial" w:cs="Arial"/>
          <w:color w:val="111111"/>
          <w:szCs w:val="22"/>
        </w:rPr>
        <w:t>redčasno glasovanje</w:t>
      </w:r>
      <w:r w:rsidR="00726F9B" w:rsidRPr="003A5BBC">
        <w:rPr>
          <w:rFonts w:ascii="Arial" w:hAnsi="Arial" w:cs="Arial"/>
          <w:color w:val="111111"/>
          <w:szCs w:val="22"/>
        </w:rPr>
        <w:t xml:space="preserve">, </w:t>
      </w:r>
      <w:r w:rsidR="007B2983" w:rsidRPr="003A5BBC">
        <w:rPr>
          <w:rFonts w:ascii="Arial" w:hAnsi="Arial" w:cs="Arial"/>
          <w:color w:val="111111"/>
          <w:szCs w:val="22"/>
        </w:rPr>
        <w:t>g</w:t>
      </w:r>
      <w:r w:rsidR="004D1805" w:rsidRPr="004D1805">
        <w:rPr>
          <w:rFonts w:ascii="Arial" w:hAnsi="Arial" w:cs="Arial"/>
          <w:color w:val="111111"/>
          <w:szCs w:val="22"/>
        </w:rPr>
        <w:t>lasovanje iz tujine</w:t>
      </w:r>
      <w:r w:rsidR="007B2983" w:rsidRPr="003A5BBC">
        <w:rPr>
          <w:rFonts w:ascii="Arial" w:hAnsi="Arial" w:cs="Arial"/>
          <w:color w:val="111111"/>
          <w:szCs w:val="22"/>
        </w:rPr>
        <w:t>, g</w:t>
      </w:r>
      <w:r w:rsidR="004D1805" w:rsidRPr="004D1805">
        <w:rPr>
          <w:rFonts w:ascii="Arial" w:hAnsi="Arial" w:cs="Arial"/>
          <w:color w:val="111111"/>
          <w:szCs w:val="22"/>
        </w:rPr>
        <w:t>lasovanje po pošti</w:t>
      </w:r>
      <w:r w:rsidR="007B2983" w:rsidRPr="003A5BBC">
        <w:rPr>
          <w:rFonts w:ascii="Arial" w:hAnsi="Arial" w:cs="Arial"/>
          <w:color w:val="111111"/>
          <w:szCs w:val="22"/>
        </w:rPr>
        <w:t>, g</w:t>
      </w:r>
      <w:r w:rsidR="004D1805" w:rsidRPr="004D1805">
        <w:rPr>
          <w:rFonts w:ascii="Arial" w:hAnsi="Arial" w:cs="Arial"/>
          <w:color w:val="111111"/>
          <w:szCs w:val="22"/>
        </w:rPr>
        <w:t>lasovanje zunaj okraja stalnega prebivališča</w:t>
      </w:r>
      <w:r w:rsidR="007B2983" w:rsidRPr="003A5BBC">
        <w:rPr>
          <w:rFonts w:ascii="Arial" w:hAnsi="Arial" w:cs="Arial"/>
          <w:color w:val="111111"/>
          <w:szCs w:val="22"/>
        </w:rPr>
        <w:t>, g</w:t>
      </w:r>
      <w:r w:rsidR="004D1805" w:rsidRPr="004D1805">
        <w:rPr>
          <w:rFonts w:ascii="Arial" w:hAnsi="Arial" w:cs="Arial"/>
          <w:color w:val="111111"/>
          <w:szCs w:val="22"/>
        </w:rPr>
        <w:t>lasovanje na domu</w:t>
      </w:r>
      <w:r w:rsidR="007B2983" w:rsidRPr="003A5BBC">
        <w:rPr>
          <w:rFonts w:ascii="Arial" w:hAnsi="Arial" w:cs="Arial"/>
          <w:color w:val="111111"/>
          <w:szCs w:val="22"/>
        </w:rPr>
        <w:t>, v</w:t>
      </w:r>
      <w:r w:rsidR="004D1805" w:rsidRPr="004D1805">
        <w:rPr>
          <w:rFonts w:ascii="Arial" w:hAnsi="Arial" w:cs="Arial"/>
          <w:color w:val="111111"/>
          <w:szCs w:val="22"/>
        </w:rPr>
        <w:t>olišča, dostopna invalidom</w:t>
      </w:r>
      <w:r w:rsidR="007B2983" w:rsidRPr="003A5BBC">
        <w:rPr>
          <w:rStyle w:val="Sprotnaopomba-sklic"/>
          <w:rFonts w:ascii="Arial" w:hAnsi="Arial" w:cs="Arial"/>
          <w:color w:val="111111"/>
          <w:szCs w:val="22"/>
        </w:rPr>
        <w:footnoteReference w:id="3"/>
      </w:r>
      <w:r w:rsidR="00DC416A" w:rsidRPr="003A5BBC">
        <w:rPr>
          <w:rFonts w:ascii="Arial" w:hAnsi="Arial" w:cs="Arial"/>
          <w:color w:val="111111"/>
          <w:szCs w:val="22"/>
        </w:rPr>
        <w:t>, kar je verjetno možno urediti v kratkem času.</w:t>
      </w:r>
    </w:p>
    <w:p w14:paraId="6AC8496B" w14:textId="77777777" w:rsidR="00130AC5" w:rsidRPr="003A5BBC" w:rsidRDefault="00130AC5" w:rsidP="00F004FD">
      <w:pPr>
        <w:pStyle w:val="datumtevilka"/>
        <w:spacing w:after="0" w:line="260" w:lineRule="exact"/>
        <w:jc w:val="both"/>
        <w:rPr>
          <w:rFonts w:ascii="Arial" w:hAnsi="Arial" w:cs="Arial"/>
          <w:color w:val="111111"/>
          <w:szCs w:val="22"/>
        </w:rPr>
      </w:pPr>
    </w:p>
    <w:p w14:paraId="7541F778" w14:textId="530F031A" w:rsidR="00FD07CD" w:rsidRDefault="00130AC5" w:rsidP="007B2983">
      <w:pPr>
        <w:pStyle w:val="datumtevilka"/>
        <w:spacing w:after="0" w:line="260" w:lineRule="exact"/>
        <w:jc w:val="both"/>
        <w:rPr>
          <w:rFonts w:ascii="Arial" w:hAnsi="Arial" w:cs="Arial"/>
          <w:szCs w:val="22"/>
        </w:rPr>
      </w:pPr>
      <w:r w:rsidRPr="003A5BBC">
        <w:rPr>
          <w:rFonts w:ascii="Arial" w:hAnsi="Arial" w:cs="Arial"/>
          <w:color w:val="111111"/>
          <w:szCs w:val="22"/>
        </w:rPr>
        <w:t xml:space="preserve">Ministrstvo za javno upravo je februarja 2026 pripravilo </w:t>
      </w:r>
      <w:r w:rsidRPr="003A5BBC">
        <w:rPr>
          <w:rFonts w:ascii="Arial" w:hAnsi="Arial" w:cs="Arial"/>
          <w:szCs w:val="22"/>
        </w:rPr>
        <w:t>Informacije v lahkem branju o volitvah, referendumih in ljudski pobudi v Sloveniji</w:t>
      </w:r>
      <w:r w:rsidR="00B10567" w:rsidRPr="003A5BBC">
        <w:rPr>
          <w:rFonts w:ascii="Arial" w:hAnsi="Arial" w:cs="Arial"/>
          <w:szCs w:val="22"/>
        </w:rPr>
        <w:t>, vendar na spletni strani DVK nismo zasledili, da bi bile te informacije uporabljene za informiranje volivcev, ki bi potrebovali informacije glede volitev v lahkem branju.</w:t>
      </w:r>
      <w:r w:rsidR="00EC179E">
        <w:rPr>
          <w:rFonts w:ascii="Arial" w:hAnsi="Arial" w:cs="Arial"/>
          <w:szCs w:val="22"/>
        </w:rPr>
        <w:t xml:space="preserve"> Tudi to je možno urediti v kratkem času.</w:t>
      </w:r>
    </w:p>
    <w:p w14:paraId="5D01362D" w14:textId="77777777" w:rsidR="00D0613B" w:rsidRDefault="00D0613B" w:rsidP="007B2983">
      <w:pPr>
        <w:pStyle w:val="datumtevilka"/>
        <w:spacing w:after="0" w:line="260" w:lineRule="exact"/>
        <w:jc w:val="both"/>
        <w:rPr>
          <w:rFonts w:ascii="Arial" w:hAnsi="Arial" w:cs="Arial"/>
          <w:szCs w:val="22"/>
        </w:rPr>
      </w:pPr>
    </w:p>
    <w:p w14:paraId="110C04A9" w14:textId="77777777" w:rsidR="00D0613B" w:rsidRDefault="00D0613B" w:rsidP="007B2983">
      <w:pPr>
        <w:pStyle w:val="datumtevilka"/>
        <w:spacing w:after="0" w:line="260" w:lineRule="exact"/>
        <w:jc w:val="both"/>
        <w:rPr>
          <w:rFonts w:ascii="Arial" w:hAnsi="Arial" w:cs="Arial"/>
          <w:szCs w:val="22"/>
        </w:rPr>
      </w:pPr>
    </w:p>
    <w:p w14:paraId="5C50B725" w14:textId="77777777" w:rsidR="00D0613B" w:rsidRPr="003A5BBC" w:rsidRDefault="00D0613B" w:rsidP="007B2983">
      <w:pPr>
        <w:pStyle w:val="datumtevilka"/>
        <w:spacing w:after="0" w:line="260" w:lineRule="exact"/>
        <w:jc w:val="both"/>
        <w:rPr>
          <w:rFonts w:ascii="Arial" w:hAnsi="Arial" w:cs="Arial"/>
          <w:szCs w:val="22"/>
        </w:rPr>
      </w:pPr>
    </w:p>
    <w:p w14:paraId="3DDB3547" w14:textId="77777777" w:rsidR="00D63CCB" w:rsidRPr="003A5BBC" w:rsidRDefault="00D63CCB" w:rsidP="007B2983">
      <w:pPr>
        <w:pStyle w:val="datumtevilka"/>
        <w:spacing w:after="0" w:line="260" w:lineRule="exact"/>
        <w:jc w:val="both"/>
        <w:rPr>
          <w:rFonts w:ascii="Arial" w:hAnsi="Arial" w:cs="Arial"/>
          <w:szCs w:val="22"/>
        </w:rPr>
      </w:pPr>
    </w:p>
    <w:p w14:paraId="5F963440" w14:textId="751D24F9" w:rsidR="00D63CCB" w:rsidRPr="004D1805" w:rsidRDefault="00D63CCB" w:rsidP="007B2983">
      <w:pPr>
        <w:pStyle w:val="datumtevilka"/>
        <w:spacing w:after="0" w:line="260" w:lineRule="exact"/>
        <w:jc w:val="both"/>
        <w:rPr>
          <w:rFonts w:ascii="Arial" w:hAnsi="Arial" w:cs="Arial"/>
          <w:szCs w:val="22"/>
        </w:rPr>
      </w:pPr>
      <w:r w:rsidRPr="003A5BBC">
        <w:rPr>
          <w:rFonts w:ascii="Arial" w:hAnsi="Arial" w:cs="Arial"/>
          <w:szCs w:val="22"/>
        </w:rPr>
        <w:t>Ministrstvo za javno upravo je v svojem odgovoru na Zagovornikova priporočila, dana 8. 5. 2024, glede dostopnosti informacij in volilnih postopkov</w:t>
      </w:r>
      <w:r w:rsidR="00252740" w:rsidRPr="003A5BBC">
        <w:rPr>
          <w:rFonts w:ascii="Arial" w:hAnsi="Arial" w:cs="Arial"/>
          <w:szCs w:val="22"/>
        </w:rPr>
        <w:t xml:space="preserve">, poudarilo, da glede na navodila DVK za volitve (takrat za volitve v Evropski parlament) na spletnih straneh GOV.SI in </w:t>
      </w:r>
      <w:proofErr w:type="spellStart"/>
      <w:r w:rsidR="00252740" w:rsidRPr="003A5BBC">
        <w:rPr>
          <w:rFonts w:ascii="Arial" w:hAnsi="Arial" w:cs="Arial"/>
          <w:szCs w:val="22"/>
        </w:rPr>
        <w:t>eUprava</w:t>
      </w:r>
      <w:proofErr w:type="spellEnd"/>
      <w:r w:rsidR="00252740" w:rsidRPr="003A5BBC">
        <w:rPr>
          <w:rFonts w:ascii="Arial" w:hAnsi="Arial" w:cs="Arial"/>
          <w:szCs w:val="22"/>
        </w:rPr>
        <w:t xml:space="preserve"> ni mogoče podajati informacij, ki so drugačne kot v izdanih navodilih DVK in s tem povezanih objavah na spletni strani DVK. V skladu z 37. členom ZVDZ DVK skrbi za zakonitost volitev in enotno uporabo določb zakona, ki se nanašajo na volilne postopke</w:t>
      </w:r>
      <w:r w:rsidR="00BA757A" w:rsidRPr="003A5BBC">
        <w:rPr>
          <w:rFonts w:ascii="Arial" w:hAnsi="Arial" w:cs="Arial"/>
          <w:szCs w:val="22"/>
        </w:rPr>
        <w:t>. Zato je ureditev, ki jo z navodili in objavami na spletni vzpostavi DVK, ključnega pomena, saj tej ureditvi sledijo tudi informacij</w:t>
      </w:r>
      <w:r w:rsidR="00EC179E">
        <w:rPr>
          <w:rFonts w:ascii="Arial" w:hAnsi="Arial" w:cs="Arial"/>
          <w:szCs w:val="22"/>
        </w:rPr>
        <w:t>e</w:t>
      </w:r>
      <w:r w:rsidR="00BA757A" w:rsidRPr="003A5BBC">
        <w:rPr>
          <w:rFonts w:ascii="Arial" w:hAnsi="Arial" w:cs="Arial"/>
          <w:szCs w:val="22"/>
        </w:rPr>
        <w:t xml:space="preserve"> na spletnih straneh GOV.SI in </w:t>
      </w:r>
      <w:proofErr w:type="spellStart"/>
      <w:r w:rsidR="00BA757A" w:rsidRPr="003A5BBC">
        <w:rPr>
          <w:rFonts w:ascii="Arial" w:hAnsi="Arial" w:cs="Arial"/>
          <w:szCs w:val="22"/>
        </w:rPr>
        <w:t>eUprava</w:t>
      </w:r>
      <w:proofErr w:type="spellEnd"/>
      <w:r w:rsidR="00BA757A" w:rsidRPr="003A5BBC">
        <w:rPr>
          <w:rFonts w:ascii="Arial" w:hAnsi="Arial" w:cs="Arial"/>
          <w:szCs w:val="22"/>
        </w:rPr>
        <w:t>.</w:t>
      </w:r>
    </w:p>
    <w:p w14:paraId="3E5E11C6" w14:textId="77777777" w:rsidR="00EE7B71" w:rsidRPr="003A5BBC" w:rsidRDefault="00EE7B71" w:rsidP="00361F2F">
      <w:pPr>
        <w:autoSpaceDE w:val="0"/>
        <w:autoSpaceDN w:val="0"/>
        <w:adjustRightInd w:val="0"/>
        <w:spacing w:line="260" w:lineRule="exact"/>
        <w:jc w:val="both"/>
        <w:rPr>
          <w:rFonts w:cs="Arial"/>
          <w:sz w:val="22"/>
          <w:szCs w:val="22"/>
        </w:rPr>
      </w:pPr>
    </w:p>
    <w:p w14:paraId="6D4E0E6D" w14:textId="3CF173CD" w:rsidR="001559A5" w:rsidRPr="003A5BBC" w:rsidRDefault="001559A5" w:rsidP="00361F2F">
      <w:pPr>
        <w:autoSpaceDE w:val="0"/>
        <w:autoSpaceDN w:val="0"/>
        <w:adjustRightInd w:val="0"/>
        <w:spacing w:line="260" w:lineRule="exact"/>
        <w:jc w:val="both"/>
        <w:rPr>
          <w:rFonts w:cs="Arial"/>
          <w:b/>
          <w:bCs/>
          <w:sz w:val="22"/>
          <w:szCs w:val="22"/>
        </w:rPr>
      </w:pPr>
      <w:r w:rsidRPr="003A5BBC">
        <w:rPr>
          <w:rFonts w:cs="Arial"/>
          <w:b/>
          <w:bCs/>
          <w:sz w:val="22"/>
          <w:szCs w:val="22"/>
        </w:rPr>
        <w:t>Pravne obveznosti</w:t>
      </w:r>
    </w:p>
    <w:p w14:paraId="30F9ECB6" w14:textId="77777777" w:rsidR="001559A5" w:rsidRPr="003A5BBC" w:rsidRDefault="001559A5" w:rsidP="00361F2F">
      <w:pPr>
        <w:autoSpaceDE w:val="0"/>
        <w:autoSpaceDN w:val="0"/>
        <w:adjustRightInd w:val="0"/>
        <w:spacing w:line="260" w:lineRule="exact"/>
        <w:jc w:val="both"/>
        <w:rPr>
          <w:rFonts w:cs="Arial"/>
          <w:sz w:val="22"/>
          <w:szCs w:val="22"/>
        </w:rPr>
      </w:pPr>
    </w:p>
    <w:p w14:paraId="56FD173F" w14:textId="239983D5" w:rsidR="0037527B" w:rsidRPr="003A5BBC" w:rsidRDefault="0037527B" w:rsidP="00361F2F">
      <w:pPr>
        <w:pStyle w:val="Sprotnaopomba-besedilo"/>
        <w:spacing w:line="260" w:lineRule="exact"/>
        <w:jc w:val="both"/>
        <w:rPr>
          <w:rFonts w:cs="Arial"/>
          <w:color w:val="000000"/>
          <w:sz w:val="22"/>
          <w:szCs w:val="22"/>
          <w:shd w:val="clear" w:color="auto" w:fill="FFFFFF"/>
        </w:rPr>
      </w:pPr>
      <w:r w:rsidRPr="003A5BBC">
        <w:rPr>
          <w:rFonts w:cs="Arial"/>
          <w:color w:val="000000"/>
          <w:sz w:val="22"/>
          <w:szCs w:val="22"/>
          <w:shd w:val="clear" w:color="auto" w:fill="FFFFFF"/>
        </w:rPr>
        <w:t>Po 29. členu Konvencije o pravicah invalidov (MKPI) s</w:t>
      </w:r>
      <w:r w:rsidR="006C37C5" w:rsidRPr="003A5BBC">
        <w:rPr>
          <w:rFonts w:cs="Arial"/>
          <w:color w:val="000000"/>
          <w:sz w:val="22"/>
          <w:szCs w:val="22"/>
          <w:shd w:val="clear" w:color="auto" w:fill="FFFFFF"/>
        </w:rPr>
        <w:t>o</w:t>
      </w:r>
      <w:r w:rsidRPr="003A5BBC">
        <w:rPr>
          <w:rFonts w:cs="Arial"/>
          <w:color w:val="000000"/>
          <w:sz w:val="22"/>
          <w:szCs w:val="22"/>
          <w:shd w:val="clear" w:color="auto" w:fill="FFFFFF"/>
        </w:rPr>
        <w:t xml:space="preserve"> države pogodbenice zavez</w:t>
      </w:r>
      <w:r w:rsidR="006C37C5" w:rsidRPr="003A5BBC">
        <w:rPr>
          <w:rFonts w:cs="Arial"/>
          <w:color w:val="000000"/>
          <w:sz w:val="22"/>
          <w:szCs w:val="22"/>
          <w:shd w:val="clear" w:color="auto" w:fill="FFFFFF"/>
        </w:rPr>
        <w:t>ane</w:t>
      </w:r>
      <w:r w:rsidR="00766CF5" w:rsidRPr="003A5BBC">
        <w:rPr>
          <w:rFonts w:cs="Arial"/>
          <w:color w:val="000000"/>
          <w:sz w:val="22"/>
          <w:szCs w:val="22"/>
          <w:shd w:val="clear" w:color="auto" w:fill="FFFFFF"/>
        </w:rPr>
        <w:t>,</w:t>
      </w:r>
      <w:r w:rsidRPr="003A5BBC">
        <w:rPr>
          <w:rFonts w:cs="Arial"/>
          <w:color w:val="000000"/>
          <w:sz w:val="22"/>
          <w:szCs w:val="22"/>
          <w:shd w:val="clear" w:color="auto" w:fill="FFFFFF"/>
        </w:rPr>
        <w:t xml:space="preserve"> da</w:t>
      </w:r>
      <w:r w:rsidR="00421FBE" w:rsidRPr="003A5BBC">
        <w:rPr>
          <w:rFonts w:cs="Arial"/>
          <w:color w:val="000000"/>
          <w:sz w:val="22"/>
          <w:szCs w:val="22"/>
          <w:shd w:val="clear" w:color="auto" w:fill="FFFFFF"/>
        </w:rPr>
        <w:t>:</w:t>
      </w:r>
      <w:r w:rsidRPr="003A5BBC">
        <w:rPr>
          <w:rFonts w:cs="Arial"/>
          <w:color w:val="000000"/>
          <w:sz w:val="22"/>
          <w:szCs w:val="22"/>
          <w:shd w:val="clear" w:color="auto" w:fill="FFFFFF"/>
        </w:rPr>
        <w:t xml:space="preserve"> </w:t>
      </w:r>
    </w:p>
    <w:p w14:paraId="42702889" w14:textId="77777777" w:rsidR="00A732E6" w:rsidRPr="003A5BBC" w:rsidRDefault="00A732E6" w:rsidP="00361F2F">
      <w:pPr>
        <w:pStyle w:val="Sprotnaopomba-besedilo"/>
        <w:spacing w:line="260" w:lineRule="exact"/>
        <w:rPr>
          <w:rFonts w:cs="Arial"/>
          <w:color w:val="000000"/>
          <w:sz w:val="22"/>
          <w:szCs w:val="22"/>
          <w:shd w:val="clear" w:color="auto" w:fill="FFFFFF"/>
        </w:rPr>
      </w:pPr>
    </w:p>
    <w:p w14:paraId="4AD41D58" w14:textId="1675DB71" w:rsidR="00A732E6" w:rsidRPr="003A5BBC" w:rsidRDefault="0037527B" w:rsidP="00361F2F">
      <w:pPr>
        <w:pStyle w:val="Sprotnaopomba-besedilo"/>
        <w:spacing w:line="260" w:lineRule="exact"/>
        <w:rPr>
          <w:rFonts w:cs="Arial"/>
          <w:color w:val="000000"/>
          <w:sz w:val="22"/>
          <w:szCs w:val="22"/>
          <w:shd w:val="clear" w:color="auto" w:fill="FFFFFF"/>
        </w:rPr>
      </w:pPr>
      <w:r w:rsidRPr="003A5BBC">
        <w:rPr>
          <w:rFonts w:cs="Arial"/>
          <w:color w:val="000000"/>
          <w:sz w:val="22"/>
          <w:szCs w:val="22"/>
          <w:shd w:val="clear" w:color="auto" w:fill="FFFFFF"/>
        </w:rPr>
        <w:t xml:space="preserve">»a) </w:t>
      </w:r>
      <w:bookmarkStart w:id="3" w:name="_Hlk145576917"/>
      <w:r w:rsidR="00F34371" w:rsidRPr="003A5BBC">
        <w:rPr>
          <w:rFonts w:cs="Arial"/>
          <w:color w:val="000000"/>
          <w:sz w:val="22"/>
          <w:szCs w:val="22"/>
          <w:shd w:val="clear" w:color="auto" w:fill="FFFFFF"/>
        </w:rPr>
        <w:t>ljudem z invalidnostmi</w:t>
      </w:r>
      <w:r w:rsidRPr="003A5BBC">
        <w:rPr>
          <w:rFonts w:cs="Arial"/>
          <w:color w:val="000000"/>
          <w:sz w:val="22"/>
          <w:szCs w:val="22"/>
          <w:shd w:val="clear" w:color="auto" w:fill="FFFFFF"/>
        </w:rPr>
        <w:t xml:space="preserve"> </w:t>
      </w:r>
      <w:bookmarkEnd w:id="3"/>
      <w:r w:rsidRPr="003A5BBC">
        <w:rPr>
          <w:rFonts w:cs="Arial"/>
          <w:color w:val="000000"/>
          <w:sz w:val="22"/>
          <w:szCs w:val="22"/>
          <w:shd w:val="clear" w:color="auto" w:fill="FFFFFF"/>
        </w:rPr>
        <w:t>enako kot drugim zagotavljajo, da učinkovito in polno sodelujejo v političnem in javnem življenju neposredno ali s svobodno izbranimi zastopniki, vključno s pravico in možnostjo, da volijo in so izvoljeni, med drugim tako, da:</w:t>
      </w:r>
    </w:p>
    <w:p w14:paraId="3353D673" w14:textId="77777777" w:rsidR="00A732E6" w:rsidRPr="003A5BBC" w:rsidRDefault="0037527B" w:rsidP="00F21DE5">
      <w:pPr>
        <w:pStyle w:val="Sprotnaopomba-besedilo"/>
        <w:numPr>
          <w:ilvl w:val="0"/>
          <w:numId w:val="3"/>
        </w:numPr>
        <w:spacing w:line="260" w:lineRule="exact"/>
        <w:rPr>
          <w:rFonts w:cs="Arial"/>
          <w:color w:val="000000"/>
          <w:sz w:val="22"/>
          <w:szCs w:val="22"/>
          <w:shd w:val="clear" w:color="auto" w:fill="FFFFFF"/>
        </w:rPr>
      </w:pPr>
      <w:r w:rsidRPr="003A5BBC">
        <w:rPr>
          <w:rFonts w:cs="Arial"/>
          <w:color w:val="000000"/>
          <w:sz w:val="22"/>
          <w:szCs w:val="22"/>
          <w:shd w:val="clear" w:color="auto" w:fill="FFFFFF"/>
        </w:rPr>
        <w:t>zagotavljajo, da so volilni postopki, sredstva in gradivo ustrezni, dostopni, lahko razumljivi in uporabni;</w:t>
      </w:r>
    </w:p>
    <w:p w14:paraId="7B376049" w14:textId="77777777" w:rsidR="00A732E6" w:rsidRPr="003A5BBC" w:rsidRDefault="0037527B" w:rsidP="00F21DE5">
      <w:pPr>
        <w:pStyle w:val="Sprotnaopomba-besedilo"/>
        <w:numPr>
          <w:ilvl w:val="0"/>
          <w:numId w:val="3"/>
        </w:numPr>
        <w:spacing w:line="260" w:lineRule="exact"/>
        <w:rPr>
          <w:rFonts w:cs="Arial"/>
          <w:color w:val="000000"/>
          <w:sz w:val="22"/>
          <w:szCs w:val="22"/>
          <w:shd w:val="clear" w:color="auto" w:fill="FFFFFF"/>
        </w:rPr>
      </w:pPr>
      <w:r w:rsidRPr="003A5BBC">
        <w:rPr>
          <w:rFonts w:cs="Arial"/>
          <w:color w:val="000000"/>
          <w:sz w:val="22"/>
          <w:szCs w:val="22"/>
          <w:shd w:val="clear" w:color="auto" w:fill="FFFFFF"/>
        </w:rPr>
        <w:t xml:space="preserve">varujejo pravico </w:t>
      </w:r>
      <w:r w:rsidR="00F34371" w:rsidRPr="003A5BBC">
        <w:rPr>
          <w:rFonts w:cs="Arial"/>
          <w:color w:val="000000"/>
          <w:sz w:val="22"/>
          <w:szCs w:val="22"/>
          <w:shd w:val="clear" w:color="auto" w:fill="FFFFFF"/>
        </w:rPr>
        <w:t>ljudi z invalidnostmi</w:t>
      </w:r>
      <w:r w:rsidRPr="003A5BBC">
        <w:rPr>
          <w:rFonts w:cs="Arial"/>
          <w:color w:val="000000"/>
          <w:sz w:val="22"/>
          <w:szCs w:val="22"/>
          <w:shd w:val="clear" w:color="auto" w:fill="FFFFFF"/>
        </w:rPr>
        <w:t>, da na volitvah in referendumih volijo tajno in brez zastraševanja, kandidirajo na volitvah in učinkovito opravljajo naloge in javne funkcije na vseh ravneh oblasti ter jim po potrebi omogočajo uporabo podpornih in novih tehnologij;</w:t>
      </w:r>
    </w:p>
    <w:p w14:paraId="0E3D7BC5" w14:textId="536338DA" w:rsidR="007E60C0" w:rsidRPr="003A5BBC" w:rsidRDefault="00F34371" w:rsidP="00F21DE5">
      <w:pPr>
        <w:pStyle w:val="Sprotnaopomba-besedilo"/>
        <w:numPr>
          <w:ilvl w:val="0"/>
          <w:numId w:val="3"/>
        </w:numPr>
        <w:spacing w:line="260" w:lineRule="exact"/>
        <w:rPr>
          <w:rFonts w:cs="Arial"/>
          <w:color w:val="000000"/>
          <w:sz w:val="22"/>
          <w:szCs w:val="22"/>
          <w:shd w:val="clear" w:color="auto" w:fill="FFFFFF"/>
        </w:rPr>
      </w:pPr>
      <w:r w:rsidRPr="003A5BBC">
        <w:rPr>
          <w:rFonts w:cs="Arial"/>
          <w:color w:val="000000"/>
          <w:sz w:val="22"/>
          <w:szCs w:val="22"/>
          <w:shd w:val="clear" w:color="auto" w:fill="FFFFFF"/>
        </w:rPr>
        <w:t xml:space="preserve">ljudem z invalidnostmi </w:t>
      </w:r>
      <w:r w:rsidR="0037527B" w:rsidRPr="003A5BBC">
        <w:rPr>
          <w:rFonts w:cs="Arial"/>
          <w:color w:val="000000"/>
          <w:sz w:val="22"/>
          <w:szCs w:val="22"/>
          <w:shd w:val="clear" w:color="auto" w:fill="FFFFFF"/>
        </w:rPr>
        <w:t>kot volivcem zagotavljajo svobodno izražanje volje in jim v ta namen po potrebi in na njihovo zahtevo pri izražanju volje na volitvah omogočajo po</w:t>
      </w:r>
      <w:r w:rsidR="00806396" w:rsidRPr="003A5BBC">
        <w:rPr>
          <w:rFonts w:cs="Arial"/>
          <w:color w:val="000000"/>
          <w:sz w:val="22"/>
          <w:szCs w:val="22"/>
          <w:shd w:val="clear" w:color="auto" w:fill="FFFFFF"/>
        </w:rPr>
        <w:t>dporo</w:t>
      </w:r>
      <w:r w:rsidR="0037527B" w:rsidRPr="003A5BBC">
        <w:rPr>
          <w:rFonts w:cs="Arial"/>
          <w:color w:val="000000"/>
          <w:sz w:val="22"/>
          <w:szCs w:val="22"/>
          <w:shd w:val="clear" w:color="auto" w:fill="FFFFFF"/>
        </w:rPr>
        <w:t xml:space="preserve"> osebe po njihovi izbiri</w:t>
      </w:r>
      <w:r w:rsidR="001129EB" w:rsidRPr="003A5BBC">
        <w:rPr>
          <w:rFonts w:cs="Arial"/>
          <w:color w:val="000000"/>
          <w:sz w:val="22"/>
          <w:szCs w:val="22"/>
          <w:shd w:val="clear" w:color="auto" w:fill="FFFFFF"/>
        </w:rPr>
        <w:t>.</w:t>
      </w:r>
      <w:r w:rsidR="0037527B" w:rsidRPr="003A5BBC">
        <w:rPr>
          <w:rFonts w:cs="Arial"/>
          <w:color w:val="000000"/>
          <w:sz w:val="22"/>
          <w:szCs w:val="22"/>
          <w:shd w:val="clear" w:color="auto" w:fill="FFFFFF"/>
        </w:rPr>
        <w:t xml:space="preserve">« </w:t>
      </w:r>
    </w:p>
    <w:p w14:paraId="1C559479" w14:textId="77777777" w:rsidR="00EF39E8" w:rsidRPr="003A5BBC" w:rsidRDefault="00EF39E8" w:rsidP="00EF39E8">
      <w:pPr>
        <w:pStyle w:val="Sprotnaopomba-besedilo"/>
        <w:spacing w:line="260" w:lineRule="exact"/>
        <w:ind w:left="720"/>
        <w:rPr>
          <w:rFonts w:cs="Arial"/>
          <w:color w:val="000000"/>
          <w:sz w:val="22"/>
          <w:szCs w:val="22"/>
          <w:shd w:val="clear" w:color="auto" w:fill="FFFFFF"/>
        </w:rPr>
      </w:pPr>
    </w:p>
    <w:p w14:paraId="28A4CD03" w14:textId="360CF5BF" w:rsidR="0037527B" w:rsidRPr="003A5BBC" w:rsidRDefault="0037527B" w:rsidP="00361F2F">
      <w:pPr>
        <w:pStyle w:val="Sprotnaopomba-besedilo"/>
        <w:spacing w:line="260" w:lineRule="exact"/>
        <w:jc w:val="both"/>
        <w:rPr>
          <w:rFonts w:cs="Arial"/>
          <w:iCs/>
          <w:sz w:val="22"/>
          <w:szCs w:val="22"/>
        </w:rPr>
      </w:pPr>
      <w:r w:rsidRPr="003A5BBC">
        <w:rPr>
          <w:rFonts w:eastAsiaTheme="minorHAnsi" w:cs="Arial"/>
          <w:iCs/>
          <w:sz w:val="22"/>
          <w:szCs w:val="22"/>
        </w:rPr>
        <w:t>Zagovornik opozarja na ugotovitve</w:t>
      </w:r>
      <w:r w:rsidRPr="003A5BBC">
        <w:rPr>
          <w:rFonts w:cs="Arial"/>
          <w:iCs/>
          <w:sz w:val="22"/>
          <w:szCs w:val="22"/>
        </w:rPr>
        <w:t xml:space="preserve"> in priporočila Odbora </w:t>
      </w:r>
      <w:r w:rsidR="00F34371" w:rsidRPr="003A5BBC">
        <w:rPr>
          <w:rFonts w:cs="Arial"/>
          <w:iCs/>
          <w:sz w:val="22"/>
          <w:szCs w:val="22"/>
        </w:rPr>
        <w:t>za pravice ljudi z invalidnostmi</w:t>
      </w:r>
      <w:r w:rsidR="006B2B18" w:rsidRPr="003A5BBC">
        <w:rPr>
          <w:rFonts w:cs="Arial"/>
          <w:iCs/>
          <w:sz w:val="22"/>
          <w:szCs w:val="22"/>
        </w:rPr>
        <w:t>,</w:t>
      </w:r>
      <w:r w:rsidR="00F34371" w:rsidRPr="003A5BBC">
        <w:rPr>
          <w:rFonts w:cs="Arial"/>
          <w:iCs/>
          <w:sz w:val="22"/>
          <w:szCs w:val="22"/>
        </w:rPr>
        <w:t xml:space="preserve"> ki nadzira izvajanje MKPI </w:t>
      </w:r>
      <w:r w:rsidR="00CA4DBC" w:rsidRPr="003A5BBC">
        <w:rPr>
          <w:rFonts w:cs="Arial"/>
          <w:iCs/>
          <w:sz w:val="22"/>
          <w:szCs w:val="22"/>
        </w:rPr>
        <w:t>(</w:t>
      </w:r>
      <w:r w:rsidR="00421FBE" w:rsidRPr="003A5BBC">
        <w:rPr>
          <w:rFonts w:cs="Arial"/>
          <w:iCs/>
          <w:sz w:val="22"/>
          <w:szCs w:val="22"/>
        </w:rPr>
        <w:t>O</w:t>
      </w:r>
      <w:r w:rsidR="00CA4DBC" w:rsidRPr="003A5BBC">
        <w:rPr>
          <w:rFonts w:cs="Arial"/>
          <w:iCs/>
          <w:sz w:val="22"/>
          <w:szCs w:val="22"/>
        </w:rPr>
        <w:t>dbor MKPI)</w:t>
      </w:r>
      <w:r w:rsidR="00464D2F" w:rsidRPr="003A5BBC">
        <w:rPr>
          <w:rFonts w:cs="Arial"/>
          <w:iCs/>
          <w:sz w:val="22"/>
          <w:szCs w:val="22"/>
        </w:rPr>
        <w:t xml:space="preserve">. Ta je </w:t>
      </w:r>
      <w:r w:rsidR="006B2B18" w:rsidRPr="003A5BBC">
        <w:rPr>
          <w:rFonts w:cs="Arial"/>
          <w:iCs/>
          <w:sz w:val="22"/>
          <w:szCs w:val="22"/>
        </w:rPr>
        <w:t xml:space="preserve">ob nadzoru izpolnjevanja obveznosti </w:t>
      </w:r>
      <w:r w:rsidR="00F34371" w:rsidRPr="003A5BBC">
        <w:rPr>
          <w:rFonts w:cs="Arial"/>
          <w:sz w:val="22"/>
          <w:szCs w:val="22"/>
        </w:rPr>
        <w:t>Slovenije (2018)</w:t>
      </w:r>
      <w:r w:rsidR="00F34371" w:rsidRPr="003A5BBC">
        <w:rPr>
          <w:rFonts w:cs="Arial"/>
          <w:sz w:val="22"/>
          <w:szCs w:val="22"/>
          <w:vertAlign w:val="superscript"/>
        </w:rPr>
        <w:footnoteReference w:id="4"/>
      </w:r>
      <w:r w:rsidR="00F34371" w:rsidRPr="003A5BBC">
        <w:rPr>
          <w:rFonts w:cs="Arial"/>
          <w:sz w:val="22"/>
          <w:szCs w:val="22"/>
        </w:rPr>
        <w:t xml:space="preserve"> </w:t>
      </w:r>
      <w:r w:rsidR="004973AC" w:rsidRPr="003A5BBC">
        <w:rPr>
          <w:rFonts w:cs="Arial"/>
          <w:iCs/>
          <w:sz w:val="22"/>
          <w:szCs w:val="22"/>
        </w:rPr>
        <w:t>po</w:t>
      </w:r>
      <w:r w:rsidRPr="003A5BBC">
        <w:rPr>
          <w:rFonts w:cs="Arial"/>
          <w:iCs/>
          <w:sz w:val="22"/>
          <w:szCs w:val="22"/>
        </w:rPr>
        <w:t xml:space="preserve"> 29. členu MKPI (Sodelovanje v političnem in javnem življenju) v 49. točki </w:t>
      </w:r>
      <w:r w:rsidR="004973AC" w:rsidRPr="003A5BBC">
        <w:rPr>
          <w:rFonts w:cs="Arial"/>
          <w:iCs/>
          <w:sz w:val="22"/>
          <w:szCs w:val="22"/>
        </w:rPr>
        <w:t xml:space="preserve">Sklepnih ugotovitev </w:t>
      </w:r>
      <w:r w:rsidRPr="003A5BBC">
        <w:rPr>
          <w:rFonts w:cs="Arial"/>
          <w:iCs/>
          <w:sz w:val="22"/>
          <w:szCs w:val="22"/>
        </w:rPr>
        <w:t>nav</w:t>
      </w:r>
      <w:r w:rsidR="004973AC" w:rsidRPr="003A5BBC">
        <w:rPr>
          <w:rFonts w:cs="Arial"/>
          <w:iCs/>
          <w:sz w:val="22"/>
          <w:szCs w:val="22"/>
        </w:rPr>
        <w:t>edel</w:t>
      </w:r>
      <w:r w:rsidRPr="003A5BBC">
        <w:rPr>
          <w:rFonts w:cs="Arial"/>
          <w:iCs/>
          <w:sz w:val="22"/>
          <w:szCs w:val="22"/>
        </w:rPr>
        <w:t xml:space="preserve">, da »je zaskrbljen zaradi: </w:t>
      </w:r>
    </w:p>
    <w:p w14:paraId="27121BD4" w14:textId="77777777" w:rsidR="00F333EF" w:rsidRPr="003A5BBC" w:rsidRDefault="00F333EF" w:rsidP="00361F2F">
      <w:pPr>
        <w:pStyle w:val="Sprotnaopomba-besedilo"/>
        <w:spacing w:line="260" w:lineRule="exact"/>
        <w:jc w:val="both"/>
        <w:rPr>
          <w:rFonts w:cs="Arial"/>
          <w:iCs/>
          <w:sz w:val="22"/>
          <w:szCs w:val="22"/>
        </w:rPr>
      </w:pPr>
    </w:p>
    <w:p w14:paraId="5559C029" w14:textId="77777777" w:rsidR="0037527B" w:rsidRPr="003A5BBC" w:rsidRDefault="0037527B" w:rsidP="00F21DE5">
      <w:pPr>
        <w:pStyle w:val="Sprotnaopomba-besedilo"/>
        <w:numPr>
          <w:ilvl w:val="0"/>
          <w:numId w:val="1"/>
        </w:numPr>
        <w:spacing w:line="260" w:lineRule="exact"/>
        <w:jc w:val="both"/>
        <w:rPr>
          <w:rFonts w:cs="Arial"/>
          <w:iCs/>
          <w:sz w:val="22"/>
          <w:szCs w:val="22"/>
        </w:rPr>
      </w:pPr>
      <w:r w:rsidRPr="003A5BBC">
        <w:rPr>
          <w:rFonts w:cs="Arial"/>
          <w:iCs/>
          <w:sz w:val="22"/>
          <w:szCs w:val="22"/>
        </w:rPr>
        <w:t xml:space="preserve">zanikanja volilne pravice osebam, za katere se domneva, da zaradi svoje invalidnosti ali oviranosti “niso sposobne razumeti pomena, namena in učinka volitev”, ter zaradi nedostopnega volilnega gradiva za osebe z intelektualnimi invalidnostmi; </w:t>
      </w:r>
    </w:p>
    <w:p w14:paraId="6F2DB717" w14:textId="77777777" w:rsidR="0037527B" w:rsidRPr="003A5BBC" w:rsidRDefault="0037527B" w:rsidP="00F21DE5">
      <w:pPr>
        <w:pStyle w:val="Sprotnaopomba-besedilo"/>
        <w:numPr>
          <w:ilvl w:val="0"/>
          <w:numId w:val="1"/>
        </w:numPr>
        <w:spacing w:line="260" w:lineRule="exact"/>
        <w:jc w:val="both"/>
        <w:rPr>
          <w:rFonts w:cs="Arial"/>
          <w:iCs/>
          <w:sz w:val="22"/>
          <w:szCs w:val="22"/>
        </w:rPr>
      </w:pPr>
      <w:r w:rsidRPr="003A5BBC">
        <w:rPr>
          <w:rFonts w:cs="Arial"/>
          <w:iCs/>
          <w:sz w:val="22"/>
          <w:szCs w:val="22"/>
        </w:rPr>
        <w:t xml:space="preserve">nizke politične participacije oseb z invalidnostmi in njihove nizke udeležbe v javnem življenju, zlasti žensk z invalidnostmi.« </w:t>
      </w:r>
    </w:p>
    <w:p w14:paraId="64AB8EBE" w14:textId="77777777" w:rsidR="00EF39E8" w:rsidRPr="003A5BBC" w:rsidRDefault="00EF39E8" w:rsidP="00EF39E8">
      <w:pPr>
        <w:pStyle w:val="Sprotnaopomba-besedilo"/>
        <w:spacing w:line="260" w:lineRule="exact"/>
        <w:ind w:left="720"/>
        <w:jc w:val="both"/>
        <w:rPr>
          <w:rFonts w:cs="Arial"/>
          <w:iCs/>
          <w:sz w:val="22"/>
          <w:szCs w:val="22"/>
        </w:rPr>
      </w:pPr>
    </w:p>
    <w:p w14:paraId="47D5D129" w14:textId="5369FA51" w:rsidR="0037527B" w:rsidRPr="003A5BBC" w:rsidRDefault="0037527B" w:rsidP="00361F2F">
      <w:pPr>
        <w:pStyle w:val="Sprotnaopomba-besedilo"/>
        <w:spacing w:line="260" w:lineRule="exact"/>
        <w:jc w:val="both"/>
        <w:rPr>
          <w:rFonts w:cs="Arial"/>
          <w:iCs/>
          <w:sz w:val="22"/>
          <w:szCs w:val="22"/>
        </w:rPr>
      </w:pPr>
      <w:r w:rsidRPr="003A5BBC">
        <w:rPr>
          <w:rFonts w:cs="Arial"/>
          <w:iCs/>
          <w:sz w:val="22"/>
          <w:szCs w:val="22"/>
        </w:rPr>
        <w:t xml:space="preserve">V 50. točki »Odbor priporoča državi pogodbenici, da: </w:t>
      </w:r>
    </w:p>
    <w:p w14:paraId="13DE12BB" w14:textId="77777777" w:rsidR="00F333EF" w:rsidRPr="003A5BBC" w:rsidRDefault="00F333EF" w:rsidP="00361F2F">
      <w:pPr>
        <w:pStyle w:val="Sprotnaopomba-besedilo"/>
        <w:spacing w:line="260" w:lineRule="exact"/>
        <w:jc w:val="both"/>
        <w:rPr>
          <w:rFonts w:cs="Arial"/>
          <w:iCs/>
          <w:sz w:val="22"/>
          <w:szCs w:val="22"/>
        </w:rPr>
      </w:pPr>
    </w:p>
    <w:p w14:paraId="70C5E9A2" w14:textId="77777777" w:rsidR="0037527B" w:rsidRPr="003A5BBC" w:rsidRDefault="0037527B" w:rsidP="00F21DE5">
      <w:pPr>
        <w:pStyle w:val="Sprotnaopomba-besedilo"/>
        <w:numPr>
          <w:ilvl w:val="0"/>
          <w:numId w:val="2"/>
        </w:numPr>
        <w:spacing w:line="260" w:lineRule="exact"/>
        <w:jc w:val="both"/>
        <w:rPr>
          <w:rFonts w:cs="Arial"/>
          <w:iCs/>
          <w:sz w:val="22"/>
          <w:szCs w:val="22"/>
        </w:rPr>
      </w:pPr>
      <w:r w:rsidRPr="003A5BBC">
        <w:rPr>
          <w:rFonts w:cs="Arial"/>
          <w:iCs/>
          <w:sz w:val="22"/>
          <w:szCs w:val="22"/>
        </w:rPr>
        <w:t>zagotovi volilno pravico vsem osebam, ne glede na njihovo invalidnost ali drugo oviranost, ter jim omogoči podporno odločanje, pri čemer vsem osebam z invalidnostmi, ne glede na njihovo oviranost, zagotovi dostop do volilnih gradiv;</w:t>
      </w:r>
    </w:p>
    <w:p w14:paraId="73A0E096" w14:textId="77777777" w:rsidR="0037527B" w:rsidRPr="003A5BBC" w:rsidRDefault="0037527B" w:rsidP="00F21DE5">
      <w:pPr>
        <w:pStyle w:val="Sprotnaopomba-besedilo"/>
        <w:numPr>
          <w:ilvl w:val="0"/>
          <w:numId w:val="2"/>
        </w:numPr>
        <w:autoSpaceDE w:val="0"/>
        <w:autoSpaceDN w:val="0"/>
        <w:adjustRightInd w:val="0"/>
        <w:spacing w:line="260" w:lineRule="exact"/>
        <w:contextualSpacing/>
        <w:jc w:val="both"/>
        <w:rPr>
          <w:rFonts w:eastAsiaTheme="minorHAnsi" w:cs="Arial"/>
          <w:bCs/>
          <w:color w:val="000000"/>
          <w:sz w:val="22"/>
          <w:szCs w:val="22"/>
        </w:rPr>
      </w:pPr>
      <w:r w:rsidRPr="003A5BBC">
        <w:rPr>
          <w:rFonts w:cs="Arial"/>
          <w:iCs/>
          <w:sz w:val="22"/>
          <w:szCs w:val="22"/>
        </w:rPr>
        <w:t>omogoči osebam, zlasti ženskam, z invalidnostmi, da uresničujejo svoje politične pravice, vključno s pravico do kandidature za javno funkcijo in do sodelovanja pri upravljanju javnih zadev.«</w:t>
      </w:r>
    </w:p>
    <w:p w14:paraId="6994DD8C" w14:textId="77777777" w:rsidR="00F333EF" w:rsidRPr="003A5BBC" w:rsidRDefault="00F333EF" w:rsidP="00361F2F">
      <w:pPr>
        <w:pStyle w:val="datumtevilka"/>
        <w:spacing w:after="0" w:line="260" w:lineRule="exact"/>
        <w:jc w:val="both"/>
        <w:rPr>
          <w:rFonts w:ascii="Arial" w:eastAsia="Times New Roman" w:hAnsi="Arial" w:cs="Arial"/>
          <w:bCs/>
          <w:szCs w:val="22"/>
          <w:lang w:eastAsia="en-US"/>
        </w:rPr>
      </w:pPr>
    </w:p>
    <w:p w14:paraId="6B96BECB" w14:textId="13AA573A" w:rsidR="00B41A4D" w:rsidRPr="003A5BBC" w:rsidRDefault="00B41A4D" w:rsidP="00361F2F">
      <w:pPr>
        <w:pStyle w:val="datumtevilka"/>
        <w:spacing w:after="0" w:line="260" w:lineRule="exact"/>
        <w:jc w:val="both"/>
        <w:rPr>
          <w:rFonts w:ascii="Arial" w:hAnsi="Arial" w:cs="Arial"/>
          <w:szCs w:val="22"/>
        </w:rPr>
      </w:pPr>
      <w:r w:rsidRPr="003A5BBC">
        <w:rPr>
          <w:rFonts w:ascii="Arial" w:eastAsia="Times New Roman" w:hAnsi="Arial" w:cs="Arial"/>
          <w:bCs/>
          <w:szCs w:val="22"/>
          <w:lang w:eastAsia="en-US"/>
        </w:rPr>
        <w:t>Kaj pomenijo obveznosti po MKPI</w:t>
      </w:r>
      <w:r w:rsidR="006166E6" w:rsidRPr="003A5BBC">
        <w:rPr>
          <w:rFonts w:ascii="Arial" w:eastAsia="Times New Roman" w:hAnsi="Arial" w:cs="Arial"/>
          <w:bCs/>
          <w:szCs w:val="22"/>
          <w:lang w:eastAsia="en-US"/>
        </w:rPr>
        <w:t>,</w:t>
      </w:r>
      <w:r w:rsidRPr="003A5BBC">
        <w:rPr>
          <w:rFonts w:ascii="Arial" w:eastAsia="Times New Roman" w:hAnsi="Arial" w:cs="Arial"/>
          <w:bCs/>
          <w:szCs w:val="22"/>
          <w:lang w:eastAsia="en-US"/>
        </w:rPr>
        <w:t xml:space="preserve"> pomembno razjasnjuje </w:t>
      </w:r>
      <w:r w:rsidRPr="003A5BBC">
        <w:rPr>
          <w:rFonts w:ascii="Arial" w:hAnsi="Arial" w:cs="Arial"/>
          <w:szCs w:val="22"/>
        </w:rPr>
        <w:t>razlaga iz splošnih komentarjev Odbora MKPI k 5. in 9. členu MKPI</w:t>
      </w:r>
      <w:r w:rsidRPr="003A5BBC">
        <w:rPr>
          <w:rStyle w:val="Sprotnaopomba-sklic"/>
          <w:rFonts w:ascii="Arial" w:hAnsi="Arial" w:cs="Arial"/>
          <w:szCs w:val="22"/>
        </w:rPr>
        <w:footnoteReference w:id="5"/>
      </w:r>
      <w:r w:rsidRPr="003A5BBC">
        <w:rPr>
          <w:rFonts w:ascii="Arial" w:hAnsi="Arial" w:cs="Arial"/>
          <w:szCs w:val="22"/>
        </w:rPr>
        <w:t xml:space="preserve"> ter glede njune medsebojne povezave. </w:t>
      </w:r>
    </w:p>
    <w:p w14:paraId="3FB9AEDA" w14:textId="7046EA48" w:rsidR="00B41A4D" w:rsidRPr="003A5BBC" w:rsidRDefault="00B41A4D" w:rsidP="00361F2F">
      <w:pPr>
        <w:pStyle w:val="datumtevilka"/>
        <w:spacing w:after="0" w:line="260" w:lineRule="exact"/>
        <w:jc w:val="both"/>
        <w:rPr>
          <w:rFonts w:ascii="Arial" w:eastAsia="Times New Roman" w:hAnsi="Arial" w:cs="Arial"/>
          <w:bCs/>
          <w:szCs w:val="22"/>
          <w:lang w:eastAsia="en-US"/>
        </w:rPr>
      </w:pPr>
      <w:r w:rsidRPr="003A5BBC">
        <w:rPr>
          <w:rFonts w:ascii="Arial" w:eastAsia="Times New Roman" w:hAnsi="Arial" w:cs="Arial"/>
          <w:bCs/>
          <w:szCs w:val="22"/>
          <w:lang w:eastAsia="en-US"/>
        </w:rPr>
        <w:t xml:space="preserve"> </w:t>
      </w:r>
    </w:p>
    <w:p w14:paraId="76C3C8AF" w14:textId="7F925E48" w:rsidR="0037527B" w:rsidRPr="003A5BBC" w:rsidRDefault="00A732E6" w:rsidP="00361F2F">
      <w:pPr>
        <w:pStyle w:val="datumtevilka"/>
        <w:spacing w:after="0" w:line="260" w:lineRule="exact"/>
        <w:jc w:val="both"/>
        <w:rPr>
          <w:rFonts w:ascii="Arial" w:eastAsia="Times New Roman" w:hAnsi="Arial" w:cs="Arial"/>
          <w:bCs/>
          <w:szCs w:val="22"/>
          <w:lang w:eastAsia="en-US"/>
        </w:rPr>
      </w:pPr>
      <w:r w:rsidRPr="003A5BBC">
        <w:rPr>
          <w:rFonts w:ascii="Arial" w:eastAsia="Times New Roman" w:hAnsi="Arial" w:cs="Arial"/>
          <w:bCs/>
          <w:szCs w:val="22"/>
          <w:lang w:eastAsia="en-US"/>
        </w:rPr>
        <w:t>N</w:t>
      </w:r>
      <w:r w:rsidR="0037527B" w:rsidRPr="003A5BBC">
        <w:rPr>
          <w:rFonts w:ascii="Arial" w:eastAsia="Times New Roman" w:hAnsi="Arial" w:cs="Arial"/>
          <w:bCs/>
          <w:szCs w:val="22"/>
          <w:lang w:eastAsia="en-US"/>
        </w:rPr>
        <w:t>a prihajajočih volitvah poslank in poslancev v</w:t>
      </w:r>
      <w:r w:rsidR="00E9405B" w:rsidRPr="003A5BBC">
        <w:rPr>
          <w:rFonts w:ascii="Arial" w:eastAsia="Times New Roman" w:hAnsi="Arial" w:cs="Arial"/>
          <w:bCs/>
          <w:szCs w:val="22"/>
          <w:lang w:eastAsia="en-US"/>
        </w:rPr>
        <w:t xml:space="preserve"> DZ </w:t>
      </w:r>
      <w:r w:rsidR="006C37C5" w:rsidRPr="003A5BBC">
        <w:rPr>
          <w:rFonts w:ascii="Arial" w:eastAsia="Times New Roman" w:hAnsi="Arial" w:cs="Arial"/>
          <w:bCs/>
          <w:szCs w:val="22"/>
          <w:lang w:eastAsia="en-US"/>
        </w:rPr>
        <w:t>in</w:t>
      </w:r>
      <w:r w:rsidR="00146492" w:rsidRPr="003A5BBC">
        <w:rPr>
          <w:rFonts w:ascii="Arial" w:eastAsia="Times New Roman" w:hAnsi="Arial" w:cs="Arial"/>
          <w:bCs/>
          <w:szCs w:val="22"/>
          <w:lang w:eastAsia="en-US"/>
        </w:rPr>
        <w:t xml:space="preserve"> </w:t>
      </w:r>
      <w:r w:rsidRPr="003A5BBC">
        <w:rPr>
          <w:rFonts w:ascii="Arial" w:eastAsia="Times New Roman" w:hAnsi="Arial" w:cs="Arial"/>
          <w:bCs/>
          <w:szCs w:val="22"/>
          <w:lang w:eastAsia="en-US"/>
        </w:rPr>
        <w:t>na</w:t>
      </w:r>
      <w:r w:rsidR="009D0E95" w:rsidRPr="003A5BBC">
        <w:rPr>
          <w:rFonts w:ascii="Arial" w:eastAsia="Times New Roman" w:hAnsi="Arial" w:cs="Arial"/>
          <w:bCs/>
          <w:szCs w:val="22"/>
          <w:lang w:eastAsia="en-US"/>
        </w:rPr>
        <w:t>sploh</w:t>
      </w:r>
      <w:r w:rsidR="0037527B" w:rsidRPr="003A5BBC">
        <w:rPr>
          <w:rFonts w:ascii="Arial" w:eastAsia="Times New Roman" w:hAnsi="Arial" w:cs="Arial"/>
          <w:bCs/>
          <w:szCs w:val="22"/>
          <w:lang w:eastAsia="en-US"/>
        </w:rPr>
        <w:t xml:space="preserve"> je treba </w:t>
      </w:r>
      <w:r w:rsidR="00325E03" w:rsidRPr="003A5BBC">
        <w:rPr>
          <w:rFonts w:ascii="Arial" w:eastAsia="Times New Roman" w:hAnsi="Arial" w:cs="Arial"/>
          <w:bCs/>
          <w:szCs w:val="22"/>
          <w:lang w:eastAsia="en-US"/>
        </w:rPr>
        <w:t xml:space="preserve">storiti </w:t>
      </w:r>
      <w:r w:rsidR="0037527B" w:rsidRPr="003A5BBC">
        <w:rPr>
          <w:rFonts w:ascii="Arial" w:eastAsia="Times New Roman" w:hAnsi="Arial" w:cs="Arial"/>
          <w:bCs/>
          <w:szCs w:val="22"/>
          <w:lang w:eastAsia="en-US"/>
        </w:rPr>
        <w:t>vse, da se zagotovi ustavno skladno izvedbo volitev, spoštovanje prevzetih mednarodnih pravnih standardov in primarnega prava Evropske unije, brez vsake diskriminacije zaradi invalidnosti.</w:t>
      </w:r>
      <w:r w:rsidR="0037527B" w:rsidRPr="003A5BBC">
        <w:rPr>
          <w:rFonts w:ascii="Arial" w:hAnsi="Arial" w:cs="Arial"/>
          <w:bCs/>
          <w:szCs w:val="22"/>
        </w:rPr>
        <w:t xml:space="preserve"> Vsem polnoletnim državljanom, tudi vsem ljudem z intelektualnimi in psihosocialnimi invalidnostmi</w:t>
      </w:r>
      <w:r w:rsidR="006C37C5" w:rsidRPr="003A5BBC">
        <w:rPr>
          <w:rFonts w:ascii="Arial" w:hAnsi="Arial" w:cs="Arial"/>
          <w:bCs/>
          <w:szCs w:val="22"/>
        </w:rPr>
        <w:t>,</w:t>
      </w:r>
      <w:r w:rsidR="0037527B" w:rsidRPr="003A5BBC">
        <w:rPr>
          <w:rFonts w:ascii="Arial" w:hAnsi="Arial" w:cs="Arial"/>
          <w:bCs/>
          <w:szCs w:val="22"/>
        </w:rPr>
        <w:t xml:space="preserve"> je </w:t>
      </w:r>
      <w:r w:rsidR="00325E03" w:rsidRPr="003A5BBC">
        <w:rPr>
          <w:rFonts w:ascii="Arial" w:hAnsi="Arial" w:cs="Arial"/>
          <w:bCs/>
          <w:szCs w:val="22"/>
        </w:rPr>
        <w:t xml:space="preserve">treba </w:t>
      </w:r>
      <w:r w:rsidR="0037527B" w:rsidRPr="003A5BBC">
        <w:rPr>
          <w:rFonts w:ascii="Arial" w:hAnsi="Arial" w:cs="Arial"/>
          <w:bCs/>
          <w:szCs w:val="22"/>
        </w:rPr>
        <w:t>zagotoviti polno in enako uresničevanje volilne pravice</w:t>
      </w:r>
      <w:r w:rsidR="00325E03" w:rsidRPr="003A5BBC">
        <w:rPr>
          <w:rFonts w:ascii="Arial" w:hAnsi="Arial" w:cs="Arial"/>
          <w:bCs/>
          <w:szCs w:val="22"/>
        </w:rPr>
        <w:t xml:space="preserve">, ne glede na odvzeto poslovno sposobnost, podaljšano roditeljsko pravico ali postavitev pod </w:t>
      </w:r>
      <w:r w:rsidR="001C330B" w:rsidRPr="003A5BBC">
        <w:rPr>
          <w:rFonts w:ascii="Arial" w:hAnsi="Arial" w:cs="Arial"/>
          <w:bCs/>
          <w:szCs w:val="22"/>
        </w:rPr>
        <w:t xml:space="preserve">kakršnokoli </w:t>
      </w:r>
      <w:r w:rsidR="00325E03" w:rsidRPr="003A5BBC">
        <w:rPr>
          <w:rFonts w:ascii="Arial" w:hAnsi="Arial" w:cs="Arial"/>
          <w:bCs/>
          <w:szCs w:val="22"/>
        </w:rPr>
        <w:t>skrbništvo</w:t>
      </w:r>
      <w:r w:rsidR="0037527B" w:rsidRPr="003A5BBC">
        <w:rPr>
          <w:rFonts w:ascii="Arial" w:hAnsi="Arial" w:cs="Arial"/>
          <w:bCs/>
          <w:szCs w:val="22"/>
        </w:rPr>
        <w:t xml:space="preserve">. </w:t>
      </w:r>
    </w:p>
    <w:p w14:paraId="61CF7FE1" w14:textId="77777777" w:rsidR="008168DE" w:rsidRPr="003A5BBC" w:rsidRDefault="008168DE" w:rsidP="00361F2F">
      <w:pPr>
        <w:pStyle w:val="Sprotnaopomba-besedilo"/>
        <w:spacing w:line="260" w:lineRule="exact"/>
        <w:jc w:val="both"/>
        <w:rPr>
          <w:rFonts w:cs="Arial"/>
          <w:color w:val="5B9BD5" w:themeColor="accent1"/>
          <w:sz w:val="22"/>
          <w:szCs w:val="22"/>
        </w:rPr>
      </w:pPr>
    </w:p>
    <w:p w14:paraId="275952DD" w14:textId="453385E7" w:rsidR="007B0D18" w:rsidRPr="003A5BBC" w:rsidRDefault="007B0D18" w:rsidP="00361F2F">
      <w:pPr>
        <w:spacing w:line="260" w:lineRule="exact"/>
        <w:jc w:val="both"/>
        <w:rPr>
          <w:rFonts w:cs="Arial"/>
          <w:color w:val="000000"/>
          <w:sz w:val="22"/>
          <w:szCs w:val="22"/>
          <w:bdr w:val="none" w:sz="0" w:space="0" w:color="auto" w:frame="1"/>
          <w:shd w:val="clear" w:color="auto" w:fill="FFFFFF"/>
        </w:rPr>
      </w:pPr>
      <w:r w:rsidRPr="003A5BBC">
        <w:rPr>
          <w:rFonts w:cs="Arial"/>
          <w:color w:val="000000"/>
          <w:sz w:val="22"/>
          <w:szCs w:val="22"/>
          <w:bdr w:val="none" w:sz="0" w:space="0" w:color="auto" w:frame="1"/>
          <w:shd w:val="clear" w:color="auto" w:fill="FFFFFF"/>
        </w:rPr>
        <w:t xml:space="preserve">Razvoj </w:t>
      </w:r>
      <w:r w:rsidR="00D46BF0" w:rsidRPr="003A5BBC">
        <w:rPr>
          <w:rFonts w:cs="Arial"/>
          <w:color w:val="000000"/>
          <w:sz w:val="22"/>
          <w:szCs w:val="22"/>
          <w:bdr w:val="none" w:sz="0" w:space="0" w:color="auto" w:frame="1"/>
          <w:shd w:val="clear" w:color="auto" w:fill="FFFFFF"/>
        </w:rPr>
        <w:t xml:space="preserve">oziroma trend </w:t>
      </w:r>
      <w:r w:rsidRPr="003A5BBC">
        <w:rPr>
          <w:rFonts w:cs="Arial"/>
          <w:color w:val="000000"/>
          <w:sz w:val="22"/>
          <w:szCs w:val="22"/>
          <w:bdr w:val="none" w:sz="0" w:space="0" w:color="auto" w:frame="1"/>
          <w:shd w:val="clear" w:color="auto" w:fill="FFFFFF"/>
        </w:rPr>
        <w:t xml:space="preserve">razumevanja v okviru prava in politik EU je nedvoumen. </w:t>
      </w:r>
      <w:r w:rsidR="00524C50" w:rsidRPr="003A5BBC">
        <w:rPr>
          <w:rFonts w:cs="Arial"/>
          <w:color w:val="000000"/>
          <w:sz w:val="22"/>
          <w:szCs w:val="22"/>
          <w:bdr w:val="none" w:sz="0" w:space="0" w:color="auto" w:frame="1"/>
          <w:shd w:val="clear" w:color="auto" w:fill="FFFFFF"/>
        </w:rPr>
        <w:t>Namen temeljnega strateškega dokumenta »</w:t>
      </w:r>
      <w:r w:rsidRPr="003A5BBC">
        <w:rPr>
          <w:rFonts w:cs="Arial"/>
          <w:color w:val="000000"/>
          <w:sz w:val="22"/>
          <w:szCs w:val="22"/>
          <w:bdr w:val="none" w:sz="0" w:space="0" w:color="auto" w:frame="1"/>
          <w:shd w:val="clear" w:color="auto" w:fill="FFFFFF"/>
        </w:rPr>
        <w:t>Unija enakosti: strategija o pravicah ljudi z invalidnostmi za obdobje 2021–2030</w:t>
      </w:r>
      <w:r w:rsidR="00524C50" w:rsidRPr="003A5BBC">
        <w:rPr>
          <w:rFonts w:cs="Arial"/>
          <w:color w:val="000000"/>
          <w:sz w:val="22"/>
          <w:szCs w:val="22"/>
          <w:bdr w:val="none" w:sz="0" w:space="0" w:color="auto" w:frame="1"/>
          <w:shd w:val="clear" w:color="auto" w:fill="FFFFFF"/>
        </w:rPr>
        <w:t xml:space="preserve">« </w:t>
      </w:r>
      <w:r w:rsidRPr="003A5BBC">
        <w:rPr>
          <w:rFonts w:cs="Arial"/>
          <w:color w:val="000000"/>
          <w:sz w:val="22"/>
          <w:szCs w:val="22"/>
          <w:bdr w:val="none" w:sz="0" w:space="0" w:color="auto" w:frame="1"/>
          <w:shd w:val="clear" w:color="auto" w:fill="FFFFFF"/>
        </w:rPr>
        <w:t xml:space="preserve">je zagotoviti enake politične pravice. Zatem je bilo </w:t>
      </w:r>
      <w:r w:rsidR="00524C50" w:rsidRPr="003A5BBC">
        <w:rPr>
          <w:rFonts w:cs="Arial"/>
          <w:color w:val="000000"/>
          <w:sz w:val="22"/>
          <w:szCs w:val="22"/>
          <w:bdr w:val="none" w:sz="0" w:space="0" w:color="auto" w:frame="1"/>
          <w:shd w:val="clear" w:color="auto" w:fill="FFFFFF"/>
        </w:rPr>
        <w:t>po</w:t>
      </w:r>
      <w:r w:rsidRPr="003A5BBC">
        <w:rPr>
          <w:rFonts w:cs="Arial"/>
          <w:color w:val="000000"/>
          <w:sz w:val="22"/>
          <w:szCs w:val="22"/>
          <w:bdr w:val="none" w:sz="0" w:space="0" w:color="auto" w:frame="1"/>
          <w:shd w:val="clear" w:color="auto" w:fill="FFFFFF"/>
        </w:rPr>
        <w:t xml:space="preserve">danih nekaj pomembnih zakonodajnih predlogov. </w:t>
      </w:r>
    </w:p>
    <w:p w14:paraId="31075658" w14:textId="77777777" w:rsidR="005D131A" w:rsidRPr="003A5BBC" w:rsidRDefault="005D131A" w:rsidP="00361F2F">
      <w:pPr>
        <w:spacing w:line="260" w:lineRule="exact"/>
        <w:jc w:val="both"/>
        <w:rPr>
          <w:rFonts w:cs="Arial"/>
          <w:color w:val="000000"/>
          <w:sz w:val="22"/>
          <w:szCs w:val="22"/>
          <w:bdr w:val="none" w:sz="0" w:space="0" w:color="auto" w:frame="1"/>
          <w:shd w:val="clear" w:color="auto" w:fill="FFFFFF"/>
        </w:rPr>
      </w:pPr>
    </w:p>
    <w:p w14:paraId="61B69EB6" w14:textId="4A48F323" w:rsidR="005D131A" w:rsidRPr="003A5BBC" w:rsidRDefault="005D131A" w:rsidP="00361F2F">
      <w:pPr>
        <w:spacing w:line="260" w:lineRule="exact"/>
        <w:jc w:val="both"/>
        <w:rPr>
          <w:rFonts w:cs="Arial"/>
          <w:color w:val="000000"/>
          <w:sz w:val="22"/>
          <w:szCs w:val="22"/>
          <w:bdr w:val="none" w:sz="0" w:space="0" w:color="auto" w:frame="1"/>
          <w:shd w:val="clear" w:color="auto" w:fill="FFFFFF"/>
        </w:rPr>
      </w:pPr>
      <w:r w:rsidRPr="003A5BBC">
        <w:rPr>
          <w:rFonts w:cs="Arial"/>
          <w:color w:val="000000"/>
          <w:sz w:val="22"/>
          <w:szCs w:val="22"/>
          <w:bdr w:val="none" w:sz="0" w:space="0" w:color="auto" w:frame="1"/>
          <w:shd w:val="clear" w:color="auto" w:fill="FFFFFF"/>
        </w:rPr>
        <w:t>Evropska komisija je novembra 2021 predstavila predloga prenove Direktive Sveta o podrobni ureditvi uresničevanja volilne pravice in pravice do kandidiranja na volitvah v Evropski parlament za državljane Unije, ki prebivajo v državi članici, katere državljani niso, ter Direktive Sveta o določitvi podrobne ureditve za uresničevanje volilne pravice in pravice do kandidiranja na lokalnih volitvah za državljane Unije, ki prebivajo v državi članici, v kateri nimajo državljanstva. Predloga sta bila del širšega zakonodajnega paketa za krepitev demokratične udeležbe v Evropski uniji. Prenovljena pravila glede uresničevanja volilne pravice mobilnih državljanov EU na volitvah v Evropski parlament je leta 2025 sprejel Svet Evropske unije. Med drugim predvidevajo tudi minimalne zahteve glede dostopnosti informacij o volitvah za invalide in starejše, ki morajo biti zagotovljene z ustreznimi sredstvi, načini in oblikami komunikacije. Kot pravna podlaga za takšne ukrepe so navedene tudi določbe 21. člena Konvencije Združenih narodov o pravicah invalidov, ki zagotavlja dostopnost informacij.</w:t>
      </w:r>
    </w:p>
    <w:p w14:paraId="7E351F3E" w14:textId="77777777" w:rsidR="007B0D18" w:rsidRPr="003A5BBC" w:rsidRDefault="007B0D18" w:rsidP="00361F2F">
      <w:pPr>
        <w:spacing w:line="260" w:lineRule="exact"/>
        <w:jc w:val="both"/>
        <w:rPr>
          <w:rFonts w:cs="Arial"/>
          <w:sz w:val="22"/>
          <w:szCs w:val="22"/>
        </w:rPr>
      </w:pPr>
    </w:p>
    <w:p w14:paraId="3729452F" w14:textId="353DE332" w:rsidR="007B0D18" w:rsidRPr="003A5BBC" w:rsidRDefault="007B0D18" w:rsidP="00361F2F">
      <w:pPr>
        <w:spacing w:line="260" w:lineRule="exact"/>
        <w:jc w:val="both"/>
        <w:rPr>
          <w:rFonts w:cs="Arial"/>
          <w:sz w:val="22"/>
          <w:szCs w:val="22"/>
        </w:rPr>
      </w:pPr>
      <w:r w:rsidRPr="003A5BBC">
        <w:rPr>
          <w:rFonts w:cs="Arial"/>
          <w:sz w:val="22"/>
          <w:szCs w:val="22"/>
        </w:rPr>
        <w:t xml:space="preserve">Evropski parlament je maja 2022 glede urejanja volilne pravice v EU sprejel dvoje poročil ter </w:t>
      </w:r>
      <w:r w:rsidR="007D164C" w:rsidRPr="003A5BBC">
        <w:rPr>
          <w:rFonts w:cs="Arial"/>
          <w:sz w:val="22"/>
          <w:szCs w:val="22"/>
        </w:rPr>
        <w:t>po</w:t>
      </w:r>
      <w:r w:rsidRPr="003A5BBC">
        <w:rPr>
          <w:rFonts w:cs="Arial"/>
          <w:sz w:val="22"/>
          <w:szCs w:val="22"/>
        </w:rPr>
        <w:t>dal konkretne predloge za zakonodajno reformo ureditve volitev</w:t>
      </w:r>
      <w:r w:rsidR="007D164C" w:rsidRPr="003A5BBC">
        <w:rPr>
          <w:rFonts w:cs="Arial"/>
          <w:sz w:val="22"/>
          <w:szCs w:val="22"/>
        </w:rPr>
        <w:t>,</w:t>
      </w:r>
      <w:r w:rsidRPr="003A5BBC">
        <w:rPr>
          <w:rFonts w:cs="Arial"/>
          <w:sz w:val="22"/>
          <w:szCs w:val="22"/>
        </w:rPr>
        <w:t xml:space="preserve"> in sicer, </w:t>
      </w:r>
      <w:r w:rsidR="00A83224" w:rsidRPr="003A5BBC">
        <w:rPr>
          <w:rFonts w:cs="Arial"/>
          <w:sz w:val="22"/>
          <w:szCs w:val="22"/>
        </w:rPr>
        <w:t xml:space="preserve">da </w:t>
      </w:r>
      <w:r w:rsidRPr="003A5BBC">
        <w:rPr>
          <w:rFonts w:cs="Arial"/>
          <w:sz w:val="22"/>
          <w:szCs w:val="22"/>
        </w:rPr>
        <w:t xml:space="preserve">naj se to vprašanje uredi z uredbo Sveta (poenotenje). </w:t>
      </w:r>
      <w:r w:rsidRPr="003A5BBC">
        <w:rPr>
          <w:rFonts w:cs="Arial"/>
          <w:sz w:val="22"/>
          <w:szCs w:val="22"/>
          <w:lang w:eastAsia="sl-SI"/>
        </w:rPr>
        <w:t xml:space="preserve">Predlog </w:t>
      </w:r>
      <w:r w:rsidR="005931B8" w:rsidRPr="003A5BBC">
        <w:rPr>
          <w:rFonts w:cs="Arial"/>
          <w:sz w:val="22"/>
          <w:szCs w:val="22"/>
          <w:lang w:eastAsia="sl-SI"/>
        </w:rPr>
        <w:t xml:space="preserve">podrobno </w:t>
      </w:r>
      <w:r w:rsidRPr="003A5BBC">
        <w:rPr>
          <w:rFonts w:cs="Arial"/>
          <w:sz w:val="22"/>
          <w:szCs w:val="22"/>
          <w:lang w:eastAsia="sl-SI"/>
        </w:rPr>
        <w:t xml:space="preserve">ureja vprašanja dostopnosti volilnih gradiv, načinov glasovanja (tudi </w:t>
      </w:r>
      <w:r w:rsidR="00A83224" w:rsidRPr="003A5BBC">
        <w:rPr>
          <w:rFonts w:cs="Arial"/>
          <w:sz w:val="22"/>
          <w:szCs w:val="22"/>
          <w:lang w:eastAsia="sl-SI"/>
        </w:rPr>
        <w:t>na spletu</w:t>
      </w:r>
      <w:r w:rsidRPr="003A5BBC">
        <w:rPr>
          <w:rFonts w:cs="Arial"/>
          <w:sz w:val="22"/>
          <w:szCs w:val="22"/>
          <w:lang w:eastAsia="sl-SI"/>
        </w:rPr>
        <w:t>) ter volišč, zagotavlja podporno odločanje po tretji osebi ter predvideva tudi možnost volitev po pooblaščencu (</w:t>
      </w:r>
      <w:r w:rsidR="0061629E" w:rsidRPr="003A5BBC">
        <w:rPr>
          <w:rFonts w:cs="Arial"/>
          <w:sz w:val="22"/>
          <w:szCs w:val="22"/>
          <w:lang w:eastAsia="sl-SI"/>
        </w:rPr>
        <w:t xml:space="preserve">ang. </w:t>
      </w:r>
      <w:proofErr w:type="spellStart"/>
      <w:r w:rsidRPr="003A5BBC">
        <w:rPr>
          <w:rFonts w:cs="Arial"/>
          <w:sz w:val="22"/>
          <w:szCs w:val="22"/>
          <w:lang w:eastAsia="sl-SI"/>
        </w:rPr>
        <w:t>proxy</w:t>
      </w:r>
      <w:proofErr w:type="spellEnd"/>
      <w:r w:rsidRPr="003A5BBC">
        <w:rPr>
          <w:rFonts w:cs="Arial"/>
          <w:sz w:val="22"/>
          <w:szCs w:val="22"/>
          <w:lang w:eastAsia="sl-SI"/>
        </w:rPr>
        <w:t xml:space="preserve"> </w:t>
      </w:r>
      <w:proofErr w:type="spellStart"/>
      <w:r w:rsidRPr="003A5BBC">
        <w:rPr>
          <w:rFonts w:cs="Arial"/>
          <w:sz w:val="22"/>
          <w:szCs w:val="22"/>
          <w:lang w:eastAsia="sl-SI"/>
        </w:rPr>
        <w:t>voting</w:t>
      </w:r>
      <w:proofErr w:type="spellEnd"/>
      <w:r w:rsidRPr="003A5BBC">
        <w:rPr>
          <w:rFonts w:cs="Arial"/>
          <w:sz w:val="22"/>
          <w:szCs w:val="22"/>
          <w:lang w:eastAsia="sl-SI"/>
        </w:rPr>
        <w:t>). Tudi ta dokument se sklicuje na obveznosti po MKPI</w:t>
      </w:r>
      <w:r w:rsidRPr="003A5BBC">
        <w:rPr>
          <w:rStyle w:val="Sprotnaopomba-sklic"/>
          <w:rFonts w:cs="Arial"/>
          <w:sz w:val="22"/>
          <w:szCs w:val="22"/>
          <w:lang w:eastAsia="sl-SI"/>
        </w:rPr>
        <w:footnoteReference w:id="6"/>
      </w:r>
      <w:r w:rsidR="00456ACF" w:rsidRPr="003A5BBC">
        <w:rPr>
          <w:rFonts w:cs="Arial"/>
          <w:sz w:val="22"/>
          <w:szCs w:val="22"/>
          <w:lang w:eastAsia="sl-SI"/>
        </w:rPr>
        <w:t xml:space="preserve">, a </w:t>
      </w:r>
      <w:r w:rsidR="00F82A97" w:rsidRPr="003A5BBC">
        <w:rPr>
          <w:rFonts w:cs="Arial"/>
          <w:sz w:val="22"/>
          <w:szCs w:val="22"/>
          <w:lang w:eastAsia="sl-SI"/>
        </w:rPr>
        <w:t>doslej ni bil sprejet.</w:t>
      </w:r>
    </w:p>
    <w:p w14:paraId="7D33DA5E" w14:textId="77777777" w:rsidR="007B0D18" w:rsidRPr="003A5BBC" w:rsidRDefault="007B0D18" w:rsidP="00361F2F">
      <w:pPr>
        <w:spacing w:line="260" w:lineRule="exact"/>
        <w:jc w:val="both"/>
        <w:rPr>
          <w:rFonts w:cs="Arial"/>
          <w:sz w:val="22"/>
          <w:szCs w:val="22"/>
        </w:rPr>
      </w:pPr>
    </w:p>
    <w:p w14:paraId="4DD4D83F" w14:textId="67A36C91" w:rsidR="006A0D8D" w:rsidRPr="003A5BBC" w:rsidRDefault="006329F2" w:rsidP="00361F2F">
      <w:pPr>
        <w:pStyle w:val="Sprotnaopomba-besedilo"/>
        <w:spacing w:line="260" w:lineRule="exact"/>
        <w:jc w:val="both"/>
        <w:rPr>
          <w:rFonts w:cs="Arial"/>
          <w:sz w:val="22"/>
          <w:szCs w:val="22"/>
        </w:rPr>
      </w:pPr>
      <w:r w:rsidRPr="003A5BBC">
        <w:rPr>
          <w:rFonts w:cs="Arial"/>
          <w:sz w:val="22"/>
          <w:szCs w:val="22"/>
        </w:rPr>
        <w:t>Da gre za temeljna vprašanja volilnih standardov v evropskem pravnem prostoru, potrjuje tudi Priročnik o dobrih volilnih praksah (</w:t>
      </w:r>
      <w:proofErr w:type="spellStart"/>
      <w:r w:rsidRPr="003A5BBC">
        <w:rPr>
          <w:rFonts w:cs="Arial"/>
          <w:sz w:val="22"/>
          <w:szCs w:val="22"/>
        </w:rPr>
        <w:t>Code</w:t>
      </w:r>
      <w:proofErr w:type="spellEnd"/>
      <w:r w:rsidRPr="003A5BBC">
        <w:rPr>
          <w:rFonts w:cs="Arial"/>
          <w:sz w:val="22"/>
          <w:szCs w:val="22"/>
        </w:rPr>
        <w:t xml:space="preserve"> </w:t>
      </w:r>
      <w:proofErr w:type="spellStart"/>
      <w:r w:rsidRPr="003A5BBC">
        <w:rPr>
          <w:rFonts w:cs="Arial"/>
          <w:sz w:val="22"/>
          <w:szCs w:val="22"/>
        </w:rPr>
        <w:t>of</w:t>
      </w:r>
      <w:proofErr w:type="spellEnd"/>
      <w:r w:rsidRPr="003A5BBC">
        <w:rPr>
          <w:rFonts w:cs="Arial"/>
          <w:sz w:val="22"/>
          <w:szCs w:val="22"/>
        </w:rPr>
        <w:t xml:space="preserve"> </w:t>
      </w:r>
      <w:proofErr w:type="spellStart"/>
      <w:r w:rsidRPr="003A5BBC">
        <w:rPr>
          <w:rFonts w:cs="Arial"/>
          <w:sz w:val="22"/>
          <w:szCs w:val="22"/>
        </w:rPr>
        <w:t>Good</w:t>
      </w:r>
      <w:proofErr w:type="spellEnd"/>
      <w:r w:rsidRPr="003A5BBC">
        <w:rPr>
          <w:rFonts w:cs="Arial"/>
          <w:sz w:val="22"/>
          <w:szCs w:val="22"/>
        </w:rPr>
        <w:t xml:space="preserve"> </w:t>
      </w:r>
      <w:proofErr w:type="spellStart"/>
      <w:r w:rsidRPr="003A5BBC">
        <w:rPr>
          <w:rFonts w:cs="Arial"/>
          <w:sz w:val="22"/>
          <w:szCs w:val="22"/>
        </w:rPr>
        <w:t>Practice</w:t>
      </w:r>
      <w:proofErr w:type="spellEnd"/>
      <w:r w:rsidRPr="003A5BBC">
        <w:rPr>
          <w:rFonts w:cs="Arial"/>
          <w:sz w:val="22"/>
          <w:szCs w:val="22"/>
        </w:rPr>
        <w:t xml:space="preserve"> in </w:t>
      </w:r>
      <w:proofErr w:type="spellStart"/>
      <w:r w:rsidRPr="003A5BBC">
        <w:rPr>
          <w:rFonts w:cs="Arial"/>
          <w:sz w:val="22"/>
          <w:szCs w:val="22"/>
        </w:rPr>
        <w:t>Electoral</w:t>
      </w:r>
      <w:proofErr w:type="spellEnd"/>
      <w:r w:rsidRPr="003A5BBC">
        <w:rPr>
          <w:rFonts w:cs="Arial"/>
          <w:sz w:val="22"/>
          <w:szCs w:val="22"/>
        </w:rPr>
        <w:t xml:space="preserve"> </w:t>
      </w:r>
      <w:proofErr w:type="spellStart"/>
      <w:r w:rsidRPr="003A5BBC">
        <w:rPr>
          <w:rFonts w:cs="Arial"/>
          <w:sz w:val="22"/>
          <w:szCs w:val="22"/>
        </w:rPr>
        <w:t>Matters</w:t>
      </w:r>
      <w:proofErr w:type="spellEnd"/>
      <w:r w:rsidRPr="003A5BBC">
        <w:rPr>
          <w:rFonts w:cs="Arial"/>
          <w:sz w:val="22"/>
          <w:szCs w:val="22"/>
        </w:rPr>
        <w:t>), ki ga je pripravila Beneška komisija pri Svetu Evrope, ki predstavlja enega ključnih referenčnih dokumentov za demokratične volilne standarde v Evropi (glej opombo 1</w:t>
      </w:r>
      <w:r w:rsidR="009A5DC0" w:rsidRPr="003A5BBC">
        <w:rPr>
          <w:rFonts w:cs="Arial"/>
          <w:sz w:val="22"/>
          <w:szCs w:val="22"/>
        </w:rPr>
        <w:t>0)</w:t>
      </w:r>
      <w:r w:rsidRPr="003A5BBC">
        <w:rPr>
          <w:rFonts w:cs="Arial"/>
          <w:sz w:val="22"/>
          <w:szCs w:val="22"/>
        </w:rPr>
        <w:t>.</w:t>
      </w:r>
    </w:p>
    <w:p w14:paraId="72EABFAE" w14:textId="77777777" w:rsidR="006329F2" w:rsidRPr="003A5BBC" w:rsidRDefault="006329F2" w:rsidP="00361F2F">
      <w:pPr>
        <w:pStyle w:val="Sprotnaopomba-besedilo"/>
        <w:spacing w:line="260" w:lineRule="exact"/>
        <w:jc w:val="both"/>
        <w:rPr>
          <w:rFonts w:cs="Arial"/>
          <w:sz w:val="22"/>
          <w:szCs w:val="22"/>
        </w:rPr>
      </w:pPr>
    </w:p>
    <w:p w14:paraId="49AF68FD" w14:textId="77777777" w:rsidR="00410283" w:rsidRDefault="00295E37" w:rsidP="00361F2F">
      <w:pPr>
        <w:pStyle w:val="Sprotnaopomba-besedilo"/>
        <w:spacing w:line="260" w:lineRule="exact"/>
        <w:jc w:val="both"/>
        <w:rPr>
          <w:rFonts w:eastAsia="MS Mincho" w:cs="Arial"/>
          <w:bCs/>
          <w:sz w:val="22"/>
          <w:szCs w:val="22"/>
        </w:rPr>
      </w:pPr>
      <w:r w:rsidRPr="003A5BBC">
        <w:rPr>
          <w:rFonts w:cs="Arial"/>
          <w:sz w:val="22"/>
          <w:szCs w:val="22"/>
        </w:rPr>
        <w:t xml:space="preserve">Volilna pravica je pravica, ki spremeni </w:t>
      </w:r>
      <w:r w:rsidR="00A415D7" w:rsidRPr="003A5BBC">
        <w:rPr>
          <w:rFonts w:cs="Arial"/>
          <w:sz w:val="22"/>
          <w:szCs w:val="22"/>
        </w:rPr>
        <w:t xml:space="preserve">državljana </w:t>
      </w:r>
      <w:r w:rsidRPr="003A5BBC">
        <w:rPr>
          <w:rFonts w:cs="Arial"/>
          <w:sz w:val="22"/>
          <w:szCs w:val="22"/>
        </w:rPr>
        <w:t>iz objekta v subjekt politike, zato je povezana z dostojanstvom svobodnega človeka</w:t>
      </w:r>
      <w:r w:rsidR="00F055AF" w:rsidRPr="003A5BBC">
        <w:rPr>
          <w:rFonts w:cs="Arial"/>
          <w:sz w:val="22"/>
          <w:szCs w:val="22"/>
        </w:rPr>
        <w:t>.</w:t>
      </w:r>
      <w:r w:rsidRPr="003A5BBC">
        <w:rPr>
          <w:rStyle w:val="Sprotnaopomba-sklic"/>
          <w:rFonts w:cs="Arial"/>
          <w:sz w:val="22"/>
          <w:szCs w:val="22"/>
        </w:rPr>
        <w:footnoteReference w:id="7"/>
      </w:r>
      <w:r w:rsidRPr="003A5BBC">
        <w:rPr>
          <w:rFonts w:eastAsia="MS Mincho" w:cs="Arial"/>
          <w:bCs/>
          <w:sz w:val="22"/>
          <w:szCs w:val="22"/>
        </w:rPr>
        <w:t xml:space="preserve"> </w:t>
      </w:r>
    </w:p>
    <w:p w14:paraId="78C7FBA6" w14:textId="77777777" w:rsidR="00410283" w:rsidRDefault="00410283" w:rsidP="00361F2F">
      <w:pPr>
        <w:pStyle w:val="Sprotnaopomba-besedilo"/>
        <w:spacing w:line="260" w:lineRule="exact"/>
        <w:jc w:val="both"/>
        <w:rPr>
          <w:rFonts w:eastAsia="MS Mincho" w:cs="Arial"/>
          <w:bCs/>
          <w:sz w:val="22"/>
          <w:szCs w:val="22"/>
        </w:rPr>
      </w:pPr>
    </w:p>
    <w:p w14:paraId="5786B116" w14:textId="695B909E" w:rsidR="00295E37" w:rsidRPr="003A5BBC" w:rsidRDefault="00295E37" w:rsidP="00361F2F">
      <w:pPr>
        <w:pStyle w:val="Sprotnaopomba-besedilo"/>
        <w:spacing w:line="260" w:lineRule="exact"/>
        <w:jc w:val="both"/>
        <w:rPr>
          <w:rFonts w:eastAsia="MS Mincho" w:cs="Arial"/>
          <w:bCs/>
          <w:sz w:val="22"/>
          <w:szCs w:val="22"/>
        </w:rPr>
      </w:pPr>
      <w:r w:rsidRPr="003A5BBC">
        <w:rPr>
          <w:rFonts w:eastAsia="MS Mincho" w:cs="Arial"/>
          <w:bCs/>
          <w:sz w:val="22"/>
          <w:szCs w:val="22"/>
        </w:rPr>
        <w:t>Tudi</w:t>
      </w:r>
      <w:r w:rsidRPr="003A5BBC">
        <w:rPr>
          <w:rFonts w:cs="Arial"/>
          <w:sz w:val="22"/>
          <w:szCs w:val="22"/>
        </w:rPr>
        <w:t xml:space="preserve"> MKPI v </w:t>
      </w:r>
      <w:r w:rsidRPr="003A5BBC">
        <w:rPr>
          <w:rFonts w:eastAsia="MS Mincho" w:cs="Arial"/>
          <w:sz w:val="22"/>
          <w:szCs w:val="22"/>
        </w:rPr>
        <w:t xml:space="preserve">preambuli izrecno navaja, da kršitev prepovedi diskriminacije pri uživanju človekovih pravic in temeljnih svoboščin pomeni </w:t>
      </w:r>
      <w:r w:rsidRPr="003A5BBC">
        <w:rPr>
          <w:rFonts w:eastAsia="MS Mincho" w:cs="Arial"/>
          <w:bCs/>
          <w:sz w:val="22"/>
          <w:szCs w:val="22"/>
        </w:rPr>
        <w:t>kršitev pravice do spoštovanja človekovega osebnega dostojanstva ter zanikanje njegove enake vrednosti</w:t>
      </w:r>
      <w:r w:rsidRPr="003A5BBC">
        <w:rPr>
          <w:rFonts w:eastAsia="MS Mincho" w:cs="Arial"/>
          <w:sz w:val="22"/>
          <w:szCs w:val="22"/>
        </w:rPr>
        <w:t>.</w:t>
      </w:r>
      <w:r w:rsidR="008425A7" w:rsidRPr="003A5BBC">
        <w:rPr>
          <w:rFonts w:eastAsia="MS Mincho" w:cs="Arial"/>
          <w:sz w:val="22"/>
          <w:szCs w:val="22"/>
        </w:rPr>
        <w:t xml:space="preserve"> </w:t>
      </w:r>
      <w:r w:rsidR="00937C4E" w:rsidRPr="003A5BBC">
        <w:rPr>
          <w:rFonts w:cs="Arial"/>
          <w:sz w:val="22"/>
          <w:szCs w:val="22"/>
        </w:rPr>
        <w:t>Prepoved diskriminacije je samostojna pravica, ki jo Ustava RS varuje, tudi v tistem delu</w:t>
      </w:r>
      <w:r w:rsidR="006166E6" w:rsidRPr="003A5BBC">
        <w:rPr>
          <w:rFonts w:cs="Arial"/>
          <w:sz w:val="22"/>
          <w:szCs w:val="22"/>
        </w:rPr>
        <w:t>,</w:t>
      </w:r>
      <w:r w:rsidR="00937C4E" w:rsidRPr="003A5BBC">
        <w:rPr>
          <w:rFonts w:cs="Arial"/>
          <w:sz w:val="22"/>
          <w:szCs w:val="22"/>
        </w:rPr>
        <w:t xml:space="preserve"> kolikor je sama podrobneje ne ureja (</w:t>
      </w:r>
      <w:r w:rsidR="006166E6" w:rsidRPr="003A5BBC">
        <w:rPr>
          <w:rFonts w:cs="Arial"/>
          <w:sz w:val="22"/>
          <w:szCs w:val="22"/>
        </w:rPr>
        <w:t xml:space="preserve">peti </w:t>
      </w:r>
      <w:r w:rsidR="00937C4E" w:rsidRPr="003A5BBC">
        <w:rPr>
          <w:rFonts w:cs="Arial"/>
          <w:sz w:val="22"/>
          <w:szCs w:val="22"/>
        </w:rPr>
        <w:t>odstavek 15. člena Ustave RS). Tak primer predstavlja zahteva po zagotovitvi razumne prilagoditve po 5. členu MKPI, ki smiselno zahteva, da je treba tudi v primeru, ko dostopnost za neko skupino ljudi na splošno ni zagotovljena, v individualnem primeru posamezniku ad hoc zagotoviti ukrepe za dostop in enako uživanje pravic, če ti za zavezanca ne pomenijo nesorazmernega bremena. Če se takih ukrepov na zahtevo osebe ne zagotovi, gre za diskriminacijo.</w:t>
      </w:r>
    </w:p>
    <w:p w14:paraId="5B1B4706" w14:textId="77777777" w:rsidR="000E4C71" w:rsidRPr="003A5BBC" w:rsidRDefault="000E4C71" w:rsidP="001559A5">
      <w:pPr>
        <w:spacing w:line="260" w:lineRule="exact"/>
        <w:jc w:val="both"/>
        <w:rPr>
          <w:rFonts w:cs="Arial"/>
          <w:sz w:val="22"/>
          <w:szCs w:val="22"/>
        </w:rPr>
      </w:pPr>
    </w:p>
    <w:p w14:paraId="1B2045FB" w14:textId="24970A58" w:rsidR="002363DB" w:rsidRDefault="000E4C71" w:rsidP="001559A5">
      <w:pPr>
        <w:spacing w:line="260" w:lineRule="exact"/>
        <w:jc w:val="both"/>
        <w:rPr>
          <w:rFonts w:cs="Arial"/>
          <w:sz w:val="22"/>
          <w:szCs w:val="22"/>
        </w:rPr>
      </w:pPr>
      <w:r w:rsidRPr="003A5BBC">
        <w:rPr>
          <w:rFonts w:cs="Arial"/>
          <w:sz w:val="22"/>
          <w:szCs w:val="22"/>
        </w:rPr>
        <w:t>V obravnavanem kontekstu je bistven Zakon o izenačevanju možnosti invalidov (ZIMI). Pomembne so zlasti določbe 7. člena (ukrepi za komunikacijsko dostopnost senzorno oviranim v postopkih pred organi oblasti), 8. člena (dostopnost dobrin in storitev, ki so na voljo javnosti), 9. člena (dostopnost objektov v javni rabi) in 14. člena (dostop do obveščenosti).</w:t>
      </w:r>
      <w:r w:rsidR="00B10E5C">
        <w:rPr>
          <w:rFonts w:cs="Arial"/>
          <w:sz w:val="22"/>
          <w:szCs w:val="22"/>
        </w:rPr>
        <w:t xml:space="preserve"> </w:t>
      </w:r>
    </w:p>
    <w:p w14:paraId="6A8CB9D5" w14:textId="77777777" w:rsidR="008425A7" w:rsidRPr="003A5BBC" w:rsidRDefault="008425A7" w:rsidP="001559A5">
      <w:pPr>
        <w:spacing w:line="260" w:lineRule="exact"/>
        <w:jc w:val="both"/>
        <w:rPr>
          <w:rFonts w:cs="Arial"/>
          <w:sz w:val="22"/>
          <w:szCs w:val="22"/>
        </w:rPr>
      </w:pPr>
    </w:p>
    <w:p w14:paraId="64E491DD" w14:textId="3BA95773" w:rsidR="001559A5" w:rsidRPr="003A5BBC" w:rsidRDefault="001559A5" w:rsidP="001559A5">
      <w:pPr>
        <w:spacing w:line="260" w:lineRule="exact"/>
        <w:jc w:val="both"/>
        <w:rPr>
          <w:rFonts w:cs="Arial"/>
          <w:sz w:val="22"/>
          <w:szCs w:val="22"/>
        </w:rPr>
      </w:pPr>
      <w:r w:rsidRPr="003A5BBC">
        <w:rPr>
          <w:rFonts w:cs="Arial"/>
          <w:sz w:val="22"/>
          <w:szCs w:val="22"/>
        </w:rPr>
        <w:t xml:space="preserve">Po tretjem odstavku 8. člena ZIMI se ukrepi za odpravljanje ovir pri dostopnosti do blaga in storitev, ki so na voljo javnosti, nanašajo predvsem na: </w:t>
      </w:r>
    </w:p>
    <w:p w14:paraId="3466BF7B" w14:textId="77777777" w:rsidR="008425A7" w:rsidRPr="003A5BBC" w:rsidRDefault="008425A7" w:rsidP="001559A5">
      <w:pPr>
        <w:spacing w:line="260" w:lineRule="exact"/>
        <w:jc w:val="both"/>
        <w:rPr>
          <w:rFonts w:cs="Arial"/>
          <w:sz w:val="22"/>
          <w:szCs w:val="22"/>
        </w:rPr>
      </w:pPr>
    </w:p>
    <w:p w14:paraId="2FBCC9FD" w14:textId="77777777" w:rsidR="001559A5" w:rsidRPr="003A5BBC" w:rsidRDefault="001559A5" w:rsidP="00F21DE5">
      <w:pPr>
        <w:numPr>
          <w:ilvl w:val="0"/>
          <w:numId w:val="5"/>
        </w:numPr>
        <w:spacing w:line="260" w:lineRule="exact"/>
        <w:ind w:left="1208" w:hanging="357"/>
        <w:contextualSpacing/>
        <w:jc w:val="both"/>
        <w:rPr>
          <w:rFonts w:cs="Arial"/>
          <w:sz w:val="22"/>
          <w:szCs w:val="22"/>
        </w:rPr>
      </w:pPr>
      <w:r w:rsidRPr="003A5BBC">
        <w:rPr>
          <w:rFonts w:cs="Arial"/>
          <w:sz w:val="22"/>
          <w:szCs w:val="22"/>
        </w:rPr>
        <w:t>dostopnost do informacijskih, komunikacijskih in drugih storitev ter pomoč v nujnih primerih, na odstranitev grajenih ovir v objektih, v katerih ponujajo blago in storitve, ki so na voljo javnosti,</w:t>
      </w:r>
    </w:p>
    <w:p w14:paraId="789DCEAA" w14:textId="77777777" w:rsidR="001559A5" w:rsidRPr="003A5BBC" w:rsidRDefault="001559A5" w:rsidP="00F21DE5">
      <w:pPr>
        <w:numPr>
          <w:ilvl w:val="0"/>
          <w:numId w:val="5"/>
        </w:numPr>
        <w:spacing w:line="260" w:lineRule="exact"/>
        <w:ind w:left="1208" w:hanging="357"/>
        <w:contextualSpacing/>
        <w:jc w:val="both"/>
        <w:rPr>
          <w:rFonts w:cs="Arial"/>
          <w:sz w:val="22"/>
          <w:szCs w:val="22"/>
        </w:rPr>
      </w:pPr>
      <w:r w:rsidRPr="003A5BBC">
        <w:rPr>
          <w:rFonts w:cs="Arial"/>
          <w:sz w:val="22"/>
          <w:szCs w:val="22"/>
        </w:rPr>
        <w:t>zagotovilo, da javni in zasebni subjekti, ki ponujajo blago in storitve, ki so na voljo javnosti, upoštevajo vse vidike njihove dostopnosti za invalide,</w:t>
      </w:r>
    </w:p>
    <w:p w14:paraId="590E5534" w14:textId="77777777" w:rsidR="001559A5" w:rsidRPr="003A5BBC" w:rsidRDefault="001559A5" w:rsidP="00F21DE5">
      <w:pPr>
        <w:numPr>
          <w:ilvl w:val="0"/>
          <w:numId w:val="5"/>
        </w:numPr>
        <w:spacing w:line="260" w:lineRule="exact"/>
        <w:ind w:left="1208" w:hanging="357"/>
        <w:contextualSpacing/>
        <w:jc w:val="both"/>
        <w:rPr>
          <w:rFonts w:cs="Arial"/>
          <w:sz w:val="22"/>
          <w:szCs w:val="22"/>
        </w:rPr>
      </w:pPr>
      <w:r w:rsidRPr="003A5BBC">
        <w:rPr>
          <w:rFonts w:cs="Arial"/>
          <w:sz w:val="22"/>
          <w:szCs w:val="22"/>
        </w:rPr>
        <w:t xml:space="preserve">to, da se pri ponujanju blaga in storitev, ki so na voljo javnosti, če je to potrebno, zagotovijo primerna podpora, zlasti z drugo osebo (bralci, tolmači slovenskega znakovnega jezika), ter oznake v </w:t>
      </w:r>
      <w:proofErr w:type="spellStart"/>
      <w:r w:rsidRPr="003A5BBC">
        <w:rPr>
          <w:rFonts w:cs="Arial"/>
          <w:sz w:val="22"/>
          <w:szCs w:val="22"/>
        </w:rPr>
        <w:t>brajici</w:t>
      </w:r>
      <w:proofErr w:type="spellEnd"/>
      <w:r w:rsidRPr="003A5BBC">
        <w:rPr>
          <w:rFonts w:cs="Arial"/>
          <w:sz w:val="22"/>
          <w:szCs w:val="22"/>
        </w:rPr>
        <w:t xml:space="preserve"> ter lahko čitljivi in razumljivi obliki.</w:t>
      </w:r>
    </w:p>
    <w:p w14:paraId="1A478C14" w14:textId="77777777" w:rsidR="008425A7" w:rsidRPr="003A5BBC" w:rsidRDefault="008425A7" w:rsidP="001559A5">
      <w:pPr>
        <w:spacing w:line="260" w:lineRule="exact"/>
        <w:jc w:val="both"/>
        <w:rPr>
          <w:rFonts w:cs="Arial"/>
          <w:sz w:val="22"/>
          <w:szCs w:val="22"/>
          <w:shd w:val="clear" w:color="auto" w:fill="FFFFFF"/>
        </w:rPr>
      </w:pPr>
    </w:p>
    <w:p w14:paraId="70E7C73D" w14:textId="440A8B1E" w:rsidR="001559A5" w:rsidRPr="003A5BBC" w:rsidRDefault="008425A7" w:rsidP="001559A5">
      <w:pPr>
        <w:spacing w:line="260" w:lineRule="exact"/>
        <w:jc w:val="both"/>
        <w:rPr>
          <w:rFonts w:cs="Arial"/>
          <w:sz w:val="22"/>
          <w:szCs w:val="22"/>
        </w:rPr>
      </w:pPr>
      <w:r w:rsidRPr="003A5BBC">
        <w:rPr>
          <w:rFonts w:cs="Arial"/>
          <w:sz w:val="22"/>
          <w:szCs w:val="22"/>
          <w:shd w:val="clear" w:color="auto" w:fill="FFFFFF"/>
        </w:rPr>
        <w:t>Z</w:t>
      </w:r>
      <w:r w:rsidR="00CD5074" w:rsidRPr="003A5BBC">
        <w:rPr>
          <w:rFonts w:cs="Arial"/>
          <w:sz w:val="22"/>
          <w:szCs w:val="22"/>
          <w:shd w:val="clear" w:color="auto" w:fill="FFFFFF"/>
        </w:rPr>
        <w:t>ahteva po dostopnosti dobrin in storitev, namenjenih javnosti po 8. členu ZIMI, vključuje tudi (vse) javne storitve, torej ta določba ne izključuje storitev volilnih organov.</w:t>
      </w:r>
      <w:r w:rsidR="00B10E5C">
        <w:rPr>
          <w:rFonts w:cs="Arial"/>
          <w:sz w:val="22"/>
          <w:szCs w:val="22"/>
          <w:shd w:val="clear" w:color="auto" w:fill="FFFFFF"/>
        </w:rPr>
        <w:t xml:space="preserve"> </w:t>
      </w:r>
      <w:r w:rsidR="001559A5" w:rsidRPr="003A5BBC">
        <w:rPr>
          <w:rFonts w:cs="Arial"/>
          <w:sz w:val="22"/>
          <w:szCs w:val="22"/>
        </w:rPr>
        <w:t xml:space="preserve">Po četrtem odstavku 8. člena ZIMI je navedene ukrepe </w:t>
      </w:r>
      <w:r w:rsidR="00CD5074" w:rsidRPr="003A5BBC">
        <w:rPr>
          <w:rFonts w:cs="Arial"/>
          <w:sz w:val="22"/>
          <w:szCs w:val="22"/>
        </w:rPr>
        <w:t xml:space="preserve">za dostopnost </w:t>
      </w:r>
      <w:r w:rsidR="001559A5" w:rsidRPr="003A5BBC">
        <w:rPr>
          <w:rFonts w:cs="Arial"/>
          <w:sz w:val="22"/>
          <w:szCs w:val="22"/>
        </w:rPr>
        <w:t xml:space="preserve">treba zagotoviti, razen če javnim in zasebnim subjektom, ki ponujajo blago in storitve, ki so na voljo javnosti, ne nalagajo nesorazmernega bremena. Pri presoji, ali ukrep pomeni nesorazmerno breme, se upoštevajo zlasti velikost in viri javnega ali zasebnega subjekta, njegova narava, ocenjeni stroški, mogoče koristi od boljšega dostopa za invalide ter zgodovinske, kulturne, umetniške in arhitekturne vrednosti premičnin oziroma nepremičnin. </w:t>
      </w:r>
      <w:r w:rsidR="00B10E5C">
        <w:rPr>
          <w:rFonts w:cs="Arial"/>
          <w:sz w:val="22"/>
          <w:szCs w:val="22"/>
        </w:rPr>
        <w:t xml:space="preserve"> </w:t>
      </w:r>
      <w:r w:rsidR="007C0A66" w:rsidRPr="003A5BBC">
        <w:rPr>
          <w:rFonts w:cs="Arial"/>
          <w:sz w:val="22"/>
          <w:szCs w:val="22"/>
        </w:rPr>
        <w:t xml:space="preserve">Ta vprašanja bi moral natančneje urediti (razjasniti) </w:t>
      </w:r>
      <w:r w:rsidR="001559A5" w:rsidRPr="003A5BBC">
        <w:rPr>
          <w:rFonts w:cs="Arial"/>
          <w:sz w:val="22"/>
          <w:szCs w:val="22"/>
        </w:rPr>
        <w:t xml:space="preserve">predpis, ki bi določil standarde minimalne dostopnosti dobrin in storitev, ki so na voljo javnosti. </w:t>
      </w:r>
      <w:r w:rsidR="007C0A66" w:rsidRPr="003A5BBC">
        <w:rPr>
          <w:rFonts w:cs="Arial"/>
          <w:sz w:val="22"/>
          <w:szCs w:val="22"/>
        </w:rPr>
        <w:t xml:space="preserve">Ta ni bil sprejet (peti odstavek 8. člena in četrti odstavek 43. člena ZIMI), nezakonito stanje pa traja že od 11. 12. 2011. </w:t>
      </w:r>
      <w:r w:rsidR="001559A5" w:rsidRPr="003A5BBC">
        <w:rPr>
          <w:rFonts w:cs="Arial"/>
          <w:sz w:val="22"/>
          <w:szCs w:val="22"/>
        </w:rPr>
        <w:t>To otežuje celostno razumevanje vseh vidikov dostopnosti</w:t>
      </w:r>
      <w:r w:rsidR="00437EC1" w:rsidRPr="003A5BBC">
        <w:rPr>
          <w:rFonts w:cs="Arial"/>
          <w:sz w:val="22"/>
          <w:szCs w:val="22"/>
        </w:rPr>
        <w:t xml:space="preserve"> in njeno zagotavljanje v praksi</w:t>
      </w:r>
      <w:r w:rsidR="001559A5" w:rsidRPr="003A5BBC">
        <w:rPr>
          <w:rFonts w:cs="Arial"/>
          <w:sz w:val="22"/>
          <w:szCs w:val="22"/>
        </w:rPr>
        <w:t>, a ne onemogoča uporabe 8. člena ZIMI.</w:t>
      </w:r>
    </w:p>
    <w:p w14:paraId="06D3537E" w14:textId="77777777" w:rsidR="001559A5" w:rsidRPr="003A5BBC" w:rsidRDefault="001559A5" w:rsidP="001559A5">
      <w:pPr>
        <w:spacing w:line="260" w:lineRule="exact"/>
        <w:jc w:val="both"/>
        <w:rPr>
          <w:rFonts w:cs="Arial"/>
          <w:sz w:val="22"/>
          <w:szCs w:val="22"/>
        </w:rPr>
      </w:pPr>
    </w:p>
    <w:p w14:paraId="7436C4A3" w14:textId="77777777" w:rsidR="001559A5" w:rsidRPr="003A5BBC" w:rsidRDefault="001559A5" w:rsidP="001559A5">
      <w:pPr>
        <w:spacing w:line="260" w:lineRule="exact"/>
        <w:jc w:val="both"/>
        <w:rPr>
          <w:rFonts w:cs="Arial"/>
          <w:sz w:val="22"/>
          <w:szCs w:val="22"/>
        </w:rPr>
      </w:pPr>
      <w:r w:rsidRPr="003A5BBC">
        <w:rPr>
          <w:rFonts w:cs="Arial"/>
          <w:sz w:val="22"/>
          <w:szCs w:val="22"/>
          <w:lang w:eastAsia="sl-SI"/>
        </w:rPr>
        <w:t xml:space="preserve">V </w:t>
      </w:r>
      <w:r w:rsidRPr="003A5BBC">
        <w:rPr>
          <w:rFonts w:cs="Arial"/>
          <w:sz w:val="22"/>
          <w:szCs w:val="22"/>
        </w:rPr>
        <w:t xml:space="preserve">14. členu ZIMI ureja tudi dostop do obveščenosti in njegovo razmerje do diskriminacije. Diskriminacija zaradi invalidnosti vključuje tudi onemogočanje sprotnega in enakovrednega dostopa do informacij, namenjenih javnosti, brez dodatnih stroškov za invalida, upoštevajoč pri tem načelo primerne oziroma razumne prilagoditve v invalidom dostopnih oblikah zapisov, jezikov in tehnologij, ki ustrezajo različnim vrstam invalidnosti. </w:t>
      </w:r>
    </w:p>
    <w:p w14:paraId="7422A66F" w14:textId="77777777" w:rsidR="001559A5" w:rsidRPr="003A5BBC" w:rsidRDefault="001559A5" w:rsidP="001559A5">
      <w:pPr>
        <w:spacing w:line="260" w:lineRule="exact"/>
        <w:jc w:val="both"/>
        <w:rPr>
          <w:rFonts w:cs="Arial"/>
          <w:sz w:val="22"/>
          <w:szCs w:val="22"/>
          <w:shd w:val="clear" w:color="auto" w:fill="FFFFFF"/>
        </w:rPr>
      </w:pPr>
    </w:p>
    <w:p w14:paraId="55D49BA1" w14:textId="77777777" w:rsidR="00410283" w:rsidRDefault="001559A5" w:rsidP="0041535D">
      <w:pPr>
        <w:spacing w:line="260" w:lineRule="exact"/>
        <w:jc w:val="both"/>
        <w:rPr>
          <w:rFonts w:eastAsiaTheme="minorHAnsi" w:cs="Arial"/>
          <w:color w:val="000000"/>
          <w:sz w:val="22"/>
          <w:szCs w:val="22"/>
        </w:rPr>
      </w:pPr>
      <w:r w:rsidRPr="003A5BBC">
        <w:rPr>
          <w:rFonts w:cs="Arial"/>
          <w:sz w:val="22"/>
          <w:szCs w:val="22"/>
        </w:rPr>
        <w:t>Skrajni roki za zagotovitev polne dostopnosti vseh dobrin in storitev, ki so na voljo javnosti po 8. členu ZIMI, so potekli že  decembr</w:t>
      </w:r>
      <w:r w:rsidR="00437EC1" w:rsidRPr="003A5BBC">
        <w:rPr>
          <w:rFonts w:cs="Arial"/>
          <w:sz w:val="22"/>
          <w:szCs w:val="22"/>
        </w:rPr>
        <w:t>a</w:t>
      </w:r>
      <w:r w:rsidRPr="003A5BBC">
        <w:rPr>
          <w:rFonts w:cs="Arial"/>
          <w:sz w:val="22"/>
          <w:szCs w:val="22"/>
        </w:rPr>
        <w:t xml:space="preserve"> 2015 (38. člen). Ustavno sodišče </w:t>
      </w:r>
      <w:r w:rsidR="00CB2ADB" w:rsidRPr="003A5BBC">
        <w:rPr>
          <w:rFonts w:cs="Arial"/>
          <w:sz w:val="22"/>
          <w:szCs w:val="22"/>
        </w:rPr>
        <w:t xml:space="preserve">je </w:t>
      </w:r>
      <w:r w:rsidRPr="003A5BBC">
        <w:rPr>
          <w:rFonts w:cs="Arial"/>
          <w:sz w:val="22"/>
          <w:szCs w:val="22"/>
        </w:rPr>
        <w:t xml:space="preserve">v zadevi </w:t>
      </w:r>
      <w:r w:rsidRPr="003A5BBC">
        <w:rPr>
          <w:rFonts w:eastAsiaTheme="minorHAnsi" w:cs="Arial"/>
          <w:color w:val="000000"/>
          <w:sz w:val="22"/>
          <w:szCs w:val="22"/>
        </w:rPr>
        <w:t>U-I-156/11</w:t>
      </w:r>
      <w:r w:rsidR="00CB2ADB" w:rsidRPr="003A5BBC">
        <w:rPr>
          <w:rFonts w:eastAsiaTheme="minorHAnsi" w:cs="Arial"/>
          <w:color w:val="000000"/>
          <w:sz w:val="22"/>
          <w:szCs w:val="22"/>
        </w:rPr>
        <w:t xml:space="preserve"> opozorilo na stroga merila za presojo učinkov nedostopnosti</w:t>
      </w:r>
      <w:r w:rsidRPr="003A5BBC">
        <w:rPr>
          <w:rFonts w:eastAsiaTheme="minorHAnsi" w:cs="Arial"/>
          <w:color w:val="000000"/>
          <w:sz w:val="22"/>
          <w:szCs w:val="22"/>
        </w:rPr>
        <w:t>, ko gre za uresničevanje volilne pravice.</w:t>
      </w:r>
      <w:r w:rsidR="00CB2ADB" w:rsidRPr="003A5BBC">
        <w:rPr>
          <w:rFonts w:eastAsiaTheme="minorHAnsi" w:cs="Arial"/>
          <w:color w:val="000000"/>
          <w:sz w:val="22"/>
          <w:szCs w:val="22"/>
        </w:rPr>
        <w:t xml:space="preserve"> Odzvalo se je tudi na izgovor </w:t>
      </w:r>
      <w:r w:rsidRPr="003A5BBC">
        <w:rPr>
          <w:rFonts w:eastAsiaTheme="minorHAnsi" w:cs="Arial"/>
          <w:color w:val="000000"/>
          <w:sz w:val="22"/>
          <w:szCs w:val="22"/>
        </w:rPr>
        <w:t>Vlade o bistveno povečanih stroških volitev</w:t>
      </w:r>
      <w:r w:rsidR="00CB2ADB" w:rsidRPr="003A5BBC">
        <w:rPr>
          <w:rFonts w:eastAsiaTheme="minorHAnsi" w:cs="Arial"/>
          <w:color w:val="000000"/>
          <w:sz w:val="22"/>
          <w:szCs w:val="22"/>
        </w:rPr>
        <w:t xml:space="preserve"> in </w:t>
      </w:r>
      <w:r w:rsidR="00655891" w:rsidRPr="003A5BBC">
        <w:rPr>
          <w:rFonts w:eastAsiaTheme="minorHAnsi" w:cs="Arial"/>
          <w:color w:val="000000"/>
          <w:sz w:val="22"/>
          <w:szCs w:val="22"/>
        </w:rPr>
        <w:t>poudarilo</w:t>
      </w:r>
      <w:r w:rsidR="00CB2ADB" w:rsidRPr="003A5BBC">
        <w:rPr>
          <w:rFonts w:eastAsiaTheme="minorHAnsi" w:cs="Arial"/>
          <w:color w:val="000000"/>
          <w:sz w:val="22"/>
          <w:szCs w:val="22"/>
        </w:rPr>
        <w:t>, da ti</w:t>
      </w:r>
      <w:r w:rsidRPr="003A5BBC">
        <w:rPr>
          <w:rFonts w:eastAsiaTheme="minorHAnsi" w:cs="Arial"/>
          <w:color w:val="000000"/>
          <w:sz w:val="22"/>
          <w:szCs w:val="22"/>
        </w:rPr>
        <w:t xml:space="preserve"> ne morejo utemeljiti diskriminacije invalidov pri izvajanju volilne pravice. </w:t>
      </w:r>
    </w:p>
    <w:p w14:paraId="49C2DEDC" w14:textId="2B0E11FB" w:rsidR="00D0613B" w:rsidRDefault="00CB2ADB" w:rsidP="0041535D">
      <w:pPr>
        <w:spacing w:line="260" w:lineRule="exact"/>
        <w:jc w:val="both"/>
        <w:rPr>
          <w:rFonts w:eastAsiaTheme="minorHAnsi" w:cs="Arial"/>
          <w:color w:val="000000"/>
          <w:sz w:val="22"/>
          <w:szCs w:val="22"/>
        </w:rPr>
      </w:pPr>
      <w:r w:rsidRPr="003A5BBC">
        <w:rPr>
          <w:rFonts w:eastAsiaTheme="minorHAnsi" w:cs="Arial"/>
          <w:color w:val="000000"/>
          <w:sz w:val="22"/>
          <w:szCs w:val="22"/>
        </w:rPr>
        <w:t>»</w:t>
      </w:r>
      <w:r w:rsidR="001559A5" w:rsidRPr="003A5BBC">
        <w:rPr>
          <w:rFonts w:eastAsiaTheme="minorHAnsi" w:cs="Arial"/>
          <w:color w:val="000000"/>
          <w:sz w:val="22"/>
          <w:szCs w:val="22"/>
        </w:rPr>
        <w:t xml:space="preserve">Da je odprava teh ovir povezana s finančnimi sredstvi, lahko vpliva le na dolžino prehodnega časa, v katerem je treba poskrbeti za odpravo navedenih ovir. Ne more pa tako dolgo in brez (krajše) časovne omejitve tudi v prihodnje upravičevati diskriminacije.« </w:t>
      </w:r>
    </w:p>
    <w:p w14:paraId="768D6FD4" w14:textId="77777777" w:rsidR="00410283" w:rsidRDefault="00410283" w:rsidP="0041535D">
      <w:pPr>
        <w:spacing w:line="260" w:lineRule="exact"/>
        <w:jc w:val="both"/>
        <w:rPr>
          <w:rFonts w:eastAsiaTheme="minorHAnsi" w:cs="Arial"/>
          <w:color w:val="000000"/>
          <w:sz w:val="22"/>
          <w:szCs w:val="22"/>
        </w:rPr>
      </w:pPr>
    </w:p>
    <w:p w14:paraId="2808F851" w14:textId="1F8EF111" w:rsidR="0041535D" w:rsidRPr="003A5BBC" w:rsidRDefault="001559A5" w:rsidP="0041535D">
      <w:pPr>
        <w:spacing w:line="260" w:lineRule="exact"/>
        <w:jc w:val="both"/>
        <w:rPr>
          <w:rFonts w:cs="Arial"/>
          <w:iCs/>
          <w:sz w:val="22"/>
          <w:szCs w:val="22"/>
        </w:rPr>
      </w:pPr>
      <w:r w:rsidRPr="003A5BBC">
        <w:rPr>
          <w:rFonts w:eastAsiaTheme="minorHAnsi" w:cs="Arial"/>
          <w:color w:val="000000"/>
          <w:sz w:val="22"/>
          <w:szCs w:val="22"/>
        </w:rPr>
        <w:t xml:space="preserve">Enako kot v pravu EU tudi po Ustavi RS </w:t>
      </w:r>
      <w:r w:rsidR="00655891" w:rsidRPr="003A5BBC">
        <w:rPr>
          <w:rFonts w:eastAsiaTheme="minorHAnsi" w:cs="Arial"/>
          <w:color w:val="000000"/>
          <w:sz w:val="22"/>
          <w:szCs w:val="22"/>
        </w:rPr>
        <w:t xml:space="preserve">vzdrževanja diskriminacije </w:t>
      </w:r>
      <w:r w:rsidRPr="003A5BBC">
        <w:rPr>
          <w:rFonts w:eastAsiaTheme="minorHAnsi" w:cs="Arial"/>
          <w:color w:val="000000"/>
          <w:sz w:val="22"/>
          <w:szCs w:val="22"/>
        </w:rPr>
        <w:t xml:space="preserve">ni mogoče utemeljiti z ekonomskimi, fiskalnimi cilji ter težo teh ali </w:t>
      </w:r>
      <w:r w:rsidR="00655891" w:rsidRPr="003A5BBC">
        <w:rPr>
          <w:rFonts w:eastAsiaTheme="minorHAnsi" w:cs="Arial"/>
          <w:color w:val="000000"/>
          <w:sz w:val="22"/>
          <w:szCs w:val="22"/>
        </w:rPr>
        <w:t xml:space="preserve">z </w:t>
      </w:r>
      <w:r w:rsidRPr="003A5BBC">
        <w:rPr>
          <w:rFonts w:eastAsiaTheme="minorHAnsi" w:cs="Arial"/>
          <w:color w:val="000000"/>
          <w:sz w:val="22"/>
          <w:szCs w:val="22"/>
        </w:rPr>
        <w:t>organizacijski</w:t>
      </w:r>
      <w:r w:rsidR="00655891" w:rsidRPr="003A5BBC">
        <w:rPr>
          <w:rFonts w:eastAsiaTheme="minorHAnsi" w:cs="Arial"/>
          <w:color w:val="000000"/>
          <w:sz w:val="22"/>
          <w:szCs w:val="22"/>
        </w:rPr>
        <w:t>mi</w:t>
      </w:r>
      <w:r w:rsidRPr="003A5BBC">
        <w:rPr>
          <w:rFonts w:eastAsiaTheme="minorHAnsi" w:cs="Arial"/>
          <w:color w:val="000000"/>
          <w:sz w:val="22"/>
          <w:szCs w:val="22"/>
        </w:rPr>
        <w:t xml:space="preserve"> bremen</w:t>
      </w:r>
      <w:r w:rsidR="00655891" w:rsidRPr="003A5BBC">
        <w:rPr>
          <w:rFonts w:eastAsiaTheme="minorHAnsi" w:cs="Arial"/>
          <w:color w:val="000000"/>
          <w:sz w:val="22"/>
          <w:szCs w:val="22"/>
        </w:rPr>
        <w:t>i</w:t>
      </w:r>
      <w:r w:rsidRPr="003A5BBC">
        <w:rPr>
          <w:rFonts w:eastAsiaTheme="minorHAnsi" w:cs="Arial"/>
          <w:color w:val="000000"/>
          <w:sz w:val="22"/>
          <w:szCs w:val="22"/>
        </w:rPr>
        <w:t>.</w:t>
      </w:r>
      <w:r w:rsidR="007C0A66" w:rsidRPr="003A5BBC">
        <w:rPr>
          <w:rFonts w:eastAsiaTheme="minorHAnsi" w:cs="Arial"/>
          <w:color w:val="000000"/>
          <w:sz w:val="22"/>
          <w:szCs w:val="22"/>
        </w:rPr>
        <w:t xml:space="preserve"> </w:t>
      </w:r>
    </w:p>
    <w:p w14:paraId="3FB586F8" w14:textId="77777777" w:rsidR="00B7501C" w:rsidRPr="003A5BBC" w:rsidRDefault="00B7501C" w:rsidP="0041535D">
      <w:pPr>
        <w:spacing w:line="260" w:lineRule="exact"/>
        <w:jc w:val="both"/>
        <w:rPr>
          <w:rFonts w:cs="Arial"/>
          <w:iCs/>
          <w:sz w:val="22"/>
          <w:szCs w:val="22"/>
        </w:rPr>
      </w:pPr>
    </w:p>
    <w:p w14:paraId="1334C7C0" w14:textId="70F8E1D5" w:rsidR="00B506D2" w:rsidRPr="003A5BBC" w:rsidRDefault="006A0D8D" w:rsidP="004D462D">
      <w:pPr>
        <w:spacing w:line="260" w:lineRule="exact"/>
        <w:jc w:val="both"/>
        <w:rPr>
          <w:rFonts w:cs="Arial"/>
          <w:sz w:val="22"/>
          <w:szCs w:val="22"/>
          <w:shd w:val="clear" w:color="auto" w:fill="FFFFFF"/>
        </w:rPr>
      </w:pPr>
      <w:r w:rsidRPr="003A5BBC">
        <w:rPr>
          <w:rFonts w:cs="Arial"/>
          <w:sz w:val="22"/>
          <w:szCs w:val="22"/>
        </w:rPr>
        <w:t>Vsem osebam z invalidnostmi je treba zagotoviti, da uživajo volilno pravico</w:t>
      </w:r>
      <w:r w:rsidRPr="003A5BBC" w:rsidDel="00B51B74">
        <w:rPr>
          <w:rFonts w:cs="Arial"/>
          <w:sz w:val="22"/>
          <w:szCs w:val="22"/>
        </w:rPr>
        <w:t xml:space="preserve"> </w:t>
      </w:r>
      <w:r w:rsidRPr="003A5BBC">
        <w:rPr>
          <w:rFonts w:cs="Arial"/>
          <w:sz w:val="22"/>
          <w:szCs w:val="22"/>
        </w:rPr>
        <w:t xml:space="preserve">v polni meri in enako kot drugi. </w:t>
      </w:r>
      <w:r w:rsidRPr="003A5BBC">
        <w:rPr>
          <w:rFonts w:eastAsiaTheme="minorHAnsi" w:cs="Arial"/>
          <w:bCs/>
          <w:color w:val="000000"/>
          <w:sz w:val="22"/>
          <w:szCs w:val="22"/>
        </w:rPr>
        <w:t xml:space="preserve">Ni dovolj, da se jim volilno pravico prizna le načelno in formalno, ampak je treba zagotoviti, da </w:t>
      </w:r>
      <w:r w:rsidR="00880172" w:rsidRPr="003A5BBC">
        <w:rPr>
          <w:rFonts w:eastAsiaTheme="minorHAnsi" w:cs="Arial"/>
          <w:bCs/>
          <w:color w:val="000000"/>
          <w:sz w:val="22"/>
          <w:szCs w:val="22"/>
        </w:rPr>
        <w:t xml:space="preserve">jo </w:t>
      </w:r>
      <w:r w:rsidRPr="003A5BBC">
        <w:rPr>
          <w:rFonts w:eastAsiaTheme="minorHAnsi" w:cs="Arial"/>
          <w:bCs/>
          <w:color w:val="000000"/>
          <w:sz w:val="22"/>
          <w:szCs w:val="22"/>
        </w:rPr>
        <w:t>bodo lahko učinkovito uresničevali tudi v praksi.</w:t>
      </w:r>
      <w:r w:rsidRPr="003A5BBC">
        <w:rPr>
          <w:rFonts w:cs="Arial"/>
          <w:sz w:val="22"/>
          <w:szCs w:val="22"/>
        </w:rPr>
        <w:t xml:space="preserve"> Če država ne zagotovi možnosti uresničitve pravic, so pravice dejansko kršene.</w:t>
      </w:r>
      <w:r w:rsidRPr="003A5BBC">
        <w:rPr>
          <w:rFonts w:eastAsiaTheme="minorHAnsi" w:cs="Arial"/>
          <w:bCs/>
          <w:color w:val="000000"/>
          <w:sz w:val="22"/>
          <w:szCs w:val="22"/>
        </w:rPr>
        <w:t xml:space="preserve"> </w:t>
      </w:r>
      <w:r w:rsidR="00937C4E" w:rsidRPr="003A5BBC">
        <w:rPr>
          <w:rFonts w:eastAsiaTheme="minorHAnsi" w:cs="Arial"/>
          <w:bCs/>
          <w:color w:val="000000"/>
          <w:sz w:val="22"/>
          <w:szCs w:val="22"/>
        </w:rPr>
        <w:t xml:space="preserve">Prva predpostavka za to pa je jasnost in določnost pri urejanju in usmerjanju prakse. </w:t>
      </w:r>
      <w:r w:rsidR="00937C4E" w:rsidRPr="003A5BBC">
        <w:rPr>
          <w:rFonts w:cs="Arial"/>
          <w:sz w:val="22"/>
          <w:szCs w:val="22"/>
          <w:shd w:val="clear" w:color="auto" w:fill="FFFFFF"/>
        </w:rPr>
        <w:t xml:space="preserve">Vse to </w:t>
      </w:r>
      <w:r w:rsidR="00937C4E" w:rsidRPr="003A5BBC">
        <w:rPr>
          <w:rFonts w:cs="Arial"/>
          <w:iCs/>
          <w:sz w:val="22"/>
          <w:szCs w:val="22"/>
        </w:rPr>
        <w:t xml:space="preserve">narekuje, da DVK z navodili razbere minimalni standard dostopnosti za volišča. </w:t>
      </w:r>
    </w:p>
    <w:p w14:paraId="24CFD147" w14:textId="77777777" w:rsidR="00CD5074" w:rsidRPr="003A5BBC" w:rsidRDefault="00CD5074" w:rsidP="006A0D8D">
      <w:pPr>
        <w:autoSpaceDE w:val="0"/>
        <w:autoSpaceDN w:val="0"/>
        <w:adjustRightInd w:val="0"/>
        <w:spacing w:line="260" w:lineRule="exact"/>
        <w:jc w:val="both"/>
        <w:rPr>
          <w:rFonts w:cs="Arial"/>
          <w:b/>
          <w:bCs/>
          <w:iCs/>
          <w:sz w:val="22"/>
          <w:szCs w:val="22"/>
        </w:rPr>
      </w:pPr>
    </w:p>
    <w:p w14:paraId="0A5C9955" w14:textId="574EFE17" w:rsidR="008E1C77" w:rsidRPr="003A5BBC" w:rsidRDefault="005014F9" w:rsidP="006A0D8D">
      <w:pPr>
        <w:autoSpaceDE w:val="0"/>
        <w:autoSpaceDN w:val="0"/>
        <w:adjustRightInd w:val="0"/>
        <w:spacing w:line="260" w:lineRule="exact"/>
        <w:jc w:val="both"/>
        <w:rPr>
          <w:rFonts w:eastAsiaTheme="minorHAnsi" w:cs="Arial"/>
          <w:bCs/>
          <w:color w:val="000000"/>
          <w:sz w:val="22"/>
          <w:szCs w:val="22"/>
        </w:rPr>
      </w:pPr>
      <w:r w:rsidRPr="003A5BBC">
        <w:rPr>
          <w:rFonts w:cs="Arial"/>
          <w:b/>
          <w:bCs/>
          <w:iCs/>
          <w:sz w:val="22"/>
          <w:szCs w:val="22"/>
        </w:rPr>
        <w:t>Pravilno informiranje</w:t>
      </w:r>
      <w:r w:rsidR="008E1C77" w:rsidRPr="003A5BBC">
        <w:rPr>
          <w:rFonts w:cs="Arial"/>
          <w:b/>
          <w:bCs/>
          <w:iCs/>
          <w:sz w:val="22"/>
          <w:szCs w:val="22"/>
        </w:rPr>
        <w:t xml:space="preserve">, obveščanje in </w:t>
      </w:r>
      <w:proofErr w:type="spellStart"/>
      <w:r w:rsidR="008E1C77" w:rsidRPr="003A5BBC">
        <w:rPr>
          <w:rFonts w:cs="Arial"/>
          <w:b/>
          <w:bCs/>
          <w:iCs/>
          <w:sz w:val="22"/>
          <w:szCs w:val="22"/>
        </w:rPr>
        <w:t>opolnomočenje</w:t>
      </w:r>
      <w:proofErr w:type="spellEnd"/>
      <w:r w:rsidR="008E1C77" w:rsidRPr="003A5BBC">
        <w:rPr>
          <w:rFonts w:cs="Arial"/>
          <w:b/>
          <w:bCs/>
          <w:iCs/>
          <w:sz w:val="22"/>
          <w:szCs w:val="22"/>
        </w:rPr>
        <w:t xml:space="preserve"> </w:t>
      </w:r>
    </w:p>
    <w:p w14:paraId="6117206D" w14:textId="77777777" w:rsidR="008E1C77" w:rsidRPr="003A5BBC" w:rsidRDefault="008E1C77" w:rsidP="006A0D8D">
      <w:pPr>
        <w:autoSpaceDE w:val="0"/>
        <w:autoSpaceDN w:val="0"/>
        <w:adjustRightInd w:val="0"/>
        <w:spacing w:line="260" w:lineRule="exact"/>
        <w:jc w:val="both"/>
        <w:rPr>
          <w:rFonts w:eastAsiaTheme="minorHAnsi" w:cs="Arial"/>
          <w:bCs/>
          <w:color w:val="000000"/>
          <w:sz w:val="22"/>
          <w:szCs w:val="22"/>
        </w:rPr>
      </w:pPr>
    </w:p>
    <w:p w14:paraId="39564290" w14:textId="53F2724B" w:rsidR="008E1C77" w:rsidRPr="003A5BBC" w:rsidRDefault="008E1C77" w:rsidP="008E1C77">
      <w:pPr>
        <w:pStyle w:val="datumtevilka"/>
        <w:spacing w:after="0" w:line="260" w:lineRule="exact"/>
        <w:jc w:val="both"/>
        <w:rPr>
          <w:rFonts w:ascii="Arial" w:hAnsi="Arial" w:cs="Arial"/>
          <w:iCs/>
          <w:szCs w:val="22"/>
        </w:rPr>
      </w:pPr>
      <w:r w:rsidRPr="003A5BBC">
        <w:rPr>
          <w:rFonts w:ascii="Arial" w:hAnsi="Arial" w:cs="Arial"/>
          <w:iCs/>
          <w:szCs w:val="22"/>
        </w:rPr>
        <w:t xml:space="preserve">Temeljno načelo zagotavljanja dostopnosti je </w:t>
      </w:r>
      <w:proofErr w:type="spellStart"/>
      <w:r w:rsidRPr="003A5BBC">
        <w:rPr>
          <w:rFonts w:ascii="Arial" w:hAnsi="Arial" w:cs="Arial"/>
          <w:iCs/>
          <w:szCs w:val="22"/>
        </w:rPr>
        <w:t>t.i</w:t>
      </w:r>
      <w:proofErr w:type="spellEnd"/>
      <w:r w:rsidRPr="003A5BBC">
        <w:rPr>
          <w:rFonts w:ascii="Arial" w:hAnsi="Arial" w:cs="Arial"/>
          <w:iCs/>
          <w:szCs w:val="22"/>
        </w:rPr>
        <w:t>. univerzalno oblikovanje. To naj zagotovi da se rešitve</w:t>
      </w:r>
      <w:r w:rsidR="00CD5074" w:rsidRPr="003A5BBC">
        <w:rPr>
          <w:rFonts w:ascii="Arial" w:hAnsi="Arial" w:cs="Arial"/>
          <w:iCs/>
          <w:szCs w:val="22"/>
        </w:rPr>
        <w:t xml:space="preserve"> že zasnuje in</w:t>
      </w:r>
      <w:r w:rsidRPr="003A5BBC">
        <w:rPr>
          <w:rFonts w:ascii="Arial" w:hAnsi="Arial" w:cs="Arial"/>
          <w:iCs/>
          <w:szCs w:val="22"/>
        </w:rPr>
        <w:t xml:space="preserve"> oblikuje tako, da so uporabne za kar najširši krog ljudi. Nimajo vsi člani družbe, tudi zaradi svojih osebnih okoliščin, pri možnostih širjenja in sprejemanja informacij enakih potreb, izbir, izhodiščnih možnosti in tudi ne enakih nezmožnosti oziroma oviranosti. Zato je treba posvetiti posebno pozornost vprašanju, kako vsem zagotoviti dostopne informacije in obveščenost</w:t>
      </w:r>
      <w:r w:rsidRPr="003A5BBC">
        <w:rPr>
          <w:rFonts w:ascii="Arial" w:hAnsi="Arial" w:cs="Arial"/>
          <w:iCs/>
          <w:color w:val="000000"/>
          <w:szCs w:val="22"/>
          <w:shd w:val="clear" w:color="auto" w:fill="FFFFFF"/>
        </w:rPr>
        <w:t xml:space="preserve"> v njim razumljivi obliki, jezikih in tehnologijah</w:t>
      </w:r>
      <w:r w:rsidRPr="003A5BBC">
        <w:rPr>
          <w:rFonts w:ascii="Arial" w:hAnsi="Arial" w:cs="Arial"/>
          <w:iCs/>
          <w:szCs w:val="22"/>
        </w:rPr>
        <w:t xml:space="preserve"> ne le formalno, ampak tudi dejansko</w:t>
      </w:r>
      <w:r w:rsidRPr="003A5BBC">
        <w:rPr>
          <w:rFonts w:ascii="Arial" w:hAnsi="Arial" w:cs="Arial"/>
          <w:iCs/>
          <w:color w:val="000000"/>
          <w:szCs w:val="22"/>
          <w:shd w:val="clear" w:color="auto" w:fill="FFFFFF"/>
        </w:rPr>
        <w:t>. To je nujno, da so izpolnjene</w:t>
      </w:r>
      <w:r w:rsidRPr="003A5BBC">
        <w:rPr>
          <w:rFonts w:ascii="Arial" w:hAnsi="Arial" w:cs="Arial"/>
          <w:iCs/>
          <w:szCs w:val="22"/>
        </w:rPr>
        <w:t xml:space="preserve"> predpostavke za uresničevanje volilne pravice.</w:t>
      </w:r>
    </w:p>
    <w:p w14:paraId="3D4453B2" w14:textId="77777777" w:rsidR="008E1C77" w:rsidRPr="003A5BBC" w:rsidRDefault="008E1C77" w:rsidP="008E1C77">
      <w:pPr>
        <w:spacing w:line="260" w:lineRule="exact"/>
        <w:jc w:val="both"/>
        <w:rPr>
          <w:rFonts w:cs="Arial"/>
          <w:iCs/>
          <w:sz w:val="22"/>
          <w:szCs w:val="22"/>
        </w:rPr>
      </w:pPr>
    </w:p>
    <w:p w14:paraId="0BC5CC32" w14:textId="50713258" w:rsidR="008E1C77" w:rsidRPr="003A5BBC" w:rsidRDefault="008E1C77" w:rsidP="008E1C77">
      <w:pPr>
        <w:spacing w:line="260" w:lineRule="exact"/>
        <w:jc w:val="both"/>
        <w:rPr>
          <w:rFonts w:cs="Arial"/>
          <w:bCs/>
          <w:sz w:val="22"/>
          <w:szCs w:val="22"/>
        </w:rPr>
      </w:pPr>
      <w:r w:rsidRPr="003A5BBC">
        <w:rPr>
          <w:rFonts w:cs="Arial"/>
          <w:color w:val="000000"/>
          <w:sz w:val="22"/>
          <w:szCs w:val="22"/>
        </w:rPr>
        <w:t xml:space="preserve">Nedostopnost informacij že sama zase pomeni </w:t>
      </w:r>
      <w:r w:rsidRPr="003A5BBC">
        <w:rPr>
          <w:rFonts w:cs="Arial"/>
          <w:sz w:val="22"/>
          <w:szCs w:val="22"/>
        </w:rPr>
        <w:t xml:space="preserve">diskriminacijo z vidika </w:t>
      </w:r>
      <w:proofErr w:type="spellStart"/>
      <w:r w:rsidRPr="003A5BBC">
        <w:rPr>
          <w:rFonts w:cs="Arial"/>
          <w:sz w:val="22"/>
          <w:szCs w:val="22"/>
        </w:rPr>
        <w:t>ZVarD</w:t>
      </w:r>
      <w:proofErr w:type="spellEnd"/>
      <w:r w:rsidRPr="003A5BBC">
        <w:rPr>
          <w:rFonts w:cs="Arial"/>
          <w:sz w:val="22"/>
          <w:szCs w:val="22"/>
        </w:rPr>
        <w:t xml:space="preserve"> in ZIMI (glej zgoraj).</w:t>
      </w:r>
      <w:r w:rsidRPr="003A5BBC">
        <w:rPr>
          <w:rFonts w:cs="Arial"/>
          <w:iCs/>
          <w:sz w:val="22"/>
          <w:szCs w:val="22"/>
        </w:rPr>
        <w:t xml:space="preserve"> Zaradi nedostopnosti ali premajhne dostopnosti informacij, volilnih postopkov in volilnih gradiv </w:t>
      </w:r>
      <w:r w:rsidRPr="003A5BBC">
        <w:rPr>
          <w:rFonts w:cs="Arial"/>
          <w:bCs/>
          <w:iCs/>
          <w:sz w:val="22"/>
          <w:szCs w:val="22"/>
        </w:rPr>
        <w:t>za ljudi z intelektualnimi in psihosocialnimi invalidnostmi in druge ljudi se lahko posega v pravice</w:t>
      </w:r>
      <w:r w:rsidRPr="003A5BBC">
        <w:rPr>
          <w:rFonts w:cs="Arial"/>
          <w:iCs/>
          <w:sz w:val="22"/>
          <w:szCs w:val="22"/>
        </w:rPr>
        <w:t xml:space="preserve"> tistih, ki volilno pravico sicer imajo, a je ne morejo enako učinkovito in obveščeno uresničevati. To so poleg ljudi z motnjami v duševnem razvoju tudi ljudje s psihosocialnimi invalidnostmi, na primer ljudje z demenco, ljudje z motnjami v duševnem zdravju, ljudje z začasnimi kognitivnimi ovirami (npr. zaradi rabe zdravil ali poškodb) in drugi.  Ukrepi za dostopnost informacij prispevajo k odpravi družbeno pogojenih ovir, ki v povezavi z invalidnostjo osebe tej povzročajo prikrajšanost. To velja tudi za okoliščine, ki naj bi povzročale, da osebe </w:t>
      </w:r>
      <w:r w:rsidRPr="003A5BBC">
        <w:rPr>
          <w:rFonts w:cs="Arial"/>
          <w:bCs/>
          <w:sz w:val="22"/>
          <w:szCs w:val="22"/>
        </w:rPr>
        <w:t xml:space="preserve">niso sposobne razumeti pomena, namena in učinkov volitev. Na to gotovo lahko vpliva tudi </w:t>
      </w:r>
      <w:r w:rsidRPr="003A5BBC">
        <w:rPr>
          <w:rFonts w:cs="Arial"/>
          <w:color w:val="000000"/>
          <w:sz w:val="22"/>
          <w:szCs w:val="22"/>
          <w:shd w:val="clear" w:color="auto" w:fill="FFFFFF"/>
        </w:rPr>
        <w:t>ustreznost, dostopnost, razumljivost in uporabnost informacij, pa tudi možnost dodatnih podpornih storitev, kakršna je volilni pomočnik.</w:t>
      </w:r>
      <w:r w:rsidRPr="003A5BBC">
        <w:rPr>
          <w:rFonts w:cs="Arial"/>
          <w:bCs/>
          <w:sz w:val="22"/>
          <w:szCs w:val="22"/>
        </w:rPr>
        <w:t xml:space="preserve"> </w:t>
      </w:r>
    </w:p>
    <w:p w14:paraId="69D2C7F2" w14:textId="77777777" w:rsidR="008E1C77" w:rsidRPr="003A5BBC" w:rsidRDefault="008E1C77" w:rsidP="006A0D8D">
      <w:pPr>
        <w:autoSpaceDE w:val="0"/>
        <w:autoSpaceDN w:val="0"/>
        <w:adjustRightInd w:val="0"/>
        <w:spacing w:line="260" w:lineRule="exact"/>
        <w:jc w:val="both"/>
        <w:rPr>
          <w:rFonts w:eastAsiaTheme="minorHAnsi" w:cs="Arial"/>
          <w:bCs/>
          <w:color w:val="000000"/>
          <w:sz w:val="22"/>
          <w:szCs w:val="22"/>
        </w:rPr>
      </w:pPr>
    </w:p>
    <w:p w14:paraId="0DD68C9B" w14:textId="29DBFED2" w:rsidR="008E1C77" w:rsidRPr="003A5BBC" w:rsidRDefault="002114C1" w:rsidP="006A0D8D">
      <w:pPr>
        <w:autoSpaceDE w:val="0"/>
        <w:autoSpaceDN w:val="0"/>
        <w:adjustRightInd w:val="0"/>
        <w:spacing w:line="260" w:lineRule="exact"/>
        <w:jc w:val="both"/>
        <w:rPr>
          <w:rFonts w:eastAsiaTheme="minorHAnsi" w:cs="Arial"/>
          <w:bCs/>
          <w:color w:val="000000"/>
          <w:sz w:val="22"/>
          <w:szCs w:val="22"/>
        </w:rPr>
      </w:pPr>
      <w:r w:rsidRPr="003A5BBC">
        <w:rPr>
          <w:rFonts w:eastAsiaTheme="minorHAnsi" w:cs="Arial"/>
          <w:bCs/>
          <w:color w:val="000000"/>
          <w:sz w:val="22"/>
          <w:szCs w:val="22"/>
        </w:rPr>
        <w:t>Z</w:t>
      </w:r>
      <w:r w:rsidR="006A0D8D" w:rsidRPr="003A5BBC">
        <w:rPr>
          <w:rFonts w:eastAsiaTheme="minorHAnsi" w:cs="Arial"/>
          <w:bCs/>
          <w:color w:val="000000"/>
          <w:sz w:val="22"/>
          <w:szCs w:val="22"/>
        </w:rPr>
        <w:t xml:space="preserve">aradi neustrezne dostopnosti volilnih gradiv </w:t>
      </w:r>
      <w:r w:rsidR="007F57CB">
        <w:rPr>
          <w:rFonts w:eastAsiaTheme="minorHAnsi" w:cs="Arial"/>
          <w:bCs/>
          <w:color w:val="000000"/>
          <w:sz w:val="22"/>
          <w:szCs w:val="22"/>
        </w:rPr>
        <w:t xml:space="preserve">so </w:t>
      </w:r>
      <w:r w:rsidR="00045C3F">
        <w:rPr>
          <w:rFonts w:eastAsiaTheme="minorHAnsi" w:cs="Arial"/>
          <w:bCs/>
          <w:color w:val="000000"/>
          <w:sz w:val="22"/>
          <w:szCs w:val="22"/>
        </w:rPr>
        <w:t xml:space="preserve">bile </w:t>
      </w:r>
      <w:r w:rsidR="006A0D8D" w:rsidRPr="003A5BBC">
        <w:rPr>
          <w:rFonts w:eastAsiaTheme="minorHAnsi" w:cs="Arial"/>
          <w:bCs/>
          <w:color w:val="000000"/>
          <w:sz w:val="22"/>
          <w:szCs w:val="22"/>
        </w:rPr>
        <w:t xml:space="preserve">pri izvajanju volilne pravice doslej ovirane tudi mnoge druge osebe, ki so volilno pravico sicer imele. Nova ureditev, zlasti </w:t>
      </w:r>
      <w:r w:rsidR="000B53AE" w:rsidRPr="003A5BBC">
        <w:rPr>
          <w:rFonts w:eastAsiaTheme="minorHAnsi" w:cs="Arial"/>
          <w:bCs/>
          <w:color w:val="000000"/>
          <w:sz w:val="22"/>
          <w:szCs w:val="22"/>
        </w:rPr>
        <w:t xml:space="preserve">pravica do </w:t>
      </w:r>
      <w:r w:rsidR="006A0D8D" w:rsidRPr="003A5BBC">
        <w:rPr>
          <w:rFonts w:eastAsiaTheme="minorHAnsi" w:cs="Arial"/>
          <w:bCs/>
          <w:color w:val="000000"/>
          <w:sz w:val="22"/>
          <w:szCs w:val="22"/>
        </w:rPr>
        <w:t xml:space="preserve">volilnega pomočnika, </w:t>
      </w:r>
      <w:proofErr w:type="spellStart"/>
      <w:r w:rsidR="006A0D8D" w:rsidRPr="003A5BBC">
        <w:rPr>
          <w:rFonts w:eastAsiaTheme="minorHAnsi" w:cs="Arial"/>
          <w:bCs/>
          <w:color w:val="000000"/>
          <w:sz w:val="22"/>
          <w:szCs w:val="22"/>
        </w:rPr>
        <w:t>t.j</w:t>
      </w:r>
      <w:proofErr w:type="spellEnd"/>
      <w:r w:rsidR="006A0D8D" w:rsidRPr="003A5BBC">
        <w:rPr>
          <w:rFonts w:eastAsiaTheme="minorHAnsi" w:cs="Arial"/>
          <w:bCs/>
          <w:color w:val="000000"/>
          <w:sz w:val="22"/>
          <w:szCs w:val="22"/>
        </w:rPr>
        <w:t>. osebe za podporo po lastni izbiri, pomembno izboljšuje njihov položaj in spreminja dosedanjo ureditev</w:t>
      </w:r>
      <w:r w:rsidR="00F5500B" w:rsidRPr="003A5BBC">
        <w:rPr>
          <w:rFonts w:eastAsiaTheme="minorHAnsi" w:cs="Arial"/>
          <w:bCs/>
          <w:color w:val="000000"/>
          <w:sz w:val="22"/>
          <w:szCs w:val="22"/>
        </w:rPr>
        <w:t xml:space="preserve"> v ZVDZ</w:t>
      </w:r>
      <w:r w:rsidR="00770A94" w:rsidRPr="003A5BBC">
        <w:rPr>
          <w:rFonts w:eastAsiaTheme="minorHAnsi" w:cs="Arial"/>
          <w:bCs/>
          <w:color w:val="000000"/>
          <w:sz w:val="22"/>
          <w:szCs w:val="22"/>
        </w:rPr>
        <w:t>. N</w:t>
      </w:r>
      <w:r w:rsidR="006A0D8D" w:rsidRPr="003A5BBC">
        <w:rPr>
          <w:rFonts w:eastAsiaTheme="minorHAnsi" w:cs="Arial"/>
          <w:bCs/>
          <w:color w:val="000000"/>
          <w:sz w:val="22"/>
          <w:szCs w:val="22"/>
        </w:rPr>
        <w:t xml:space="preserve">a to pa morajo biti posebej pozorni volilni organi, da se prepreči inercija oziroma </w:t>
      </w:r>
      <w:proofErr w:type="spellStart"/>
      <w:r w:rsidR="006A0D8D" w:rsidRPr="003A5BBC">
        <w:rPr>
          <w:rFonts w:eastAsiaTheme="minorHAnsi" w:cs="Arial"/>
          <w:bCs/>
          <w:color w:val="000000"/>
          <w:sz w:val="22"/>
          <w:szCs w:val="22"/>
        </w:rPr>
        <w:t>nezagotavljanje</w:t>
      </w:r>
      <w:proofErr w:type="spellEnd"/>
      <w:r w:rsidR="006A0D8D" w:rsidRPr="003A5BBC">
        <w:rPr>
          <w:rFonts w:eastAsiaTheme="minorHAnsi" w:cs="Arial"/>
          <w:bCs/>
          <w:color w:val="000000"/>
          <w:sz w:val="22"/>
          <w:szCs w:val="22"/>
        </w:rPr>
        <w:t xml:space="preserve"> prilagoditev, ki omogočajo izvrševanje volilne pravice</w:t>
      </w:r>
      <w:r w:rsidR="00831ACF" w:rsidRPr="003A5BBC">
        <w:rPr>
          <w:rFonts w:eastAsiaTheme="minorHAnsi" w:cs="Arial"/>
          <w:bCs/>
          <w:color w:val="000000"/>
          <w:sz w:val="22"/>
          <w:szCs w:val="22"/>
        </w:rPr>
        <w:t xml:space="preserve"> (priporočilo št. 3 in 5)</w:t>
      </w:r>
      <w:r w:rsidR="006A0D8D" w:rsidRPr="003A5BBC">
        <w:rPr>
          <w:rFonts w:eastAsiaTheme="minorHAnsi" w:cs="Arial"/>
          <w:bCs/>
          <w:color w:val="000000"/>
          <w:sz w:val="22"/>
          <w:szCs w:val="22"/>
        </w:rPr>
        <w:t xml:space="preserve">. </w:t>
      </w:r>
    </w:p>
    <w:p w14:paraId="01BA86C4" w14:textId="77777777" w:rsidR="008E1C77" w:rsidRPr="003A5BBC" w:rsidRDefault="008E1C77" w:rsidP="006A0D8D">
      <w:pPr>
        <w:autoSpaceDE w:val="0"/>
        <w:autoSpaceDN w:val="0"/>
        <w:adjustRightInd w:val="0"/>
        <w:spacing w:line="260" w:lineRule="exact"/>
        <w:jc w:val="both"/>
        <w:rPr>
          <w:rFonts w:eastAsiaTheme="minorHAnsi" w:cs="Arial"/>
          <w:bCs/>
          <w:color w:val="000000"/>
          <w:sz w:val="22"/>
          <w:szCs w:val="22"/>
        </w:rPr>
      </w:pPr>
    </w:p>
    <w:p w14:paraId="782181A3" w14:textId="59D1FC4F" w:rsidR="00C3144A" w:rsidRPr="003A5BBC" w:rsidRDefault="006A0D8D" w:rsidP="006A0D8D">
      <w:pPr>
        <w:autoSpaceDE w:val="0"/>
        <w:autoSpaceDN w:val="0"/>
        <w:adjustRightInd w:val="0"/>
        <w:spacing w:line="260" w:lineRule="exact"/>
        <w:jc w:val="both"/>
        <w:rPr>
          <w:rFonts w:eastAsiaTheme="minorHAnsi" w:cs="Arial"/>
          <w:bCs/>
          <w:color w:val="000000"/>
          <w:sz w:val="22"/>
          <w:szCs w:val="22"/>
        </w:rPr>
      </w:pPr>
      <w:r w:rsidRPr="003A5BBC">
        <w:rPr>
          <w:rFonts w:eastAsiaTheme="minorHAnsi" w:cs="Arial"/>
          <w:bCs/>
          <w:color w:val="000000"/>
          <w:sz w:val="22"/>
          <w:szCs w:val="22"/>
        </w:rPr>
        <w:t xml:space="preserve">Volivcem je treba </w:t>
      </w:r>
      <w:r w:rsidR="00367E0B" w:rsidRPr="003A5BBC">
        <w:rPr>
          <w:rFonts w:eastAsiaTheme="minorHAnsi" w:cs="Arial"/>
          <w:bCs/>
          <w:color w:val="000000"/>
          <w:sz w:val="22"/>
          <w:szCs w:val="22"/>
        </w:rPr>
        <w:t>zagotoviti pravilne informacije o tem</w:t>
      </w:r>
      <w:r w:rsidR="00880172" w:rsidRPr="003A5BBC">
        <w:rPr>
          <w:rFonts w:eastAsiaTheme="minorHAnsi" w:cs="Arial"/>
          <w:bCs/>
          <w:color w:val="000000"/>
          <w:sz w:val="22"/>
          <w:szCs w:val="22"/>
        </w:rPr>
        <w:t>,</w:t>
      </w:r>
      <w:r w:rsidR="00367E0B" w:rsidRPr="003A5BBC">
        <w:rPr>
          <w:rFonts w:eastAsiaTheme="minorHAnsi" w:cs="Arial"/>
          <w:bCs/>
          <w:color w:val="000000"/>
          <w:sz w:val="22"/>
          <w:szCs w:val="22"/>
        </w:rPr>
        <w:t xml:space="preserve"> kakšne so njihove pravice. </w:t>
      </w:r>
    </w:p>
    <w:p w14:paraId="1DE33C49" w14:textId="77777777" w:rsidR="00C3144A" w:rsidRPr="003A5BBC" w:rsidRDefault="00C3144A" w:rsidP="006A0D8D">
      <w:pPr>
        <w:autoSpaceDE w:val="0"/>
        <w:autoSpaceDN w:val="0"/>
        <w:adjustRightInd w:val="0"/>
        <w:spacing w:line="260" w:lineRule="exact"/>
        <w:jc w:val="both"/>
        <w:rPr>
          <w:rFonts w:eastAsiaTheme="minorHAnsi" w:cs="Arial"/>
          <w:bCs/>
          <w:color w:val="000000"/>
          <w:sz w:val="22"/>
          <w:szCs w:val="22"/>
        </w:rPr>
      </w:pPr>
    </w:p>
    <w:p w14:paraId="6E4E6844" w14:textId="77777777" w:rsidR="00410283" w:rsidRDefault="00367E0B">
      <w:pPr>
        <w:autoSpaceDE w:val="0"/>
        <w:autoSpaceDN w:val="0"/>
        <w:adjustRightInd w:val="0"/>
        <w:spacing w:line="260" w:lineRule="exact"/>
        <w:jc w:val="both"/>
        <w:rPr>
          <w:sz w:val="22"/>
          <w:szCs w:val="22"/>
        </w:rPr>
      </w:pPr>
      <w:r w:rsidRPr="003A5BBC">
        <w:rPr>
          <w:rFonts w:eastAsiaTheme="minorHAnsi" w:cs="Arial"/>
          <w:bCs/>
          <w:color w:val="000000"/>
          <w:sz w:val="22"/>
          <w:szCs w:val="22"/>
        </w:rPr>
        <w:t xml:space="preserve">Zato jim je treba </w:t>
      </w:r>
      <w:r w:rsidR="006A0D8D" w:rsidRPr="003A5BBC">
        <w:rPr>
          <w:rFonts w:eastAsiaTheme="minorHAnsi" w:cs="Arial"/>
          <w:bCs/>
          <w:color w:val="000000"/>
          <w:sz w:val="22"/>
          <w:szCs w:val="22"/>
        </w:rPr>
        <w:t>približati ustavi prijazno razlago ZVDZ</w:t>
      </w:r>
      <w:r w:rsidR="00B6119B" w:rsidRPr="003A5BBC">
        <w:rPr>
          <w:rFonts w:eastAsiaTheme="minorHAnsi" w:cs="Arial"/>
          <w:bCs/>
          <w:color w:val="000000"/>
          <w:sz w:val="22"/>
          <w:szCs w:val="22"/>
        </w:rPr>
        <w:t>,</w:t>
      </w:r>
      <w:r w:rsidR="006A0D8D" w:rsidRPr="003A5BBC">
        <w:rPr>
          <w:rFonts w:eastAsiaTheme="minorHAnsi" w:cs="Arial"/>
          <w:bCs/>
          <w:color w:val="000000"/>
          <w:sz w:val="22"/>
          <w:szCs w:val="22"/>
        </w:rPr>
        <w:t xml:space="preserve"> o kateri se je izčrpno izreklo tudi Ustavno sodišče v zadevi </w:t>
      </w:r>
      <w:r w:rsidR="006A0D8D" w:rsidRPr="003A5BBC">
        <w:rPr>
          <w:sz w:val="22"/>
          <w:szCs w:val="22"/>
        </w:rPr>
        <w:t xml:space="preserve">U-I-168/16. Volivcem z invalidnostmi </w:t>
      </w:r>
      <w:r w:rsidR="00B6119B" w:rsidRPr="003A5BBC">
        <w:rPr>
          <w:sz w:val="22"/>
          <w:szCs w:val="22"/>
        </w:rPr>
        <w:t xml:space="preserve">je treba </w:t>
      </w:r>
      <w:r w:rsidR="006A0D8D" w:rsidRPr="003A5BBC">
        <w:rPr>
          <w:sz w:val="22"/>
          <w:szCs w:val="22"/>
        </w:rPr>
        <w:t xml:space="preserve">jasno </w:t>
      </w:r>
      <w:r w:rsidR="00B6119B" w:rsidRPr="003A5BBC">
        <w:rPr>
          <w:sz w:val="22"/>
          <w:szCs w:val="22"/>
        </w:rPr>
        <w:t xml:space="preserve">in enostavno </w:t>
      </w:r>
      <w:r w:rsidR="006A0D8D" w:rsidRPr="003A5BBC">
        <w:rPr>
          <w:sz w:val="22"/>
          <w:szCs w:val="22"/>
        </w:rPr>
        <w:t xml:space="preserve">pojasniti široko razlago različnih možnosti </w:t>
      </w:r>
      <w:r w:rsidRPr="003A5BBC">
        <w:rPr>
          <w:sz w:val="22"/>
          <w:szCs w:val="22"/>
        </w:rPr>
        <w:t xml:space="preserve">teh in </w:t>
      </w:r>
      <w:r w:rsidR="006A0D8D" w:rsidRPr="003A5BBC">
        <w:rPr>
          <w:sz w:val="22"/>
          <w:szCs w:val="22"/>
        </w:rPr>
        <w:t>drugih prilagojenih oblik glasovanja</w:t>
      </w:r>
      <w:r w:rsidR="00B6119B" w:rsidRPr="003A5BBC">
        <w:rPr>
          <w:sz w:val="22"/>
          <w:szCs w:val="22"/>
        </w:rPr>
        <w:t>.</w:t>
      </w:r>
      <w:r w:rsidR="00713D5F" w:rsidRPr="003A5BBC">
        <w:rPr>
          <w:sz w:val="22"/>
          <w:szCs w:val="22"/>
        </w:rPr>
        <w:t xml:space="preserve"> </w:t>
      </w:r>
    </w:p>
    <w:p w14:paraId="78E5DBAE" w14:textId="77777777" w:rsidR="00410283" w:rsidRDefault="00410283">
      <w:pPr>
        <w:autoSpaceDE w:val="0"/>
        <w:autoSpaceDN w:val="0"/>
        <w:adjustRightInd w:val="0"/>
        <w:spacing w:line="260" w:lineRule="exact"/>
        <w:jc w:val="both"/>
        <w:rPr>
          <w:sz w:val="22"/>
          <w:szCs w:val="22"/>
        </w:rPr>
      </w:pPr>
    </w:p>
    <w:p w14:paraId="472946C6" w14:textId="77777777" w:rsidR="00410283" w:rsidRDefault="00410283">
      <w:pPr>
        <w:autoSpaceDE w:val="0"/>
        <w:autoSpaceDN w:val="0"/>
        <w:adjustRightInd w:val="0"/>
        <w:spacing w:line="260" w:lineRule="exact"/>
        <w:jc w:val="both"/>
        <w:rPr>
          <w:sz w:val="22"/>
          <w:szCs w:val="22"/>
        </w:rPr>
      </w:pPr>
    </w:p>
    <w:p w14:paraId="314E0A6D" w14:textId="25299441" w:rsidR="00D0613B" w:rsidRDefault="00B6119B">
      <w:pPr>
        <w:autoSpaceDE w:val="0"/>
        <w:autoSpaceDN w:val="0"/>
        <w:adjustRightInd w:val="0"/>
        <w:spacing w:line="260" w:lineRule="exact"/>
        <w:jc w:val="both"/>
        <w:rPr>
          <w:sz w:val="22"/>
          <w:szCs w:val="22"/>
        </w:rPr>
      </w:pPr>
      <w:r w:rsidRPr="003A5BBC">
        <w:rPr>
          <w:sz w:val="22"/>
          <w:szCs w:val="22"/>
        </w:rPr>
        <w:t>N</w:t>
      </w:r>
      <w:r w:rsidR="006A0D8D" w:rsidRPr="003A5BBC">
        <w:rPr>
          <w:sz w:val="22"/>
          <w:szCs w:val="22"/>
        </w:rPr>
        <w:t>e le na volišču, kamor je vpisana v volilni imenik</w:t>
      </w:r>
      <w:r w:rsidR="00367E0B" w:rsidRPr="003A5BBC">
        <w:rPr>
          <w:sz w:val="22"/>
          <w:szCs w:val="22"/>
        </w:rPr>
        <w:t xml:space="preserve"> (glasovanje na volišču, glasovanje doma)</w:t>
      </w:r>
      <w:r w:rsidR="006A0D8D" w:rsidRPr="003A5BBC">
        <w:rPr>
          <w:sz w:val="22"/>
          <w:szCs w:val="22"/>
        </w:rPr>
        <w:t xml:space="preserve">, na voliščih </w:t>
      </w:r>
      <w:proofErr w:type="spellStart"/>
      <w:r w:rsidR="006A0D8D" w:rsidRPr="003A5BBC">
        <w:rPr>
          <w:sz w:val="22"/>
          <w:szCs w:val="22"/>
        </w:rPr>
        <w:t>omnia</w:t>
      </w:r>
      <w:proofErr w:type="spellEnd"/>
      <w:r w:rsidR="00367E0B" w:rsidRPr="003A5BBC">
        <w:rPr>
          <w:sz w:val="22"/>
          <w:szCs w:val="22"/>
        </w:rPr>
        <w:t xml:space="preserve"> (zunaj kraja stalnega prebivališča)</w:t>
      </w:r>
      <w:r w:rsidR="006A0D8D" w:rsidRPr="003A5BBC">
        <w:rPr>
          <w:sz w:val="22"/>
          <w:szCs w:val="22"/>
        </w:rPr>
        <w:t xml:space="preserve">, </w:t>
      </w:r>
      <w:r w:rsidR="00367E0B" w:rsidRPr="003A5BBC">
        <w:rPr>
          <w:sz w:val="22"/>
          <w:szCs w:val="22"/>
        </w:rPr>
        <w:t xml:space="preserve">na voliščih za predčasno glasovanje, </w:t>
      </w:r>
      <w:r w:rsidRPr="003A5BBC">
        <w:rPr>
          <w:sz w:val="22"/>
          <w:szCs w:val="22"/>
        </w:rPr>
        <w:t xml:space="preserve">ampak tudi </w:t>
      </w:r>
      <w:r w:rsidR="006A0D8D" w:rsidRPr="003A5BBC">
        <w:rPr>
          <w:sz w:val="22"/>
          <w:szCs w:val="22"/>
        </w:rPr>
        <w:t>za glasovanje po pošti (glej v nadaljevanju</w:t>
      </w:r>
      <w:r w:rsidRPr="003A5BBC">
        <w:rPr>
          <w:sz w:val="22"/>
          <w:szCs w:val="22"/>
        </w:rPr>
        <w:t xml:space="preserve"> razpravo o odločbah ki dokazujejo upravičenost</w:t>
      </w:r>
      <w:r w:rsidR="00C3144A" w:rsidRPr="003A5BBC">
        <w:rPr>
          <w:sz w:val="22"/>
          <w:szCs w:val="22"/>
        </w:rPr>
        <w:t xml:space="preserve"> do tega zaradi invalidnosti</w:t>
      </w:r>
      <w:r w:rsidR="006A0D8D" w:rsidRPr="003A5BBC">
        <w:rPr>
          <w:sz w:val="22"/>
          <w:szCs w:val="22"/>
        </w:rPr>
        <w:t xml:space="preserve">) ter za glasovanje na domu (kar ne gre le ljudem ki so bolni). </w:t>
      </w:r>
    </w:p>
    <w:p w14:paraId="13C102B5" w14:textId="77777777" w:rsidR="00D0613B" w:rsidRDefault="00D0613B">
      <w:pPr>
        <w:autoSpaceDE w:val="0"/>
        <w:autoSpaceDN w:val="0"/>
        <w:adjustRightInd w:val="0"/>
        <w:spacing w:line="260" w:lineRule="exact"/>
        <w:jc w:val="both"/>
        <w:rPr>
          <w:sz w:val="22"/>
          <w:szCs w:val="22"/>
        </w:rPr>
      </w:pPr>
    </w:p>
    <w:p w14:paraId="123561A0" w14:textId="6E9191DF" w:rsidR="005014F9" w:rsidRPr="003A5BBC" w:rsidRDefault="006A0D8D">
      <w:pPr>
        <w:autoSpaceDE w:val="0"/>
        <w:autoSpaceDN w:val="0"/>
        <w:adjustRightInd w:val="0"/>
        <w:spacing w:line="260" w:lineRule="exact"/>
        <w:jc w:val="both"/>
        <w:rPr>
          <w:sz w:val="22"/>
          <w:szCs w:val="22"/>
        </w:rPr>
      </w:pPr>
      <w:r w:rsidRPr="003A5BBC">
        <w:rPr>
          <w:sz w:val="22"/>
          <w:szCs w:val="22"/>
        </w:rPr>
        <w:t xml:space="preserve">Poudariti velja, da taka </w:t>
      </w:r>
      <w:r w:rsidR="00713D5F" w:rsidRPr="003A5BBC">
        <w:rPr>
          <w:sz w:val="22"/>
          <w:szCs w:val="22"/>
        </w:rPr>
        <w:t xml:space="preserve">široka </w:t>
      </w:r>
      <w:r w:rsidRPr="003A5BBC">
        <w:rPr>
          <w:sz w:val="22"/>
          <w:szCs w:val="22"/>
        </w:rPr>
        <w:t xml:space="preserve">razlaga </w:t>
      </w:r>
      <w:r w:rsidR="00713D5F" w:rsidRPr="003A5BBC">
        <w:rPr>
          <w:sz w:val="22"/>
          <w:szCs w:val="22"/>
        </w:rPr>
        <w:t>U</w:t>
      </w:r>
      <w:r w:rsidRPr="003A5BBC">
        <w:rPr>
          <w:sz w:val="22"/>
          <w:szCs w:val="22"/>
        </w:rPr>
        <w:t xml:space="preserve">stavnega sodišča </w:t>
      </w:r>
      <w:r w:rsidR="00713D5F" w:rsidRPr="003A5BBC">
        <w:rPr>
          <w:sz w:val="22"/>
          <w:szCs w:val="22"/>
        </w:rPr>
        <w:t xml:space="preserve">RS </w:t>
      </w:r>
      <w:r w:rsidRPr="003A5BBC">
        <w:rPr>
          <w:sz w:val="22"/>
          <w:szCs w:val="22"/>
        </w:rPr>
        <w:t xml:space="preserve">pomeni nosilne razloge </w:t>
      </w:r>
      <w:r w:rsidR="008E1C77" w:rsidRPr="003A5BBC">
        <w:rPr>
          <w:sz w:val="22"/>
          <w:szCs w:val="22"/>
        </w:rPr>
        <w:t xml:space="preserve">navedene </w:t>
      </w:r>
      <w:r w:rsidRPr="003A5BBC">
        <w:rPr>
          <w:sz w:val="22"/>
          <w:szCs w:val="22"/>
        </w:rPr>
        <w:t>sodbe: zakonska ureditev ni neustavna le, če se razlaga ustavi prijazno, kar pa mora zagotoviti tudi praksa.</w:t>
      </w:r>
      <w:r w:rsidR="0083444E" w:rsidRPr="003A5BBC">
        <w:rPr>
          <w:sz w:val="22"/>
          <w:szCs w:val="22"/>
        </w:rPr>
        <w:t xml:space="preserve"> </w:t>
      </w:r>
      <w:r w:rsidR="00C3144A" w:rsidRPr="003A5BBC">
        <w:rPr>
          <w:rFonts w:cs="Arial"/>
          <w:iCs/>
          <w:sz w:val="22"/>
          <w:szCs w:val="22"/>
        </w:rPr>
        <w:t>Trenutno so informacije na spletni strani DVK (pa tudi na portalu e-uprava</w:t>
      </w:r>
      <w:r w:rsidR="005014F9" w:rsidRPr="003A5BBC">
        <w:rPr>
          <w:rFonts w:cs="Arial"/>
          <w:iCs/>
          <w:sz w:val="22"/>
          <w:szCs w:val="22"/>
        </w:rPr>
        <w:t>, glej v nadaljevanju priporočilo 3</w:t>
      </w:r>
      <w:r w:rsidR="00C3144A" w:rsidRPr="003A5BBC">
        <w:rPr>
          <w:rFonts w:cs="Arial"/>
          <w:iCs/>
          <w:sz w:val="22"/>
          <w:szCs w:val="22"/>
        </w:rPr>
        <w:t>) o tem neustrezne, celo v nasprotju z vsebino sprejete zakonodaje.</w:t>
      </w:r>
      <w:r w:rsidR="00C3144A" w:rsidRPr="003A5BBC">
        <w:rPr>
          <w:sz w:val="22"/>
          <w:szCs w:val="22"/>
        </w:rPr>
        <w:t xml:space="preserve"> </w:t>
      </w:r>
    </w:p>
    <w:p w14:paraId="5DB89272" w14:textId="77777777" w:rsidR="005014F9" w:rsidRPr="003A5BBC" w:rsidRDefault="005014F9">
      <w:pPr>
        <w:autoSpaceDE w:val="0"/>
        <w:autoSpaceDN w:val="0"/>
        <w:adjustRightInd w:val="0"/>
        <w:spacing w:line="260" w:lineRule="exact"/>
        <w:jc w:val="both"/>
        <w:rPr>
          <w:sz w:val="22"/>
          <w:szCs w:val="22"/>
        </w:rPr>
      </w:pPr>
    </w:p>
    <w:p w14:paraId="70DC6AFD" w14:textId="06056B66" w:rsidR="00C3144A" w:rsidRPr="003A5BBC" w:rsidRDefault="00C3144A" w:rsidP="007304D9">
      <w:pPr>
        <w:autoSpaceDE w:val="0"/>
        <w:autoSpaceDN w:val="0"/>
        <w:adjustRightInd w:val="0"/>
        <w:spacing w:line="260" w:lineRule="exact"/>
        <w:jc w:val="both"/>
        <w:rPr>
          <w:rFonts w:cs="Arial"/>
          <w:color w:val="211F20"/>
          <w:sz w:val="22"/>
          <w:szCs w:val="22"/>
          <w:shd w:val="clear" w:color="auto" w:fill="FFFFFF"/>
        </w:rPr>
      </w:pPr>
      <w:r w:rsidRPr="003A5BBC">
        <w:rPr>
          <w:sz w:val="22"/>
          <w:szCs w:val="22"/>
        </w:rPr>
        <w:t>V Rokovniku o volilnih opravilih je ozka navedba glede volitev na domu</w:t>
      </w:r>
      <w:r w:rsidR="00880172" w:rsidRPr="003A5BBC">
        <w:rPr>
          <w:sz w:val="22"/>
          <w:szCs w:val="22"/>
        </w:rPr>
        <w:t>,</w:t>
      </w:r>
      <w:r w:rsidRPr="003A5BBC">
        <w:rPr>
          <w:rStyle w:val="Sprotnaopomba-sklic"/>
          <w:sz w:val="22"/>
          <w:szCs w:val="22"/>
        </w:rPr>
        <w:footnoteReference w:id="8"/>
      </w:r>
      <w:r w:rsidRPr="003A5BBC">
        <w:rPr>
          <w:sz w:val="22"/>
          <w:szCs w:val="22"/>
        </w:rPr>
        <w:t xml:space="preserve"> kot da navedene odločbe </w:t>
      </w:r>
      <w:r w:rsidR="00880172" w:rsidRPr="003A5BBC">
        <w:rPr>
          <w:sz w:val="22"/>
          <w:szCs w:val="22"/>
        </w:rPr>
        <w:t>U</w:t>
      </w:r>
      <w:r w:rsidRPr="003A5BBC">
        <w:rPr>
          <w:sz w:val="22"/>
          <w:szCs w:val="22"/>
        </w:rPr>
        <w:t xml:space="preserve">stavnega sodišča ne bi bilo. </w:t>
      </w:r>
      <w:r w:rsidRPr="003A5BBC">
        <w:rPr>
          <w:rFonts w:cs="Arial"/>
          <w:color w:val="211F20"/>
          <w:sz w:val="22"/>
          <w:szCs w:val="22"/>
          <w:shd w:val="clear" w:color="auto" w:fill="FFFFFF"/>
        </w:rPr>
        <w:t>Volivci ustreznih odgovorov glede možnosti voliti doma ne najdejo tudi splošno, ob pregledovanju drugih vsebin na spletni strani DVK.</w:t>
      </w:r>
      <w:r w:rsidR="00A20BD0" w:rsidRPr="003A5BBC">
        <w:rPr>
          <w:rFonts w:cs="Arial"/>
          <w:color w:val="211F20"/>
          <w:sz w:val="22"/>
          <w:szCs w:val="22"/>
          <w:shd w:val="clear" w:color="auto" w:fill="FFFFFF"/>
        </w:rPr>
        <w:t xml:space="preserve"> Pod zavihkom »Pogosta vprašanja«, je pod razdelkom »Glasovanje od doma« navedeno, da je glasova</w:t>
      </w:r>
      <w:r w:rsidR="00045C3F">
        <w:rPr>
          <w:rFonts w:cs="Arial"/>
          <w:color w:val="211F20"/>
          <w:sz w:val="22"/>
          <w:szCs w:val="22"/>
          <w:shd w:val="clear" w:color="auto" w:fill="FFFFFF"/>
        </w:rPr>
        <w:t>nje</w:t>
      </w:r>
      <w:r w:rsidR="00A20BD0" w:rsidRPr="003A5BBC">
        <w:rPr>
          <w:rFonts w:cs="Arial"/>
          <w:color w:val="211F20"/>
          <w:sz w:val="22"/>
          <w:szCs w:val="22"/>
          <w:shd w:val="clear" w:color="auto" w:fill="FFFFFF"/>
        </w:rPr>
        <w:t xml:space="preserve"> od doma namenjeno izključno tistim volivkam in volivcem, ki se zaradi bolezni ne morejo osebno zglasiti na volišču. V tem primeru imajo možnost, da glasujejo na svojem domu v navzočnosti članov volilnega odbora. Vlogo za glasovanje na domu morajo oddati najpozneje 3 dni pred dnem glasovanja pri okrajni volilni komisiji. Vlogi za glasovanje na domu, ki jo lahko oddajo preko portala </w:t>
      </w:r>
      <w:proofErr w:type="spellStart"/>
      <w:r w:rsidR="00A20BD0" w:rsidRPr="003A5BBC">
        <w:rPr>
          <w:rFonts w:cs="Arial"/>
          <w:color w:val="211F20"/>
          <w:sz w:val="22"/>
          <w:szCs w:val="22"/>
          <w:shd w:val="clear" w:color="auto" w:fill="FFFFFF"/>
        </w:rPr>
        <w:t>eUprava</w:t>
      </w:r>
      <w:proofErr w:type="spellEnd"/>
      <w:r w:rsidR="00A20BD0" w:rsidRPr="003A5BBC">
        <w:rPr>
          <w:rFonts w:cs="Arial"/>
          <w:color w:val="211F20"/>
          <w:sz w:val="22"/>
          <w:szCs w:val="22"/>
          <w:shd w:val="clear" w:color="auto" w:fill="FFFFFF"/>
        </w:rPr>
        <w:t>, po elektronski pošti ali po pošti, morajo priložiti ustrezno zdravniško potrdilo.</w:t>
      </w:r>
      <w:r w:rsidRPr="003A5BBC">
        <w:rPr>
          <w:rFonts w:cs="Arial"/>
          <w:color w:val="211F20"/>
          <w:sz w:val="22"/>
          <w:szCs w:val="22"/>
          <w:shd w:val="clear" w:color="auto" w:fill="FFFFFF"/>
        </w:rPr>
        <w:t xml:space="preserve"> Tudi posebnosti glede volitev v socialnovarstvenih zavodih, v katerih imajo osebe stalno prebivališče</w:t>
      </w:r>
      <w:r w:rsidR="00880172" w:rsidRPr="003A5BBC">
        <w:rPr>
          <w:rFonts w:cs="Arial"/>
          <w:color w:val="211F20"/>
          <w:sz w:val="22"/>
          <w:szCs w:val="22"/>
          <w:shd w:val="clear" w:color="auto" w:fill="FFFFFF"/>
        </w:rPr>
        <w:t>,</w:t>
      </w:r>
      <w:r w:rsidRPr="003A5BBC">
        <w:rPr>
          <w:rFonts w:cs="Arial"/>
          <w:color w:val="211F20"/>
          <w:sz w:val="22"/>
          <w:szCs w:val="22"/>
          <w:shd w:val="clear" w:color="auto" w:fill="FFFFFF"/>
        </w:rPr>
        <w:t xml:space="preserve"> se ne omenja, čeprav je to </w:t>
      </w:r>
      <w:r w:rsidR="007304D9" w:rsidRPr="003A5BBC">
        <w:rPr>
          <w:rFonts w:cs="Arial"/>
          <w:color w:val="211F20"/>
          <w:sz w:val="22"/>
          <w:szCs w:val="22"/>
          <w:shd w:val="clear" w:color="auto" w:fill="FFFFFF"/>
        </w:rPr>
        <w:t xml:space="preserve">vsekakor </w:t>
      </w:r>
      <w:r w:rsidRPr="003A5BBC">
        <w:rPr>
          <w:rFonts w:cs="Arial"/>
          <w:color w:val="211F20"/>
          <w:sz w:val="22"/>
          <w:szCs w:val="22"/>
          <w:shd w:val="clear" w:color="auto" w:fill="FFFFFF"/>
        </w:rPr>
        <w:t>možno. Zanje se omenja le možnost volitev po pošti, možnost volit</w:t>
      </w:r>
      <w:r w:rsidR="00880172" w:rsidRPr="003A5BBC">
        <w:rPr>
          <w:rFonts w:cs="Arial"/>
          <w:color w:val="211F20"/>
          <w:sz w:val="22"/>
          <w:szCs w:val="22"/>
          <w:shd w:val="clear" w:color="auto" w:fill="FFFFFF"/>
        </w:rPr>
        <w:t>ev</w:t>
      </w:r>
      <w:r w:rsidRPr="003A5BBC">
        <w:rPr>
          <w:rFonts w:cs="Arial"/>
          <w:color w:val="211F20"/>
          <w:sz w:val="22"/>
          <w:szCs w:val="22"/>
          <w:shd w:val="clear" w:color="auto" w:fill="FFFFFF"/>
        </w:rPr>
        <w:t xml:space="preserve"> na domu pa se ob posebnem vprašanju omenja pri oskrbovancih domov za starejše (ki imajo tam prijavljeno stalno prebivališče). </w:t>
      </w:r>
    </w:p>
    <w:p w14:paraId="53017002" w14:textId="77777777" w:rsidR="00C3144A" w:rsidRPr="003A5BBC" w:rsidRDefault="00C3144A" w:rsidP="00C3144A">
      <w:pPr>
        <w:spacing w:line="260" w:lineRule="exact"/>
        <w:jc w:val="both"/>
        <w:rPr>
          <w:rFonts w:cs="Arial"/>
          <w:color w:val="211F20"/>
          <w:sz w:val="22"/>
          <w:szCs w:val="22"/>
          <w:shd w:val="clear" w:color="auto" w:fill="FFFFFF"/>
        </w:rPr>
      </w:pPr>
    </w:p>
    <w:p w14:paraId="243EF25B" w14:textId="5BA0F8C5" w:rsidR="009075E0" w:rsidRPr="003A5BBC" w:rsidRDefault="00027301" w:rsidP="009075E0">
      <w:pPr>
        <w:spacing w:line="260" w:lineRule="exact"/>
        <w:jc w:val="both"/>
        <w:rPr>
          <w:rFonts w:cs="Arial"/>
          <w:color w:val="211F20"/>
          <w:sz w:val="22"/>
          <w:szCs w:val="22"/>
          <w:shd w:val="clear" w:color="auto" w:fill="FFFFFF"/>
        </w:rPr>
      </w:pPr>
      <w:r w:rsidRPr="003A5BBC">
        <w:rPr>
          <w:rFonts w:cs="Arial"/>
          <w:color w:val="211F20"/>
          <w:sz w:val="22"/>
          <w:szCs w:val="22"/>
          <w:shd w:val="clear" w:color="auto" w:fill="FFFFFF"/>
        </w:rPr>
        <w:t xml:space="preserve">Opazili smo spremembo </w:t>
      </w:r>
      <w:r w:rsidR="009075E0" w:rsidRPr="003A5BBC">
        <w:rPr>
          <w:rFonts w:cs="Arial"/>
          <w:color w:val="211F20"/>
          <w:sz w:val="22"/>
          <w:szCs w:val="22"/>
          <w:shd w:val="clear" w:color="auto" w:fill="FFFFFF"/>
        </w:rPr>
        <w:t xml:space="preserve">informacij v posebni rubriki »Glasovanje invalidov«, vendar opozarjamo, da je glasovanje na domu še vedno navedeno kot možnost le za volivce, ki se zaradi bolezni ne morejo osebno zglasiti na volišču. V tem primeru morajo vlogi za glasovanje na domu priložiti ustrezno zdravniško potrdilo. To morajo sporočiti okrajni volilni komisiji najkasneje tri dni pred dnem glasovanja preko portala </w:t>
      </w:r>
      <w:proofErr w:type="spellStart"/>
      <w:r w:rsidR="009075E0" w:rsidRPr="003A5BBC">
        <w:rPr>
          <w:rFonts w:cs="Arial"/>
          <w:color w:val="211F20"/>
          <w:sz w:val="22"/>
          <w:szCs w:val="22"/>
          <w:shd w:val="clear" w:color="auto" w:fill="FFFFFF"/>
        </w:rPr>
        <w:t>eUprava</w:t>
      </w:r>
      <w:proofErr w:type="spellEnd"/>
      <w:r w:rsidR="009075E0" w:rsidRPr="003A5BBC">
        <w:rPr>
          <w:rFonts w:cs="Arial"/>
          <w:color w:val="211F20"/>
          <w:sz w:val="22"/>
          <w:szCs w:val="22"/>
          <w:shd w:val="clear" w:color="auto" w:fill="FFFFFF"/>
        </w:rPr>
        <w:t>, po elektronski pošti ali po pošti.</w:t>
      </w:r>
    </w:p>
    <w:p w14:paraId="0515126D" w14:textId="49747AB4" w:rsidR="00C3144A" w:rsidRPr="003A5BBC" w:rsidRDefault="009075E0" w:rsidP="00C3144A">
      <w:pPr>
        <w:spacing w:line="260" w:lineRule="exact"/>
        <w:jc w:val="both"/>
        <w:rPr>
          <w:rFonts w:cs="Arial"/>
          <w:color w:val="211F20"/>
          <w:sz w:val="22"/>
          <w:szCs w:val="22"/>
          <w:shd w:val="clear" w:color="auto" w:fill="FFFFFF"/>
        </w:rPr>
      </w:pPr>
      <w:r w:rsidRPr="003A5BBC">
        <w:rPr>
          <w:rFonts w:cs="Arial"/>
          <w:color w:val="211F20"/>
          <w:sz w:val="22"/>
          <w:szCs w:val="22"/>
          <w:shd w:val="clear" w:color="auto" w:fill="FFFFFF"/>
        </w:rPr>
        <w:t xml:space="preserve"> </w:t>
      </w:r>
    </w:p>
    <w:p w14:paraId="43170EF8" w14:textId="4F505767" w:rsidR="00C3144A" w:rsidRPr="003A5BBC" w:rsidRDefault="009075E0" w:rsidP="003F6610">
      <w:pPr>
        <w:spacing w:line="260" w:lineRule="exact"/>
        <w:jc w:val="both"/>
        <w:rPr>
          <w:rFonts w:cs="Arial"/>
          <w:iCs/>
          <w:sz w:val="22"/>
          <w:szCs w:val="22"/>
        </w:rPr>
      </w:pPr>
      <w:r w:rsidRPr="003A5BBC">
        <w:rPr>
          <w:rFonts w:cs="Arial"/>
          <w:iCs/>
          <w:sz w:val="22"/>
          <w:szCs w:val="22"/>
        </w:rPr>
        <w:t>Volivci z invalidnostmi</w:t>
      </w:r>
      <w:r w:rsidR="00F5500B" w:rsidRPr="003A5BBC">
        <w:rPr>
          <w:rFonts w:cs="Arial"/>
          <w:iCs/>
          <w:sz w:val="22"/>
          <w:szCs w:val="22"/>
        </w:rPr>
        <w:t xml:space="preserve"> praviloma potrebujejo informacije v prilagojeni obliki, tj. lahkem branju. Obveznost to zagotoviti je mogoče razbrati iz </w:t>
      </w:r>
      <w:r w:rsidR="00A035FC" w:rsidRPr="003A5BBC">
        <w:rPr>
          <w:rFonts w:cs="Arial"/>
          <w:iCs/>
          <w:sz w:val="22"/>
          <w:szCs w:val="22"/>
        </w:rPr>
        <w:t>d</w:t>
      </w:r>
      <w:r w:rsidR="00F5500B" w:rsidRPr="003A5BBC">
        <w:rPr>
          <w:rFonts w:cs="Arial"/>
          <w:iCs/>
          <w:sz w:val="22"/>
          <w:szCs w:val="22"/>
        </w:rPr>
        <w:t xml:space="preserve">oločb MKPI, pa tudi tretje alineje 8. člena ZIMI, ki omenja </w:t>
      </w:r>
      <w:r w:rsidR="00F5500B" w:rsidRPr="003A5BBC">
        <w:rPr>
          <w:rFonts w:cs="Arial"/>
          <w:sz w:val="22"/>
          <w:szCs w:val="22"/>
        </w:rPr>
        <w:t>oznake »lahko čitljivi in razumljivi obliki«</w:t>
      </w:r>
      <w:r w:rsidR="00C9342F" w:rsidRPr="003A5BBC">
        <w:rPr>
          <w:rFonts w:cs="Arial"/>
          <w:sz w:val="22"/>
          <w:szCs w:val="22"/>
        </w:rPr>
        <w:t xml:space="preserve"> (več v priporočilu 2).</w:t>
      </w:r>
    </w:p>
    <w:p w14:paraId="5B963672" w14:textId="77777777" w:rsidR="003F6610" w:rsidRPr="003A5BBC" w:rsidRDefault="003F6610" w:rsidP="003F6610">
      <w:pPr>
        <w:spacing w:line="260" w:lineRule="exact"/>
        <w:jc w:val="both"/>
        <w:rPr>
          <w:rFonts w:cs="Arial"/>
          <w:iCs/>
          <w:sz w:val="22"/>
          <w:szCs w:val="22"/>
        </w:rPr>
      </w:pPr>
    </w:p>
    <w:p w14:paraId="5973D521" w14:textId="77777777" w:rsidR="00410283" w:rsidRDefault="003F6610" w:rsidP="003F6610">
      <w:pPr>
        <w:spacing w:line="260" w:lineRule="exact"/>
        <w:jc w:val="both"/>
        <w:rPr>
          <w:rFonts w:cs="Arial"/>
          <w:iCs/>
          <w:sz w:val="22"/>
          <w:szCs w:val="22"/>
        </w:rPr>
      </w:pPr>
      <w:r w:rsidRPr="003A5BBC">
        <w:rPr>
          <w:rFonts w:cs="Arial"/>
          <w:iCs/>
          <w:sz w:val="22"/>
          <w:szCs w:val="22"/>
        </w:rPr>
        <w:t>Države imajo na voljo orodja za preverjanje dostopnosti volilnih postopkov</w:t>
      </w:r>
      <w:r w:rsidR="00EB4BBB" w:rsidRPr="003A5BBC">
        <w:rPr>
          <w:rFonts w:cs="Arial"/>
          <w:iCs/>
          <w:sz w:val="22"/>
          <w:szCs w:val="22"/>
        </w:rPr>
        <w:t xml:space="preserve"> – denimo </w:t>
      </w:r>
      <w:r w:rsidRPr="003A5BBC">
        <w:rPr>
          <w:rFonts w:cs="Arial"/>
          <w:iCs/>
          <w:sz w:val="22"/>
          <w:szCs w:val="22"/>
        </w:rPr>
        <w:t>priporočila</w:t>
      </w:r>
      <w:r w:rsidR="003B39CD" w:rsidRPr="003A5BBC">
        <w:rPr>
          <w:rFonts w:cs="Arial"/>
          <w:iCs/>
          <w:sz w:val="22"/>
          <w:szCs w:val="22"/>
        </w:rPr>
        <w:t>, vodila</w:t>
      </w:r>
      <w:r w:rsidR="003B39CD" w:rsidRPr="003A5BBC">
        <w:rPr>
          <w:rStyle w:val="Sprotnaopomba-sklic"/>
          <w:rFonts w:cs="Arial"/>
          <w:iCs/>
          <w:sz w:val="22"/>
          <w:szCs w:val="22"/>
        </w:rPr>
        <w:footnoteReference w:id="9"/>
      </w:r>
      <w:r w:rsidRPr="003A5BBC">
        <w:rPr>
          <w:rFonts w:cs="Arial"/>
          <w:iCs/>
          <w:sz w:val="22"/>
          <w:szCs w:val="22"/>
        </w:rPr>
        <w:t xml:space="preserve"> in seznam</w:t>
      </w:r>
      <w:r w:rsidR="00EB4BBB" w:rsidRPr="003A5BBC">
        <w:rPr>
          <w:rFonts w:cs="Arial"/>
          <w:iCs/>
          <w:sz w:val="22"/>
          <w:szCs w:val="22"/>
        </w:rPr>
        <w:t>e</w:t>
      </w:r>
      <w:r w:rsidRPr="003A5BBC">
        <w:rPr>
          <w:rFonts w:cs="Arial"/>
          <w:iCs/>
          <w:sz w:val="22"/>
          <w:szCs w:val="22"/>
        </w:rPr>
        <w:t xml:space="preserve"> za preverjanje</w:t>
      </w:r>
      <w:r w:rsidR="00EB4BBB" w:rsidRPr="003A5BBC">
        <w:rPr>
          <w:rFonts w:cs="Arial"/>
          <w:iCs/>
          <w:sz w:val="22"/>
          <w:szCs w:val="22"/>
        </w:rPr>
        <w:t>.</w:t>
      </w:r>
      <w:r w:rsidRPr="003A5BBC">
        <w:rPr>
          <w:rStyle w:val="Sprotnaopomba-sklic"/>
          <w:rFonts w:cs="Arial"/>
          <w:iCs/>
          <w:sz w:val="22"/>
          <w:szCs w:val="22"/>
        </w:rPr>
        <w:footnoteReference w:id="10"/>
      </w:r>
      <w:r w:rsidR="003B39CD" w:rsidRPr="003A5BBC">
        <w:rPr>
          <w:rFonts w:cs="Arial"/>
          <w:iCs/>
          <w:sz w:val="22"/>
          <w:szCs w:val="22"/>
        </w:rPr>
        <w:t xml:space="preserve"> </w:t>
      </w:r>
    </w:p>
    <w:p w14:paraId="2CB3A3A8" w14:textId="158CE682" w:rsidR="003F6610" w:rsidRPr="003A5BBC" w:rsidRDefault="00327D5C" w:rsidP="003F6610">
      <w:pPr>
        <w:spacing w:line="260" w:lineRule="exact"/>
        <w:jc w:val="both"/>
        <w:rPr>
          <w:rFonts w:cs="Arial"/>
          <w:iCs/>
          <w:sz w:val="22"/>
          <w:szCs w:val="22"/>
        </w:rPr>
      </w:pPr>
      <w:r w:rsidRPr="003A5BBC">
        <w:rPr>
          <w:rFonts w:cs="Arial"/>
          <w:iCs/>
          <w:sz w:val="22"/>
          <w:szCs w:val="22"/>
        </w:rPr>
        <w:t>P</w:t>
      </w:r>
      <w:r w:rsidR="003B39CD" w:rsidRPr="003A5BBC">
        <w:rPr>
          <w:rFonts w:cs="Arial"/>
          <w:iCs/>
          <w:sz w:val="22"/>
          <w:szCs w:val="22"/>
        </w:rPr>
        <w:t xml:space="preserve">osebna vodila </w:t>
      </w:r>
      <w:r w:rsidRPr="003A5BBC">
        <w:rPr>
          <w:rFonts w:cs="Arial"/>
          <w:iCs/>
          <w:sz w:val="22"/>
          <w:szCs w:val="22"/>
        </w:rPr>
        <w:t>(</w:t>
      </w:r>
      <w:r w:rsidRPr="003A5BBC">
        <w:rPr>
          <w:sz w:val="22"/>
          <w:szCs w:val="22"/>
        </w:rPr>
        <w:t xml:space="preserve">Priročnik o dobrih volilnih praksah v državah članicah v zvezi z udeležbo državljanov z invalidnostmi v volilnem procesu) </w:t>
      </w:r>
      <w:r w:rsidR="003B39CD" w:rsidRPr="003A5BBC">
        <w:rPr>
          <w:rFonts w:cs="Arial"/>
          <w:iCs/>
          <w:sz w:val="22"/>
          <w:szCs w:val="22"/>
        </w:rPr>
        <w:t xml:space="preserve">pa je pred volitvami v </w:t>
      </w:r>
      <w:r w:rsidR="002D3249" w:rsidRPr="003A5BBC">
        <w:rPr>
          <w:rFonts w:cs="Arial"/>
          <w:iCs/>
          <w:sz w:val="22"/>
          <w:szCs w:val="22"/>
        </w:rPr>
        <w:t>Evropski parlament</w:t>
      </w:r>
      <w:r w:rsidR="003B39CD" w:rsidRPr="003A5BBC">
        <w:rPr>
          <w:rFonts w:cs="Arial"/>
          <w:iCs/>
          <w:sz w:val="22"/>
          <w:szCs w:val="22"/>
        </w:rPr>
        <w:t xml:space="preserve"> 2024 </w:t>
      </w:r>
      <w:r w:rsidRPr="003A5BBC">
        <w:rPr>
          <w:rFonts w:cs="Arial"/>
          <w:iCs/>
          <w:sz w:val="22"/>
          <w:szCs w:val="22"/>
        </w:rPr>
        <w:t>že</w:t>
      </w:r>
      <w:r w:rsidR="00A035FC" w:rsidRPr="003A5BBC">
        <w:rPr>
          <w:rFonts w:cs="Arial"/>
          <w:iCs/>
          <w:sz w:val="22"/>
          <w:szCs w:val="22"/>
        </w:rPr>
        <w:t xml:space="preserve"> </w:t>
      </w:r>
      <w:r w:rsidRPr="003A5BBC">
        <w:rPr>
          <w:rFonts w:cs="Arial"/>
          <w:iCs/>
          <w:sz w:val="22"/>
          <w:szCs w:val="22"/>
        </w:rPr>
        <w:t>decembr</w:t>
      </w:r>
      <w:r w:rsidR="00A035FC" w:rsidRPr="003A5BBC">
        <w:rPr>
          <w:rFonts w:cs="Arial"/>
          <w:iCs/>
          <w:sz w:val="22"/>
          <w:szCs w:val="22"/>
        </w:rPr>
        <w:t>a</w:t>
      </w:r>
      <w:r w:rsidRPr="003A5BBC">
        <w:rPr>
          <w:rFonts w:cs="Arial"/>
          <w:iCs/>
          <w:sz w:val="22"/>
          <w:szCs w:val="22"/>
        </w:rPr>
        <w:t xml:space="preserve"> 2023 </w:t>
      </w:r>
      <w:r w:rsidR="003B39CD" w:rsidRPr="003A5BBC">
        <w:rPr>
          <w:rFonts w:cs="Arial"/>
          <w:iCs/>
          <w:sz w:val="22"/>
          <w:szCs w:val="22"/>
        </w:rPr>
        <w:t>izdala Evropsk</w:t>
      </w:r>
      <w:r w:rsidR="003C1EBA">
        <w:rPr>
          <w:rFonts w:cs="Arial"/>
          <w:iCs/>
          <w:sz w:val="22"/>
          <w:szCs w:val="22"/>
        </w:rPr>
        <w:t>a</w:t>
      </w:r>
      <w:r w:rsidR="003B39CD" w:rsidRPr="003A5BBC">
        <w:rPr>
          <w:rFonts w:cs="Arial"/>
          <w:iCs/>
          <w:sz w:val="22"/>
          <w:szCs w:val="22"/>
        </w:rPr>
        <w:t xml:space="preserve"> komisija</w:t>
      </w:r>
      <w:r w:rsidRPr="003A5BBC">
        <w:rPr>
          <w:rFonts w:cs="Arial"/>
          <w:iCs/>
          <w:sz w:val="22"/>
          <w:szCs w:val="22"/>
        </w:rPr>
        <w:t>, na voljo pa so tudi v slovenskem jeziku</w:t>
      </w:r>
      <w:r w:rsidR="004D462D" w:rsidRPr="003A5BBC">
        <w:rPr>
          <w:rFonts w:cs="Arial"/>
          <w:iCs/>
          <w:sz w:val="22"/>
          <w:szCs w:val="22"/>
        </w:rPr>
        <w:t>.</w:t>
      </w:r>
      <w:r w:rsidRPr="003A5BBC">
        <w:rPr>
          <w:rStyle w:val="Sprotnaopomba-sklic"/>
          <w:rFonts w:cs="Arial"/>
          <w:iCs/>
          <w:sz w:val="22"/>
          <w:szCs w:val="22"/>
        </w:rPr>
        <w:footnoteReference w:id="11"/>
      </w:r>
      <w:r w:rsidR="009A07CA" w:rsidRPr="003A5BBC">
        <w:rPr>
          <w:rFonts w:cs="Arial"/>
          <w:iCs/>
          <w:sz w:val="22"/>
          <w:szCs w:val="22"/>
        </w:rPr>
        <w:t xml:space="preserve"> Na voljo so tudi splošni priročniki </w:t>
      </w:r>
      <w:r w:rsidR="00B41A4D" w:rsidRPr="003A5BBC">
        <w:rPr>
          <w:rFonts w:cs="Arial"/>
          <w:iCs/>
          <w:sz w:val="22"/>
          <w:szCs w:val="22"/>
        </w:rPr>
        <w:t xml:space="preserve">dobrih praks </w:t>
      </w:r>
      <w:r w:rsidR="009A07CA" w:rsidRPr="003A5BBC">
        <w:rPr>
          <w:rFonts w:cs="Arial"/>
          <w:iCs/>
          <w:sz w:val="22"/>
          <w:szCs w:val="22"/>
        </w:rPr>
        <w:t>za oblikovanje in zagotavljanje dostopnosti</w:t>
      </w:r>
      <w:r w:rsidR="00B41A4D" w:rsidRPr="003A5BBC">
        <w:rPr>
          <w:rFonts w:cs="Arial"/>
          <w:iCs/>
          <w:sz w:val="22"/>
          <w:szCs w:val="22"/>
        </w:rPr>
        <w:t>.</w:t>
      </w:r>
      <w:r w:rsidR="009A07CA" w:rsidRPr="003A5BBC">
        <w:rPr>
          <w:rStyle w:val="Sprotnaopomba-sklic"/>
          <w:rFonts w:cs="Arial"/>
          <w:iCs/>
          <w:sz w:val="22"/>
          <w:szCs w:val="22"/>
        </w:rPr>
        <w:footnoteReference w:id="12"/>
      </w:r>
    </w:p>
    <w:p w14:paraId="029A419F" w14:textId="77777777" w:rsidR="003F6610" w:rsidRPr="003A5BBC" w:rsidRDefault="003F6610" w:rsidP="003F6610">
      <w:pPr>
        <w:pStyle w:val="datumtevilka"/>
        <w:spacing w:after="0" w:line="260" w:lineRule="exact"/>
        <w:jc w:val="both"/>
        <w:rPr>
          <w:rFonts w:ascii="Arial" w:hAnsi="Arial" w:cs="Arial"/>
          <w:iCs/>
          <w:szCs w:val="22"/>
        </w:rPr>
      </w:pPr>
    </w:p>
    <w:p w14:paraId="72D41F37" w14:textId="77777777" w:rsidR="003F6610" w:rsidRPr="003A5BBC" w:rsidRDefault="003F6610" w:rsidP="003F6610">
      <w:pPr>
        <w:spacing w:line="260" w:lineRule="exact"/>
        <w:jc w:val="both"/>
        <w:rPr>
          <w:rFonts w:cs="Arial"/>
          <w:color w:val="242424"/>
          <w:sz w:val="22"/>
          <w:szCs w:val="22"/>
          <w:shd w:val="clear" w:color="auto" w:fill="FFFFFF"/>
        </w:rPr>
      </w:pPr>
      <w:r w:rsidRPr="003A5BBC">
        <w:rPr>
          <w:rFonts w:cs="Arial"/>
          <w:color w:val="242424"/>
          <w:sz w:val="22"/>
          <w:szCs w:val="22"/>
          <w:shd w:val="clear" w:color="auto" w:fill="FFFFFF"/>
        </w:rPr>
        <w:t xml:space="preserve">Glede priprave teh gradiv za informiranje, obveščanje in </w:t>
      </w:r>
      <w:proofErr w:type="spellStart"/>
      <w:r w:rsidRPr="003A5BBC">
        <w:rPr>
          <w:rFonts w:cs="Arial"/>
          <w:color w:val="242424"/>
          <w:sz w:val="22"/>
          <w:szCs w:val="22"/>
          <w:shd w:val="clear" w:color="auto" w:fill="FFFFFF"/>
        </w:rPr>
        <w:t>opolnomočenje</w:t>
      </w:r>
      <w:proofErr w:type="spellEnd"/>
      <w:r w:rsidRPr="003A5BBC">
        <w:rPr>
          <w:rFonts w:cs="Arial"/>
          <w:color w:val="242424"/>
          <w:sz w:val="22"/>
          <w:szCs w:val="22"/>
          <w:shd w:val="clear" w:color="auto" w:fill="FFFFFF"/>
        </w:rPr>
        <w:t xml:space="preserve"> volivcev priporočamo okrepitev sodelovanja z organizacijami ljudi z invalidnostmi in stroko. </w:t>
      </w:r>
    </w:p>
    <w:p w14:paraId="4EBE7280" w14:textId="77777777" w:rsidR="003F6610" w:rsidRPr="003A5BBC" w:rsidRDefault="003F6610" w:rsidP="003F6610">
      <w:pPr>
        <w:spacing w:line="260" w:lineRule="exact"/>
        <w:jc w:val="both"/>
        <w:rPr>
          <w:rFonts w:cs="Arial"/>
          <w:color w:val="242424"/>
          <w:sz w:val="22"/>
          <w:szCs w:val="22"/>
          <w:shd w:val="clear" w:color="auto" w:fill="FFFFFF"/>
        </w:rPr>
      </w:pPr>
    </w:p>
    <w:p w14:paraId="4F52C64D" w14:textId="1E92998E" w:rsidR="00B41A4D" w:rsidRPr="003A5BBC" w:rsidRDefault="003F6610" w:rsidP="003F6610">
      <w:pPr>
        <w:spacing w:line="260" w:lineRule="exact"/>
        <w:jc w:val="both"/>
        <w:rPr>
          <w:rFonts w:cs="Arial"/>
          <w:sz w:val="22"/>
          <w:szCs w:val="22"/>
        </w:rPr>
      </w:pPr>
      <w:r w:rsidRPr="003A5BBC">
        <w:rPr>
          <w:rFonts w:cs="Arial"/>
          <w:sz w:val="22"/>
          <w:szCs w:val="22"/>
        </w:rPr>
        <w:t>Zavod RISA, Center za splošno, funkcionalno in kulturno opismenjevanje, je s partnerji izvajal projekt »</w:t>
      </w:r>
      <w:proofErr w:type="spellStart"/>
      <w:r w:rsidRPr="003A5BBC">
        <w:rPr>
          <w:rFonts w:cs="Arial"/>
          <w:sz w:val="22"/>
          <w:szCs w:val="22"/>
        </w:rPr>
        <w:t>myPart</w:t>
      </w:r>
      <w:proofErr w:type="spellEnd"/>
      <w:r w:rsidRPr="003A5BBC">
        <w:rPr>
          <w:rFonts w:cs="Arial"/>
          <w:sz w:val="22"/>
          <w:szCs w:val="22"/>
        </w:rPr>
        <w:t xml:space="preserve"> - </w:t>
      </w:r>
      <w:proofErr w:type="spellStart"/>
      <w:r w:rsidRPr="003A5BBC">
        <w:rPr>
          <w:rFonts w:cs="Arial"/>
          <w:sz w:val="22"/>
          <w:szCs w:val="22"/>
        </w:rPr>
        <w:t>Participatory</w:t>
      </w:r>
      <w:proofErr w:type="spellEnd"/>
      <w:r w:rsidRPr="003A5BBC">
        <w:rPr>
          <w:rFonts w:cs="Arial"/>
          <w:sz w:val="22"/>
          <w:szCs w:val="22"/>
        </w:rPr>
        <w:t xml:space="preserve"> </w:t>
      </w:r>
      <w:proofErr w:type="spellStart"/>
      <w:r w:rsidRPr="003A5BBC">
        <w:rPr>
          <w:rFonts w:cs="Arial"/>
          <w:sz w:val="22"/>
          <w:szCs w:val="22"/>
        </w:rPr>
        <w:t>approaches</w:t>
      </w:r>
      <w:proofErr w:type="spellEnd"/>
      <w:r w:rsidRPr="003A5BBC">
        <w:rPr>
          <w:rFonts w:cs="Arial"/>
          <w:sz w:val="22"/>
          <w:szCs w:val="22"/>
        </w:rPr>
        <w:t xml:space="preserve"> in </w:t>
      </w:r>
      <w:proofErr w:type="spellStart"/>
      <w:r w:rsidRPr="003A5BBC">
        <w:rPr>
          <w:rFonts w:cs="Arial"/>
          <w:sz w:val="22"/>
          <w:szCs w:val="22"/>
        </w:rPr>
        <w:t>the</w:t>
      </w:r>
      <w:proofErr w:type="spellEnd"/>
      <w:r w:rsidRPr="003A5BBC">
        <w:rPr>
          <w:rFonts w:cs="Arial"/>
          <w:sz w:val="22"/>
          <w:szCs w:val="22"/>
        </w:rPr>
        <w:t xml:space="preserve"> </w:t>
      </w:r>
      <w:proofErr w:type="spellStart"/>
      <w:r w:rsidRPr="003A5BBC">
        <w:rPr>
          <w:rFonts w:cs="Arial"/>
          <w:sz w:val="22"/>
          <w:szCs w:val="22"/>
        </w:rPr>
        <w:t>civic</w:t>
      </w:r>
      <w:proofErr w:type="spellEnd"/>
      <w:r w:rsidRPr="003A5BBC">
        <w:rPr>
          <w:rFonts w:cs="Arial"/>
          <w:sz w:val="22"/>
          <w:szCs w:val="22"/>
        </w:rPr>
        <w:t xml:space="preserve"> </w:t>
      </w:r>
      <w:proofErr w:type="spellStart"/>
      <w:r w:rsidRPr="003A5BBC">
        <w:rPr>
          <w:rFonts w:cs="Arial"/>
          <w:sz w:val="22"/>
          <w:szCs w:val="22"/>
        </w:rPr>
        <w:t>education</w:t>
      </w:r>
      <w:proofErr w:type="spellEnd"/>
      <w:r w:rsidRPr="003A5BBC">
        <w:rPr>
          <w:rFonts w:cs="Arial"/>
          <w:sz w:val="22"/>
          <w:szCs w:val="22"/>
        </w:rPr>
        <w:t xml:space="preserve"> </w:t>
      </w:r>
      <w:proofErr w:type="spellStart"/>
      <w:r w:rsidRPr="003A5BBC">
        <w:rPr>
          <w:rFonts w:cs="Arial"/>
          <w:sz w:val="22"/>
          <w:szCs w:val="22"/>
        </w:rPr>
        <w:t>with</w:t>
      </w:r>
      <w:proofErr w:type="spellEnd"/>
      <w:r w:rsidRPr="003A5BBC">
        <w:rPr>
          <w:rFonts w:cs="Arial"/>
          <w:sz w:val="22"/>
          <w:szCs w:val="22"/>
        </w:rPr>
        <w:t xml:space="preserve"> </w:t>
      </w:r>
      <w:proofErr w:type="spellStart"/>
      <w:r w:rsidRPr="003A5BBC">
        <w:rPr>
          <w:rFonts w:cs="Arial"/>
          <w:sz w:val="22"/>
          <w:szCs w:val="22"/>
        </w:rPr>
        <w:t>and</w:t>
      </w:r>
      <w:proofErr w:type="spellEnd"/>
      <w:r w:rsidRPr="003A5BBC">
        <w:rPr>
          <w:rFonts w:cs="Arial"/>
          <w:sz w:val="22"/>
          <w:szCs w:val="22"/>
        </w:rPr>
        <w:t xml:space="preserve"> </w:t>
      </w:r>
      <w:proofErr w:type="spellStart"/>
      <w:r w:rsidRPr="003A5BBC">
        <w:rPr>
          <w:rFonts w:cs="Arial"/>
          <w:sz w:val="22"/>
          <w:szCs w:val="22"/>
        </w:rPr>
        <w:t>for</w:t>
      </w:r>
      <w:proofErr w:type="spellEnd"/>
      <w:r w:rsidRPr="003A5BBC">
        <w:rPr>
          <w:rFonts w:cs="Arial"/>
          <w:sz w:val="22"/>
          <w:szCs w:val="22"/>
        </w:rPr>
        <w:t xml:space="preserve"> </w:t>
      </w:r>
      <w:proofErr w:type="spellStart"/>
      <w:r w:rsidRPr="003A5BBC">
        <w:rPr>
          <w:rFonts w:cs="Arial"/>
          <w:sz w:val="22"/>
          <w:szCs w:val="22"/>
        </w:rPr>
        <w:t>people</w:t>
      </w:r>
      <w:proofErr w:type="spellEnd"/>
      <w:r w:rsidRPr="003A5BBC">
        <w:rPr>
          <w:rFonts w:cs="Arial"/>
          <w:sz w:val="22"/>
          <w:szCs w:val="22"/>
        </w:rPr>
        <w:t xml:space="preserve"> </w:t>
      </w:r>
      <w:proofErr w:type="spellStart"/>
      <w:r w:rsidRPr="003A5BBC">
        <w:rPr>
          <w:rFonts w:cs="Arial"/>
          <w:sz w:val="22"/>
          <w:szCs w:val="22"/>
        </w:rPr>
        <w:t>with</w:t>
      </w:r>
      <w:proofErr w:type="spellEnd"/>
      <w:r w:rsidRPr="003A5BBC">
        <w:rPr>
          <w:rFonts w:cs="Arial"/>
          <w:sz w:val="22"/>
          <w:szCs w:val="22"/>
        </w:rPr>
        <w:t xml:space="preserve"> </w:t>
      </w:r>
      <w:proofErr w:type="spellStart"/>
      <w:r w:rsidRPr="003A5BBC">
        <w:rPr>
          <w:rFonts w:cs="Arial"/>
          <w:sz w:val="22"/>
          <w:szCs w:val="22"/>
        </w:rPr>
        <w:t>intellectual</w:t>
      </w:r>
      <w:proofErr w:type="spellEnd"/>
      <w:r w:rsidRPr="003A5BBC">
        <w:rPr>
          <w:rFonts w:cs="Arial"/>
          <w:sz w:val="22"/>
          <w:szCs w:val="22"/>
        </w:rPr>
        <w:t xml:space="preserve"> </w:t>
      </w:r>
      <w:proofErr w:type="spellStart"/>
      <w:r w:rsidRPr="003A5BBC">
        <w:rPr>
          <w:rFonts w:cs="Arial"/>
          <w:sz w:val="22"/>
          <w:szCs w:val="22"/>
        </w:rPr>
        <w:t>disabilities</w:t>
      </w:r>
      <w:proofErr w:type="spellEnd"/>
      <w:r w:rsidRPr="003A5BBC">
        <w:rPr>
          <w:rFonts w:cs="Arial"/>
          <w:sz w:val="22"/>
          <w:szCs w:val="22"/>
        </w:rPr>
        <w:t xml:space="preserve">«. Spodbujal je politično udeležbo in aktivno državljanstvo s prilagojenimi in dostopnimi izobraževalnimi aktivnostmi ter ozaveščal družbo  in odločevalce o pravicah </w:t>
      </w:r>
      <w:r w:rsidRPr="003A5BBC">
        <w:rPr>
          <w:rFonts w:cs="Arial"/>
          <w:sz w:val="22"/>
          <w:szCs w:val="22"/>
          <w:lang w:eastAsia="sl-SI"/>
        </w:rPr>
        <w:t>ljudi z intelektualno oviro,</w:t>
      </w:r>
      <w:r w:rsidRPr="003A5BBC">
        <w:rPr>
          <w:rFonts w:cs="Arial"/>
          <w:sz w:val="22"/>
          <w:szCs w:val="22"/>
        </w:rPr>
        <w:t xml:space="preserve"> ter o tem, kako jih bolje vključiti v politično in javno življenje. Projekt je v vseh fazah vključeval </w:t>
      </w:r>
      <w:r w:rsidRPr="003A5BBC">
        <w:rPr>
          <w:rFonts w:cs="Arial"/>
          <w:sz w:val="22"/>
          <w:szCs w:val="22"/>
          <w:lang w:eastAsia="sl-SI"/>
        </w:rPr>
        <w:t>ljudi z intelektualno oviro,</w:t>
      </w:r>
      <w:r w:rsidRPr="003A5BBC">
        <w:rPr>
          <w:rFonts w:cs="Arial"/>
          <w:sz w:val="22"/>
          <w:szCs w:val="22"/>
        </w:rPr>
        <w:t xml:space="preserve"> tudi s prostori dialoga med </w:t>
      </w:r>
      <w:r w:rsidRPr="003A5BBC">
        <w:rPr>
          <w:rFonts w:cs="Arial"/>
          <w:sz w:val="22"/>
          <w:szCs w:val="22"/>
          <w:lang w:eastAsia="sl-SI"/>
        </w:rPr>
        <w:t>ljudmi z intelektualno oviro</w:t>
      </w:r>
      <w:r w:rsidRPr="003A5BBC">
        <w:rPr>
          <w:rFonts w:cs="Arial"/>
          <w:sz w:val="22"/>
          <w:szCs w:val="22"/>
        </w:rPr>
        <w:t xml:space="preserve">, odločevalci in predstavniki skupnosti. </w:t>
      </w:r>
    </w:p>
    <w:p w14:paraId="135A3583" w14:textId="77777777" w:rsidR="00B41A4D" w:rsidRPr="003A5BBC" w:rsidRDefault="00B41A4D" w:rsidP="003F6610">
      <w:pPr>
        <w:spacing w:line="260" w:lineRule="exact"/>
        <w:jc w:val="both"/>
        <w:rPr>
          <w:rFonts w:cs="Arial"/>
          <w:sz w:val="22"/>
          <w:szCs w:val="22"/>
        </w:rPr>
      </w:pPr>
    </w:p>
    <w:p w14:paraId="1A930E36" w14:textId="3F5BCBF4" w:rsidR="003F6610" w:rsidRPr="003A5BBC" w:rsidRDefault="003F6610" w:rsidP="003F6610">
      <w:pPr>
        <w:spacing w:line="260" w:lineRule="exact"/>
        <w:jc w:val="both"/>
        <w:rPr>
          <w:rFonts w:cs="Arial"/>
          <w:sz w:val="22"/>
          <w:szCs w:val="22"/>
        </w:rPr>
      </w:pPr>
      <w:r w:rsidRPr="003A5BBC">
        <w:rPr>
          <w:rFonts w:cs="Arial"/>
          <w:sz w:val="22"/>
          <w:szCs w:val="22"/>
        </w:rPr>
        <w:t xml:space="preserve">Rezultati projekta vključujejo kurikulum delavnice, namenjen </w:t>
      </w:r>
      <w:r w:rsidRPr="003A5BBC">
        <w:rPr>
          <w:rFonts w:cs="Arial"/>
          <w:sz w:val="22"/>
          <w:szCs w:val="22"/>
          <w:lang w:eastAsia="sl-SI"/>
        </w:rPr>
        <w:t>ljudem z intelektualno oviro</w:t>
      </w:r>
      <w:r w:rsidRPr="003A5BBC">
        <w:rPr>
          <w:rFonts w:cs="Arial"/>
          <w:sz w:val="22"/>
          <w:szCs w:val="22"/>
        </w:rPr>
        <w:t>, ki ga sestavlja pet modulov, ki pokrivajo vprašanja, kot so človekove in državljanske pravice, demokracija in politična udeležba vključno z volilnimi procesi, ter s tem povezano video gradivo in priročnik v lahko berljivem jeziku. Projektni partnerji so pripravili tudi politična priporočila</w:t>
      </w:r>
      <w:r w:rsidR="00327D5C" w:rsidRPr="003A5BBC">
        <w:rPr>
          <w:rFonts w:cs="Arial"/>
          <w:sz w:val="22"/>
          <w:szCs w:val="22"/>
        </w:rPr>
        <w:t xml:space="preserve">, po naših informacijah </w:t>
      </w:r>
      <w:r w:rsidR="005014F9" w:rsidRPr="003A5BBC">
        <w:rPr>
          <w:rFonts w:cs="Arial"/>
          <w:sz w:val="22"/>
          <w:szCs w:val="22"/>
        </w:rPr>
        <w:t>so pripravili</w:t>
      </w:r>
      <w:r w:rsidR="00327D5C" w:rsidRPr="003A5BBC">
        <w:rPr>
          <w:rFonts w:cs="Arial"/>
          <w:sz w:val="22"/>
          <w:szCs w:val="22"/>
        </w:rPr>
        <w:t xml:space="preserve"> tudi osnutke glasovnic v lahkem branj</w:t>
      </w:r>
      <w:r w:rsidR="00B7501C" w:rsidRPr="003A5BBC">
        <w:rPr>
          <w:rFonts w:cs="Arial"/>
          <w:sz w:val="22"/>
          <w:szCs w:val="22"/>
        </w:rPr>
        <w:t>u</w:t>
      </w:r>
      <w:r w:rsidRPr="003A5BBC">
        <w:rPr>
          <w:rFonts w:cs="Arial"/>
          <w:sz w:val="22"/>
          <w:szCs w:val="22"/>
        </w:rPr>
        <w:t>.</w:t>
      </w:r>
      <w:r w:rsidRPr="003A5BBC">
        <w:rPr>
          <w:rStyle w:val="Sprotnaopomba-sklic"/>
          <w:rFonts w:cs="Arial"/>
          <w:sz w:val="22"/>
          <w:szCs w:val="22"/>
        </w:rPr>
        <w:footnoteReference w:id="13"/>
      </w:r>
      <w:r w:rsidRPr="003A5BBC">
        <w:rPr>
          <w:rFonts w:cs="Arial"/>
          <w:sz w:val="22"/>
          <w:szCs w:val="22"/>
        </w:rPr>
        <w:t xml:space="preserve"> Gradiva o volitvah v lahkem branju so pripravljena tudi na širši ravni, na primer s stran</w:t>
      </w:r>
      <w:r w:rsidR="00B25240" w:rsidRPr="003A5BBC">
        <w:rPr>
          <w:rFonts w:cs="Arial"/>
          <w:sz w:val="22"/>
          <w:szCs w:val="22"/>
        </w:rPr>
        <w:t>i</w:t>
      </w:r>
      <w:r w:rsidR="008425A7" w:rsidRPr="003A5BBC">
        <w:rPr>
          <w:rFonts w:cs="Arial"/>
          <w:sz w:val="22"/>
          <w:szCs w:val="22"/>
        </w:rPr>
        <w:t xml:space="preserve"> </w:t>
      </w:r>
      <w:r w:rsidRPr="003A5BBC">
        <w:rPr>
          <w:rFonts w:cs="Arial"/>
          <w:sz w:val="22"/>
          <w:szCs w:val="22"/>
        </w:rPr>
        <w:t xml:space="preserve">razvojnega programa </w:t>
      </w:r>
      <w:r w:rsidR="00B25240" w:rsidRPr="003A5BBC">
        <w:rPr>
          <w:rFonts w:cs="Arial"/>
          <w:sz w:val="22"/>
          <w:szCs w:val="22"/>
        </w:rPr>
        <w:t>Z</w:t>
      </w:r>
      <w:r w:rsidRPr="003A5BBC">
        <w:rPr>
          <w:rFonts w:cs="Arial"/>
          <w:sz w:val="22"/>
          <w:szCs w:val="22"/>
        </w:rPr>
        <w:t xml:space="preserve">druženih narodov v sodelovanju z </w:t>
      </w:r>
      <w:proofErr w:type="spellStart"/>
      <w:r w:rsidRPr="003A5BBC">
        <w:rPr>
          <w:rFonts w:cs="Arial"/>
          <w:sz w:val="22"/>
          <w:szCs w:val="22"/>
        </w:rPr>
        <w:t>Inclusion</w:t>
      </w:r>
      <w:proofErr w:type="spellEnd"/>
      <w:r w:rsidRPr="003A5BBC">
        <w:rPr>
          <w:rFonts w:cs="Arial"/>
          <w:sz w:val="22"/>
          <w:szCs w:val="22"/>
        </w:rPr>
        <w:t xml:space="preserve"> </w:t>
      </w:r>
      <w:proofErr w:type="spellStart"/>
      <w:r w:rsidRPr="003A5BBC">
        <w:rPr>
          <w:rFonts w:cs="Arial"/>
          <w:sz w:val="22"/>
          <w:szCs w:val="22"/>
        </w:rPr>
        <w:t>Europe</w:t>
      </w:r>
      <w:proofErr w:type="spellEnd"/>
      <w:r w:rsidRPr="003A5BBC">
        <w:rPr>
          <w:rFonts w:cs="Arial"/>
          <w:sz w:val="22"/>
          <w:szCs w:val="22"/>
        </w:rPr>
        <w:t>.</w:t>
      </w:r>
      <w:r w:rsidRPr="003A5BBC">
        <w:rPr>
          <w:rStyle w:val="Sprotnaopomba-sklic"/>
          <w:rFonts w:cs="Arial"/>
          <w:sz w:val="22"/>
          <w:szCs w:val="22"/>
        </w:rPr>
        <w:footnoteReference w:id="14"/>
      </w:r>
      <w:r w:rsidRPr="003A5BBC">
        <w:rPr>
          <w:rFonts w:cs="Arial"/>
          <w:sz w:val="22"/>
          <w:szCs w:val="22"/>
        </w:rPr>
        <w:t xml:space="preserve"> </w:t>
      </w:r>
    </w:p>
    <w:p w14:paraId="6487F849" w14:textId="77777777" w:rsidR="005014F9" w:rsidRPr="003A5BBC" w:rsidRDefault="005014F9" w:rsidP="00B6119B">
      <w:pPr>
        <w:spacing w:line="260" w:lineRule="exact"/>
        <w:jc w:val="both"/>
        <w:rPr>
          <w:rFonts w:cs="Arial"/>
          <w:b/>
          <w:bCs/>
          <w:iCs/>
          <w:sz w:val="22"/>
          <w:szCs w:val="22"/>
        </w:rPr>
      </w:pPr>
    </w:p>
    <w:p w14:paraId="1FC1E7D7" w14:textId="434FB964" w:rsidR="00B6119B" w:rsidRPr="003A5BBC" w:rsidRDefault="00B6119B" w:rsidP="00B6119B">
      <w:pPr>
        <w:spacing w:line="260" w:lineRule="exact"/>
        <w:jc w:val="both"/>
        <w:rPr>
          <w:rFonts w:cs="Arial"/>
          <w:iCs/>
          <w:sz w:val="22"/>
          <w:szCs w:val="22"/>
        </w:rPr>
      </w:pPr>
      <w:r w:rsidRPr="003A5BBC">
        <w:rPr>
          <w:rFonts w:cs="Arial"/>
          <w:b/>
          <w:bCs/>
          <w:iCs/>
          <w:sz w:val="22"/>
          <w:szCs w:val="22"/>
        </w:rPr>
        <w:t>Dostopnost ključnih volilnih gradiv</w:t>
      </w:r>
    </w:p>
    <w:p w14:paraId="7ECD299A" w14:textId="77777777" w:rsidR="00B6119B" w:rsidRPr="003A5BBC" w:rsidRDefault="00B6119B" w:rsidP="0041535D">
      <w:pPr>
        <w:spacing w:line="260" w:lineRule="exact"/>
        <w:jc w:val="both"/>
        <w:rPr>
          <w:rFonts w:cs="Arial"/>
          <w:iCs/>
          <w:sz w:val="22"/>
          <w:szCs w:val="22"/>
        </w:rPr>
      </w:pPr>
    </w:p>
    <w:p w14:paraId="2F2D74EE" w14:textId="0314EEBD" w:rsidR="00B7501C" w:rsidRPr="003A5BBC" w:rsidRDefault="00B7501C" w:rsidP="00B7501C">
      <w:pPr>
        <w:spacing w:line="260" w:lineRule="exact"/>
        <w:jc w:val="both"/>
        <w:rPr>
          <w:rFonts w:cs="Arial"/>
          <w:b/>
          <w:bCs/>
          <w:sz w:val="22"/>
          <w:szCs w:val="22"/>
        </w:rPr>
      </w:pPr>
      <w:r w:rsidRPr="003A5BBC">
        <w:rPr>
          <w:rFonts w:cs="Arial"/>
          <w:sz w:val="22"/>
          <w:szCs w:val="22"/>
          <w:shd w:val="clear" w:color="auto" w:fill="FFFFFF"/>
        </w:rPr>
        <w:t>ZVDZ vsebuje</w:t>
      </w:r>
      <w:r w:rsidR="00614FDF" w:rsidRPr="003A5BBC">
        <w:rPr>
          <w:rFonts w:cs="Arial"/>
          <w:sz w:val="22"/>
          <w:szCs w:val="22"/>
          <w:shd w:val="clear" w:color="auto" w:fill="FFFFFF"/>
        </w:rPr>
        <w:t xml:space="preserve"> od </w:t>
      </w:r>
      <w:r w:rsidRPr="003A5BBC">
        <w:rPr>
          <w:rFonts w:cs="Arial"/>
          <w:sz w:val="22"/>
          <w:szCs w:val="22"/>
          <w:shd w:val="clear" w:color="auto" w:fill="FFFFFF"/>
        </w:rPr>
        <w:t xml:space="preserve">leta 2017 dalje jasno in nepogojno nalogo ZVDZ, da </w:t>
      </w:r>
      <w:r w:rsidRPr="003A5BBC">
        <w:rPr>
          <w:rFonts w:cs="Arial"/>
          <w:sz w:val="22"/>
          <w:szCs w:val="22"/>
        </w:rPr>
        <w:t>določi glasovnice, posebej prilagojene za glasovanja invalidov (četrta točka prvega odstavka 37. člena ZVDZ).</w:t>
      </w:r>
      <w:r w:rsidRPr="003A5BBC">
        <w:rPr>
          <w:rFonts w:cs="Arial"/>
          <w:b/>
          <w:bCs/>
          <w:sz w:val="22"/>
          <w:szCs w:val="22"/>
        </w:rPr>
        <w:t xml:space="preserve"> </w:t>
      </w:r>
      <w:r w:rsidR="00614FDF" w:rsidRPr="003A5BBC">
        <w:rPr>
          <w:rFonts w:cs="Arial"/>
          <w:sz w:val="22"/>
          <w:szCs w:val="22"/>
        </w:rPr>
        <w:t xml:space="preserve">To poudarja </w:t>
      </w:r>
      <w:r w:rsidRPr="003A5BBC">
        <w:rPr>
          <w:rFonts w:cs="Arial"/>
          <w:sz w:val="22"/>
          <w:szCs w:val="22"/>
        </w:rPr>
        <w:t xml:space="preserve">tudi Ustavno sodišče RS v točki </w:t>
      </w:r>
      <w:r w:rsidRPr="003A5BBC">
        <w:rPr>
          <w:sz w:val="22"/>
          <w:szCs w:val="22"/>
        </w:rPr>
        <w:t>28 obrazložitve</w:t>
      </w:r>
      <w:r w:rsidR="00614FDF" w:rsidRPr="003A5BBC">
        <w:rPr>
          <w:sz w:val="22"/>
          <w:szCs w:val="22"/>
        </w:rPr>
        <w:t xml:space="preserve"> omenjene sodbe</w:t>
      </w:r>
      <w:r w:rsidRPr="003A5BBC">
        <w:rPr>
          <w:sz w:val="22"/>
          <w:szCs w:val="22"/>
        </w:rPr>
        <w:t xml:space="preserve">: »Zakon po novem nalaga DVK obveznost, da določi glasovnice, posebej prilagojene za glasovanja invalidov (četrta točka prvega odstavka 37. člena ZVDZ). To je treba razumeti tako, da je uzakonjena opremljenost vseh volišč z glasovnicami, prilagojenimi za glasovanje invalidov, s čimer je bila presežena prejšnja ureditev, po kateri je volilna komisija lahko omogočila glasovanje s takimi glasovnicami na tistem volišču v volilnem okraju, ki je bilo dostopno invalidom (prvi odstavek 79.a člena ZVDZ/06). Zakon sicer ne določa podrobneje, kakšne so te prilagojene glasovnice in za katero kategorijo ali kategorije invalidov so namenjene, ker pa so bile šablone za slepe in slabovidne osebe na voljo na vseh voliščih že v času sprejetja odločbe št. U-I-156/11, Up-861/11, je mogoče utemeljeno sklepati, da se ta obveznost zagotovitve prilagojenih glasovnic nanaša najmanj na slepe in slabovidne volivce. Pri tem je treba pojem prilagojena glasovnica razumeti v najširšem pomenu besede, </w:t>
      </w:r>
      <w:r w:rsidR="00B25240" w:rsidRPr="003A5BBC">
        <w:rPr>
          <w:sz w:val="22"/>
          <w:szCs w:val="22"/>
        </w:rPr>
        <w:t xml:space="preserve">da </w:t>
      </w:r>
      <w:r w:rsidRPr="003A5BBC">
        <w:rPr>
          <w:sz w:val="22"/>
          <w:szCs w:val="22"/>
        </w:rPr>
        <w:t>lahko vključuje različne pripomočke, ki slepim in slabovidnim omogočajo osebno, samostojno in tajno glasovanje (šablone, lupe in ipd.).</w:t>
      </w:r>
    </w:p>
    <w:p w14:paraId="7DEB9590" w14:textId="77777777" w:rsidR="00B7501C" w:rsidRPr="003A5BBC" w:rsidRDefault="00B7501C" w:rsidP="00B7501C">
      <w:pPr>
        <w:spacing w:line="260" w:lineRule="exact"/>
        <w:jc w:val="both"/>
        <w:rPr>
          <w:rFonts w:cs="Arial"/>
          <w:b/>
          <w:bCs/>
          <w:sz w:val="22"/>
          <w:szCs w:val="22"/>
        </w:rPr>
      </w:pPr>
    </w:p>
    <w:p w14:paraId="58F677A8" w14:textId="1FBAAE06" w:rsidR="00B41A4D" w:rsidRPr="003A5BBC" w:rsidRDefault="00B7501C" w:rsidP="00B7501C">
      <w:pPr>
        <w:spacing w:line="260" w:lineRule="exact"/>
        <w:jc w:val="both"/>
        <w:rPr>
          <w:sz w:val="22"/>
          <w:szCs w:val="22"/>
        </w:rPr>
      </w:pPr>
      <w:r w:rsidRPr="003A5BBC">
        <w:rPr>
          <w:sz w:val="22"/>
          <w:szCs w:val="22"/>
        </w:rPr>
        <w:t xml:space="preserve">Na spletni strani DVK je dostopen le sklep o določitvi splošne glasovnice za glasovanje na volitvah </w:t>
      </w:r>
      <w:r w:rsidR="00A41B41" w:rsidRPr="003A5BBC">
        <w:rPr>
          <w:sz w:val="22"/>
          <w:szCs w:val="22"/>
        </w:rPr>
        <w:t>v DZ</w:t>
      </w:r>
      <w:r w:rsidRPr="003A5BBC">
        <w:rPr>
          <w:sz w:val="22"/>
          <w:szCs w:val="22"/>
        </w:rPr>
        <w:t xml:space="preserve"> ter prazna glasovnica, ni pa glasovnic, posebej prilagojenih za glasovanja invalidov (četrta točka prvega odstavka 37. člena ZVDZ).  </w:t>
      </w:r>
    </w:p>
    <w:p w14:paraId="72214E77" w14:textId="77777777" w:rsidR="00614FDF" w:rsidRPr="003A5BBC" w:rsidRDefault="00614FDF" w:rsidP="00B7501C">
      <w:pPr>
        <w:spacing w:line="260" w:lineRule="exact"/>
        <w:jc w:val="both"/>
        <w:rPr>
          <w:sz w:val="22"/>
          <w:szCs w:val="22"/>
        </w:rPr>
      </w:pPr>
    </w:p>
    <w:p w14:paraId="2D778253" w14:textId="77777777" w:rsidR="00D0613B" w:rsidRDefault="00B7501C" w:rsidP="00B7501C">
      <w:pPr>
        <w:spacing w:line="260" w:lineRule="exact"/>
        <w:jc w:val="both"/>
        <w:rPr>
          <w:rFonts w:cs="Arial"/>
          <w:sz w:val="22"/>
          <w:szCs w:val="22"/>
        </w:rPr>
      </w:pPr>
      <w:r w:rsidRPr="003A5BBC">
        <w:rPr>
          <w:sz w:val="22"/>
          <w:szCs w:val="22"/>
        </w:rPr>
        <w:t xml:space="preserve">Teh ni bilo zaslediti niti na preteklih glasovanjih. </w:t>
      </w:r>
      <w:r w:rsidRPr="003A5BBC">
        <w:rPr>
          <w:rFonts w:cs="Arial"/>
          <w:sz w:val="22"/>
          <w:szCs w:val="22"/>
        </w:rPr>
        <w:t xml:space="preserve">V praksi so na voljo le volilne šablone za slepe, kar pa ni dovolj. </w:t>
      </w:r>
    </w:p>
    <w:p w14:paraId="51D5C3FA" w14:textId="5673A46B" w:rsidR="00B7501C" w:rsidRPr="003A5BBC" w:rsidRDefault="00B7501C" w:rsidP="00B7501C">
      <w:pPr>
        <w:spacing w:line="260" w:lineRule="exact"/>
        <w:jc w:val="both"/>
        <w:rPr>
          <w:rFonts w:cs="Arial"/>
          <w:b/>
          <w:bCs/>
          <w:sz w:val="22"/>
          <w:szCs w:val="22"/>
        </w:rPr>
      </w:pPr>
      <w:r w:rsidRPr="003A5BBC">
        <w:rPr>
          <w:rFonts w:cs="Arial"/>
          <w:sz w:val="22"/>
          <w:szCs w:val="22"/>
        </w:rPr>
        <w:t xml:space="preserve">Kot </w:t>
      </w:r>
      <w:r w:rsidR="00614FDF" w:rsidRPr="003A5BBC">
        <w:rPr>
          <w:rFonts w:cs="Arial"/>
          <w:sz w:val="22"/>
          <w:szCs w:val="22"/>
        </w:rPr>
        <w:t xml:space="preserve">navedeno </w:t>
      </w:r>
      <w:r w:rsidRPr="003A5BBC">
        <w:rPr>
          <w:rFonts w:cs="Arial"/>
          <w:sz w:val="22"/>
          <w:szCs w:val="22"/>
        </w:rPr>
        <w:t>že ZIMI v 8. členu za vse ponudnike dobrin storitev, ki so na voljo javnosti</w:t>
      </w:r>
      <w:r w:rsidR="00614FDF" w:rsidRPr="003A5BBC">
        <w:rPr>
          <w:rFonts w:cs="Arial"/>
          <w:sz w:val="22"/>
          <w:szCs w:val="22"/>
        </w:rPr>
        <w:t>,</w:t>
      </w:r>
      <w:r w:rsidRPr="003A5BBC">
        <w:rPr>
          <w:rFonts w:cs="Arial"/>
          <w:sz w:val="22"/>
          <w:szCs w:val="22"/>
        </w:rPr>
        <w:t xml:space="preserve"> zavezuje, da pri tem zagotovijo »oznake v </w:t>
      </w:r>
      <w:proofErr w:type="spellStart"/>
      <w:r w:rsidRPr="003A5BBC">
        <w:rPr>
          <w:rFonts w:cs="Arial"/>
          <w:sz w:val="22"/>
          <w:szCs w:val="22"/>
        </w:rPr>
        <w:t>brajici</w:t>
      </w:r>
      <w:proofErr w:type="spellEnd"/>
      <w:r w:rsidRPr="003A5BBC">
        <w:rPr>
          <w:rFonts w:cs="Arial"/>
          <w:sz w:val="22"/>
          <w:szCs w:val="22"/>
        </w:rPr>
        <w:t xml:space="preserve"> ter lahko čitljivi in razumljivi obliki«. Če to velja splošno, za kogarkoli, bi </w:t>
      </w:r>
      <w:r w:rsidR="00614FDF" w:rsidRPr="003A5BBC">
        <w:rPr>
          <w:rFonts w:cs="Arial"/>
          <w:sz w:val="22"/>
          <w:szCs w:val="22"/>
        </w:rPr>
        <w:t xml:space="preserve">toliko </w:t>
      </w:r>
      <w:r w:rsidRPr="003A5BBC">
        <w:rPr>
          <w:rFonts w:cs="Arial"/>
          <w:sz w:val="22"/>
          <w:szCs w:val="22"/>
        </w:rPr>
        <w:t xml:space="preserve">bolj moralo veljati za obliko glasovnic, ki so bistvene za način uresničevanja volilne pravice. </w:t>
      </w:r>
      <w:r w:rsidR="00614FDF" w:rsidRPr="003A5BBC">
        <w:rPr>
          <w:rFonts w:cs="Arial"/>
          <w:sz w:val="22"/>
          <w:szCs w:val="22"/>
        </w:rPr>
        <w:t xml:space="preserve">Mnoge </w:t>
      </w:r>
      <w:r w:rsidRPr="003A5BBC">
        <w:rPr>
          <w:rFonts w:cs="Arial"/>
          <w:sz w:val="22"/>
          <w:szCs w:val="22"/>
        </w:rPr>
        <w:t>osebe v takem primeru ne bi potrebovale volilnih pomočnikov</w:t>
      </w:r>
      <w:r w:rsidR="008C5EBF" w:rsidRPr="003A5BBC">
        <w:rPr>
          <w:rFonts w:cs="Arial"/>
          <w:sz w:val="22"/>
          <w:szCs w:val="22"/>
        </w:rPr>
        <w:t>.</w:t>
      </w:r>
    </w:p>
    <w:p w14:paraId="5AB01849" w14:textId="77777777" w:rsidR="00FD3900" w:rsidRPr="003A5BBC" w:rsidRDefault="00FD3900" w:rsidP="00C9342F">
      <w:pPr>
        <w:pStyle w:val="FRABodyText"/>
        <w:rPr>
          <w:lang w:val="sl-SI"/>
        </w:rPr>
      </w:pPr>
    </w:p>
    <w:p w14:paraId="3D1DECAB" w14:textId="77777777" w:rsidR="001F2600" w:rsidRPr="003A5BBC" w:rsidRDefault="001F2600" w:rsidP="001F2600">
      <w:pPr>
        <w:spacing w:line="260" w:lineRule="exact"/>
        <w:jc w:val="both"/>
        <w:rPr>
          <w:rFonts w:cs="Arial"/>
          <w:b/>
          <w:bCs/>
          <w:iCs/>
          <w:sz w:val="22"/>
          <w:szCs w:val="22"/>
        </w:rPr>
      </w:pPr>
      <w:r w:rsidRPr="003A5BBC">
        <w:rPr>
          <w:rFonts w:cs="Arial"/>
          <w:b/>
          <w:bCs/>
          <w:iCs/>
          <w:sz w:val="22"/>
          <w:szCs w:val="22"/>
        </w:rPr>
        <w:t>Dostopnost komunikacije</w:t>
      </w:r>
    </w:p>
    <w:p w14:paraId="400D43AC" w14:textId="77777777" w:rsidR="001F2600" w:rsidRPr="003A5BBC" w:rsidRDefault="001F2600" w:rsidP="001F2600">
      <w:pPr>
        <w:spacing w:line="260" w:lineRule="exact"/>
        <w:jc w:val="both"/>
        <w:rPr>
          <w:rFonts w:cs="Arial"/>
          <w:iCs/>
          <w:sz w:val="22"/>
          <w:szCs w:val="22"/>
        </w:rPr>
      </w:pPr>
    </w:p>
    <w:p w14:paraId="45EA3B03" w14:textId="60FD077A" w:rsidR="001F2600" w:rsidRPr="003A5BBC" w:rsidRDefault="001F2600" w:rsidP="001F2600">
      <w:pPr>
        <w:spacing w:line="260" w:lineRule="exact"/>
        <w:jc w:val="both"/>
        <w:rPr>
          <w:rFonts w:cs="Arial"/>
          <w:iCs/>
          <w:sz w:val="22"/>
          <w:szCs w:val="22"/>
        </w:rPr>
      </w:pPr>
      <w:r w:rsidRPr="003A5BBC">
        <w:rPr>
          <w:rFonts w:cs="Arial"/>
          <w:iCs/>
          <w:sz w:val="22"/>
          <w:szCs w:val="22"/>
        </w:rPr>
        <w:t xml:space="preserve">Prilagojene oblike komunikacije deloma (npr. za dostop do pisanj za tiste s senzornimi ovirami) urejata ZIMI in Zakon o slovenskem znakovnem jeziku. Prav bi bilo, da bi </w:t>
      </w:r>
      <w:r w:rsidR="006578A3" w:rsidRPr="003A5BBC">
        <w:rPr>
          <w:rFonts w:cs="Arial"/>
          <w:iCs/>
          <w:sz w:val="22"/>
          <w:szCs w:val="22"/>
        </w:rPr>
        <w:t xml:space="preserve">zaradi večje jasnosti </w:t>
      </w:r>
      <w:r w:rsidRPr="003A5BBC">
        <w:rPr>
          <w:rFonts w:cs="Arial"/>
          <w:iCs/>
          <w:sz w:val="22"/>
          <w:szCs w:val="22"/>
        </w:rPr>
        <w:t>DVK že v splošnih informacijah na spletnih straneh navedlo, da imajo te pravice ljudje tudi v postopkih pred volilnimi organi. Tudi obveznosti volilnih organov naj se z namenom zagotavljanja večje jasnosti in določnosti pri zagotavljanju dostopnosti volilnih postopkov določneje uredi še z navodili DVK (glej spodaj tč. 4)</w:t>
      </w:r>
      <w:r w:rsidRPr="003A5BBC">
        <w:rPr>
          <w:rFonts w:cs="Arial"/>
          <w:iCs/>
          <w:color w:val="000000"/>
          <w:sz w:val="22"/>
          <w:szCs w:val="22"/>
          <w:shd w:val="clear" w:color="auto" w:fill="FFFFFF"/>
        </w:rPr>
        <w:t>. Zagotoviti je treba tudi možnost rabe</w:t>
      </w:r>
      <w:r w:rsidRPr="003A5BBC">
        <w:rPr>
          <w:rFonts w:cs="Arial"/>
          <w:iCs/>
          <w:sz w:val="22"/>
          <w:szCs w:val="22"/>
        </w:rPr>
        <w:t xml:space="preserve"> dopolnilne in alternativne (nadomestne) komunikacije. Posebej pomembna in zahtevna je ureditev komunikacije za </w:t>
      </w:r>
      <w:proofErr w:type="spellStart"/>
      <w:r w:rsidRPr="003A5BBC">
        <w:rPr>
          <w:rFonts w:cs="Arial"/>
          <w:iCs/>
          <w:sz w:val="22"/>
          <w:szCs w:val="22"/>
        </w:rPr>
        <w:t>gluhoslepe</w:t>
      </w:r>
      <w:proofErr w:type="spellEnd"/>
      <w:r w:rsidRPr="003A5BBC">
        <w:rPr>
          <w:rFonts w:cs="Arial"/>
          <w:iCs/>
          <w:sz w:val="22"/>
          <w:szCs w:val="22"/>
        </w:rPr>
        <w:t xml:space="preserve"> osebe, ta pravica je poleg MKPI zavarovana tudi  dopolnjenim 62.a členom Ustave RS. Možnost tolmačenja v jezik </w:t>
      </w:r>
      <w:proofErr w:type="spellStart"/>
      <w:r w:rsidRPr="003A5BBC">
        <w:rPr>
          <w:rFonts w:cs="Arial"/>
          <w:iCs/>
          <w:sz w:val="22"/>
          <w:szCs w:val="22"/>
        </w:rPr>
        <w:t>gluhoslepih</w:t>
      </w:r>
      <w:proofErr w:type="spellEnd"/>
      <w:r w:rsidRPr="003A5BBC">
        <w:rPr>
          <w:rFonts w:cs="Arial"/>
          <w:iCs/>
          <w:sz w:val="22"/>
          <w:szCs w:val="22"/>
        </w:rPr>
        <w:t xml:space="preserve"> so volilni organi dolžni dopustiti, zato je treba v tem duhu opredeliti tudi, kdo je podporna oseba. Tudi to varstvo pravic oseb z invalidnostmi poleg preprečevanja diskriminacije terja tudi 9. člen (dostopnost) </w:t>
      </w:r>
      <w:r w:rsidRPr="003A5BBC">
        <w:rPr>
          <w:rFonts w:eastAsiaTheme="minorHAnsi" w:cs="Arial"/>
          <w:iCs/>
          <w:sz w:val="22"/>
          <w:szCs w:val="22"/>
        </w:rPr>
        <w:t>MKPI. Ta vprašanja bi morala biti jasno razvidna iz ustreznih navodil.</w:t>
      </w:r>
    </w:p>
    <w:p w14:paraId="618F4C38" w14:textId="77777777" w:rsidR="00FD3900" w:rsidRPr="003A5BBC" w:rsidRDefault="00FD3900" w:rsidP="00C9342F">
      <w:pPr>
        <w:pStyle w:val="FRABodyText"/>
        <w:rPr>
          <w:lang w:val="sl-SI"/>
        </w:rPr>
      </w:pPr>
    </w:p>
    <w:p w14:paraId="3EC09F3E" w14:textId="3E826D5D" w:rsidR="003102C4" w:rsidRPr="003A5BBC" w:rsidRDefault="00FD3900" w:rsidP="00C9342F">
      <w:pPr>
        <w:pStyle w:val="FRABodyText"/>
        <w:rPr>
          <w:lang w:val="sl-SI"/>
        </w:rPr>
      </w:pPr>
      <w:r w:rsidRPr="003A5BBC">
        <w:rPr>
          <w:lang w:val="sl-SI"/>
        </w:rPr>
        <w:t xml:space="preserve">V </w:t>
      </w:r>
      <w:r w:rsidR="00695CAD" w:rsidRPr="003A5BBC">
        <w:rPr>
          <w:lang w:val="sl-SI"/>
        </w:rPr>
        <w:t xml:space="preserve">tem priporočilu so opisani najsplošnejši ukrepi. V </w:t>
      </w:r>
      <w:r w:rsidRPr="003A5BBC">
        <w:rPr>
          <w:lang w:val="sl-SI"/>
        </w:rPr>
        <w:t xml:space="preserve">priporočilu 2 posebej priporočamo zagotovitev gradiv v lahkem branju, v priporočilu 3 splošno informiranje o spremenjeni ureditvi volilnega pomočnika, v priporočilu 4 </w:t>
      </w:r>
      <w:r w:rsidR="00695CAD" w:rsidRPr="003A5BBC">
        <w:rPr>
          <w:lang w:val="sl-SI"/>
        </w:rPr>
        <w:t>pa ciljno informiranje tistih, ki jim je bila volilna pravica vrnjena. V priporočilu 5 je obrazloženo</w:t>
      </w:r>
      <w:r w:rsidRPr="003A5BBC">
        <w:rPr>
          <w:lang w:val="sl-SI"/>
        </w:rPr>
        <w:t xml:space="preserve">, da </w:t>
      </w:r>
      <w:r w:rsidR="00695CAD" w:rsidRPr="003A5BBC">
        <w:rPr>
          <w:lang w:val="sl-SI"/>
        </w:rPr>
        <w:t>je treba</w:t>
      </w:r>
      <w:r w:rsidRPr="003A5BBC">
        <w:rPr>
          <w:lang w:val="sl-SI"/>
        </w:rPr>
        <w:t xml:space="preserve"> z ustreznimi usmeritvami, navodili in izobraževanjem za volilne organe zagotovi, da bodo volivci z intelektualnimi in psihosocialnimi invalidnostmi lahko učinkovito sodelovali v postopkih, čeprav so pod skrbništvom</w:t>
      </w:r>
      <w:r w:rsidR="00695CAD" w:rsidRPr="003A5BBC">
        <w:rPr>
          <w:lang w:val="sl-SI"/>
        </w:rPr>
        <w:t>.</w:t>
      </w:r>
      <w:r w:rsidRPr="003A5BBC">
        <w:rPr>
          <w:lang w:val="sl-SI"/>
        </w:rPr>
        <w:t xml:space="preserve"> </w:t>
      </w:r>
      <w:r w:rsidR="003102C4" w:rsidRPr="003A5BBC">
        <w:rPr>
          <w:lang w:val="sl-SI"/>
        </w:rPr>
        <w:br w:type="page"/>
      </w:r>
    </w:p>
    <w:p w14:paraId="68BF750E" w14:textId="50A3C51D" w:rsidR="00FD3900" w:rsidRPr="003A5BBC" w:rsidRDefault="00FD3900" w:rsidP="00FD3900">
      <w:pPr>
        <w:spacing w:line="260" w:lineRule="exact"/>
        <w:jc w:val="center"/>
        <w:rPr>
          <w:rFonts w:eastAsia="Calibri" w:cs="Arial"/>
          <w:b/>
          <w:bCs/>
          <w:sz w:val="22"/>
          <w:szCs w:val="22"/>
          <w:lang w:eastAsia="en-IE" w:bidi="en-US"/>
        </w:rPr>
      </w:pPr>
      <w:r w:rsidRPr="003A5BBC">
        <w:rPr>
          <w:rFonts w:eastAsia="Calibri" w:cs="Arial"/>
          <w:b/>
          <w:bCs/>
          <w:sz w:val="22"/>
          <w:szCs w:val="22"/>
          <w:lang w:eastAsia="en-IE" w:bidi="en-US"/>
        </w:rPr>
        <w:t>2.</w:t>
      </w:r>
    </w:p>
    <w:p w14:paraId="16681C81" w14:textId="77777777" w:rsidR="009B1130" w:rsidRPr="003A5BBC" w:rsidRDefault="009B1130" w:rsidP="00FD3900">
      <w:pPr>
        <w:spacing w:line="260" w:lineRule="exact"/>
        <w:jc w:val="center"/>
        <w:rPr>
          <w:rFonts w:eastAsia="Calibri" w:cs="Arial"/>
          <w:b/>
          <w:bCs/>
          <w:sz w:val="22"/>
          <w:szCs w:val="22"/>
          <w:lang w:eastAsia="en-IE" w:bidi="en-US"/>
        </w:rPr>
      </w:pPr>
    </w:p>
    <w:tbl>
      <w:tblPr>
        <w:tblStyle w:val="Tabelamrea"/>
        <w:tblW w:w="0" w:type="auto"/>
        <w:tblLook w:val="04A0" w:firstRow="1" w:lastRow="0" w:firstColumn="1" w:lastColumn="0" w:noHBand="0" w:noVBand="1"/>
      </w:tblPr>
      <w:tblGrid>
        <w:gridCol w:w="9062"/>
      </w:tblGrid>
      <w:tr w:rsidR="009B1130" w:rsidRPr="003A5BBC" w14:paraId="34865DB1" w14:textId="77777777" w:rsidTr="009B1130">
        <w:tc>
          <w:tcPr>
            <w:tcW w:w="9062" w:type="dxa"/>
          </w:tcPr>
          <w:p w14:paraId="4ACCF957" w14:textId="1C13530B" w:rsidR="009B1130" w:rsidRPr="003A5BBC" w:rsidRDefault="009B1130" w:rsidP="00B506D2">
            <w:pPr>
              <w:autoSpaceDE w:val="0"/>
              <w:autoSpaceDN w:val="0"/>
              <w:adjustRightInd w:val="0"/>
              <w:spacing w:line="240" w:lineRule="auto"/>
              <w:jc w:val="both"/>
              <w:rPr>
                <w:rFonts w:eastAsiaTheme="minorHAnsi" w:cs="Arial"/>
                <w:color w:val="2F2F2F"/>
                <w:sz w:val="22"/>
                <w:szCs w:val="22"/>
              </w:rPr>
            </w:pPr>
            <w:r w:rsidRPr="003A5BBC">
              <w:rPr>
                <w:rFonts w:eastAsia="Calibri" w:cs="Arial"/>
                <w:b/>
                <w:bCs/>
                <w:sz w:val="22"/>
                <w:szCs w:val="22"/>
                <w:lang w:eastAsia="en-IE" w:bidi="en-US"/>
              </w:rPr>
              <w:t xml:space="preserve">Zagovornik priporoča DVK, </w:t>
            </w:r>
            <w:r w:rsidR="00B506D2" w:rsidRPr="003A5BBC">
              <w:rPr>
                <w:rFonts w:eastAsia="Calibri" w:cs="Arial"/>
                <w:b/>
                <w:bCs/>
                <w:sz w:val="22"/>
                <w:szCs w:val="22"/>
                <w:lang w:eastAsia="en-IE" w:bidi="en-US"/>
              </w:rPr>
              <w:t xml:space="preserve">da </w:t>
            </w:r>
            <w:r w:rsidR="00B506D2" w:rsidRPr="003A5BBC">
              <w:rPr>
                <w:b/>
                <w:bCs/>
                <w:sz w:val="22"/>
                <w:szCs w:val="22"/>
              </w:rPr>
              <w:t xml:space="preserve">zagotovi </w:t>
            </w:r>
            <w:r w:rsidR="00614FDF" w:rsidRPr="003A5BBC">
              <w:rPr>
                <w:b/>
                <w:bCs/>
                <w:sz w:val="22"/>
                <w:szCs w:val="22"/>
              </w:rPr>
              <w:t xml:space="preserve">informiranje volivcev </w:t>
            </w:r>
            <w:r w:rsidR="00614FDF" w:rsidRPr="003A5BBC">
              <w:rPr>
                <w:rFonts w:eastAsiaTheme="minorHAnsi" w:cs="Arial"/>
                <w:b/>
                <w:bCs/>
                <w:color w:val="2F2F2F"/>
                <w:sz w:val="22"/>
                <w:szCs w:val="22"/>
              </w:rPr>
              <w:t xml:space="preserve">v prilagojeni obliki lahkega branja ter jim zagotovi </w:t>
            </w:r>
            <w:r w:rsidR="00FF3BF1" w:rsidRPr="003A5BBC">
              <w:rPr>
                <w:rFonts w:eastAsiaTheme="minorHAnsi" w:cs="Arial"/>
                <w:b/>
                <w:bCs/>
                <w:color w:val="2F2F2F"/>
                <w:sz w:val="22"/>
                <w:szCs w:val="22"/>
              </w:rPr>
              <w:t>informacije o izvrševanju pravice</w:t>
            </w:r>
            <w:r w:rsidR="00614FDF" w:rsidRPr="003A5BBC">
              <w:rPr>
                <w:rFonts w:eastAsiaTheme="minorHAnsi" w:cs="Arial"/>
                <w:b/>
                <w:bCs/>
                <w:color w:val="2F2F2F"/>
                <w:sz w:val="22"/>
                <w:szCs w:val="22"/>
              </w:rPr>
              <w:t xml:space="preserve"> do podpore osebe po lastni izbiri pri glasovanju, </w:t>
            </w:r>
            <w:r w:rsidR="00614FDF" w:rsidRPr="003A5BBC">
              <w:rPr>
                <w:rFonts w:cs="Arial"/>
                <w:b/>
                <w:bCs/>
                <w:color w:val="242424"/>
                <w:sz w:val="22"/>
                <w:szCs w:val="22"/>
                <w:shd w:val="clear" w:color="auto" w:fill="FFFFFF"/>
              </w:rPr>
              <w:t>kakšne so druge oblike glasovanja</w:t>
            </w:r>
            <w:r w:rsidR="00614FDF" w:rsidRPr="003A5BBC">
              <w:rPr>
                <w:rFonts w:eastAsiaTheme="minorHAnsi" w:cs="Arial"/>
                <w:b/>
                <w:bCs/>
                <w:color w:val="2F2F2F"/>
                <w:sz w:val="22"/>
                <w:szCs w:val="22"/>
              </w:rPr>
              <w:t xml:space="preserve"> in možne pritožbene poti in kako ravnati ob morebitni zavrnitvi podpore volilnega pomočnika.</w:t>
            </w:r>
          </w:p>
        </w:tc>
      </w:tr>
    </w:tbl>
    <w:p w14:paraId="78E5784A" w14:textId="77777777" w:rsidR="00FD3900" w:rsidRPr="003A5BBC" w:rsidRDefault="00FD3900" w:rsidP="00FD3900">
      <w:pPr>
        <w:spacing w:line="260" w:lineRule="exact"/>
        <w:jc w:val="center"/>
        <w:rPr>
          <w:rFonts w:eastAsia="Calibri" w:cs="Arial"/>
          <w:b/>
          <w:bCs/>
          <w:sz w:val="22"/>
          <w:szCs w:val="22"/>
          <w:lang w:eastAsia="en-IE" w:bidi="en-US"/>
        </w:rPr>
      </w:pPr>
    </w:p>
    <w:p w14:paraId="6482A98B" w14:textId="2B5AAB81" w:rsidR="00ED78C3" w:rsidRPr="003A5BBC" w:rsidRDefault="002E75F8" w:rsidP="00C9342F">
      <w:pPr>
        <w:pStyle w:val="FRABodyText"/>
        <w:rPr>
          <w:shd w:val="clear" w:color="auto" w:fill="FFFFFF"/>
          <w:lang w:val="sl-SI"/>
        </w:rPr>
      </w:pPr>
      <w:r w:rsidRPr="003A5BBC">
        <w:rPr>
          <w:lang w:val="sl-SI"/>
        </w:rPr>
        <w:t xml:space="preserve">Sistemsko je potrebno posodobiti volilne postopke in gradiva </w:t>
      </w:r>
      <w:r w:rsidR="00522EAF" w:rsidRPr="003A5BBC">
        <w:rPr>
          <w:lang w:val="sl-SI"/>
        </w:rPr>
        <w:t>tako</w:t>
      </w:r>
      <w:r w:rsidRPr="003A5BBC">
        <w:rPr>
          <w:lang w:val="sl-SI"/>
        </w:rPr>
        <w:t>, da bodo zagotovljene informacije tudi za tiste, ki težje berejo, ki ne znajo dobro slovenskega jezika</w:t>
      </w:r>
      <w:r w:rsidR="00522EAF" w:rsidRPr="003A5BBC">
        <w:rPr>
          <w:lang w:val="sl-SI"/>
        </w:rPr>
        <w:t>,</w:t>
      </w:r>
      <w:r w:rsidR="00E35373" w:rsidRPr="003A5BBC">
        <w:rPr>
          <w:lang w:val="sl-SI"/>
        </w:rPr>
        <w:t xml:space="preserve"> </w:t>
      </w:r>
      <w:r w:rsidRPr="003A5BBC">
        <w:rPr>
          <w:lang w:val="sl-SI"/>
        </w:rPr>
        <w:t xml:space="preserve">imajo druge začasne in trajne oviranosti, ki jim pešajo kognitivne sposobnosti ali imajo intelektualne in psihosocialne invalidnosti ali </w:t>
      </w:r>
      <w:r w:rsidR="00522EAF" w:rsidRPr="003A5BBC">
        <w:rPr>
          <w:lang w:val="sl-SI"/>
        </w:rPr>
        <w:t xml:space="preserve">težave </w:t>
      </w:r>
      <w:r w:rsidRPr="003A5BBC">
        <w:rPr>
          <w:lang w:val="sl-SI"/>
        </w:rPr>
        <w:t xml:space="preserve">v duševnem zdravju. </w:t>
      </w:r>
      <w:r w:rsidR="00C9342F" w:rsidRPr="003A5BBC">
        <w:rPr>
          <w:lang w:val="sl-SI"/>
        </w:rPr>
        <w:t xml:space="preserve">Že </w:t>
      </w:r>
      <w:r w:rsidRPr="003A5BBC">
        <w:rPr>
          <w:lang w:val="sl-SI"/>
        </w:rPr>
        <w:t>MKPI z ustrezno razlago terja zagotovitev</w:t>
      </w:r>
      <w:r w:rsidR="007718DD" w:rsidRPr="003A5BBC">
        <w:rPr>
          <w:lang w:val="sl-SI"/>
        </w:rPr>
        <w:t xml:space="preserve"> lahko razumljivih</w:t>
      </w:r>
      <w:r w:rsidRPr="003A5BBC">
        <w:rPr>
          <w:lang w:val="sl-SI"/>
        </w:rPr>
        <w:t xml:space="preserve"> </w:t>
      </w:r>
      <w:r w:rsidRPr="003A5BBC">
        <w:rPr>
          <w:shd w:val="clear" w:color="auto" w:fill="FFFFFF"/>
          <w:lang w:val="sl-SI"/>
        </w:rPr>
        <w:t xml:space="preserve">informacij </w:t>
      </w:r>
      <w:r w:rsidR="00A417CA" w:rsidRPr="003A5BBC">
        <w:rPr>
          <w:shd w:val="clear" w:color="auto" w:fill="FFFFFF"/>
          <w:lang w:val="sl-SI"/>
        </w:rPr>
        <w:t>v preprostem jeziku</w:t>
      </w:r>
      <w:r w:rsidR="00A417CA" w:rsidRPr="003A5BBC">
        <w:rPr>
          <w:rStyle w:val="Sprotnaopomba-sklic"/>
          <w:iCs/>
          <w:color w:val="000000"/>
          <w:shd w:val="clear" w:color="auto" w:fill="FFFFFF"/>
          <w:lang w:val="sl-SI"/>
        </w:rPr>
        <w:footnoteReference w:id="15"/>
      </w:r>
      <w:r w:rsidR="00A417CA" w:rsidRPr="003A5BBC">
        <w:rPr>
          <w:shd w:val="clear" w:color="auto" w:fill="FFFFFF"/>
          <w:lang w:val="sl-SI"/>
        </w:rPr>
        <w:t xml:space="preserve"> ter </w:t>
      </w:r>
      <w:r w:rsidRPr="003A5BBC">
        <w:rPr>
          <w:shd w:val="clear" w:color="auto" w:fill="FFFFFF"/>
          <w:lang w:val="sl-SI"/>
        </w:rPr>
        <w:t>v lahkem branju</w:t>
      </w:r>
      <w:r w:rsidR="00522EAF" w:rsidRPr="003A5BBC">
        <w:rPr>
          <w:shd w:val="clear" w:color="auto" w:fill="FFFFFF"/>
          <w:lang w:val="sl-SI"/>
        </w:rPr>
        <w:t>.</w:t>
      </w:r>
      <w:r w:rsidR="00C9342F" w:rsidRPr="003A5BBC">
        <w:rPr>
          <w:shd w:val="clear" w:color="auto" w:fill="FFFFFF"/>
          <w:lang w:val="sl-SI"/>
        </w:rPr>
        <w:t xml:space="preserve"> </w:t>
      </w:r>
      <w:r w:rsidR="0030142F" w:rsidRPr="003A5BBC">
        <w:rPr>
          <w:lang w:val="sl-SI"/>
        </w:rPr>
        <w:t>Lahko branje je ustaljen izraz za prirejeno obliko besedila, zapisanega na način, ki omogoča kar najlažje branje in razumevanje in s tem dostopnost za osebe, ki težje berejo, zlasti osebe z intelektualnimi in psihosocialnimi invalidnostmi. Običajno lahko branje poleg teksta vsebuje tudi slikovno gradivo, ki součinkujeta za lažje razumevanje. Referenca za pravno obveznost zagotoviti to obliko besedil je točka d.) 2. odstavka 9. člena MKPI (</w:t>
      </w:r>
      <w:r w:rsidR="0030142F" w:rsidRPr="003A5BBC">
        <w:rPr>
          <w:color w:val="000000"/>
          <w:shd w:val="clear" w:color="auto" w:fill="FFFFFF"/>
          <w:lang w:val="sl-SI"/>
        </w:rPr>
        <w:t>»</w:t>
      </w:r>
      <w:proofErr w:type="spellStart"/>
      <w:r w:rsidR="0030142F" w:rsidRPr="003A5BBC">
        <w:rPr>
          <w:color w:val="000000"/>
          <w:shd w:val="clear" w:color="auto" w:fill="FFFFFF"/>
          <w:lang w:val="sl-SI"/>
        </w:rPr>
        <w:t>easy</w:t>
      </w:r>
      <w:proofErr w:type="spellEnd"/>
      <w:r w:rsidR="0030142F" w:rsidRPr="003A5BBC">
        <w:rPr>
          <w:color w:val="000000"/>
          <w:shd w:val="clear" w:color="auto" w:fill="FFFFFF"/>
          <w:lang w:val="sl-SI"/>
        </w:rPr>
        <w:t xml:space="preserve"> to </w:t>
      </w:r>
      <w:proofErr w:type="spellStart"/>
      <w:r w:rsidR="0030142F" w:rsidRPr="003A5BBC">
        <w:rPr>
          <w:color w:val="000000"/>
          <w:shd w:val="clear" w:color="auto" w:fill="FFFFFF"/>
          <w:lang w:val="sl-SI"/>
        </w:rPr>
        <w:t>read</w:t>
      </w:r>
      <w:proofErr w:type="spellEnd"/>
      <w:r w:rsidR="0030142F" w:rsidRPr="003A5BBC">
        <w:rPr>
          <w:color w:val="000000"/>
          <w:shd w:val="clear" w:color="auto" w:fill="FFFFFF"/>
          <w:lang w:val="sl-SI"/>
        </w:rPr>
        <w:t>«)</w:t>
      </w:r>
      <w:r w:rsidR="0030142F" w:rsidRPr="003A5BBC">
        <w:rPr>
          <w:lang w:val="sl-SI"/>
        </w:rPr>
        <w:t xml:space="preserve">, ki ureja dostopnost. </w:t>
      </w:r>
      <w:r w:rsidR="004D462D" w:rsidRPr="003A5BBC">
        <w:rPr>
          <w:shd w:val="clear" w:color="auto" w:fill="FFFFFF"/>
          <w:lang w:val="sl-SI"/>
        </w:rPr>
        <w:t xml:space="preserve">Kot </w:t>
      </w:r>
      <w:r w:rsidR="00512BD9" w:rsidRPr="003A5BBC">
        <w:rPr>
          <w:shd w:val="clear" w:color="auto" w:fill="FFFFFF"/>
          <w:lang w:val="sl-SI"/>
        </w:rPr>
        <w:t xml:space="preserve">navedeno </w:t>
      </w:r>
      <w:r w:rsidR="004D462D" w:rsidRPr="003A5BBC">
        <w:rPr>
          <w:shd w:val="clear" w:color="auto" w:fill="FFFFFF"/>
          <w:lang w:val="sl-SI"/>
        </w:rPr>
        <w:t>k temu smiselno zavezuje tudi 8. člen ZIMI (</w:t>
      </w:r>
      <w:r w:rsidR="004D462D" w:rsidRPr="003A5BBC">
        <w:rPr>
          <w:lang w:val="sl-SI"/>
        </w:rPr>
        <w:t>oznake, tj</w:t>
      </w:r>
      <w:r w:rsidR="008C532F" w:rsidRPr="003A5BBC">
        <w:rPr>
          <w:lang w:val="sl-SI"/>
        </w:rPr>
        <w:t xml:space="preserve">. </w:t>
      </w:r>
      <w:r w:rsidR="004D462D" w:rsidRPr="003A5BBC">
        <w:rPr>
          <w:lang w:val="sl-SI"/>
        </w:rPr>
        <w:t>informacije “v lahko čitljivi in razumljivi obliki”)</w:t>
      </w:r>
      <w:r w:rsidR="004D462D" w:rsidRPr="003A5BBC">
        <w:rPr>
          <w:shd w:val="clear" w:color="auto" w:fill="FFFFFF"/>
          <w:lang w:val="sl-SI"/>
        </w:rPr>
        <w:t xml:space="preserve">. </w:t>
      </w:r>
      <w:r w:rsidR="0030142F" w:rsidRPr="003A5BBC">
        <w:rPr>
          <w:lang w:val="sl-SI"/>
        </w:rPr>
        <w:t>V Sloveniji so sprejete poenotene smernice za zagotavljanje lahkega branja.</w:t>
      </w:r>
      <w:r w:rsidR="0030142F" w:rsidRPr="003A5BBC">
        <w:rPr>
          <w:rStyle w:val="Sprotnaopomba-sklic"/>
          <w:iCs/>
          <w:color w:val="000000"/>
          <w:shd w:val="clear" w:color="auto" w:fill="FFFFFF"/>
          <w:lang w:val="sl-SI"/>
        </w:rPr>
        <w:footnoteReference w:id="16"/>
      </w:r>
      <w:r w:rsidR="0030142F" w:rsidRPr="003A5BBC">
        <w:rPr>
          <w:shd w:val="clear" w:color="auto" w:fill="FFFFFF"/>
          <w:lang w:val="sl-SI"/>
        </w:rPr>
        <w:t xml:space="preserve"> </w:t>
      </w:r>
      <w:r w:rsidR="00245C2C" w:rsidRPr="003A5BBC">
        <w:rPr>
          <w:shd w:val="clear" w:color="auto" w:fill="FFFFFF"/>
          <w:lang w:val="sl-SI"/>
        </w:rPr>
        <w:t>Da se bo t</w:t>
      </w:r>
      <w:r w:rsidR="00ED78C3" w:rsidRPr="003A5BBC">
        <w:rPr>
          <w:shd w:val="clear" w:color="auto" w:fill="FFFFFF"/>
          <w:lang w:val="sl-SI"/>
        </w:rPr>
        <w:t>e</w:t>
      </w:r>
      <w:r w:rsidR="00245C2C" w:rsidRPr="003A5BBC">
        <w:rPr>
          <w:shd w:val="clear" w:color="auto" w:fill="FFFFFF"/>
          <w:lang w:val="sl-SI"/>
        </w:rPr>
        <w:t xml:space="preserve"> zagotavljalo vsaj na načelni ravni</w:t>
      </w:r>
      <w:r w:rsidR="00FD3900" w:rsidRPr="003A5BBC">
        <w:rPr>
          <w:shd w:val="clear" w:color="auto" w:fill="FFFFFF"/>
          <w:lang w:val="sl-SI"/>
        </w:rPr>
        <w:t>,</w:t>
      </w:r>
      <w:r w:rsidR="00245C2C" w:rsidRPr="003A5BBC">
        <w:rPr>
          <w:shd w:val="clear" w:color="auto" w:fill="FFFFFF"/>
          <w:lang w:val="sl-SI"/>
        </w:rPr>
        <w:t xml:space="preserve"> izhaja tudi iz strateških</w:t>
      </w:r>
      <w:r w:rsidR="00E35373" w:rsidRPr="003A5BBC">
        <w:rPr>
          <w:shd w:val="clear" w:color="auto" w:fill="FFFFFF"/>
          <w:lang w:val="sl-SI"/>
        </w:rPr>
        <w:t xml:space="preserve"> </w:t>
      </w:r>
      <w:r w:rsidR="00522EAF" w:rsidRPr="003A5BBC">
        <w:rPr>
          <w:shd w:val="clear" w:color="auto" w:fill="FFFFFF"/>
          <w:lang w:val="sl-SI"/>
        </w:rPr>
        <w:t>dokumentov</w:t>
      </w:r>
      <w:r w:rsidR="00E440A5" w:rsidRPr="003A5BBC">
        <w:rPr>
          <w:shd w:val="clear" w:color="auto" w:fill="FFFFFF"/>
          <w:lang w:val="sl-SI"/>
        </w:rPr>
        <w:t xml:space="preserve">, kot je Akcijski program za invalide </w:t>
      </w:r>
      <w:r w:rsidR="00215139" w:rsidRPr="003A5BBC">
        <w:rPr>
          <w:shd w:val="clear" w:color="auto" w:fill="FFFFFF"/>
          <w:lang w:val="sl-SI"/>
        </w:rPr>
        <w:t>2022-2030</w:t>
      </w:r>
      <w:r w:rsidR="00BA2943" w:rsidRPr="003A5BBC">
        <w:rPr>
          <w:color w:val="000000" w:themeColor="text1"/>
          <w:lang w:val="sl-SI"/>
        </w:rPr>
        <w:t>.</w:t>
      </w:r>
      <w:r w:rsidR="00BA2943" w:rsidRPr="003A5BBC">
        <w:rPr>
          <w:rStyle w:val="Sprotnaopomba-sklic"/>
          <w:lang w:val="sl-SI"/>
        </w:rPr>
        <w:footnoteReference w:id="17"/>
      </w:r>
      <w:r w:rsidR="00BA2943" w:rsidRPr="003A5BBC">
        <w:rPr>
          <w:lang w:val="sl-SI"/>
        </w:rPr>
        <w:t xml:space="preserve"> </w:t>
      </w:r>
      <w:r w:rsidR="00245C2C" w:rsidRPr="003A5BBC">
        <w:rPr>
          <w:shd w:val="clear" w:color="auto" w:fill="FFFFFF"/>
          <w:lang w:val="sl-SI"/>
        </w:rPr>
        <w:t>Vendar tega</w:t>
      </w:r>
      <w:r w:rsidRPr="003A5BBC">
        <w:rPr>
          <w:shd w:val="clear" w:color="auto" w:fill="FFFFFF"/>
          <w:lang w:val="sl-SI"/>
        </w:rPr>
        <w:t xml:space="preserve"> </w:t>
      </w:r>
      <w:r w:rsidR="00FE7C11" w:rsidRPr="003A5BBC">
        <w:rPr>
          <w:shd w:val="clear" w:color="auto" w:fill="FFFFFF"/>
          <w:lang w:val="sl-SI"/>
        </w:rPr>
        <w:t xml:space="preserve">volilni organi </w:t>
      </w:r>
      <w:r w:rsidRPr="003A5BBC">
        <w:rPr>
          <w:shd w:val="clear" w:color="auto" w:fill="FFFFFF"/>
          <w:lang w:val="sl-SI"/>
        </w:rPr>
        <w:t xml:space="preserve">v praksi </w:t>
      </w:r>
      <w:r w:rsidR="00FE7C11" w:rsidRPr="003A5BBC">
        <w:rPr>
          <w:shd w:val="clear" w:color="auto" w:fill="FFFFFF"/>
          <w:lang w:val="sl-SI"/>
        </w:rPr>
        <w:t xml:space="preserve">ne </w:t>
      </w:r>
      <w:r w:rsidRPr="003A5BBC">
        <w:rPr>
          <w:shd w:val="clear" w:color="auto" w:fill="FFFFFF"/>
          <w:lang w:val="sl-SI"/>
        </w:rPr>
        <w:t>zagot</w:t>
      </w:r>
      <w:r w:rsidR="00FE7C11" w:rsidRPr="003A5BBC">
        <w:rPr>
          <w:shd w:val="clear" w:color="auto" w:fill="FFFFFF"/>
          <w:lang w:val="sl-SI"/>
        </w:rPr>
        <w:t>a</w:t>
      </w:r>
      <w:r w:rsidRPr="003A5BBC">
        <w:rPr>
          <w:shd w:val="clear" w:color="auto" w:fill="FFFFFF"/>
          <w:lang w:val="sl-SI"/>
        </w:rPr>
        <w:t>vlj</w:t>
      </w:r>
      <w:r w:rsidR="00FE7C11" w:rsidRPr="003A5BBC">
        <w:rPr>
          <w:shd w:val="clear" w:color="auto" w:fill="FFFFFF"/>
          <w:lang w:val="sl-SI"/>
        </w:rPr>
        <w:t>aj</w:t>
      </w:r>
      <w:r w:rsidRPr="003A5BBC">
        <w:rPr>
          <w:shd w:val="clear" w:color="auto" w:fill="FFFFFF"/>
          <w:lang w:val="sl-SI"/>
        </w:rPr>
        <w:t>o</w:t>
      </w:r>
      <w:r w:rsidR="00D715D2" w:rsidRPr="003A5BBC">
        <w:rPr>
          <w:shd w:val="clear" w:color="auto" w:fill="FFFFFF"/>
          <w:lang w:val="sl-SI"/>
        </w:rPr>
        <w:t xml:space="preserve"> </w:t>
      </w:r>
      <w:r w:rsidR="00FE7C11" w:rsidRPr="003A5BBC">
        <w:rPr>
          <w:shd w:val="clear" w:color="auto" w:fill="FFFFFF"/>
          <w:lang w:val="sl-SI"/>
        </w:rPr>
        <w:t>dovolj</w:t>
      </w:r>
      <w:r w:rsidR="00AB3341" w:rsidRPr="003A5BBC">
        <w:rPr>
          <w:shd w:val="clear" w:color="auto" w:fill="FFFFFF"/>
          <w:lang w:val="sl-SI"/>
        </w:rPr>
        <w:t xml:space="preserve">, doslej ni bila v tej obliki </w:t>
      </w:r>
      <w:r w:rsidR="008E4A5E" w:rsidRPr="003A5BBC">
        <w:rPr>
          <w:shd w:val="clear" w:color="auto" w:fill="FFFFFF"/>
          <w:lang w:val="sl-SI"/>
        </w:rPr>
        <w:t>določena</w:t>
      </w:r>
      <w:r w:rsidR="00AB3341" w:rsidRPr="003A5BBC">
        <w:rPr>
          <w:shd w:val="clear" w:color="auto" w:fill="FFFFFF"/>
          <w:lang w:val="sl-SI"/>
        </w:rPr>
        <w:t xml:space="preserve"> niti glasovnica (glej priporočilo 1)</w:t>
      </w:r>
      <w:r w:rsidR="001E787D" w:rsidRPr="003A5BBC">
        <w:rPr>
          <w:shd w:val="clear" w:color="auto" w:fill="FFFFFF"/>
          <w:lang w:val="sl-SI"/>
        </w:rPr>
        <w:t>.</w:t>
      </w:r>
      <w:r w:rsidR="00A417CA" w:rsidRPr="003A5BBC">
        <w:rPr>
          <w:shd w:val="clear" w:color="auto" w:fill="FFFFFF"/>
          <w:lang w:val="sl-SI"/>
        </w:rPr>
        <w:t xml:space="preserve"> </w:t>
      </w:r>
    </w:p>
    <w:p w14:paraId="00800B30" w14:textId="77777777" w:rsidR="00522EAF" w:rsidRPr="003A5BBC" w:rsidRDefault="00522EAF" w:rsidP="00C9342F">
      <w:pPr>
        <w:pStyle w:val="FRABodyText"/>
        <w:rPr>
          <w:shd w:val="clear" w:color="auto" w:fill="FFFFFF"/>
          <w:lang w:val="sl-SI"/>
        </w:rPr>
      </w:pPr>
    </w:p>
    <w:p w14:paraId="638EC4A2" w14:textId="63B2E7A3" w:rsidR="00BA2943" w:rsidRPr="003A5BBC" w:rsidRDefault="00637B45" w:rsidP="00C9342F">
      <w:pPr>
        <w:pStyle w:val="FRABodyText"/>
        <w:rPr>
          <w:lang w:val="sl-SI"/>
        </w:rPr>
      </w:pPr>
      <w:r w:rsidRPr="003A5BBC">
        <w:rPr>
          <w:lang w:val="sl-SI"/>
        </w:rPr>
        <w:t>Zagovornik je ob analizi gradiv na spletnih st</w:t>
      </w:r>
      <w:r w:rsidR="00EF5109" w:rsidRPr="003A5BBC">
        <w:rPr>
          <w:lang w:val="sl-SI"/>
        </w:rPr>
        <w:t>r</w:t>
      </w:r>
      <w:r w:rsidRPr="003A5BBC">
        <w:rPr>
          <w:lang w:val="sl-SI"/>
        </w:rPr>
        <w:t>aneh DVK zas</w:t>
      </w:r>
      <w:r w:rsidR="00A1008F" w:rsidRPr="003A5BBC">
        <w:rPr>
          <w:lang w:val="sl-SI"/>
        </w:rPr>
        <w:t>l</w:t>
      </w:r>
      <w:r w:rsidRPr="003A5BBC">
        <w:rPr>
          <w:lang w:val="sl-SI"/>
        </w:rPr>
        <w:t xml:space="preserve">edil le en primer informacij, ki </w:t>
      </w:r>
      <w:r w:rsidR="00BA029B" w:rsidRPr="003A5BBC">
        <w:rPr>
          <w:lang w:val="sl-SI"/>
        </w:rPr>
        <w:t>vsebujejo elemente lahkega branja, čeprav to ne pomeni</w:t>
      </w:r>
      <w:r w:rsidR="00ED78C3" w:rsidRPr="003A5BBC">
        <w:rPr>
          <w:lang w:val="sl-SI"/>
        </w:rPr>
        <w:t>,</w:t>
      </w:r>
      <w:r w:rsidR="00BA029B" w:rsidRPr="003A5BBC">
        <w:rPr>
          <w:lang w:val="sl-SI"/>
        </w:rPr>
        <w:t xml:space="preserve"> da </w:t>
      </w:r>
      <w:r w:rsidR="00EF5109" w:rsidRPr="003A5BBC">
        <w:rPr>
          <w:lang w:val="sl-SI"/>
        </w:rPr>
        <w:t>je dokument</w:t>
      </w:r>
      <w:r w:rsidR="00BA029B" w:rsidRPr="003A5BBC">
        <w:rPr>
          <w:lang w:val="sl-SI"/>
        </w:rPr>
        <w:t xml:space="preserve"> </w:t>
      </w:r>
      <w:r w:rsidR="00ED78C3" w:rsidRPr="003A5BBC">
        <w:rPr>
          <w:lang w:val="sl-SI"/>
        </w:rPr>
        <w:t xml:space="preserve">zares </w:t>
      </w:r>
      <w:r w:rsidR="00BA029B" w:rsidRPr="003A5BBC">
        <w:rPr>
          <w:lang w:val="sl-SI"/>
        </w:rPr>
        <w:t>sklad</w:t>
      </w:r>
      <w:r w:rsidR="00EF5109" w:rsidRPr="003A5BBC">
        <w:rPr>
          <w:lang w:val="sl-SI"/>
        </w:rPr>
        <w:t>en s slovenskim standardom lahkega branja</w:t>
      </w:r>
      <w:r w:rsidR="008E4A5E" w:rsidRPr="003A5BBC">
        <w:rPr>
          <w:lang w:val="sl-SI"/>
        </w:rPr>
        <w:t>, ker nima ustreznih oznak o standardih lahkega branja</w:t>
      </w:r>
      <w:r w:rsidR="00522EAF" w:rsidRPr="003A5BBC">
        <w:rPr>
          <w:lang w:val="sl-SI"/>
        </w:rPr>
        <w:t>. Tudi ni razvidno, da bi bil preverjen</w:t>
      </w:r>
      <w:r w:rsidR="00BA029B" w:rsidRPr="003A5BBC">
        <w:rPr>
          <w:lang w:val="sl-SI"/>
        </w:rPr>
        <w:t xml:space="preserve"> s testnimi bralci. Gre za poster, ki </w:t>
      </w:r>
      <w:r w:rsidR="00E35373" w:rsidRPr="003A5BBC">
        <w:rPr>
          <w:lang w:val="sl-SI"/>
        </w:rPr>
        <w:t xml:space="preserve">naj bi se </w:t>
      </w:r>
      <w:r w:rsidR="008E0C1E" w:rsidRPr="003A5BBC">
        <w:rPr>
          <w:lang w:val="sl-SI"/>
        </w:rPr>
        <w:t xml:space="preserve">ga </w:t>
      </w:r>
      <w:r w:rsidR="00E35373" w:rsidRPr="003A5BBC">
        <w:rPr>
          <w:lang w:val="sl-SI"/>
        </w:rPr>
        <w:t xml:space="preserve">izobesilo </w:t>
      </w:r>
      <w:r w:rsidR="00BA029B" w:rsidRPr="003A5BBC">
        <w:rPr>
          <w:lang w:val="sl-SI"/>
        </w:rPr>
        <w:t>kot navodilo za</w:t>
      </w:r>
      <w:r w:rsidR="00A1008F" w:rsidRPr="003A5BBC">
        <w:rPr>
          <w:lang w:val="sl-SI"/>
        </w:rPr>
        <w:t xml:space="preserve"> glasovanje</w:t>
      </w:r>
      <w:r w:rsidR="00BA029B" w:rsidRPr="003A5BBC">
        <w:rPr>
          <w:lang w:val="sl-SI"/>
        </w:rPr>
        <w:t xml:space="preserve"> voli</w:t>
      </w:r>
      <w:r w:rsidR="00A1008F" w:rsidRPr="003A5BBC">
        <w:rPr>
          <w:lang w:val="sl-SI"/>
        </w:rPr>
        <w:t>v</w:t>
      </w:r>
      <w:r w:rsidR="00BA029B" w:rsidRPr="003A5BBC">
        <w:rPr>
          <w:lang w:val="sl-SI"/>
        </w:rPr>
        <w:t>ce</w:t>
      </w:r>
      <w:r w:rsidR="00A1008F" w:rsidRPr="003A5BBC">
        <w:rPr>
          <w:lang w:val="sl-SI"/>
        </w:rPr>
        <w:t>v</w:t>
      </w:r>
      <w:r w:rsidR="00BA029B" w:rsidRPr="003A5BBC">
        <w:rPr>
          <w:lang w:val="sl-SI"/>
        </w:rPr>
        <w:t xml:space="preserve"> na voliščih</w:t>
      </w:r>
      <w:r w:rsidR="00BA2943" w:rsidRPr="003A5BBC">
        <w:rPr>
          <w:lang w:val="sl-SI"/>
        </w:rPr>
        <w:t>.</w:t>
      </w:r>
      <w:r w:rsidR="00BA2943" w:rsidRPr="003A5BBC">
        <w:rPr>
          <w:rStyle w:val="Sprotnaopomba-sklic"/>
          <w:lang w:val="sl-SI"/>
        </w:rPr>
        <w:footnoteReference w:id="18"/>
      </w:r>
    </w:p>
    <w:p w14:paraId="434EE088" w14:textId="771A5417" w:rsidR="00BB76EA" w:rsidRPr="003A5BBC" w:rsidRDefault="00BB76EA" w:rsidP="00361F2F">
      <w:pPr>
        <w:spacing w:line="260" w:lineRule="exact"/>
        <w:jc w:val="both"/>
        <w:rPr>
          <w:rFonts w:cs="Arial"/>
          <w:iCs/>
          <w:sz w:val="22"/>
          <w:szCs w:val="22"/>
        </w:rPr>
      </w:pPr>
    </w:p>
    <w:p w14:paraId="4DB49735" w14:textId="153B179C" w:rsidR="00ED78C3" w:rsidRPr="003A5BBC" w:rsidRDefault="008E0C1E" w:rsidP="00361F2F">
      <w:pPr>
        <w:spacing w:line="260" w:lineRule="exact"/>
        <w:jc w:val="both"/>
        <w:rPr>
          <w:rFonts w:cs="Arial"/>
          <w:color w:val="242424"/>
          <w:sz w:val="22"/>
          <w:szCs w:val="22"/>
          <w:shd w:val="clear" w:color="auto" w:fill="FFFFFF"/>
        </w:rPr>
      </w:pPr>
      <w:r w:rsidRPr="003A5BBC">
        <w:rPr>
          <w:rFonts w:cs="Arial"/>
          <w:color w:val="242424"/>
          <w:sz w:val="22"/>
          <w:szCs w:val="22"/>
          <w:shd w:val="clear" w:color="auto" w:fill="FFFFFF"/>
        </w:rPr>
        <w:t xml:space="preserve">Priporočamo, da se v </w:t>
      </w:r>
      <w:r w:rsidR="00FD2DDD" w:rsidRPr="003A5BBC">
        <w:rPr>
          <w:rFonts w:cs="Arial"/>
          <w:color w:val="242424"/>
          <w:sz w:val="22"/>
          <w:szCs w:val="22"/>
          <w:shd w:val="clear" w:color="auto" w:fill="FFFFFF"/>
        </w:rPr>
        <w:t xml:space="preserve">prilagojeni </w:t>
      </w:r>
      <w:r w:rsidR="00245C2C" w:rsidRPr="003A5BBC">
        <w:rPr>
          <w:rFonts w:cs="Arial"/>
          <w:color w:val="242424"/>
          <w:sz w:val="22"/>
          <w:szCs w:val="22"/>
          <w:shd w:val="clear" w:color="auto" w:fill="FFFFFF"/>
        </w:rPr>
        <w:t xml:space="preserve">obliki </w:t>
      </w:r>
      <w:r w:rsidR="00ED78C3" w:rsidRPr="003A5BBC">
        <w:rPr>
          <w:rFonts w:cs="Arial"/>
          <w:color w:val="242424"/>
          <w:sz w:val="22"/>
          <w:szCs w:val="22"/>
          <w:shd w:val="clear" w:color="auto" w:fill="FFFFFF"/>
        </w:rPr>
        <w:t xml:space="preserve">lahkega branja </w:t>
      </w:r>
      <w:r w:rsidR="00245C2C" w:rsidRPr="003A5BBC">
        <w:rPr>
          <w:rFonts w:cs="Arial"/>
          <w:color w:val="242424"/>
          <w:sz w:val="22"/>
          <w:szCs w:val="22"/>
          <w:shd w:val="clear" w:color="auto" w:fill="FFFFFF"/>
        </w:rPr>
        <w:t>zagotovi vsaj</w:t>
      </w:r>
      <w:r w:rsidRPr="003A5BBC">
        <w:rPr>
          <w:rFonts w:cs="Arial"/>
          <w:color w:val="242424"/>
          <w:sz w:val="22"/>
          <w:szCs w:val="22"/>
          <w:shd w:val="clear" w:color="auto" w:fill="FFFFFF"/>
        </w:rPr>
        <w:t xml:space="preserve"> pojasnila o:</w:t>
      </w:r>
      <w:r w:rsidR="00245C2C" w:rsidRPr="003A5BBC">
        <w:rPr>
          <w:rFonts w:cs="Arial"/>
          <w:color w:val="242424"/>
          <w:sz w:val="22"/>
          <w:szCs w:val="22"/>
          <w:shd w:val="clear" w:color="auto" w:fill="FFFFFF"/>
        </w:rPr>
        <w:t xml:space="preserve"> </w:t>
      </w:r>
    </w:p>
    <w:p w14:paraId="38D3152D" w14:textId="6C3B4B28" w:rsidR="00A1008F" w:rsidRPr="003A5BBC" w:rsidRDefault="008E0C1E" w:rsidP="00F21DE5">
      <w:pPr>
        <w:pStyle w:val="Odstavekseznama"/>
        <w:numPr>
          <w:ilvl w:val="0"/>
          <w:numId w:val="4"/>
        </w:numPr>
        <w:spacing w:line="260" w:lineRule="exact"/>
        <w:jc w:val="both"/>
        <w:rPr>
          <w:rFonts w:cs="Arial"/>
          <w:color w:val="242424"/>
          <w:sz w:val="22"/>
          <w:szCs w:val="22"/>
          <w:shd w:val="clear" w:color="auto" w:fill="FFFFFF"/>
        </w:rPr>
      </w:pPr>
      <w:r w:rsidRPr="003A5BBC">
        <w:rPr>
          <w:rFonts w:cs="Arial"/>
          <w:color w:val="242424"/>
          <w:sz w:val="22"/>
          <w:szCs w:val="22"/>
          <w:shd w:val="clear" w:color="auto" w:fill="FFFFFF"/>
        </w:rPr>
        <w:t xml:space="preserve">tem, </w:t>
      </w:r>
      <w:r w:rsidR="00245C2C" w:rsidRPr="003A5BBC">
        <w:rPr>
          <w:rFonts w:cs="Arial"/>
          <w:color w:val="242424"/>
          <w:sz w:val="22"/>
          <w:szCs w:val="22"/>
          <w:shd w:val="clear" w:color="auto" w:fill="FFFFFF"/>
        </w:rPr>
        <w:t xml:space="preserve">kako se izvršuje pravica </w:t>
      </w:r>
      <w:r w:rsidR="00FD2DDD" w:rsidRPr="003A5BBC">
        <w:rPr>
          <w:rFonts w:cs="Arial"/>
          <w:color w:val="242424"/>
          <w:sz w:val="22"/>
          <w:szCs w:val="22"/>
          <w:shd w:val="clear" w:color="auto" w:fill="FFFFFF"/>
        </w:rPr>
        <w:t>do podpore osebe po lastni izbiri pri glasovanju</w:t>
      </w:r>
      <w:r w:rsidR="00F71C1E" w:rsidRPr="003A5BBC">
        <w:rPr>
          <w:rFonts w:cs="Arial"/>
          <w:color w:val="242424"/>
          <w:sz w:val="22"/>
          <w:szCs w:val="22"/>
          <w:shd w:val="clear" w:color="auto" w:fill="FFFFFF"/>
        </w:rPr>
        <w:t xml:space="preserve"> ter</w:t>
      </w:r>
      <w:r w:rsidR="006578A3" w:rsidRPr="003A5BBC">
        <w:rPr>
          <w:rFonts w:cs="Arial"/>
          <w:color w:val="242424"/>
          <w:sz w:val="22"/>
          <w:szCs w:val="22"/>
          <w:shd w:val="clear" w:color="auto" w:fill="FFFFFF"/>
        </w:rPr>
        <w:t xml:space="preserve"> kakšne so</w:t>
      </w:r>
      <w:r w:rsidR="00F71C1E" w:rsidRPr="003A5BBC">
        <w:rPr>
          <w:rFonts w:cs="Arial"/>
          <w:color w:val="242424"/>
          <w:sz w:val="22"/>
          <w:szCs w:val="22"/>
          <w:shd w:val="clear" w:color="auto" w:fill="FFFFFF"/>
        </w:rPr>
        <w:t xml:space="preserve"> druge oblike glasovanja</w:t>
      </w:r>
      <w:r w:rsidRPr="003A5BBC">
        <w:rPr>
          <w:rFonts w:cs="Arial"/>
          <w:color w:val="242424"/>
          <w:sz w:val="22"/>
          <w:szCs w:val="22"/>
          <w:shd w:val="clear" w:color="auto" w:fill="FFFFFF"/>
        </w:rPr>
        <w:t>;</w:t>
      </w:r>
    </w:p>
    <w:p w14:paraId="5EA1487E" w14:textId="125AD962" w:rsidR="00567565" w:rsidRPr="003A5BBC" w:rsidRDefault="00567565" w:rsidP="00F21DE5">
      <w:pPr>
        <w:pStyle w:val="Odstavekseznama"/>
        <w:numPr>
          <w:ilvl w:val="0"/>
          <w:numId w:val="4"/>
        </w:numPr>
        <w:spacing w:line="260" w:lineRule="exact"/>
        <w:jc w:val="both"/>
        <w:rPr>
          <w:rFonts w:cs="Arial"/>
          <w:color w:val="242424"/>
          <w:sz w:val="22"/>
          <w:szCs w:val="22"/>
          <w:shd w:val="clear" w:color="auto" w:fill="FFFFFF"/>
        </w:rPr>
      </w:pPr>
      <w:r w:rsidRPr="003A5BBC">
        <w:rPr>
          <w:rFonts w:cs="Arial"/>
          <w:color w:val="242424"/>
          <w:sz w:val="22"/>
          <w:szCs w:val="22"/>
          <w:shd w:val="clear" w:color="auto" w:fill="FFFFFF"/>
        </w:rPr>
        <w:t xml:space="preserve">možnih </w:t>
      </w:r>
      <w:r w:rsidR="00A1008F" w:rsidRPr="003A5BBC">
        <w:rPr>
          <w:rFonts w:cs="Arial"/>
          <w:color w:val="242424"/>
          <w:sz w:val="22"/>
          <w:szCs w:val="22"/>
          <w:shd w:val="clear" w:color="auto" w:fill="FFFFFF"/>
        </w:rPr>
        <w:t>pritožbenih</w:t>
      </w:r>
      <w:r w:rsidRPr="003A5BBC">
        <w:rPr>
          <w:rFonts w:cs="Arial"/>
          <w:color w:val="242424"/>
          <w:sz w:val="22"/>
          <w:szCs w:val="22"/>
          <w:shd w:val="clear" w:color="auto" w:fill="FFFFFF"/>
        </w:rPr>
        <w:t xml:space="preserve"> poteh, najmanj</w:t>
      </w:r>
      <w:r w:rsidR="00245C2C" w:rsidRPr="003A5BBC">
        <w:rPr>
          <w:rFonts w:cs="Arial"/>
          <w:color w:val="242424"/>
          <w:sz w:val="22"/>
          <w:szCs w:val="22"/>
          <w:shd w:val="clear" w:color="auto" w:fill="FFFFFF"/>
        </w:rPr>
        <w:t xml:space="preserve"> kako ravnati ob morebitni </w:t>
      </w:r>
      <w:r w:rsidR="006348B6" w:rsidRPr="003A5BBC">
        <w:rPr>
          <w:rFonts w:cs="Arial"/>
          <w:color w:val="242424"/>
          <w:sz w:val="22"/>
          <w:szCs w:val="22"/>
          <w:shd w:val="clear" w:color="auto" w:fill="FFFFFF"/>
        </w:rPr>
        <w:t>zavrnitv</w:t>
      </w:r>
      <w:r w:rsidR="008E0C1E" w:rsidRPr="003A5BBC">
        <w:rPr>
          <w:rFonts w:cs="Arial"/>
          <w:color w:val="242424"/>
          <w:sz w:val="22"/>
          <w:szCs w:val="22"/>
          <w:shd w:val="clear" w:color="auto" w:fill="FFFFFF"/>
        </w:rPr>
        <w:t>i</w:t>
      </w:r>
      <w:r w:rsidR="006348B6" w:rsidRPr="003A5BBC">
        <w:rPr>
          <w:rFonts w:cs="Arial"/>
          <w:color w:val="242424"/>
          <w:sz w:val="22"/>
          <w:szCs w:val="22"/>
          <w:shd w:val="clear" w:color="auto" w:fill="FFFFFF"/>
        </w:rPr>
        <w:t xml:space="preserve"> </w:t>
      </w:r>
      <w:r w:rsidR="00245C2C" w:rsidRPr="003A5BBC">
        <w:rPr>
          <w:rFonts w:cs="Arial"/>
          <w:color w:val="242424"/>
          <w:sz w:val="22"/>
          <w:szCs w:val="22"/>
          <w:shd w:val="clear" w:color="auto" w:fill="FFFFFF"/>
        </w:rPr>
        <w:t xml:space="preserve">podpore </w:t>
      </w:r>
      <w:r w:rsidR="006348B6" w:rsidRPr="003A5BBC">
        <w:rPr>
          <w:rFonts w:cs="Arial"/>
          <w:color w:val="242424"/>
          <w:sz w:val="22"/>
          <w:szCs w:val="22"/>
          <w:shd w:val="clear" w:color="auto" w:fill="FFFFFF"/>
        </w:rPr>
        <w:t>volilnega pomočnika</w:t>
      </w:r>
      <w:r w:rsidR="00A1008F" w:rsidRPr="003A5BBC">
        <w:rPr>
          <w:rFonts w:cs="Arial"/>
          <w:color w:val="242424"/>
          <w:sz w:val="22"/>
          <w:szCs w:val="22"/>
          <w:shd w:val="clear" w:color="auto" w:fill="FFFFFF"/>
        </w:rPr>
        <w:t>.</w:t>
      </w:r>
      <w:r w:rsidR="006348B6" w:rsidRPr="003A5BBC">
        <w:rPr>
          <w:rFonts w:cs="Arial"/>
          <w:color w:val="242424"/>
          <w:sz w:val="22"/>
          <w:szCs w:val="22"/>
          <w:shd w:val="clear" w:color="auto" w:fill="FFFFFF"/>
        </w:rPr>
        <w:t xml:space="preserve"> </w:t>
      </w:r>
    </w:p>
    <w:p w14:paraId="2A42EEF7" w14:textId="77777777" w:rsidR="006A77FA" w:rsidRPr="003A5BBC" w:rsidRDefault="006A77FA" w:rsidP="006A77FA">
      <w:pPr>
        <w:pStyle w:val="datumtevilka"/>
        <w:spacing w:after="0" w:line="260" w:lineRule="exact"/>
        <w:jc w:val="both"/>
        <w:rPr>
          <w:rFonts w:ascii="Arial" w:hAnsi="Arial" w:cs="Arial"/>
          <w:color w:val="111111"/>
          <w:szCs w:val="22"/>
        </w:rPr>
      </w:pPr>
    </w:p>
    <w:p w14:paraId="3EFDBFE0" w14:textId="12E94AEE" w:rsidR="006A77FA" w:rsidRPr="003A5BBC" w:rsidRDefault="006A77FA" w:rsidP="006A77FA">
      <w:pPr>
        <w:pStyle w:val="datumtevilka"/>
        <w:spacing w:after="0" w:line="260" w:lineRule="exact"/>
        <w:jc w:val="both"/>
        <w:rPr>
          <w:rFonts w:ascii="Arial" w:hAnsi="Arial" w:cs="Arial"/>
          <w:szCs w:val="22"/>
        </w:rPr>
      </w:pPr>
      <w:r w:rsidRPr="003A5BBC">
        <w:rPr>
          <w:rFonts w:ascii="Arial" w:hAnsi="Arial" w:cs="Arial"/>
          <w:color w:val="111111"/>
          <w:szCs w:val="22"/>
        </w:rPr>
        <w:t xml:space="preserve">Ministrstvo za javno upravo je februarja 2026 pripravilo </w:t>
      </w:r>
      <w:r w:rsidRPr="003A5BBC">
        <w:rPr>
          <w:rFonts w:ascii="Arial" w:hAnsi="Arial" w:cs="Arial"/>
          <w:szCs w:val="22"/>
        </w:rPr>
        <w:t>Informacije v lahkem branju o volitvah, referendumih in ljudski pobudi v Sloveniji, vendar na spletni strani DVK nismo zasledili, da bi bile te informacije uporabljene za informiranje volivcev, ki bi potrebovali informacije glede volitev v lahkem branju, čeprav so te informacije v tej obliki vsaj delno že pripravljene</w:t>
      </w:r>
      <w:r w:rsidR="00FC7363">
        <w:rPr>
          <w:rStyle w:val="Sprotnaopomba-sklic"/>
          <w:rFonts w:ascii="Arial" w:hAnsi="Arial" w:cs="Arial"/>
          <w:szCs w:val="22"/>
        </w:rPr>
        <w:footnoteReference w:id="19"/>
      </w:r>
      <w:r w:rsidRPr="003A5BBC">
        <w:rPr>
          <w:rFonts w:ascii="Arial" w:hAnsi="Arial" w:cs="Arial"/>
          <w:szCs w:val="22"/>
        </w:rPr>
        <w:t>.</w:t>
      </w:r>
      <w:r w:rsidR="00BF12D1">
        <w:rPr>
          <w:rFonts w:ascii="Arial" w:hAnsi="Arial" w:cs="Arial"/>
          <w:szCs w:val="22"/>
        </w:rPr>
        <w:t xml:space="preserve"> Informacije v lahkem branju o volitvah je trenutno izjemno težko najti na katerikoli uradni spletni strani in so slabo dostopne.</w:t>
      </w:r>
    </w:p>
    <w:p w14:paraId="492FB4DD" w14:textId="77777777" w:rsidR="006A77FA" w:rsidRPr="003A5BBC" w:rsidRDefault="006A77FA" w:rsidP="006A77FA">
      <w:pPr>
        <w:spacing w:line="260" w:lineRule="exact"/>
        <w:jc w:val="both"/>
        <w:rPr>
          <w:rFonts w:cs="Arial"/>
          <w:color w:val="242424"/>
          <w:sz w:val="22"/>
          <w:szCs w:val="22"/>
          <w:shd w:val="clear" w:color="auto" w:fill="FFFFFF"/>
        </w:rPr>
      </w:pPr>
    </w:p>
    <w:p w14:paraId="3DF1B2F3" w14:textId="77777777" w:rsidR="00A1008F" w:rsidRPr="003A5BBC" w:rsidRDefault="00A1008F" w:rsidP="00361F2F">
      <w:pPr>
        <w:spacing w:line="260" w:lineRule="exact"/>
        <w:jc w:val="both"/>
        <w:rPr>
          <w:rFonts w:cs="Arial"/>
          <w:color w:val="242424"/>
          <w:sz w:val="22"/>
          <w:szCs w:val="22"/>
          <w:shd w:val="clear" w:color="auto" w:fill="FFFFFF"/>
        </w:rPr>
      </w:pPr>
    </w:p>
    <w:p w14:paraId="76B9B5BD" w14:textId="77777777" w:rsidR="00567565" w:rsidRPr="003A5BBC" w:rsidRDefault="00567565" w:rsidP="00361F2F">
      <w:pPr>
        <w:spacing w:line="260" w:lineRule="exact"/>
        <w:jc w:val="both"/>
        <w:rPr>
          <w:rFonts w:cs="Arial"/>
          <w:color w:val="242424"/>
          <w:sz w:val="22"/>
          <w:szCs w:val="22"/>
          <w:shd w:val="clear" w:color="auto" w:fill="FFFFFF"/>
        </w:rPr>
      </w:pPr>
    </w:p>
    <w:p w14:paraId="28126AA8" w14:textId="77777777" w:rsidR="00B6119B" w:rsidRPr="003A5BBC" w:rsidRDefault="00B6119B">
      <w:pPr>
        <w:spacing w:after="160" w:line="259" w:lineRule="auto"/>
        <w:rPr>
          <w:rFonts w:eastAsiaTheme="minorHAnsi" w:cs="Arial"/>
          <w:b/>
          <w:bCs/>
          <w:color w:val="000000"/>
          <w:sz w:val="22"/>
          <w:szCs w:val="22"/>
        </w:rPr>
      </w:pPr>
      <w:r w:rsidRPr="003A5BBC">
        <w:rPr>
          <w:rFonts w:eastAsiaTheme="minorHAnsi" w:cs="Arial"/>
          <w:b/>
          <w:bCs/>
          <w:color w:val="000000"/>
          <w:sz w:val="22"/>
          <w:szCs w:val="22"/>
        </w:rPr>
        <w:br w:type="page"/>
      </w:r>
    </w:p>
    <w:p w14:paraId="10B8C849" w14:textId="19E2ACF8" w:rsidR="00AB3341" w:rsidRPr="003A5BBC" w:rsidRDefault="007F7F1E" w:rsidP="007F7F1E">
      <w:pPr>
        <w:autoSpaceDE w:val="0"/>
        <w:autoSpaceDN w:val="0"/>
        <w:adjustRightInd w:val="0"/>
        <w:spacing w:line="240" w:lineRule="auto"/>
        <w:jc w:val="center"/>
        <w:rPr>
          <w:rFonts w:eastAsiaTheme="minorHAnsi" w:cs="Arial"/>
          <w:b/>
          <w:bCs/>
          <w:color w:val="000000"/>
          <w:sz w:val="22"/>
          <w:szCs w:val="22"/>
        </w:rPr>
      </w:pPr>
      <w:r w:rsidRPr="003A5BBC">
        <w:rPr>
          <w:rFonts w:eastAsiaTheme="minorHAnsi" w:cs="Arial"/>
          <w:b/>
          <w:bCs/>
          <w:color w:val="000000"/>
          <w:sz w:val="22"/>
          <w:szCs w:val="22"/>
        </w:rPr>
        <w:t>3.</w:t>
      </w:r>
    </w:p>
    <w:p w14:paraId="34F8979D" w14:textId="77777777" w:rsidR="007F7F1E" w:rsidRPr="003A5BBC" w:rsidRDefault="007F7F1E" w:rsidP="00AB3341">
      <w:pPr>
        <w:autoSpaceDE w:val="0"/>
        <w:autoSpaceDN w:val="0"/>
        <w:adjustRightInd w:val="0"/>
        <w:spacing w:line="240" w:lineRule="auto"/>
        <w:jc w:val="both"/>
        <w:rPr>
          <w:rFonts w:eastAsiaTheme="minorHAnsi" w:cs="Arial"/>
          <w:b/>
          <w:bCs/>
          <w:color w:val="000000"/>
          <w:sz w:val="22"/>
          <w:szCs w:val="22"/>
        </w:rPr>
      </w:pPr>
    </w:p>
    <w:tbl>
      <w:tblPr>
        <w:tblStyle w:val="Tabelamrea"/>
        <w:tblW w:w="0" w:type="auto"/>
        <w:tblLook w:val="04A0" w:firstRow="1" w:lastRow="0" w:firstColumn="1" w:lastColumn="0" w:noHBand="0" w:noVBand="1"/>
      </w:tblPr>
      <w:tblGrid>
        <w:gridCol w:w="9062"/>
      </w:tblGrid>
      <w:tr w:rsidR="009B1130" w:rsidRPr="003A5BBC" w14:paraId="54C41FAF" w14:textId="77777777" w:rsidTr="009B1130">
        <w:tc>
          <w:tcPr>
            <w:tcW w:w="9062" w:type="dxa"/>
          </w:tcPr>
          <w:p w14:paraId="02F6E537" w14:textId="3BB29DA0" w:rsidR="009B1130" w:rsidRPr="003A5BBC" w:rsidRDefault="009B1130" w:rsidP="00B506D2">
            <w:pPr>
              <w:autoSpaceDE w:val="0"/>
              <w:autoSpaceDN w:val="0"/>
              <w:adjustRightInd w:val="0"/>
              <w:spacing w:line="240" w:lineRule="auto"/>
              <w:jc w:val="both"/>
              <w:rPr>
                <w:rFonts w:eastAsiaTheme="minorHAnsi" w:cs="Arial"/>
                <w:b/>
                <w:bCs/>
                <w:color w:val="2F2F2F"/>
                <w:sz w:val="22"/>
                <w:szCs w:val="22"/>
              </w:rPr>
            </w:pPr>
            <w:r w:rsidRPr="003A5BBC">
              <w:rPr>
                <w:rFonts w:eastAsia="Calibri" w:cs="Arial"/>
                <w:b/>
                <w:bCs/>
                <w:sz w:val="22"/>
                <w:szCs w:val="22"/>
                <w:lang w:eastAsia="en-IE" w:bidi="en-US"/>
              </w:rPr>
              <w:t>Zagovornik priporoča DVK, da</w:t>
            </w:r>
            <w:r w:rsidRPr="003A5BBC">
              <w:rPr>
                <w:rFonts w:eastAsiaTheme="minorHAnsi" w:cs="Arial"/>
                <w:b/>
                <w:bCs/>
                <w:color w:val="000000"/>
                <w:sz w:val="22"/>
                <w:szCs w:val="22"/>
              </w:rPr>
              <w:t xml:space="preserve"> </w:t>
            </w:r>
            <w:r w:rsidR="00B506D2" w:rsidRPr="003A5BBC">
              <w:rPr>
                <w:rFonts w:eastAsiaTheme="minorHAnsi" w:cs="Arial"/>
                <w:b/>
                <w:bCs/>
                <w:color w:val="000000"/>
                <w:sz w:val="22"/>
                <w:szCs w:val="22"/>
              </w:rPr>
              <w:t xml:space="preserve">zagotovi informiranje vseh volivcev o spremenjeni ureditvi pravice do osebne podpore pri glasovanju (pomočnik), ki jo imajo </w:t>
            </w:r>
            <w:r w:rsidR="00B506D2" w:rsidRPr="003A5BBC">
              <w:rPr>
                <w:rFonts w:cs="Arial"/>
                <w:b/>
                <w:bCs/>
                <w:color w:val="000000"/>
                <w:sz w:val="22"/>
                <w:szCs w:val="22"/>
                <w:shd w:val="clear" w:color="auto" w:fill="FFFFFF"/>
              </w:rPr>
              <w:t>volivci z dolgotrajnimi telesnimi, duševnimi, intelektualnimi ali senzoričnimi okvarami</w:t>
            </w:r>
            <w:r w:rsidR="00B506D2" w:rsidRPr="003A5BBC">
              <w:rPr>
                <w:rFonts w:eastAsiaTheme="minorHAnsi" w:cs="Arial"/>
                <w:b/>
                <w:bCs/>
                <w:color w:val="000000"/>
                <w:sz w:val="22"/>
                <w:szCs w:val="22"/>
              </w:rPr>
              <w:t>, in o pravilni razlagi možnosti glasovanja po pošti in na domu.</w:t>
            </w:r>
          </w:p>
        </w:tc>
      </w:tr>
    </w:tbl>
    <w:p w14:paraId="166E2CD3" w14:textId="77777777" w:rsidR="009B1130" w:rsidRPr="003A5BBC" w:rsidRDefault="009B1130" w:rsidP="00AB3341">
      <w:pPr>
        <w:autoSpaceDE w:val="0"/>
        <w:autoSpaceDN w:val="0"/>
        <w:adjustRightInd w:val="0"/>
        <w:spacing w:line="240" w:lineRule="auto"/>
        <w:jc w:val="both"/>
        <w:rPr>
          <w:rFonts w:eastAsiaTheme="minorHAnsi" w:cs="Arial"/>
          <w:b/>
          <w:bCs/>
          <w:color w:val="000000"/>
          <w:sz w:val="22"/>
          <w:szCs w:val="22"/>
        </w:rPr>
      </w:pPr>
    </w:p>
    <w:p w14:paraId="43C941CE" w14:textId="79936A1D" w:rsidR="00CB3D66" w:rsidRPr="003A5BBC" w:rsidRDefault="008A76AB" w:rsidP="00361F2F">
      <w:pPr>
        <w:pStyle w:val="len"/>
        <w:spacing w:before="0" w:beforeAutospacing="0" w:after="0" w:afterAutospacing="0" w:line="260" w:lineRule="exact"/>
        <w:jc w:val="both"/>
        <w:rPr>
          <w:rFonts w:ascii="Arial" w:hAnsi="Arial" w:cs="Arial"/>
          <w:bCs/>
          <w:color w:val="000000"/>
          <w:sz w:val="22"/>
          <w:szCs w:val="22"/>
        </w:rPr>
      </w:pPr>
      <w:r w:rsidRPr="003A5BBC">
        <w:rPr>
          <w:rFonts w:ascii="Arial" w:hAnsi="Arial" w:cs="Arial"/>
          <w:color w:val="000000"/>
          <w:sz w:val="22"/>
          <w:szCs w:val="22"/>
          <w:shd w:val="clear" w:color="auto" w:fill="FFFFFF"/>
        </w:rPr>
        <w:t xml:space="preserve">Potrebno je informiranje o spremenjeni ureditvi pravice do osebne podpore pri glasovanju. </w:t>
      </w:r>
      <w:r w:rsidR="00CB3D66" w:rsidRPr="003A5BBC">
        <w:rPr>
          <w:rFonts w:ascii="Arial" w:hAnsi="Arial" w:cs="Arial"/>
          <w:color w:val="000000"/>
          <w:sz w:val="22"/>
          <w:szCs w:val="22"/>
          <w:shd w:val="clear" w:color="auto" w:fill="FFFFFF"/>
        </w:rPr>
        <w:t xml:space="preserve">Do zadnje novele ZVDZ se je 79. člen </w:t>
      </w:r>
      <w:r w:rsidR="00275947" w:rsidRPr="003A5BBC">
        <w:rPr>
          <w:rFonts w:ascii="Arial" w:hAnsi="Arial" w:cs="Arial"/>
          <w:color w:val="000000"/>
          <w:sz w:val="22"/>
          <w:szCs w:val="22"/>
          <w:shd w:val="clear" w:color="auto" w:fill="FFFFFF"/>
        </w:rPr>
        <w:t xml:space="preserve">pri volilnem pomočniku </w:t>
      </w:r>
      <w:r w:rsidR="00CB3D66" w:rsidRPr="003A5BBC">
        <w:rPr>
          <w:rFonts w:ascii="Arial" w:hAnsi="Arial" w:cs="Arial"/>
          <w:color w:val="000000"/>
          <w:sz w:val="22"/>
          <w:szCs w:val="22"/>
          <w:shd w:val="clear" w:color="auto" w:fill="FFFFFF"/>
        </w:rPr>
        <w:t xml:space="preserve">osredotočal zgolj na tehnično plat glasovanja na volitvah. »Če volivec zaradi telesne hibe ali zato, ker je nepismen, ne bi mogel glasovati tako, kot je določeno v tem zakonu, ima pravico pripeljati s seboj osebo, ki mu pomaga izpolniti oziroma oddati glasovnico. O tem odloči volilni odbor in vpiše to v zapisnik.« </w:t>
      </w:r>
      <w:r w:rsidR="00CB3D66" w:rsidRPr="003A5BBC">
        <w:rPr>
          <w:rFonts w:ascii="Arial" w:hAnsi="Arial" w:cs="Arial"/>
          <w:bCs/>
          <w:color w:val="000000"/>
          <w:sz w:val="22"/>
          <w:szCs w:val="22"/>
        </w:rPr>
        <w:t>Vprašljivo je, ali in koliko je bila v praksi doslej sploh dopuščena osebna podpora druge osebe na volišču volivcu, ki je sicer pismen, a je kognitivno ali komunikacijsko oviran zaradi intelektualnih ali psihosocialnih invalidnosti ali iz drugih razlogov</w:t>
      </w:r>
      <w:r w:rsidR="00EF62DA" w:rsidRPr="003A5BBC">
        <w:rPr>
          <w:rFonts w:ascii="Arial" w:hAnsi="Arial" w:cs="Arial"/>
          <w:bCs/>
          <w:color w:val="000000"/>
          <w:sz w:val="22"/>
          <w:szCs w:val="22"/>
        </w:rPr>
        <w:t xml:space="preserve">. </w:t>
      </w:r>
    </w:p>
    <w:p w14:paraId="32D43472" w14:textId="77777777" w:rsidR="007F7F1E" w:rsidRPr="003A5BBC" w:rsidRDefault="007F7F1E" w:rsidP="00361F2F">
      <w:pPr>
        <w:pStyle w:val="len"/>
        <w:spacing w:before="0" w:beforeAutospacing="0" w:after="0" w:afterAutospacing="0" w:line="260" w:lineRule="exact"/>
        <w:jc w:val="both"/>
        <w:rPr>
          <w:rFonts w:ascii="Arial" w:hAnsi="Arial" w:cs="Arial"/>
          <w:bCs/>
          <w:color w:val="000000"/>
          <w:sz w:val="22"/>
          <w:szCs w:val="22"/>
        </w:rPr>
      </w:pPr>
    </w:p>
    <w:p w14:paraId="45997479" w14:textId="21E95FE1" w:rsidR="007F7F1E" w:rsidRPr="003A5BBC" w:rsidRDefault="007F7F1E" w:rsidP="00361F2F">
      <w:pPr>
        <w:pStyle w:val="len"/>
        <w:spacing w:before="0" w:beforeAutospacing="0" w:after="0" w:afterAutospacing="0" w:line="260" w:lineRule="exact"/>
        <w:jc w:val="both"/>
        <w:rPr>
          <w:rFonts w:ascii="Arial" w:hAnsi="Arial" w:cs="Arial"/>
          <w:bCs/>
          <w:color w:val="000000"/>
          <w:sz w:val="22"/>
          <w:szCs w:val="22"/>
        </w:rPr>
      </w:pPr>
      <w:r w:rsidRPr="003A5BBC">
        <w:rPr>
          <w:rFonts w:ascii="Arial" w:hAnsi="Arial" w:cs="Arial"/>
          <w:bCs/>
          <w:color w:val="000000"/>
          <w:sz w:val="22"/>
          <w:szCs w:val="22"/>
        </w:rPr>
        <w:t>Ustavno sodišče je v zgoraj navedeni zadevi</w:t>
      </w:r>
      <w:r w:rsidR="008E7962" w:rsidRPr="003A5BBC">
        <w:rPr>
          <w:rFonts w:ascii="Arial" w:hAnsi="Arial" w:cs="Arial"/>
          <w:sz w:val="22"/>
          <w:szCs w:val="22"/>
        </w:rPr>
        <w:t xml:space="preserve"> U-I-168/16</w:t>
      </w:r>
      <w:r w:rsidRPr="003A5BBC">
        <w:rPr>
          <w:rFonts w:ascii="Arial" w:hAnsi="Arial" w:cs="Arial"/>
          <w:bCs/>
          <w:color w:val="000000"/>
          <w:sz w:val="22"/>
          <w:szCs w:val="22"/>
        </w:rPr>
        <w:t xml:space="preserve"> zavrnilo možne ozke razlage. V tč. 26 je najprej podalo napotilo za široko razlago o tem kdo so po ustavi ljudje z invalidnostmi (invalidi).</w:t>
      </w:r>
      <w:r w:rsidRPr="003A5BBC">
        <w:t xml:space="preserve"> </w:t>
      </w:r>
      <w:r w:rsidRPr="003A5BBC">
        <w:rPr>
          <w:rFonts w:ascii="Arial" w:hAnsi="Arial" w:cs="Arial"/>
          <w:sz w:val="22"/>
          <w:szCs w:val="22"/>
        </w:rPr>
        <w:t xml:space="preserve">»Zakonska ureditev uresničevanja volilne pravice mora zagotoviti, da je njeno uživanje </w:t>
      </w:r>
      <w:proofErr w:type="spellStart"/>
      <w:r w:rsidRPr="003A5BBC">
        <w:rPr>
          <w:rFonts w:ascii="Arial" w:hAnsi="Arial" w:cs="Arial"/>
          <w:sz w:val="22"/>
          <w:szCs w:val="22"/>
        </w:rPr>
        <w:t>nediskriminacijsko</w:t>
      </w:r>
      <w:proofErr w:type="spellEnd"/>
      <w:r w:rsidRPr="003A5BBC">
        <w:rPr>
          <w:rFonts w:ascii="Arial" w:hAnsi="Arial" w:cs="Arial"/>
          <w:sz w:val="22"/>
          <w:szCs w:val="22"/>
        </w:rPr>
        <w:t xml:space="preserve"> (prvi odstavek 14. člena Ustave). Med osebnimi okoliščinami, na podlagi katerih je diskriminacija prepovedana, je tudi invalidnost, pri čemer je tudi na ustavni ravni mogoče prevzeti opredelitev iz MKPI, po kateri so invalidi osebe z dolgotrajnimi telesnimi, duševnimi, intelektualnimi ali senzoričnimi okvarami, ki jih v povezavi z različnimi ovirami lahko omejujejo, da bi enako kot drugi polno in učinkovito sodelovali v družbi (drugi odstavek 1. člena MKPI; enako tudi prvi odstavek 3. člena Zakona o izenačevanju možnosti invalidov, Uradni list RS, št. 94/10, 50/14 in 32/17 – v nadaljevanju ZIMI).« Nato se je o tem prav izrecno izreklo tudi </w:t>
      </w:r>
      <w:r w:rsidR="00224FC1" w:rsidRPr="003A5BBC">
        <w:rPr>
          <w:rFonts w:ascii="Arial" w:hAnsi="Arial" w:cs="Arial"/>
          <w:sz w:val="22"/>
          <w:szCs w:val="22"/>
        </w:rPr>
        <w:t xml:space="preserve">o tem komu gre </w:t>
      </w:r>
      <w:r w:rsidRPr="003A5BBC">
        <w:rPr>
          <w:rFonts w:ascii="Arial" w:hAnsi="Arial" w:cs="Arial"/>
          <w:sz w:val="22"/>
          <w:szCs w:val="22"/>
        </w:rPr>
        <w:t>možnost volilnega pomočnika</w:t>
      </w:r>
      <w:r w:rsidR="00224FC1" w:rsidRPr="003A5BBC">
        <w:rPr>
          <w:rFonts w:ascii="Arial" w:hAnsi="Arial" w:cs="Arial"/>
          <w:sz w:val="22"/>
          <w:szCs w:val="22"/>
        </w:rPr>
        <w:t>, pri tem pa je razlagalo da je treba pojem hibe razumeti v najširšem smislu (opomba 27). »Zakon na tem mestu govori o telesni hibi in ne o invalidnosti, vendar ga je treba razumeti v smislu dejanske navzven zaznavne telesne invalidnosti, pri kateri se osebi ni treba še dodatno izkazati s formalno odločbo o statusu invalida.«</w:t>
      </w:r>
      <w:r w:rsidRPr="003A5BBC">
        <w:rPr>
          <w:rFonts w:ascii="Arial" w:hAnsi="Arial" w:cs="Arial"/>
          <w:sz w:val="22"/>
          <w:szCs w:val="22"/>
        </w:rPr>
        <w:t xml:space="preserve"> </w:t>
      </w:r>
      <w:r w:rsidR="008E7962" w:rsidRPr="003A5BBC">
        <w:rPr>
          <w:rFonts w:ascii="Arial" w:hAnsi="Arial" w:cs="Arial"/>
          <w:sz w:val="22"/>
          <w:szCs w:val="22"/>
        </w:rPr>
        <w:t>P</w:t>
      </w:r>
      <w:r w:rsidRPr="003A5BBC">
        <w:rPr>
          <w:rFonts w:ascii="Arial" w:hAnsi="Arial" w:cs="Arial"/>
          <w:sz w:val="22"/>
          <w:szCs w:val="22"/>
        </w:rPr>
        <w:t xml:space="preserve">ri tem pa je potrebno upoštevati o čem </w:t>
      </w:r>
      <w:r w:rsidR="008E7962" w:rsidRPr="003A5BBC">
        <w:rPr>
          <w:rFonts w:ascii="Arial" w:hAnsi="Arial" w:cs="Arial"/>
          <w:sz w:val="22"/>
          <w:szCs w:val="22"/>
        </w:rPr>
        <w:t xml:space="preserve">se </w:t>
      </w:r>
      <w:r w:rsidRPr="003A5BBC">
        <w:rPr>
          <w:rFonts w:ascii="Arial" w:hAnsi="Arial" w:cs="Arial"/>
          <w:sz w:val="22"/>
          <w:szCs w:val="22"/>
        </w:rPr>
        <w:t xml:space="preserve">je sodilo, saj ni sodilo o vprašanju ljudi, ki imajo </w:t>
      </w:r>
      <w:r w:rsidR="008E7962" w:rsidRPr="003A5BBC">
        <w:rPr>
          <w:rFonts w:ascii="Arial" w:hAnsi="Arial" w:cs="Arial"/>
          <w:sz w:val="22"/>
          <w:szCs w:val="22"/>
        </w:rPr>
        <w:t>psihosocialne in intelektualne invalidnosti (tem bi volilne glasovalne naprave lahko le še bolj oteževale glasovanje).</w:t>
      </w:r>
    </w:p>
    <w:p w14:paraId="4D8FB344" w14:textId="77777777" w:rsidR="00043000" w:rsidRPr="003A5BBC" w:rsidRDefault="00043000" w:rsidP="00361F2F">
      <w:pPr>
        <w:pStyle w:val="len"/>
        <w:spacing w:before="0" w:beforeAutospacing="0" w:after="0" w:afterAutospacing="0" w:line="260" w:lineRule="exact"/>
        <w:jc w:val="both"/>
        <w:rPr>
          <w:rFonts w:ascii="Arial" w:hAnsi="Arial" w:cs="Arial"/>
          <w:bCs/>
          <w:color w:val="000000"/>
          <w:sz w:val="22"/>
          <w:szCs w:val="22"/>
        </w:rPr>
      </w:pPr>
    </w:p>
    <w:p w14:paraId="34CB45B1" w14:textId="7CBB37B0" w:rsidR="00224FC1" w:rsidRPr="003A5BBC" w:rsidRDefault="00573E0F" w:rsidP="00361F2F">
      <w:pPr>
        <w:spacing w:line="260" w:lineRule="exact"/>
        <w:jc w:val="both"/>
        <w:rPr>
          <w:rFonts w:cs="Arial"/>
          <w:color w:val="242424"/>
          <w:sz w:val="22"/>
          <w:szCs w:val="22"/>
          <w:shd w:val="clear" w:color="auto" w:fill="FFFFFF"/>
        </w:rPr>
      </w:pPr>
      <w:r w:rsidRPr="003A5BBC">
        <w:rPr>
          <w:rFonts w:cs="Arial"/>
          <w:color w:val="000000"/>
          <w:sz w:val="22"/>
          <w:szCs w:val="22"/>
          <w:shd w:val="clear" w:color="auto" w:fill="FFFFFF"/>
        </w:rPr>
        <w:t>P</w:t>
      </w:r>
      <w:r w:rsidR="00043000" w:rsidRPr="003A5BBC">
        <w:rPr>
          <w:rFonts w:cs="Arial"/>
          <w:color w:val="242424"/>
          <w:sz w:val="22"/>
          <w:szCs w:val="22"/>
          <w:shd w:val="clear" w:color="auto" w:fill="FFFFFF"/>
        </w:rPr>
        <w:t>o razlagi U</w:t>
      </w:r>
      <w:r w:rsidRPr="003A5BBC">
        <w:rPr>
          <w:rFonts w:cs="Arial"/>
          <w:color w:val="242424"/>
          <w:sz w:val="22"/>
          <w:szCs w:val="22"/>
          <w:shd w:val="clear" w:color="auto" w:fill="FFFFFF"/>
        </w:rPr>
        <w:t>stavnega sodišča</w:t>
      </w:r>
      <w:r w:rsidR="00043000" w:rsidRPr="003A5BBC">
        <w:rPr>
          <w:rFonts w:cs="Arial"/>
          <w:color w:val="242424"/>
          <w:sz w:val="22"/>
          <w:szCs w:val="22"/>
          <w:shd w:val="clear" w:color="auto" w:fill="FFFFFF"/>
        </w:rPr>
        <w:t xml:space="preserve"> </w:t>
      </w:r>
      <w:r w:rsidR="00224FC1" w:rsidRPr="003A5BBC">
        <w:rPr>
          <w:rFonts w:cs="Arial"/>
          <w:color w:val="242424"/>
          <w:sz w:val="22"/>
          <w:szCs w:val="22"/>
          <w:shd w:val="clear" w:color="auto" w:fill="FFFFFF"/>
        </w:rPr>
        <w:t xml:space="preserve">v zgoraj navedeni sodbi </w:t>
      </w:r>
      <w:r w:rsidRPr="003A5BBC">
        <w:rPr>
          <w:rFonts w:cs="Arial"/>
          <w:color w:val="242424"/>
          <w:sz w:val="22"/>
          <w:szCs w:val="22"/>
          <w:shd w:val="clear" w:color="auto" w:fill="FFFFFF"/>
        </w:rPr>
        <w:t>ima volilni odbor zelo ozko polje presoje, da bi lahko</w:t>
      </w:r>
      <w:r w:rsidR="00043000" w:rsidRPr="003A5BBC">
        <w:rPr>
          <w:rFonts w:cs="Arial"/>
          <w:color w:val="242424"/>
          <w:sz w:val="22"/>
          <w:szCs w:val="22"/>
          <w:shd w:val="clear" w:color="auto" w:fill="FFFFFF"/>
        </w:rPr>
        <w:t xml:space="preserve"> zavrn</w:t>
      </w:r>
      <w:r w:rsidRPr="003A5BBC">
        <w:rPr>
          <w:rFonts w:cs="Arial"/>
          <w:color w:val="242424"/>
          <w:sz w:val="22"/>
          <w:szCs w:val="22"/>
          <w:shd w:val="clear" w:color="auto" w:fill="FFFFFF"/>
        </w:rPr>
        <w:t>il takšno podp</w:t>
      </w:r>
      <w:r w:rsidR="007D716E" w:rsidRPr="003A5BBC">
        <w:rPr>
          <w:rFonts w:cs="Arial"/>
          <w:color w:val="242424"/>
          <w:sz w:val="22"/>
          <w:szCs w:val="22"/>
          <w:shd w:val="clear" w:color="auto" w:fill="FFFFFF"/>
        </w:rPr>
        <w:t>o</w:t>
      </w:r>
      <w:r w:rsidRPr="003A5BBC">
        <w:rPr>
          <w:rFonts w:cs="Arial"/>
          <w:color w:val="242424"/>
          <w:sz w:val="22"/>
          <w:szCs w:val="22"/>
          <w:shd w:val="clear" w:color="auto" w:fill="FFFFFF"/>
        </w:rPr>
        <w:t>ro, razen ko gre za o</w:t>
      </w:r>
      <w:r w:rsidR="00043000" w:rsidRPr="003A5BBC">
        <w:rPr>
          <w:rFonts w:cs="Arial"/>
          <w:color w:val="242424"/>
          <w:sz w:val="22"/>
          <w:szCs w:val="22"/>
          <w:shd w:val="clear" w:color="auto" w:fill="FFFFFF"/>
        </w:rPr>
        <w:t>čiten poskus vplivanja pomočnika na voljo volivca</w:t>
      </w:r>
      <w:r w:rsidR="00224FC1" w:rsidRPr="003A5BBC">
        <w:rPr>
          <w:rFonts w:cs="Arial"/>
          <w:color w:val="242424"/>
          <w:sz w:val="22"/>
          <w:szCs w:val="22"/>
          <w:shd w:val="clear" w:color="auto" w:fill="FFFFFF"/>
        </w:rPr>
        <w:t xml:space="preserve"> (glej 31. odstavek obrazložitve):</w:t>
      </w:r>
      <w:r w:rsidR="00043000" w:rsidRPr="003A5BBC">
        <w:rPr>
          <w:rFonts w:cs="Arial"/>
          <w:color w:val="242424"/>
          <w:sz w:val="22"/>
          <w:szCs w:val="22"/>
          <w:shd w:val="clear" w:color="auto" w:fill="FFFFFF"/>
        </w:rPr>
        <w:t xml:space="preserve"> </w:t>
      </w:r>
      <w:r w:rsidR="008D153F" w:rsidRPr="003A5BBC">
        <w:rPr>
          <w:rFonts w:cs="Arial"/>
          <w:color w:val="242424"/>
          <w:sz w:val="22"/>
          <w:szCs w:val="22"/>
          <w:shd w:val="clear" w:color="auto" w:fill="FFFFFF"/>
        </w:rPr>
        <w:t>»</w:t>
      </w:r>
      <w:r w:rsidR="00224FC1" w:rsidRPr="003A5BBC">
        <w:rPr>
          <w:sz w:val="22"/>
          <w:szCs w:val="22"/>
        </w:rPr>
        <w:t>O tem naj bi sicer odločil volilni odbor in to vpisal v zapisnik, vendar</w:t>
      </w:r>
      <w:r w:rsidR="008D153F" w:rsidRPr="003A5BBC">
        <w:rPr>
          <w:sz w:val="22"/>
          <w:szCs w:val="22"/>
        </w:rPr>
        <w:t xml:space="preserve"> </w:t>
      </w:r>
      <w:r w:rsidR="00224FC1" w:rsidRPr="003A5BBC">
        <w:rPr>
          <w:sz w:val="22"/>
          <w:szCs w:val="22"/>
        </w:rPr>
        <w:t>je prostor za odločanje volilnega odbora precej omejen – če oseba, kot invalid (oseba s telesno hibo), izrazi željo, da bo glasovala po pomočniku, lahko volilni odbor to dejstvo le vzame na znanje in ga vpiše v zapisnik.</w:t>
      </w:r>
      <w:r w:rsidR="008D153F" w:rsidRPr="003A5BBC">
        <w:rPr>
          <w:sz w:val="22"/>
          <w:szCs w:val="22"/>
        </w:rPr>
        <w:t>«</w:t>
      </w:r>
    </w:p>
    <w:p w14:paraId="4F1C3B6A" w14:textId="77777777" w:rsidR="00224FC1" w:rsidRPr="003A5BBC" w:rsidRDefault="00224FC1" w:rsidP="00361F2F">
      <w:pPr>
        <w:spacing w:line="260" w:lineRule="exact"/>
        <w:jc w:val="both"/>
        <w:rPr>
          <w:rFonts w:cs="Arial"/>
          <w:color w:val="242424"/>
          <w:sz w:val="22"/>
          <w:szCs w:val="22"/>
          <w:shd w:val="clear" w:color="auto" w:fill="FFFFFF"/>
        </w:rPr>
      </w:pPr>
    </w:p>
    <w:p w14:paraId="1E59063D" w14:textId="77777777" w:rsidR="006654B5" w:rsidRPr="003A5BBC" w:rsidRDefault="00043000" w:rsidP="00361F2F">
      <w:pPr>
        <w:spacing w:line="260" w:lineRule="exact"/>
        <w:jc w:val="both"/>
        <w:rPr>
          <w:rFonts w:cs="Arial"/>
          <w:color w:val="000000"/>
          <w:sz w:val="22"/>
          <w:szCs w:val="22"/>
          <w:shd w:val="clear" w:color="auto" w:fill="FFFFFF"/>
        </w:rPr>
      </w:pPr>
      <w:r w:rsidRPr="003A5BBC">
        <w:rPr>
          <w:rFonts w:cs="Arial"/>
          <w:color w:val="242424"/>
          <w:sz w:val="22"/>
          <w:szCs w:val="22"/>
          <w:shd w:val="clear" w:color="auto" w:fill="FFFFFF"/>
        </w:rPr>
        <w:t xml:space="preserve">Vse ostalo sodi v vprašanje zaupnega razmerja, v katerega volilni </w:t>
      </w:r>
      <w:r w:rsidR="00992F03" w:rsidRPr="003A5BBC">
        <w:rPr>
          <w:rFonts w:cs="Arial"/>
          <w:color w:val="242424"/>
          <w:sz w:val="22"/>
          <w:szCs w:val="22"/>
          <w:shd w:val="clear" w:color="auto" w:fill="FFFFFF"/>
        </w:rPr>
        <w:t>organi</w:t>
      </w:r>
      <w:r w:rsidRPr="003A5BBC">
        <w:rPr>
          <w:rFonts w:cs="Arial"/>
          <w:color w:val="242424"/>
          <w:sz w:val="22"/>
          <w:szCs w:val="22"/>
          <w:shd w:val="clear" w:color="auto" w:fill="FFFFFF"/>
        </w:rPr>
        <w:t xml:space="preserve"> ne smejo posegati. </w:t>
      </w:r>
      <w:r w:rsidR="00A63AC5" w:rsidRPr="003A5BBC">
        <w:rPr>
          <w:rFonts w:cs="Arial"/>
          <w:color w:val="000000"/>
          <w:sz w:val="22"/>
          <w:szCs w:val="22"/>
          <w:shd w:val="clear" w:color="auto" w:fill="FFFFFF"/>
        </w:rPr>
        <w:t xml:space="preserve">Gre </w:t>
      </w:r>
      <w:r w:rsidR="00573E0F" w:rsidRPr="003A5BBC">
        <w:rPr>
          <w:rFonts w:cs="Arial"/>
          <w:color w:val="000000"/>
          <w:sz w:val="22"/>
          <w:szCs w:val="22"/>
          <w:shd w:val="clear" w:color="auto" w:fill="FFFFFF"/>
        </w:rPr>
        <w:t>namreč</w:t>
      </w:r>
      <w:r w:rsidR="00A63AC5" w:rsidRPr="003A5BBC">
        <w:rPr>
          <w:rFonts w:cs="Arial"/>
          <w:color w:val="000000"/>
          <w:sz w:val="22"/>
          <w:szCs w:val="22"/>
          <w:shd w:val="clear" w:color="auto" w:fill="FFFFFF"/>
        </w:rPr>
        <w:t xml:space="preserve"> za izpeljavo </w:t>
      </w:r>
      <w:r w:rsidR="008E7962" w:rsidRPr="003A5BBC">
        <w:rPr>
          <w:rFonts w:cs="Arial"/>
          <w:color w:val="000000"/>
          <w:sz w:val="22"/>
          <w:szCs w:val="22"/>
          <w:shd w:val="clear" w:color="auto" w:fill="FFFFFF"/>
        </w:rPr>
        <w:t xml:space="preserve">določb MKPI ki ureja volilno pravico, pa tudi </w:t>
      </w:r>
      <w:r w:rsidR="00A63AC5" w:rsidRPr="003A5BBC">
        <w:rPr>
          <w:rFonts w:cs="Arial"/>
          <w:bCs/>
          <w:color w:val="000000"/>
          <w:sz w:val="22"/>
          <w:szCs w:val="22"/>
          <w:shd w:val="clear" w:color="auto" w:fill="FFFFFF"/>
        </w:rPr>
        <w:t>razumne prilagoditve</w:t>
      </w:r>
      <w:r w:rsidR="00A63AC5" w:rsidRPr="003A5BBC">
        <w:rPr>
          <w:rFonts w:cs="Arial"/>
          <w:color w:val="000000"/>
          <w:sz w:val="22"/>
          <w:szCs w:val="22"/>
          <w:shd w:val="clear" w:color="auto" w:fill="FFFFFF"/>
        </w:rPr>
        <w:t xml:space="preserve">, ki izhaja iz prepovedi diskriminacije (5. člen MKPI, primerjaj z rešitvami v 8. členu ZIMI). Oseba sama z namenom doseči polno in enako uživanje pravic opredeli, kaj dodatno potrebuje v smislu prilagoditve načina uresničevanja pravic. </w:t>
      </w:r>
    </w:p>
    <w:p w14:paraId="1C29230C" w14:textId="77777777" w:rsidR="00514DF5" w:rsidRPr="003A5BBC" w:rsidRDefault="00514DF5" w:rsidP="00361F2F">
      <w:pPr>
        <w:spacing w:line="260" w:lineRule="exact"/>
        <w:jc w:val="both"/>
        <w:rPr>
          <w:rFonts w:cs="Arial"/>
          <w:color w:val="000000"/>
          <w:sz w:val="22"/>
          <w:szCs w:val="22"/>
          <w:shd w:val="clear" w:color="auto" w:fill="FFFFFF"/>
        </w:rPr>
      </w:pPr>
    </w:p>
    <w:p w14:paraId="1453AD80" w14:textId="64C61679" w:rsidR="00A63AC5" w:rsidRPr="003A5BBC" w:rsidRDefault="00A63AC5" w:rsidP="00361F2F">
      <w:pPr>
        <w:spacing w:line="260" w:lineRule="exact"/>
        <w:jc w:val="both"/>
        <w:rPr>
          <w:rFonts w:cs="Arial"/>
          <w:color w:val="000000"/>
          <w:sz w:val="22"/>
          <w:szCs w:val="22"/>
          <w:shd w:val="clear" w:color="auto" w:fill="FFFFFF"/>
        </w:rPr>
      </w:pPr>
      <w:r w:rsidRPr="003A5BBC">
        <w:rPr>
          <w:rFonts w:cs="Arial"/>
          <w:color w:val="000000"/>
          <w:sz w:val="22"/>
          <w:szCs w:val="22"/>
          <w:shd w:val="clear" w:color="auto" w:fill="FFFFFF"/>
        </w:rPr>
        <w:t>Država na tem mestu nima širokega polja proste presoje o tej potrebi. O potrebi se odloči vsak volivec sam zase, mora jo znati le izraziti oz. zahtevati. Država sme prilagoditev, kadar je primerna in potrebna, zavrniti le, če bi bilo to zanjo nesorazmerno breme. Neupravičena odklonitev razumne prilagoditve je diskriminacija.</w:t>
      </w:r>
    </w:p>
    <w:p w14:paraId="6933B8BA" w14:textId="77777777" w:rsidR="00A63AC5" w:rsidRPr="003A5BBC" w:rsidRDefault="00A63AC5" w:rsidP="00361F2F">
      <w:pPr>
        <w:spacing w:line="260" w:lineRule="exact"/>
        <w:jc w:val="both"/>
        <w:rPr>
          <w:rFonts w:cs="Arial"/>
          <w:color w:val="000000"/>
          <w:sz w:val="22"/>
          <w:szCs w:val="22"/>
          <w:shd w:val="clear" w:color="auto" w:fill="FFFFFF"/>
        </w:rPr>
      </w:pPr>
    </w:p>
    <w:p w14:paraId="59315C19" w14:textId="5E6DAE55" w:rsidR="00A63AC5" w:rsidRPr="003A5BBC" w:rsidRDefault="006654B5" w:rsidP="00361F2F">
      <w:pPr>
        <w:spacing w:line="260" w:lineRule="exact"/>
        <w:jc w:val="both"/>
        <w:rPr>
          <w:rFonts w:cs="Arial"/>
          <w:color w:val="000000"/>
          <w:sz w:val="22"/>
          <w:szCs w:val="22"/>
          <w:shd w:val="clear" w:color="auto" w:fill="FFFFFF"/>
          <w:lang w:eastAsia="sl-SI"/>
        </w:rPr>
      </w:pPr>
      <w:r w:rsidRPr="003A5BBC">
        <w:rPr>
          <w:rFonts w:eastAsiaTheme="minorHAnsi" w:cs="Arial"/>
          <w:iCs/>
          <w:sz w:val="22"/>
          <w:szCs w:val="22"/>
        </w:rPr>
        <w:t>DVK v aktualnem</w:t>
      </w:r>
      <w:r w:rsidR="00291AA5" w:rsidRPr="003A5BBC">
        <w:rPr>
          <w:rFonts w:eastAsiaTheme="minorHAnsi" w:cs="Arial"/>
          <w:iCs/>
          <w:sz w:val="22"/>
          <w:szCs w:val="22"/>
        </w:rPr>
        <w:t xml:space="preserve"> </w:t>
      </w:r>
      <w:r w:rsidRPr="003A5BBC">
        <w:rPr>
          <w:rFonts w:eastAsiaTheme="minorHAnsi" w:cs="Arial"/>
          <w:iCs/>
          <w:sz w:val="22"/>
          <w:szCs w:val="22"/>
        </w:rPr>
        <w:t xml:space="preserve">Navodilu </w:t>
      </w:r>
      <w:r w:rsidR="00291AA5" w:rsidRPr="003A5BBC">
        <w:rPr>
          <w:rFonts w:eastAsiaTheme="minorHAnsi" w:cs="Arial"/>
          <w:iCs/>
          <w:sz w:val="22"/>
          <w:szCs w:val="22"/>
        </w:rPr>
        <w:t xml:space="preserve">volilnim komisijam za izvedbo volitev v </w:t>
      </w:r>
      <w:r w:rsidR="00A213BD" w:rsidRPr="003A5BBC">
        <w:rPr>
          <w:rFonts w:eastAsiaTheme="minorHAnsi" w:cs="Arial"/>
          <w:iCs/>
          <w:sz w:val="22"/>
          <w:szCs w:val="22"/>
        </w:rPr>
        <w:t>DZ</w:t>
      </w:r>
      <w:r w:rsidRPr="003A5BBC">
        <w:rPr>
          <w:rStyle w:val="Sprotnaopomba-sklic"/>
          <w:rFonts w:eastAsiaTheme="minorHAnsi" w:cs="Arial"/>
          <w:iCs/>
          <w:sz w:val="22"/>
          <w:szCs w:val="22"/>
        </w:rPr>
        <w:footnoteReference w:id="20"/>
      </w:r>
      <w:r w:rsidRPr="003A5BBC">
        <w:rPr>
          <w:rFonts w:eastAsiaTheme="minorHAnsi" w:cs="Arial"/>
          <w:iCs/>
          <w:sz w:val="22"/>
          <w:szCs w:val="22"/>
        </w:rPr>
        <w:t xml:space="preserve"> </w:t>
      </w:r>
      <w:r w:rsidR="00291AA5" w:rsidRPr="003A5BBC">
        <w:rPr>
          <w:rFonts w:eastAsiaTheme="minorHAnsi" w:cs="Arial"/>
          <w:iCs/>
          <w:sz w:val="22"/>
          <w:szCs w:val="22"/>
        </w:rPr>
        <w:t xml:space="preserve"> in </w:t>
      </w:r>
      <w:r w:rsidRPr="003A5BBC">
        <w:rPr>
          <w:rFonts w:eastAsiaTheme="minorHAnsi" w:cs="Arial"/>
          <w:iCs/>
          <w:sz w:val="22"/>
          <w:szCs w:val="22"/>
        </w:rPr>
        <w:t xml:space="preserve">v </w:t>
      </w:r>
      <w:r w:rsidR="00291AA5" w:rsidRPr="003A5BBC">
        <w:rPr>
          <w:rFonts w:eastAsiaTheme="minorHAnsi" w:cs="Arial"/>
          <w:iCs/>
          <w:sz w:val="22"/>
          <w:szCs w:val="22"/>
        </w:rPr>
        <w:t>drugi</w:t>
      </w:r>
      <w:r w:rsidRPr="003A5BBC">
        <w:rPr>
          <w:rFonts w:eastAsiaTheme="minorHAnsi" w:cs="Arial"/>
          <w:iCs/>
          <w:sz w:val="22"/>
          <w:szCs w:val="22"/>
        </w:rPr>
        <w:t>h</w:t>
      </w:r>
      <w:r w:rsidR="00291AA5" w:rsidRPr="003A5BBC">
        <w:rPr>
          <w:rFonts w:eastAsiaTheme="minorHAnsi" w:cs="Arial"/>
          <w:iCs/>
          <w:sz w:val="22"/>
          <w:szCs w:val="22"/>
        </w:rPr>
        <w:t xml:space="preserve"> dokumenti</w:t>
      </w:r>
      <w:r w:rsidRPr="003A5BBC">
        <w:rPr>
          <w:rFonts w:eastAsiaTheme="minorHAnsi" w:cs="Arial"/>
          <w:iCs/>
          <w:sz w:val="22"/>
          <w:szCs w:val="22"/>
        </w:rPr>
        <w:t xml:space="preserve">h glede volitev v </w:t>
      </w:r>
      <w:r w:rsidR="00514DF5" w:rsidRPr="003A5BBC">
        <w:rPr>
          <w:rFonts w:eastAsiaTheme="minorHAnsi" w:cs="Arial"/>
          <w:iCs/>
          <w:sz w:val="22"/>
          <w:szCs w:val="22"/>
        </w:rPr>
        <w:t>DZ</w:t>
      </w:r>
      <w:r w:rsidR="00F71C1E" w:rsidRPr="003A5BBC">
        <w:rPr>
          <w:rFonts w:eastAsiaTheme="minorHAnsi" w:cs="Arial"/>
          <w:iCs/>
          <w:sz w:val="22"/>
          <w:szCs w:val="22"/>
        </w:rPr>
        <w:t xml:space="preserve"> (glej tudi priporočilo 1)</w:t>
      </w:r>
      <w:r w:rsidR="00291AA5" w:rsidRPr="003A5BBC">
        <w:rPr>
          <w:rFonts w:eastAsiaTheme="minorHAnsi" w:cs="Arial"/>
          <w:iCs/>
          <w:sz w:val="22"/>
          <w:szCs w:val="22"/>
        </w:rPr>
        <w:t xml:space="preserve"> novosti v zakonodaji glede pridobitve volilne pravice ali možnosti podporne osebe ne omenjajo in ne razčlenjujejo.</w:t>
      </w:r>
      <w:r w:rsidR="00291AA5" w:rsidRPr="003A5BBC">
        <w:rPr>
          <w:rFonts w:cs="Arial"/>
          <w:color w:val="000000"/>
          <w:sz w:val="22"/>
          <w:szCs w:val="22"/>
          <w:shd w:val="clear" w:color="auto" w:fill="FFFFFF"/>
          <w:lang w:eastAsia="sl-SI"/>
        </w:rPr>
        <w:t xml:space="preserve"> </w:t>
      </w:r>
      <w:r w:rsidR="00992F03" w:rsidRPr="003A5BBC">
        <w:rPr>
          <w:rFonts w:cs="Arial"/>
          <w:color w:val="000000"/>
          <w:sz w:val="22"/>
          <w:szCs w:val="22"/>
          <w:shd w:val="clear" w:color="auto" w:fill="FFFFFF"/>
          <w:lang w:eastAsia="sl-SI"/>
        </w:rPr>
        <w:t>V</w:t>
      </w:r>
      <w:r w:rsidR="00A63AC5" w:rsidRPr="003A5BBC">
        <w:rPr>
          <w:rFonts w:cs="Arial"/>
          <w:color w:val="000000"/>
          <w:sz w:val="22"/>
          <w:szCs w:val="22"/>
          <w:shd w:val="clear" w:color="auto" w:fill="FFFFFF"/>
          <w:lang w:eastAsia="sl-SI"/>
        </w:rPr>
        <w:t xml:space="preserve">olilni organi </w:t>
      </w:r>
      <w:r w:rsidR="00573E0F" w:rsidRPr="003A5BBC">
        <w:rPr>
          <w:rFonts w:cs="Arial"/>
          <w:color w:val="000000"/>
          <w:sz w:val="22"/>
          <w:szCs w:val="22"/>
          <w:shd w:val="clear" w:color="auto" w:fill="FFFFFF"/>
          <w:lang w:eastAsia="sl-SI"/>
        </w:rPr>
        <w:t xml:space="preserve">morajo </w:t>
      </w:r>
      <w:r w:rsidR="00A63AC5" w:rsidRPr="003A5BBC">
        <w:rPr>
          <w:rFonts w:cs="Arial"/>
          <w:color w:val="000000"/>
          <w:sz w:val="22"/>
          <w:szCs w:val="22"/>
          <w:shd w:val="clear" w:color="auto" w:fill="FFFFFF"/>
          <w:lang w:eastAsia="sl-SI"/>
        </w:rPr>
        <w:t xml:space="preserve">dopustiti osebno podporo </w:t>
      </w:r>
      <w:r w:rsidR="008E7962" w:rsidRPr="003A5BBC">
        <w:rPr>
          <w:rFonts w:cs="Arial"/>
          <w:color w:val="000000"/>
          <w:sz w:val="22"/>
          <w:szCs w:val="22"/>
          <w:shd w:val="clear" w:color="auto" w:fill="FFFFFF"/>
          <w:lang w:eastAsia="sl-SI"/>
        </w:rPr>
        <w:t xml:space="preserve">skladno z ZVDZ-E </w:t>
      </w:r>
      <w:r w:rsidR="00C567F6" w:rsidRPr="003A5BBC">
        <w:rPr>
          <w:rFonts w:cs="Arial"/>
          <w:color w:val="000000"/>
          <w:sz w:val="22"/>
          <w:szCs w:val="22"/>
          <w:shd w:val="clear" w:color="auto" w:fill="FFFFFF"/>
          <w:lang w:eastAsia="sl-SI"/>
        </w:rPr>
        <w:t xml:space="preserve">nepismenim ter vsem </w:t>
      </w:r>
      <w:r w:rsidR="00C567F6" w:rsidRPr="003A5BBC">
        <w:rPr>
          <w:rFonts w:cs="Arial"/>
          <w:color w:val="000000"/>
          <w:sz w:val="22"/>
          <w:szCs w:val="22"/>
          <w:shd w:val="clear" w:color="auto" w:fill="FFFFFF"/>
        </w:rPr>
        <w:t>volivcem z dolgotrajnimi telesnimi, duševnimi, intelektualnimi ali senzoričnimi okvarami</w:t>
      </w:r>
      <w:r w:rsidR="008E1C77" w:rsidRPr="003A5BBC">
        <w:rPr>
          <w:rFonts w:cs="Arial"/>
          <w:color w:val="000000"/>
          <w:sz w:val="22"/>
          <w:szCs w:val="22"/>
          <w:shd w:val="clear" w:color="auto" w:fill="FFFFFF"/>
          <w:lang w:eastAsia="sl-SI"/>
        </w:rPr>
        <w:t xml:space="preserve">. To je treba zagotoviti </w:t>
      </w:r>
      <w:r w:rsidR="00C567F6" w:rsidRPr="003A5BBC">
        <w:rPr>
          <w:rFonts w:cs="Arial"/>
          <w:color w:val="000000"/>
          <w:sz w:val="22"/>
          <w:szCs w:val="22"/>
          <w:shd w:val="clear" w:color="auto" w:fill="FFFFFF"/>
          <w:lang w:eastAsia="sl-SI"/>
        </w:rPr>
        <w:t xml:space="preserve">ne le na volišču, ampak tudi pri glasovanju doma (obisk volilnega odbora ali </w:t>
      </w:r>
      <w:proofErr w:type="spellStart"/>
      <w:r w:rsidR="00C567F6" w:rsidRPr="003A5BBC">
        <w:rPr>
          <w:rFonts w:cs="Arial"/>
          <w:color w:val="000000"/>
          <w:sz w:val="22"/>
          <w:szCs w:val="22"/>
          <w:shd w:val="clear" w:color="auto" w:fill="FFFFFF"/>
          <w:lang w:eastAsia="sl-SI"/>
        </w:rPr>
        <w:t>t.i</w:t>
      </w:r>
      <w:proofErr w:type="spellEnd"/>
      <w:r w:rsidR="00C567F6" w:rsidRPr="003A5BBC">
        <w:rPr>
          <w:rFonts w:cs="Arial"/>
          <w:color w:val="000000"/>
          <w:sz w:val="22"/>
          <w:szCs w:val="22"/>
          <w:shd w:val="clear" w:color="auto" w:fill="FFFFFF"/>
          <w:lang w:eastAsia="sl-SI"/>
        </w:rPr>
        <w:t xml:space="preserve">. letečega volilnega odbora), prav tako </w:t>
      </w:r>
      <w:r w:rsidR="001F4E61">
        <w:rPr>
          <w:rFonts w:cs="Arial"/>
          <w:color w:val="000000"/>
          <w:sz w:val="22"/>
          <w:szCs w:val="22"/>
          <w:shd w:val="clear" w:color="auto" w:fill="FFFFFF"/>
          <w:lang w:eastAsia="sl-SI"/>
        </w:rPr>
        <w:t xml:space="preserve">tudi </w:t>
      </w:r>
      <w:r w:rsidR="00C567F6" w:rsidRPr="003A5BBC">
        <w:rPr>
          <w:rFonts w:cs="Arial"/>
          <w:color w:val="000000"/>
          <w:sz w:val="22"/>
          <w:szCs w:val="22"/>
          <w:shd w:val="clear" w:color="auto" w:fill="FFFFFF"/>
          <w:lang w:eastAsia="sl-SI"/>
        </w:rPr>
        <w:t>v postopkih varstva. Ljudje z intelektualnimi in psihosocialnimi invalidnostmi</w:t>
      </w:r>
      <w:r w:rsidRPr="003A5BBC">
        <w:rPr>
          <w:rFonts w:cs="Arial"/>
          <w:color w:val="000000"/>
          <w:sz w:val="22"/>
          <w:szCs w:val="22"/>
          <w:shd w:val="clear" w:color="auto" w:fill="FFFFFF"/>
          <w:lang w:eastAsia="sl-SI"/>
        </w:rPr>
        <w:t xml:space="preserve"> pa</w:t>
      </w:r>
      <w:r w:rsidR="00C567F6" w:rsidRPr="003A5BBC">
        <w:rPr>
          <w:rFonts w:cs="Arial"/>
          <w:color w:val="000000"/>
          <w:sz w:val="22"/>
          <w:szCs w:val="22"/>
          <w:shd w:val="clear" w:color="auto" w:fill="FFFFFF"/>
          <w:lang w:eastAsia="sl-SI"/>
        </w:rPr>
        <w:t xml:space="preserve"> so v tem primeru v posebnem položaju, saj potrebujejo več kot zgolj »tehnično« podporo. T</w:t>
      </w:r>
      <w:r w:rsidR="00A63AC5" w:rsidRPr="003A5BBC">
        <w:rPr>
          <w:rFonts w:cs="Arial"/>
          <w:color w:val="000000"/>
          <w:sz w:val="22"/>
          <w:szCs w:val="22"/>
          <w:shd w:val="clear" w:color="auto" w:fill="FFFFFF"/>
          <w:lang w:eastAsia="sl-SI"/>
        </w:rPr>
        <w:t xml:space="preserve">em </w:t>
      </w:r>
      <w:r w:rsidR="00512BD9" w:rsidRPr="003A5BBC">
        <w:rPr>
          <w:rFonts w:cs="Arial"/>
          <w:color w:val="000000"/>
          <w:sz w:val="22"/>
          <w:szCs w:val="22"/>
          <w:shd w:val="clear" w:color="auto" w:fill="FFFFFF"/>
          <w:lang w:eastAsia="sl-SI"/>
        </w:rPr>
        <w:t>volivcem</w:t>
      </w:r>
      <w:r w:rsidR="00512BD9" w:rsidRPr="003A5BBC">
        <w:rPr>
          <w:rFonts w:cs="Arial"/>
          <w:i/>
          <w:iCs/>
          <w:color w:val="000000"/>
          <w:sz w:val="22"/>
          <w:szCs w:val="22"/>
          <w:shd w:val="clear" w:color="auto" w:fill="FFFFFF"/>
          <w:lang w:eastAsia="sl-SI"/>
        </w:rPr>
        <w:t xml:space="preserve"> </w:t>
      </w:r>
      <w:r w:rsidR="00A63AC5" w:rsidRPr="003A5BBC">
        <w:rPr>
          <w:rFonts w:cs="Arial"/>
          <w:color w:val="000000"/>
          <w:sz w:val="22"/>
          <w:szCs w:val="22"/>
          <w:shd w:val="clear" w:color="auto" w:fill="FFFFFF"/>
          <w:lang w:eastAsia="sl-SI"/>
        </w:rPr>
        <w:t>bi morala biti</w:t>
      </w:r>
      <w:r w:rsidR="00512BD9" w:rsidRPr="003A5BBC">
        <w:rPr>
          <w:rFonts w:cs="Arial"/>
          <w:color w:val="000000"/>
          <w:sz w:val="22"/>
          <w:szCs w:val="22"/>
          <w:shd w:val="clear" w:color="auto" w:fill="FFFFFF"/>
          <w:lang w:eastAsia="sl-SI"/>
        </w:rPr>
        <w:t xml:space="preserve"> </w:t>
      </w:r>
      <w:r w:rsidR="00573E0F" w:rsidRPr="003A5BBC">
        <w:rPr>
          <w:rFonts w:cs="Arial"/>
          <w:color w:val="000000"/>
          <w:sz w:val="22"/>
          <w:szCs w:val="22"/>
          <w:shd w:val="clear" w:color="auto" w:fill="FFFFFF"/>
          <w:lang w:eastAsia="sl-SI"/>
        </w:rPr>
        <w:t xml:space="preserve">po naravi stvari </w:t>
      </w:r>
      <w:r w:rsidR="00A63AC5" w:rsidRPr="003A5BBC">
        <w:rPr>
          <w:rFonts w:cs="Arial"/>
          <w:color w:val="000000"/>
          <w:sz w:val="22"/>
          <w:szCs w:val="22"/>
          <w:shd w:val="clear" w:color="auto" w:fill="FFFFFF"/>
          <w:lang w:eastAsia="sl-SI"/>
        </w:rPr>
        <w:t xml:space="preserve">zagotovljena tudi vsebinska pojasnila </w:t>
      </w:r>
      <w:r w:rsidR="00573E0F" w:rsidRPr="003A5BBC">
        <w:rPr>
          <w:rFonts w:cs="Arial"/>
          <w:color w:val="000000"/>
          <w:sz w:val="22"/>
          <w:szCs w:val="22"/>
          <w:shd w:val="clear" w:color="auto" w:fill="FFFFFF"/>
          <w:lang w:eastAsia="sl-SI"/>
        </w:rPr>
        <w:t>take podporne osebe</w:t>
      </w:r>
      <w:r w:rsidRPr="003A5BBC">
        <w:rPr>
          <w:rFonts w:cs="Arial"/>
          <w:color w:val="000000"/>
          <w:sz w:val="22"/>
          <w:szCs w:val="22"/>
          <w:shd w:val="clear" w:color="auto" w:fill="FFFFFF"/>
          <w:lang w:eastAsia="sl-SI"/>
        </w:rPr>
        <w:t>, na primer</w:t>
      </w:r>
      <w:r w:rsidR="00573E0F" w:rsidRPr="003A5BBC">
        <w:rPr>
          <w:rFonts w:cs="Arial"/>
          <w:color w:val="000000"/>
          <w:sz w:val="22"/>
          <w:szCs w:val="22"/>
          <w:shd w:val="clear" w:color="auto" w:fill="FFFFFF"/>
          <w:lang w:eastAsia="sl-SI"/>
        </w:rPr>
        <w:t xml:space="preserve"> </w:t>
      </w:r>
      <w:r w:rsidR="00A63AC5" w:rsidRPr="003A5BBC">
        <w:rPr>
          <w:rFonts w:cs="Arial"/>
          <w:color w:val="000000"/>
          <w:sz w:val="22"/>
          <w:szCs w:val="22"/>
          <w:shd w:val="clear" w:color="auto" w:fill="FFFFFF"/>
          <w:lang w:eastAsia="sl-SI"/>
        </w:rPr>
        <w:t>o razliki med možnimi izbirami</w:t>
      </w:r>
      <w:r w:rsidR="00C567F6" w:rsidRPr="003A5BBC">
        <w:rPr>
          <w:rFonts w:cs="Arial"/>
          <w:color w:val="000000"/>
          <w:sz w:val="22"/>
          <w:szCs w:val="22"/>
          <w:shd w:val="clear" w:color="auto" w:fill="FFFFFF"/>
          <w:lang w:eastAsia="sl-SI"/>
        </w:rPr>
        <w:t>, zato da</w:t>
      </w:r>
      <w:r w:rsidR="00A63AC5" w:rsidRPr="003A5BBC">
        <w:rPr>
          <w:rFonts w:cs="Arial"/>
          <w:color w:val="000000"/>
          <w:sz w:val="22"/>
          <w:szCs w:val="22"/>
          <w:shd w:val="clear" w:color="auto" w:fill="FFFFFF"/>
          <w:lang w:eastAsia="sl-SI"/>
        </w:rPr>
        <w:t xml:space="preserve"> </w:t>
      </w:r>
      <w:r w:rsidR="00573E0F" w:rsidRPr="003A5BBC">
        <w:rPr>
          <w:rFonts w:cs="Arial"/>
          <w:color w:val="000000"/>
          <w:sz w:val="22"/>
          <w:szCs w:val="22"/>
          <w:shd w:val="clear" w:color="auto" w:fill="FFFFFF"/>
          <w:lang w:eastAsia="sl-SI"/>
        </w:rPr>
        <w:t xml:space="preserve">volivci </w:t>
      </w:r>
      <w:r w:rsidR="00A63AC5" w:rsidRPr="003A5BBC">
        <w:rPr>
          <w:rFonts w:cs="Arial"/>
          <w:color w:val="000000"/>
          <w:sz w:val="22"/>
          <w:szCs w:val="22"/>
          <w:shd w:val="clear" w:color="auto" w:fill="FFFFFF"/>
          <w:lang w:eastAsia="sl-SI"/>
        </w:rPr>
        <w:t>laž</w:t>
      </w:r>
      <w:r w:rsidR="007D716E" w:rsidRPr="003A5BBC">
        <w:rPr>
          <w:rFonts w:cs="Arial"/>
          <w:color w:val="000000"/>
          <w:sz w:val="22"/>
          <w:szCs w:val="22"/>
          <w:shd w:val="clear" w:color="auto" w:fill="FFFFFF"/>
          <w:lang w:eastAsia="sl-SI"/>
        </w:rPr>
        <w:t>j</w:t>
      </w:r>
      <w:r w:rsidR="00A63AC5" w:rsidRPr="003A5BBC">
        <w:rPr>
          <w:rFonts w:cs="Arial"/>
          <w:color w:val="000000"/>
          <w:sz w:val="22"/>
          <w:szCs w:val="22"/>
          <w:shd w:val="clear" w:color="auto" w:fill="FFFFFF"/>
          <w:lang w:eastAsia="sl-SI"/>
        </w:rPr>
        <w:t>e izberejo svojega kandidata oziroma kandidatko</w:t>
      </w:r>
      <w:r w:rsidR="007D716E" w:rsidRPr="003A5BBC">
        <w:rPr>
          <w:rFonts w:cs="Arial"/>
          <w:color w:val="000000"/>
          <w:sz w:val="22"/>
          <w:szCs w:val="22"/>
          <w:shd w:val="clear" w:color="auto" w:fill="FFFFFF"/>
          <w:lang w:eastAsia="sl-SI"/>
        </w:rPr>
        <w:t xml:space="preserve">. </w:t>
      </w:r>
      <w:r w:rsidRPr="003A5BBC">
        <w:rPr>
          <w:rFonts w:cs="Arial"/>
          <w:color w:val="000000"/>
          <w:sz w:val="22"/>
          <w:szCs w:val="22"/>
          <w:shd w:val="clear" w:color="auto" w:fill="FFFFFF"/>
          <w:lang w:eastAsia="sl-SI"/>
        </w:rPr>
        <w:t>Prav v tem je bistvo preprečiti kognitivne oviranosti volivca  pri uresničevanju volilne pravice.</w:t>
      </w:r>
      <w:r w:rsidR="008C532F" w:rsidRPr="003A5BBC">
        <w:rPr>
          <w:rFonts w:cs="Arial"/>
          <w:color w:val="000000"/>
          <w:sz w:val="22"/>
          <w:szCs w:val="22"/>
          <w:shd w:val="clear" w:color="auto" w:fill="FFFFFF"/>
          <w:lang w:eastAsia="sl-SI"/>
        </w:rPr>
        <w:t xml:space="preserve"> </w:t>
      </w:r>
      <w:r w:rsidR="007D716E" w:rsidRPr="003A5BBC">
        <w:rPr>
          <w:rFonts w:cs="Arial"/>
          <w:color w:val="000000"/>
          <w:sz w:val="22"/>
          <w:szCs w:val="22"/>
          <w:shd w:val="clear" w:color="auto" w:fill="FFFFFF"/>
          <w:lang w:eastAsia="sl-SI"/>
        </w:rPr>
        <w:t>Torej ne gre</w:t>
      </w:r>
      <w:r w:rsidR="00A63AC5" w:rsidRPr="003A5BBC">
        <w:rPr>
          <w:rFonts w:cs="Arial"/>
          <w:color w:val="000000"/>
          <w:sz w:val="22"/>
          <w:szCs w:val="22"/>
          <w:shd w:val="clear" w:color="auto" w:fill="FFFFFF"/>
          <w:lang w:eastAsia="sl-SI"/>
        </w:rPr>
        <w:t xml:space="preserve"> </w:t>
      </w:r>
      <w:r w:rsidR="007D716E" w:rsidRPr="003A5BBC">
        <w:rPr>
          <w:rFonts w:cs="Arial"/>
          <w:color w:val="000000"/>
          <w:sz w:val="22"/>
          <w:szCs w:val="22"/>
          <w:shd w:val="clear" w:color="auto" w:fill="FFFFFF"/>
          <w:lang w:eastAsia="sl-SI"/>
        </w:rPr>
        <w:t xml:space="preserve">le za </w:t>
      </w:r>
      <w:r w:rsidR="00A63AC5" w:rsidRPr="003A5BBC">
        <w:rPr>
          <w:rFonts w:cs="Arial"/>
          <w:color w:val="000000"/>
          <w:sz w:val="22"/>
          <w:szCs w:val="22"/>
          <w:shd w:val="clear" w:color="auto" w:fill="FFFFFF"/>
          <w:lang w:eastAsia="sl-SI"/>
        </w:rPr>
        <w:t>pojasnila o tem, kako se voli</w:t>
      </w:r>
      <w:r w:rsidRPr="003A5BBC">
        <w:rPr>
          <w:rFonts w:cs="Arial"/>
          <w:color w:val="000000"/>
          <w:sz w:val="22"/>
          <w:szCs w:val="22"/>
          <w:shd w:val="clear" w:color="auto" w:fill="FFFFFF"/>
          <w:lang w:eastAsia="sl-SI"/>
        </w:rPr>
        <w:t>.</w:t>
      </w:r>
      <w:r w:rsidR="00A63AC5" w:rsidRPr="003A5BBC">
        <w:rPr>
          <w:rFonts w:cs="Arial"/>
          <w:color w:val="000000"/>
          <w:sz w:val="22"/>
          <w:szCs w:val="22"/>
          <w:shd w:val="clear" w:color="auto" w:fill="FFFFFF"/>
          <w:lang w:eastAsia="sl-SI"/>
        </w:rPr>
        <w:t xml:space="preserve"> </w:t>
      </w:r>
      <w:r w:rsidRPr="003A5BBC">
        <w:rPr>
          <w:rFonts w:cs="Arial"/>
          <w:color w:val="000000"/>
          <w:sz w:val="22"/>
          <w:szCs w:val="22"/>
          <w:shd w:val="clear" w:color="auto" w:fill="FFFFFF"/>
          <w:lang w:eastAsia="sl-SI"/>
        </w:rPr>
        <w:t xml:space="preserve">Podporne </w:t>
      </w:r>
      <w:r w:rsidR="00513917" w:rsidRPr="003A5BBC">
        <w:rPr>
          <w:rFonts w:cs="Arial"/>
          <w:color w:val="000000"/>
          <w:sz w:val="22"/>
          <w:szCs w:val="22"/>
          <w:shd w:val="clear" w:color="auto" w:fill="FFFFFF"/>
          <w:lang w:eastAsia="sl-SI"/>
        </w:rPr>
        <w:t>osebe so lahko tudi v podp</w:t>
      </w:r>
      <w:r w:rsidR="007D716E" w:rsidRPr="003A5BBC">
        <w:rPr>
          <w:rFonts w:cs="Arial"/>
          <w:color w:val="000000"/>
          <w:sz w:val="22"/>
          <w:szCs w:val="22"/>
          <w:shd w:val="clear" w:color="auto" w:fill="FFFFFF"/>
          <w:lang w:eastAsia="sl-SI"/>
        </w:rPr>
        <w:t>o</w:t>
      </w:r>
      <w:r w:rsidR="00513917" w:rsidRPr="003A5BBC">
        <w:rPr>
          <w:rFonts w:cs="Arial"/>
          <w:color w:val="000000"/>
          <w:sz w:val="22"/>
          <w:szCs w:val="22"/>
          <w:shd w:val="clear" w:color="auto" w:fill="FFFFFF"/>
          <w:lang w:eastAsia="sl-SI"/>
        </w:rPr>
        <w:t>ro pri komunikaciji z volilnim odborom</w:t>
      </w:r>
      <w:r w:rsidR="007D716E" w:rsidRPr="003A5BBC">
        <w:rPr>
          <w:rFonts w:cs="Arial"/>
          <w:color w:val="000000"/>
          <w:sz w:val="22"/>
          <w:szCs w:val="22"/>
          <w:shd w:val="clear" w:color="auto" w:fill="FFFFFF"/>
          <w:lang w:eastAsia="sl-SI"/>
        </w:rPr>
        <w:t xml:space="preserve">. </w:t>
      </w:r>
      <w:r w:rsidR="008C532F" w:rsidRPr="003A5BBC">
        <w:rPr>
          <w:rFonts w:cs="Arial"/>
          <w:color w:val="000000"/>
          <w:sz w:val="22"/>
          <w:szCs w:val="22"/>
          <w:shd w:val="clear" w:color="auto" w:fill="FFFFFF"/>
          <w:lang w:eastAsia="sl-SI"/>
        </w:rPr>
        <w:t xml:space="preserve">Podporne osebe se bodo z volivci torej praviloma pogovarjale o vsebinski izbiri ali komunicirale na načine, ki volilnemu odboru ne bo razumljiv, vendar ti organi tega ne smejo poskušati preprečiti, ker bi to lahko narobe razumeli kot poskus vmešavanja v voljo volivca. </w:t>
      </w:r>
      <w:r w:rsidR="007D716E" w:rsidRPr="003A5BBC">
        <w:rPr>
          <w:rFonts w:cs="Arial"/>
          <w:color w:val="000000"/>
          <w:sz w:val="22"/>
          <w:szCs w:val="22"/>
          <w:shd w:val="clear" w:color="auto" w:fill="FFFFFF"/>
          <w:lang w:eastAsia="sl-SI"/>
        </w:rPr>
        <w:t>O tem velja z navodili volilnih organov</w:t>
      </w:r>
      <w:r w:rsidR="00275947" w:rsidRPr="003A5BBC">
        <w:rPr>
          <w:rFonts w:cs="Arial"/>
          <w:color w:val="000000"/>
          <w:sz w:val="22"/>
          <w:szCs w:val="22"/>
          <w:shd w:val="clear" w:color="auto" w:fill="FFFFFF"/>
          <w:lang w:eastAsia="sl-SI"/>
        </w:rPr>
        <w:t xml:space="preserve"> in ob izobraževanju</w:t>
      </w:r>
      <w:r w:rsidR="007D716E" w:rsidRPr="003A5BBC">
        <w:rPr>
          <w:rFonts w:cs="Arial"/>
          <w:color w:val="000000"/>
          <w:sz w:val="22"/>
          <w:szCs w:val="22"/>
          <w:shd w:val="clear" w:color="auto" w:fill="FFFFFF"/>
          <w:lang w:eastAsia="sl-SI"/>
        </w:rPr>
        <w:t xml:space="preserve"> podučiti vse člane</w:t>
      </w:r>
      <w:r w:rsidR="00513917" w:rsidRPr="003A5BBC">
        <w:rPr>
          <w:rFonts w:cs="Arial"/>
          <w:color w:val="000000"/>
          <w:sz w:val="22"/>
          <w:szCs w:val="22"/>
          <w:shd w:val="clear" w:color="auto" w:fill="FFFFFF"/>
          <w:lang w:eastAsia="sl-SI"/>
        </w:rPr>
        <w:t>, ki volitve izvajajo</w:t>
      </w:r>
      <w:r w:rsidR="00C567F6" w:rsidRPr="003A5BBC">
        <w:rPr>
          <w:rFonts w:cs="Arial"/>
          <w:color w:val="000000"/>
          <w:sz w:val="22"/>
          <w:szCs w:val="22"/>
          <w:shd w:val="clear" w:color="auto" w:fill="FFFFFF"/>
          <w:lang w:eastAsia="sl-SI"/>
        </w:rPr>
        <w:t xml:space="preserve"> (priporočilo </w:t>
      </w:r>
      <w:r w:rsidR="00695CAD" w:rsidRPr="003A5BBC">
        <w:rPr>
          <w:rFonts w:cs="Arial"/>
          <w:color w:val="000000"/>
          <w:sz w:val="22"/>
          <w:szCs w:val="22"/>
          <w:shd w:val="clear" w:color="auto" w:fill="FFFFFF"/>
          <w:lang w:eastAsia="sl-SI"/>
        </w:rPr>
        <w:t>5</w:t>
      </w:r>
      <w:r w:rsidR="00C567F6" w:rsidRPr="003A5BBC">
        <w:rPr>
          <w:rFonts w:cs="Arial"/>
          <w:color w:val="000000"/>
          <w:sz w:val="22"/>
          <w:szCs w:val="22"/>
          <w:shd w:val="clear" w:color="auto" w:fill="FFFFFF"/>
          <w:lang w:eastAsia="sl-SI"/>
        </w:rPr>
        <w:t>)</w:t>
      </w:r>
      <w:r w:rsidR="00513917" w:rsidRPr="003A5BBC">
        <w:rPr>
          <w:rFonts w:cs="Arial"/>
          <w:color w:val="000000"/>
          <w:sz w:val="22"/>
          <w:szCs w:val="22"/>
          <w:shd w:val="clear" w:color="auto" w:fill="FFFFFF"/>
          <w:lang w:eastAsia="sl-SI"/>
        </w:rPr>
        <w:t xml:space="preserve">. </w:t>
      </w:r>
    </w:p>
    <w:p w14:paraId="01CF294D" w14:textId="77777777" w:rsidR="0083444E" w:rsidRPr="003A5BBC" w:rsidRDefault="0083444E" w:rsidP="00361F2F">
      <w:pPr>
        <w:spacing w:line="260" w:lineRule="exact"/>
        <w:jc w:val="both"/>
        <w:rPr>
          <w:rFonts w:cs="Arial"/>
          <w:color w:val="000000"/>
          <w:sz w:val="22"/>
          <w:szCs w:val="22"/>
          <w:shd w:val="clear" w:color="auto" w:fill="FFFFFF"/>
          <w:lang w:eastAsia="sl-SI"/>
        </w:rPr>
      </w:pPr>
    </w:p>
    <w:p w14:paraId="068B7DA0" w14:textId="77777777" w:rsidR="0083444E" w:rsidRPr="003A5BBC" w:rsidRDefault="0083444E" w:rsidP="0083444E">
      <w:pPr>
        <w:spacing w:line="260" w:lineRule="exact"/>
        <w:jc w:val="both"/>
        <w:rPr>
          <w:rFonts w:eastAsiaTheme="minorHAnsi" w:cs="Arial"/>
          <w:b/>
          <w:bCs/>
          <w:iCs/>
          <w:sz w:val="22"/>
          <w:szCs w:val="22"/>
        </w:rPr>
      </w:pPr>
      <w:r w:rsidRPr="003A5BBC">
        <w:rPr>
          <w:rFonts w:eastAsiaTheme="minorHAnsi" w:cs="Arial"/>
          <w:b/>
          <w:bCs/>
          <w:iCs/>
          <w:sz w:val="22"/>
          <w:szCs w:val="22"/>
        </w:rPr>
        <w:t>Pravica glasovanja po pošti in na domu</w:t>
      </w:r>
    </w:p>
    <w:p w14:paraId="305F0B37" w14:textId="77777777" w:rsidR="0083444E" w:rsidRPr="003A5BBC" w:rsidRDefault="0083444E" w:rsidP="0083444E">
      <w:pPr>
        <w:spacing w:line="260" w:lineRule="exact"/>
        <w:jc w:val="both"/>
        <w:rPr>
          <w:rFonts w:eastAsiaTheme="minorHAnsi" w:cs="Arial"/>
          <w:iCs/>
          <w:sz w:val="22"/>
          <w:szCs w:val="22"/>
        </w:rPr>
      </w:pPr>
    </w:p>
    <w:p w14:paraId="6FCF86CE" w14:textId="42086942" w:rsidR="00287133" w:rsidRPr="003A5BBC" w:rsidRDefault="00D434A8" w:rsidP="0083444E">
      <w:pPr>
        <w:spacing w:line="260" w:lineRule="exact"/>
        <w:jc w:val="both"/>
        <w:rPr>
          <w:sz w:val="22"/>
          <w:szCs w:val="22"/>
        </w:rPr>
      </w:pPr>
      <w:r w:rsidRPr="003A5BBC">
        <w:rPr>
          <w:rFonts w:eastAsiaTheme="minorHAnsi" w:cs="Arial"/>
          <w:iCs/>
          <w:sz w:val="22"/>
          <w:szCs w:val="22"/>
        </w:rPr>
        <w:t xml:space="preserve">Že v priporočilu 1 in 3 </w:t>
      </w:r>
      <w:r w:rsidR="00512BD9" w:rsidRPr="003A5BBC">
        <w:rPr>
          <w:rFonts w:eastAsiaTheme="minorHAnsi" w:cs="Arial"/>
          <w:iCs/>
          <w:sz w:val="22"/>
          <w:szCs w:val="22"/>
        </w:rPr>
        <w:t xml:space="preserve">je </w:t>
      </w:r>
      <w:r w:rsidRPr="003A5BBC">
        <w:rPr>
          <w:rFonts w:eastAsiaTheme="minorHAnsi" w:cs="Arial"/>
          <w:iCs/>
          <w:sz w:val="22"/>
          <w:szCs w:val="22"/>
        </w:rPr>
        <w:t xml:space="preserve">navedeno, da so na </w:t>
      </w:r>
      <w:r w:rsidR="00287133" w:rsidRPr="003A5BBC">
        <w:rPr>
          <w:rFonts w:eastAsiaTheme="minorHAnsi" w:cs="Arial"/>
          <w:iCs/>
          <w:sz w:val="22"/>
          <w:szCs w:val="22"/>
        </w:rPr>
        <w:t xml:space="preserve">več </w:t>
      </w:r>
      <w:r w:rsidRPr="003A5BBC">
        <w:rPr>
          <w:rFonts w:eastAsiaTheme="minorHAnsi" w:cs="Arial"/>
          <w:iCs/>
          <w:sz w:val="22"/>
          <w:szCs w:val="22"/>
        </w:rPr>
        <w:t xml:space="preserve">mestih na spletni strani DVK </w:t>
      </w:r>
      <w:r w:rsidR="00287133" w:rsidRPr="003A5BBC">
        <w:rPr>
          <w:rFonts w:eastAsiaTheme="minorHAnsi" w:cs="Arial"/>
          <w:iCs/>
          <w:sz w:val="22"/>
          <w:szCs w:val="22"/>
        </w:rPr>
        <w:t xml:space="preserve">in portala e-uprava </w:t>
      </w:r>
      <w:r w:rsidRPr="003A5BBC">
        <w:rPr>
          <w:rFonts w:eastAsiaTheme="minorHAnsi" w:cs="Arial"/>
          <w:iCs/>
          <w:sz w:val="22"/>
          <w:szCs w:val="22"/>
        </w:rPr>
        <w:t xml:space="preserve">informacije </w:t>
      </w:r>
      <w:r w:rsidR="00287133" w:rsidRPr="003A5BBC">
        <w:rPr>
          <w:rFonts w:eastAsiaTheme="minorHAnsi" w:cs="Arial"/>
          <w:iCs/>
          <w:sz w:val="22"/>
          <w:szCs w:val="22"/>
        </w:rPr>
        <w:t xml:space="preserve">za volivce </w:t>
      </w:r>
      <w:r w:rsidRPr="003A5BBC">
        <w:rPr>
          <w:rFonts w:eastAsiaTheme="minorHAnsi" w:cs="Arial"/>
          <w:iCs/>
          <w:sz w:val="22"/>
          <w:szCs w:val="22"/>
        </w:rPr>
        <w:t>o upravičencih in načinih uresničevanja volilne pravice neskladne z zakonodajo</w:t>
      </w:r>
      <w:r w:rsidR="00287133" w:rsidRPr="003A5BBC">
        <w:rPr>
          <w:rFonts w:eastAsiaTheme="minorHAnsi" w:cs="Arial"/>
          <w:iCs/>
          <w:sz w:val="22"/>
          <w:szCs w:val="22"/>
        </w:rPr>
        <w:t>.</w:t>
      </w:r>
      <w:r w:rsidRPr="003A5BBC">
        <w:rPr>
          <w:rFonts w:eastAsiaTheme="minorHAnsi" w:cs="Arial"/>
          <w:iCs/>
          <w:sz w:val="22"/>
          <w:szCs w:val="22"/>
        </w:rPr>
        <w:t xml:space="preserve"> </w:t>
      </w:r>
      <w:r w:rsidR="00F34854" w:rsidRPr="003A5BBC">
        <w:rPr>
          <w:rFonts w:eastAsiaTheme="minorHAnsi" w:cs="Arial"/>
          <w:iCs/>
          <w:sz w:val="22"/>
          <w:szCs w:val="22"/>
        </w:rPr>
        <w:t xml:space="preserve">Oziroma </w:t>
      </w:r>
      <w:r w:rsidR="00287133" w:rsidRPr="003A5BBC">
        <w:rPr>
          <w:rFonts w:eastAsiaTheme="minorHAnsi" w:cs="Arial"/>
          <w:iCs/>
          <w:sz w:val="22"/>
          <w:szCs w:val="22"/>
        </w:rPr>
        <w:t xml:space="preserve">ne sledijo široki razlagi ZVDZ iz zgoraj navedene odločbe Ustavnega sodišča RS. To velja tudi za vsebino </w:t>
      </w:r>
      <w:r w:rsidR="00287133" w:rsidRPr="003A5BBC">
        <w:rPr>
          <w:sz w:val="22"/>
          <w:szCs w:val="22"/>
        </w:rPr>
        <w:t xml:space="preserve">Rokovnika o volilnih opravilih za volitve v </w:t>
      </w:r>
      <w:r w:rsidR="00514DF5" w:rsidRPr="003A5BBC">
        <w:rPr>
          <w:sz w:val="22"/>
          <w:szCs w:val="22"/>
        </w:rPr>
        <w:t>DZ</w:t>
      </w:r>
      <w:r w:rsidR="00287133" w:rsidRPr="003A5BBC">
        <w:rPr>
          <w:sz w:val="22"/>
          <w:szCs w:val="22"/>
        </w:rPr>
        <w:t xml:space="preserve">. </w:t>
      </w:r>
    </w:p>
    <w:p w14:paraId="770AC219" w14:textId="77777777" w:rsidR="00287133" w:rsidRPr="003A5BBC" w:rsidRDefault="00287133" w:rsidP="0083444E">
      <w:pPr>
        <w:spacing w:line="260" w:lineRule="exact"/>
        <w:jc w:val="both"/>
        <w:rPr>
          <w:sz w:val="22"/>
          <w:szCs w:val="22"/>
        </w:rPr>
      </w:pPr>
    </w:p>
    <w:p w14:paraId="6993B2CC" w14:textId="368C0577" w:rsidR="00544D44" w:rsidRPr="003A5BBC" w:rsidRDefault="00287133" w:rsidP="0083444E">
      <w:pPr>
        <w:spacing w:line="260" w:lineRule="exact"/>
        <w:jc w:val="both"/>
        <w:rPr>
          <w:rFonts w:eastAsiaTheme="minorHAnsi" w:cs="Arial"/>
          <w:iCs/>
          <w:sz w:val="22"/>
          <w:szCs w:val="22"/>
        </w:rPr>
      </w:pPr>
      <w:r w:rsidRPr="003A5BBC">
        <w:rPr>
          <w:sz w:val="22"/>
          <w:szCs w:val="22"/>
        </w:rPr>
        <w:t xml:space="preserve">Podobno velja za </w:t>
      </w:r>
      <w:r w:rsidR="008C532F" w:rsidRPr="003A5BBC">
        <w:rPr>
          <w:rFonts w:eastAsiaTheme="minorHAnsi" w:cs="Arial"/>
          <w:iCs/>
          <w:sz w:val="22"/>
          <w:szCs w:val="22"/>
        </w:rPr>
        <w:t>N</w:t>
      </w:r>
      <w:r w:rsidR="00291AA5" w:rsidRPr="003A5BBC">
        <w:rPr>
          <w:rFonts w:eastAsiaTheme="minorHAnsi" w:cs="Arial"/>
          <w:iCs/>
          <w:sz w:val="22"/>
          <w:szCs w:val="22"/>
        </w:rPr>
        <w:t xml:space="preserve">avodilo volilnim komisijam za izvedbo volitev v </w:t>
      </w:r>
      <w:r w:rsidR="005D0F7A" w:rsidRPr="003A5BBC">
        <w:rPr>
          <w:rFonts w:eastAsiaTheme="minorHAnsi" w:cs="Arial"/>
          <w:iCs/>
          <w:sz w:val="22"/>
          <w:szCs w:val="22"/>
        </w:rPr>
        <w:t>DZ</w:t>
      </w:r>
      <w:r w:rsidR="0083444E" w:rsidRPr="003A5BBC">
        <w:rPr>
          <w:rFonts w:eastAsiaTheme="minorHAnsi" w:cs="Arial"/>
          <w:iCs/>
          <w:sz w:val="22"/>
          <w:szCs w:val="22"/>
        </w:rPr>
        <w:t>.</w:t>
      </w:r>
      <w:r w:rsidR="00291AA5" w:rsidRPr="003A5BBC">
        <w:rPr>
          <w:rFonts w:eastAsiaTheme="minorHAnsi" w:cs="Arial"/>
          <w:iCs/>
          <w:sz w:val="22"/>
          <w:szCs w:val="22"/>
        </w:rPr>
        <w:t xml:space="preserve"> </w:t>
      </w:r>
      <w:r w:rsidR="0083444E" w:rsidRPr="003A5BBC">
        <w:rPr>
          <w:rFonts w:eastAsiaTheme="minorHAnsi" w:cs="Arial"/>
          <w:iCs/>
          <w:sz w:val="22"/>
          <w:szCs w:val="22"/>
        </w:rPr>
        <w:t xml:space="preserve">ZVDZ za glasovanje po pošti v drugem odstavku 81. člena od upravičencev zahteva, da kot dokazilo predložijo </w:t>
      </w:r>
      <w:r w:rsidR="0083444E" w:rsidRPr="003A5BBC">
        <w:rPr>
          <w:rFonts w:cs="Arial"/>
          <w:color w:val="000000"/>
          <w:sz w:val="22"/>
          <w:szCs w:val="22"/>
          <w:shd w:val="clear" w:color="auto" w:fill="FFFFFF"/>
        </w:rPr>
        <w:t xml:space="preserve">odločbo pristojnega organa o priznanju statusa invalida. </w:t>
      </w:r>
      <w:r w:rsidR="00F22520" w:rsidRPr="003A5BBC">
        <w:rPr>
          <w:rFonts w:eastAsiaTheme="minorHAnsi" w:cs="Arial"/>
          <w:iCs/>
          <w:sz w:val="22"/>
          <w:szCs w:val="22"/>
        </w:rPr>
        <w:t>Vendar v</w:t>
      </w:r>
      <w:r w:rsidR="0083444E" w:rsidRPr="003A5BBC">
        <w:rPr>
          <w:rFonts w:eastAsiaTheme="minorHAnsi" w:cs="Arial"/>
          <w:iCs/>
          <w:sz w:val="22"/>
          <w:szCs w:val="22"/>
        </w:rPr>
        <w:t xml:space="preserve"> tč. </w:t>
      </w:r>
      <w:r w:rsidR="002148B6" w:rsidRPr="003A5BBC">
        <w:rPr>
          <w:rFonts w:eastAsiaTheme="minorHAnsi" w:cs="Arial"/>
          <w:iCs/>
          <w:sz w:val="22"/>
          <w:szCs w:val="22"/>
        </w:rPr>
        <w:t>8</w:t>
      </w:r>
      <w:r w:rsidR="0083444E" w:rsidRPr="003A5BBC">
        <w:rPr>
          <w:rFonts w:eastAsiaTheme="minorHAnsi" w:cs="Arial"/>
          <w:iCs/>
          <w:sz w:val="22"/>
          <w:szCs w:val="22"/>
        </w:rPr>
        <w:t xml:space="preserve">.4.2 navodilo ne vsebuje </w:t>
      </w:r>
      <w:r w:rsidR="00544D44" w:rsidRPr="003A5BBC">
        <w:rPr>
          <w:rFonts w:eastAsiaTheme="minorHAnsi" w:cs="Arial"/>
          <w:iCs/>
          <w:sz w:val="22"/>
          <w:szCs w:val="22"/>
        </w:rPr>
        <w:t xml:space="preserve">niti </w:t>
      </w:r>
      <w:r w:rsidR="0083444E" w:rsidRPr="003A5BBC">
        <w:rPr>
          <w:rFonts w:eastAsiaTheme="minorHAnsi" w:cs="Arial"/>
          <w:iCs/>
          <w:sz w:val="22"/>
          <w:szCs w:val="22"/>
        </w:rPr>
        <w:t>nekaterih možnih status</w:t>
      </w:r>
      <w:r w:rsidR="00F22520" w:rsidRPr="003A5BBC">
        <w:rPr>
          <w:rFonts w:eastAsiaTheme="minorHAnsi" w:cs="Arial"/>
          <w:iCs/>
          <w:sz w:val="22"/>
          <w:szCs w:val="22"/>
        </w:rPr>
        <w:t>ov</w:t>
      </w:r>
      <w:r w:rsidR="0083444E" w:rsidRPr="003A5BBC">
        <w:rPr>
          <w:rFonts w:eastAsiaTheme="minorHAnsi" w:cs="Arial"/>
          <w:iCs/>
          <w:sz w:val="22"/>
          <w:szCs w:val="22"/>
        </w:rPr>
        <w:t xml:space="preserve"> invalida, npr. po </w:t>
      </w:r>
      <w:r w:rsidR="00F22520" w:rsidRPr="003A5BBC">
        <w:rPr>
          <w:rFonts w:cs="Arial"/>
          <w:color w:val="000000"/>
          <w:sz w:val="22"/>
          <w:szCs w:val="22"/>
          <w:shd w:val="clear" w:color="auto" w:fill="FFFFFF"/>
        </w:rPr>
        <w:t>Zakonu o socialnem vključevanju invalidov</w:t>
      </w:r>
      <w:r w:rsidR="0083444E" w:rsidRPr="003A5BBC">
        <w:rPr>
          <w:rFonts w:eastAsiaTheme="minorHAnsi" w:cs="Arial"/>
          <w:iCs/>
          <w:sz w:val="22"/>
          <w:szCs w:val="22"/>
        </w:rPr>
        <w:t>, Zakonu o visokem šolstvu (status študenta s posebnimi potrebami)</w:t>
      </w:r>
      <w:r w:rsidR="0083444E" w:rsidRPr="003A5BBC">
        <w:rPr>
          <w:rFonts w:cs="Arial"/>
          <w:sz w:val="22"/>
          <w:szCs w:val="22"/>
          <w:lang w:eastAsia="sl-SI"/>
        </w:rPr>
        <w:t xml:space="preserve"> ter zlasti tistih, ki so izdane po predpisih drugih držav članic Evropske unije</w:t>
      </w:r>
      <w:r w:rsidR="002148B6" w:rsidRPr="003A5BBC">
        <w:rPr>
          <w:rFonts w:eastAsiaTheme="minorHAnsi" w:cs="Arial"/>
          <w:iCs/>
          <w:sz w:val="22"/>
          <w:szCs w:val="22"/>
        </w:rPr>
        <w:t>, kar pomeni, da bi bile nekatere osebe lahko neupravičeno zavrnjene pri uresničevanju svojih pravic.</w:t>
      </w:r>
    </w:p>
    <w:p w14:paraId="12DC44E4" w14:textId="77777777" w:rsidR="00544D44" w:rsidRPr="003A5BBC" w:rsidRDefault="00544D44" w:rsidP="0083444E">
      <w:pPr>
        <w:spacing w:line="260" w:lineRule="exact"/>
        <w:jc w:val="both"/>
        <w:rPr>
          <w:rFonts w:eastAsiaTheme="minorHAnsi" w:cs="Arial"/>
          <w:iCs/>
          <w:sz w:val="22"/>
          <w:szCs w:val="22"/>
        </w:rPr>
      </w:pPr>
    </w:p>
    <w:p w14:paraId="1E43D015" w14:textId="32E0E036" w:rsidR="00365298" w:rsidRDefault="00544D44" w:rsidP="0083444E">
      <w:pPr>
        <w:spacing w:line="260" w:lineRule="exact"/>
        <w:jc w:val="both"/>
        <w:rPr>
          <w:rFonts w:eastAsiaTheme="minorHAnsi" w:cs="Arial"/>
          <w:iCs/>
          <w:sz w:val="22"/>
          <w:szCs w:val="22"/>
        </w:rPr>
      </w:pPr>
      <w:r w:rsidRPr="003A5BBC">
        <w:rPr>
          <w:rFonts w:eastAsiaTheme="minorHAnsi" w:cs="Arial"/>
          <w:iCs/>
          <w:sz w:val="22"/>
          <w:szCs w:val="22"/>
        </w:rPr>
        <w:t>O</w:t>
      </w:r>
      <w:r w:rsidR="005D2C3E" w:rsidRPr="003A5BBC">
        <w:rPr>
          <w:rFonts w:eastAsiaTheme="minorHAnsi" w:cs="Arial"/>
          <w:iCs/>
          <w:sz w:val="22"/>
          <w:szCs w:val="22"/>
        </w:rPr>
        <w:t xml:space="preserve">dločba </w:t>
      </w:r>
      <w:r w:rsidRPr="003A5BBC">
        <w:rPr>
          <w:rFonts w:eastAsiaTheme="minorHAnsi" w:cs="Arial"/>
          <w:iCs/>
          <w:sz w:val="22"/>
          <w:szCs w:val="22"/>
        </w:rPr>
        <w:t>Ustavnega sodišča v zadevi</w:t>
      </w:r>
      <w:r w:rsidRPr="003A5BBC">
        <w:rPr>
          <w:sz w:val="22"/>
          <w:szCs w:val="22"/>
        </w:rPr>
        <w:t xml:space="preserve"> U-I-168/16 posebej poudarja da je treba krog upravičencev do razumnih prilagoditev volilnih postopkov tolmačiti široko. Invalidi v smislu ZVDZ (in Ustave RS) niso le osebe z odločbo o statusu invalida (kot to na različne načine ureja notranje pravo). Varstvo gre ljudem z invalidnost</w:t>
      </w:r>
      <w:r w:rsidR="00F34854" w:rsidRPr="003A5BBC">
        <w:rPr>
          <w:sz w:val="22"/>
          <w:szCs w:val="22"/>
        </w:rPr>
        <w:t>mi</w:t>
      </w:r>
      <w:r w:rsidRPr="003A5BBC">
        <w:rPr>
          <w:sz w:val="22"/>
          <w:szCs w:val="22"/>
        </w:rPr>
        <w:t xml:space="preserve">. </w:t>
      </w:r>
      <w:r w:rsidR="0083444E" w:rsidRPr="003A5BBC">
        <w:rPr>
          <w:rFonts w:eastAsiaTheme="minorHAnsi" w:cs="Arial"/>
          <w:iCs/>
          <w:sz w:val="22"/>
          <w:szCs w:val="22"/>
        </w:rPr>
        <w:t>Kot odločbe o statusu invalida (</w:t>
      </w:r>
      <w:r w:rsidR="00545EE2">
        <w:rPr>
          <w:rFonts w:eastAsiaTheme="minorHAnsi" w:cs="Arial"/>
          <w:iCs/>
          <w:sz w:val="22"/>
          <w:szCs w:val="22"/>
        </w:rPr>
        <w:t>v</w:t>
      </w:r>
      <w:r w:rsidR="0083444E" w:rsidRPr="003A5BBC">
        <w:rPr>
          <w:rFonts w:eastAsiaTheme="minorHAnsi" w:cs="Arial"/>
          <w:iCs/>
          <w:sz w:val="22"/>
          <w:szCs w:val="22"/>
        </w:rPr>
        <w:t xml:space="preserve"> smislu Ustave, MKPI in ZIMI) je </w:t>
      </w:r>
      <w:r w:rsidRPr="003A5BBC">
        <w:rPr>
          <w:rFonts w:eastAsiaTheme="minorHAnsi" w:cs="Arial"/>
          <w:iCs/>
          <w:sz w:val="22"/>
          <w:szCs w:val="22"/>
        </w:rPr>
        <w:t xml:space="preserve">zato </w:t>
      </w:r>
      <w:r w:rsidR="0083444E" w:rsidRPr="003A5BBC">
        <w:rPr>
          <w:rFonts w:eastAsiaTheme="minorHAnsi" w:cs="Arial"/>
          <w:iCs/>
          <w:sz w:val="22"/>
          <w:szCs w:val="22"/>
        </w:rPr>
        <w:t>treba šteti tudi druge odločbe, iz katerih je razvidno priznanje obstoja invalidnosti.</w:t>
      </w:r>
      <w:r w:rsidR="005D2C3E" w:rsidRPr="003A5BBC">
        <w:rPr>
          <w:rFonts w:eastAsiaTheme="minorHAnsi" w:cs="Arial"/>
          <w:iCs/>
          <w:sz w:val="22"/>
          <w:szCs w:val="22"/>
        </w:rPr>
        <w:t xml:space="preserve"> </w:t>
      </w:r>
      <w:r w:rsidR="0083444E" w:rsidRPr="003A5BBC">
        <w:rPr>
          <w:rFonts w:eastAsiaTheme="minorHAnsi" w:cs="Arial"/>
          <w:iCs/>
          <w:sz w:val="22"/>
          <w:szCs w:val="22"/>
        </w:rPr>
        <w:t>Gre za položaj oseb z invalidnostmi, ki so varovane po ZIMI,</w:t>
      </w:r>
      <w:r w:rsidR="005E66A5" w:rsidRPr="003A5BBC">
        <w:rPr>
          <w:rFonts w:eastAsiaTheme="minorHAnsi" w:cs="Arial"/>
          <w:iCs/>
          <w:sz w:val="22"/>
          <w:szCs w:val="22"/>
        </w:rPr>
        <w:t xml:space="preserve"> </w:t>
      </w:r>
      <w:r w:rsidR="0083444E" w:rsidRPr="003A5BBC">
        <w:rPr>
          <w:rFonts w:eastAsiaTheme="minorHAnsi" w:cs="Arial"/>
          <w:iCs/>
          <w:sz w:val="22"/>
          <w:szCs w:val="22"/>
        </w:rPr>
        <w:t xml:space="preserve">MKPI in primarnim pravom EU (ne pa statusi invalida po notranjem pravu). MKPI, enako kot Ustava RS, prepoveduje diskriminacijo </w:t>
      </w:r>
      <w:r w:rsidR="005D2C3E" w:rsidRPr="003A5BBC">
        <w:rPr>
          <w:rFonts w:eastAsiaTheme="minorHAnsi" w:cs="Arial"/>
          <w:iCs/>
          <w:sz w:val="22"/>
          <w:szCs w:val="22"/>
        </w:rPr>
        <w:t xml:space="preserve">ne le zaradi invalidnosti, ampak </w:t>
      </w:r>
      <w:r w:rsidR="0083444E" w:rsidRPr="003A5BBC">
        <w:rPr>
          <w:rFonts w:eastAsiaTheme="minorHAnsi" w:cs="Arial"/>
          <w:iCs/>
          <w:sz w:val="22"/>
          <w:szCs w:val="22"/>
        </w:rPr>
        <w:t xml:space="preserve">tudi zaradi kateregakoli statusa, krog osebnih okoliščin po </w:t>
      </w:r>
      <w:r w:rsidR="0083444E" w:rsidRPr="003A5BBC">
        <w:rPr>
          <w:rFonts w:cs="Arial"/>
          <w:sz w:val="22"/>
          <w:szCs w:val="22"/>
        </w:rPr>
        <w:t xml:space="preserve">Listini EU o temeljnih pravicah pa je odprt (ne </w:t>
      </w:r>
      <w:r w:rsidR="005D2C3E" w:rsidRPr="003A5BBC">
        <w:rPr>
          <w:rFonts w:cs="Arial"/>
          <w:sz w:val="22"/>
          <w:szCs w:val="22"/>
        </w:rPr>
        <w:t xml:space="preserve">pa </w:t>
      </w:r>
      <w:r w:rsidR="0083444E" w:rsidRPr="003A5BBC">
        <w:rPr>
          <w:rFonts w:cs="Arial"/>
          <w:sz w:val="22"/>
          <w:szCs w:val="22"/>
        </w:rPr>
        <w:t>zaprt, kot to napačno izhaja iz slovenske različice prevoda).</w:t>
      </w:r>
      <w:r w:rsidR="0083444E" w:rsidRPr="003A5BBC">
        <w:rPr>
          <w:rFonts w:eastAsiaTheme="minorHAnsi" w:cs="Arial"/>
          <w:iCs/>
          <w:sz w:val="22"/>
          <w:szCs w:val="22"/>
        </w:rPr>
        <w:t xml:space="preserve"> </w:t>
      </w:r>
    </w:p>
    <w:p w14:paraId="2330E10B" w14:textId="77777777" w:rsidR="00545EE2" w:rsidRPr="003A5BBC" w:rsidRDefault="00545EE2" w:rsidP="0083444E">
      <w:pPr>
        <w:spacing w:line="260" w:lineRule="exact"/>
        <w:jc w:val="both"/>
        <w:rPr>
          <w:rFonts w:eastAsiaTheme="minorHAnsi" w:cs="Arial"/>
          <w:iCs/>
          <w:sz w:val="22"/>
          <w:szCs w:val="22"/>
        </w:rPr>
      </w:pPr>
    </w:p>
    <w:p w14:paraId="52248312" w14:textId="76537965" w:rsidR="00291AA5" w:rsidRPr="003A5BBC" w:rsidRDefault="0083444E" w:rsidP="0083444E">
      <w:pPr>
        <w:spacing w:line="260" w:lineRule="exact"/>
        <w:jc w:val="both"/>
        <w:rPr>
          <w:rFonts w:eastAsiaTheme="minorHAnsi" w:cs="Arial"/>
          <w:color w:val="000000"/>
          <w:sz w:val="22"/>
          <w:szCs w:val="22"/>
          <w:shd w:val="clear" w:color="auto" w:fill="FFFFFF"/>
        </w:rPr>
      </w:pPr>
      <w:r w:rsidRPr="003A5BBC">
        <w:rPr>
          <w:rFonts w:eastAsiaTheme="minorHAnsi" w:cs="Arial"/>
          <w:iCs/>
          <w:sz w:val="22"/>
          <w:szCs w:val="22"/>
        </w:rPr>
        <w:t>Ozka razlaga ZVDZ, komu gre pravica glasovati po pošti, je ustavno sporna (glej zgoraj nosilni razlogi sodbe Ustavnega sodišča v zadevi</w:t>
      </w:r>
      <w:r w:rsidRPr="003A5BBC">
        <w:rPr>
          <w:sz w:val="22"/>
          <w:szCs w:val="22"/>
        </w:rPr>
        <w:t xml:space="preserve"> U-I-168/16).</w:t>
      </w:r>
      <w:r w:rsidRPr="003A5BBC">
        <w:rPr>
          <w:rFonts w:eastAsiaTheme="minorHAnsi" w:cs="Arial"/>
          <w:iCs/>
          <w:sz w:val="22"/>
          <w:szCs w:val="22"/>
        </w:rPr>
        <w:t xml:space="preserve"> </w:t>
      </w:r>
      <w:r w:rsidRPr="003A5BBC">
        <w:rPr>
          <w:rFonts w:eastAsiaTheme="minorHAnsi" w:cs="Arial"/>
          <w:color w:val="000000"/>
          <w:sz w:val="22"/>
          <w:szCs w:val="22"/>
          <w:shd w:val="clear" w:color="auto" w:fill="FFFFFF"/>
        </w:rPr>
        <w:t xml:space="preserve">Poleg tega pa ZIMI (5. člen) in </w:t>
      </w:r>
      <w:proofErr w:type="spellStart"/>
      <w:r w:rsidRPr="003A5BBC">
        <w:rPr>
          <w:rFonts w:eastAsiaTheme="minorHAnsi" w:cs="Arial"/>
          <w:color w:val="000000"/>
          <w:sz w:val="22"/>
          <w:szCs w:val="22"/>
          <w:shd w:val="clear" w:color="auto" w:fill="FFFFFF"/>
        </w:rPr>
        <w:t>ZVarD</w:t>
      </w:r>
      <w:proofErr w:type="spellEnd"/>
      <w:r w:rsidRPr="003A5BBC">
        <w:rPr>
          <w:rFonts w:eastAsiaTheme="minorHAnsi" w:cs="Arial"/>
          <w:color w:val="000000"/>
          <w:sz w:val="22"/>
          <w:szCs w:val="22"/>
          <w:shd w:val="clear" w:color="auto" w:fill="FFFFFF"/>
        </w:rPr>
        <w:t xml:space="preserve"> (drugi odstavek 3. člena) vsebujeta določbe, ki onemogočajo poseganje v njun minimalni standard zaščite ljudi z invalidnostmi, torej se uporabljata vselej, ko je to za osebo ugodneje. </w:t>
      </w:r>
    </w:p>
    <w:p w14:paraId="70861F6A" w14:textId="77777777" w:rsidR="00291AA5" w:rsidRPr="003A5BBC" w:rsidRDefault="00291AA5" w:rsidP="0083444E">
      <w:pPr>
        <w:spacing w:line="260" w:lineRule="exact"/>
        <w:jc w:val="both"/>
        <w:rPr>
          <w:rFonts w:eastAsiaTheme="minorHAnsi" w:cs="Arial"/>
          <w:color w:val="000000"/>
          <w:sz w:val="22"/>
          <w:szCs w:val="22"/>
          <w:shd w:val="clear" w:color="auto" w:fill="FFFFFF"/>
        </w:rPr>
      </w:pPr>
    </w:p>
    <w:p w14:paraId="092C25AF" w14:textId="5DC52E17" w:rsidR="0083444E" w:rsidRPr="003A5BBC" w:rsidRDefault="0083444E" w:rsidP="0083444E">
      <w:pPr>
        <w:spacing w:line="260" w:lineRule="exact"/>
        <w:jc w:val="both"/>
        <w:rPr>
          <w:rFonts w:eastAsiaTheme="minorHAnsi" w:cs="Arial"/>
          <w:color w:val="000000"/>
          <w:sz w:val="22"/>
          <w:szCs w:val="22"/>
          <w:shd w:val="clear" w:color="auto" w:fill="FFFFFF"/>
        </w:rPr>
      </w:pPr>
      <w:r w:rsidRPr="003A5BBC">
        <w:rPr>
          <w:rFonts w:eastAsiaTheme="minorHAnsi" w:cs="Arial"/>
          <w:color w:val="000000"/>
          <w:sz w:val="22"/>
          <w:szCs w:val="22"/>
          <w:shd w:val="clear" w:color="auto" w:fill="FFFFFF"/>
        </w:rPr>
        <w:t>ZIMI, tako kot pravo EU in MKPI, določa, da so »invalidi« tudi osebe z dolgotrajnejšimi stanji, ne le s trajnim stanjem invalidnosti. Določbo ZVDZ o volitvah po pošti je treba zato razlagati po namenu, nikakor ne ozko in le dobesedno.</w:t>
      </w:r>
    </w:p>
    <w:p w14:paraId="7DAE5727" w14:textId="77777777" w:rsidR="0083444E" w:rsidRPr="003A5BBC" w:rsidRDefault="0083444E" w:rsidP="0083444E">
      <w:pPr>
        <w:spacing w:line="260" w:lineRule="exact"/>
        <w:jc w:val="both"/>
        <w:rPr>
          <w:rFonts w:eastAsiaTheme="minorHAnsi" w:cs="Arial"/>
          <w:color w:val="000000"/>
          <w:sz w:val="22"/>
          <w:szCs w:val="22"/>
          <w:shd w:val="clear" w:color="auto" w:fill="FFFFFF"/>
        </w:rPr>
      </w:pPr>
    </w:p>
    <w:p w14:paraId="2452764B" w14:textId="73BDAA0C" w:rsidR="0083444E" w:rsidRPr="003A5BBC" w:rsidRDefault="0083444E" w:rsidP="0083444E">
      <w:pPr>
        <w:spacing w:line="260" w:lineRule="exact"/>
        <w:jc w:val="both"/>
        <w:rPr>
          <w:rFonts w:eastAsiaTheme="minorHAnsi" w:cs="Arial"/>
          <w:iCs/>
          <w:sz w:val="22"/>
          <w:szCs w:val="22"/>
        </w:rPr>
      </w:pPr>
      <w:r w:rsidRPr="003A5BBC">
        <w:rPr>
          <w:rFonts w:eastAsiaTheme="minorHAnsi" w:cs="Arial"/>
          <w:color w:val="000000"/>
          <w:sz w:val="22"/>
          <w:szCs w:val="22"/>
          <w:shd w:val="clear" w:color="auto" w:fill="FFFFFF"/>
        </w:rPr>
        <w:t xml:space="preserve">Tak način glasovanja je treba zagotoviti vsem tistim, ki težko pridejo na volišče, ker ne živijo v kraju stalnega prebivališča, a imajo odločbe, ki dokazujejo invalidnost. </w:t>
      </w:r>
      <w:r w:rsidRPr="003A5BBC">
        <w:rPr>
          <w:rFonts w:eastAsiaTheme="minorHAnsi" w:cs="Arial"/>
          <w:iCs/>
          <w:sz w:val="22"/>
          <w:szCs w:val="22"/>
        </w:rPr>
        <w:t>Takšne tipične odločbe z ugotovljeno invalidnostjo so odločba o dodatku za pomoč in postrežbo (ki je praviloma posledica resne gibalne oviranosti</w:t>
      </w:r>
      <w:r w:rsidR="00365298" w:rsidRPr="003A5BBC">
        <w:rPr>
          <w:rFonts w:eastAsiaTheme="minorHAnsi" w:cs="Arial"/>
          <w:iCs/>
          <w:sz w:val="22"/>
          <w:szCs w:val="22"/>
        </w:rPr>
        <w:t>, a ne le te</w:t>
      </w:r>
      <w:r w:rsidRPr="003A5BBC">
        <w:rPr>
          <w:rFonts w:eastAsiaTheme="minorHAnsi" w:cs="Arial"/>
          <w:iCs/>
          <w:sz w:val="22"/>
          <w:szCs w:val="22"/>
        </w:rPr>
        <w:t>), o morebitni pravici do družinskega oskrbovalca ali pomočnika, odločba o dodeljeni osebni asistenci ipd.. Taka razlaga bi bila posebej pomembna za starejše</w:t>
      </w:r>
      <w:r w:rsidR="00365298" w:rsidRPr="003A5BBC">
        <w:rPr>
          <w:rFonts w:eastAsiaTheme="minorHAnsi" w:cs="Arial"/>
          <w:iCs/>
          <w:sz w:val="22"/>
          <w:szCs w:val="22"/>
        </w:rPr>
        <w:t xml:space="preserve"> in tiste</w:t>
      </w:r>
      <w:r w:rsidRPr="003A5BBC">
        <w:rPr>
          <w:rFonts w:eastAsiaTheme="minorHAnsi" w:cs="Arial"/>
          <w:iCs/>
          <w:sz w:val="22"/>
          <w:szCs w:val="22"/>
        </w:rPr>
        <w:t xml:space="preserve"> ljudi z invalidnostmi, ki ne živijo v institucionalnem varstvu in morda ne bivajo na svojem stalnem naslovu. Zakaj bi bile za uporabo pred volilnimi organi za potrebe glasovanja po pošti take odločbe uporabne manj, kot pa opredelitve statusov otrok s posebnimi potrebami v kontekstu šolstva, ni razumno utemeljeno.</w:t>
      </w:r>
      <w:r w:rsidRPr="003A5BBC">
        <w:rPr>
          <w:rFonts w:eastAsiaTheme="minorHAnsi" w:cs="Arial"/>
          <w:iCs/>
          <w:sz w:val="22"/>
          <w:szCs w:val="22"/>
          <w:vertAlign w:val="superscript"/>
        </w:rPr>
        <w:footnoteReference w:id="21"/>
      </w:r>
    </w:p>
    <w:p w14:paraId="0A90F04B" w14:textId="77777777" w:rsidR="0083444E" w:rsidRPr="003A5BBC" w:rsidRDefault="0083444E" w:rsidP="0083444E">
      <w:pPr>
        <w:spacing w:line="260" w:lineRule="exact"/>
        <w:jc w:val="both"/>
        <w:rPr>
          <w:rFonts w:eastAsiaTheme="minorHAnsi" w:cs="Arial"/>
          <w:iCs/>
          <w:sz w:val="22"/>
          <w:szCs w:val="22"/>
        </w:rPr>
      </w:pPr>
    </w:p>
    <w:p w14:paraId="755F26F0" w14:textId="7B6504DC" w:rsidR="0083444E" w:rsidRPr="003A5BBC" w:rsidRDefault="0083444E" w:rsidP="005D2D40">
      <w:pPr>
        <w:spacing w:line="260" w:lineRule="exact"/>
        <w:jc w:val="both"/>
        <w:rPr>
          <w:rFonts w:eastAsiaTheme="minorHAnsi" w:cs="Arial"/>
          <w:iCs/>
          <w:sz w:val="22"/>
          <w:szCs w:val="22"/>
        </w:rPr>
      </w:pPr>
      <w:r w:rsidRPr="003A5BBC">
        <w:rPr>
          <w:rFonts w:eastAsiaTheme="minorHAnsi" w:cs="Arial"/>
          <w:iCs/>
          <w:sz w:val="22"/>
          <w:szCs w:val="22"/>
        </w:rPr>
        <w:t xml:space="preserve">Praksa široke, pravici prijazne razlage pravice ljudi z invalidnostmi glasovati po pošti je znana.  </w:t>
      </w:r>
      <w:r w:rsidRPr="003A5BBC">
        <w:rPr>
          <w:rFonts w:cs="Arial"/>
          <w:bCs/>
          <w:iCs/>
          <w:sz w:val="22"/>
          <w:szCs w:val="22"/>
        </w:rPr>
        <w:t xml:space="preserve">DVK je večkrat premostila posamezne očitne neustavne pravne praznine z ustvarjalno, Ustavi RS prijazno razlago prava (tudi </w:t>
      </w:r>
      <w:proofErr w:type="spellStart"/>
      <w:r w:rsidRPr="003A5BBC">
        <w:rPr>
          <w:rFonts w:cs="Arial"/>
          <w:bCs/>
          <w:iCs/>
          <w:sz w:val="22"/>
          <w:szCs w:val="22"/>
        </w:rPr>
        <w:t>preater</w:t>
      </w:r>
      <w:proofErr w:type="spellEnd"/>
      <w:r w:rsidRPr="003A5BBC">
        <w:rPr>
          <w:rFonts w:cs="Arial"/>
          <w:bCs/>
          <w:iCs/>
          <w:sz w:val="22"/>
          <w:szCs w:val="22"/>
        </w:rPr>
        <w:t xml:space="preserve"> </w:t>
      </w:r>
      <w:proofErr w:type="spellStart"/>
      <w:r w:rsidRPr="003A5BBC">
        <w:rPr>
          <w:rFonts w:cs="Arial"/>
          <w:bCs/>
          <w:iCs/>
          <w:sz w:val="22"/>
          <w:szCs w:val="22"/>
        </w:rPr>
        <w:t>legem</w:t>
      </w:r>
      <w:proofErr w:type="spellEnd"/>
      <w:r w:rsidRPr="003A5BBC">
        <w:rPr>
          <w:rFonts w:cs="Arial"/>
          <w:bCs/>
          <w:iCs/>
          <w:sz w:val="22"/>
          <w:szCs w:val="22"/>
        </w:rPr>
        <w:t>), ki je omogočila učinkovito varstvo pravic.</w:t>
      </w:r>
      <w:r w:rsidRPr="003A5BBC">
        <w:rPr>
          <w:rFonts w:cs="Arial"/>
          <w:bCs/>
          <w:iCs/>
          <w:sz w:val="22"/>
          <w:szCs w:val="22"/>
          <w:vertAlign w:val="superscript"/>
        </w:rPr>
        <w:footnoteReference w:id="22"/>
      </w:r>
      <w:r w:rsidRPr="003A5BBC">
        <w:rPr>
          <w:rFonts w:cs="Arial"/>
          <w:bCs/>
          <w:iCs/>
          <w:sz w:val="22"/>
          <w:szCs w:val="22"/>
        </w:rPr>
        <w:t xml:space="preserve"> DVK je z uporabo razlagalne tehnike »</w:t>
      </w:r>
      <w:proofErr w:type="spellStart"/>
      <w:r w:rsidRPr="003A5BBC">
        <w:rPr>
          <w:rFonts w:cs="Arial"/>
          <w:bCs/>
          <w:iCs/>
          <w:sz w:val="22"/>
          <w:szCs w:val="22"/>
        </w:rPr>
        <w:t>reading</w:t>
      </w:r>
      <w:proofErr w:type="spellEnd"/>
      <w:r w:rsidRPr="003A5BBC">
        <w:rPr>
          <w:rFonts w:cs="Arial"/>
          <w:bCs/>
          <w:iCs/>
          <w:sz w:val="22"/>
          <w:szCs w:val="22"/>
        </w:rPr>
        <w:t>-in« še pred širšo spremembo možnosti glasovanja po pošti omogočala glasovanje po pošti osebam v zdraviliščih, verskih ustanovah zaprtega tipa, zaporih in priporih (ki jih ni mogoče označiti za bolnišnice ali domove za ostarele)</w:t>
      </w:r>
      <w:r w:rsidR="005D2D40" w:rsidRPr="003A5BBC">
        <w:rPr>
          <w:rFonts w:cs="Arial"/>
          <w:bCs/>
          <w:iCs/>
          <w:sz w:val="22"/>
          <w:szCs w:val="22"/>
        </w:rPr>
        <w:t xml:space="preserve">. </w:t>
      </w:r>
      <w:r w:rsidRPr="003A5BBC">
        <w:rPr>
          <w:rFonts w:cs="Arial"/>
          <w:bCs/>
          <w:iCs/>
          <w:sz w:val="22"/>
          <w:szCs w:val="22"/>
        </w:rPr>
        <w:t xml:space="preserve">Takšna razlaga je pomembna toliko bolj, ker je argument za to </w:t>
      </w:r>
      <w:r w:rsidR="005D2D40" w:rsidRPr="003A5BBC">
        <w:rPr>
          <w:rFonts w:cs="Arial"/>
          <w:bCs/>
          <w:iCs/>
          <w:sz w:val="22"/>
          <w:szCs w:val="22"/>
        </w:rPr>
        <w:t xml:space="preserve">tudi </w:t>
      </w:r>
      <w:r w:rsidRPr="003A5BBC">
        <w:rPr>
          <w:rFonts w:cs="Arial"/>
          <w:bCs/>
          <w:iCs/>
          <w:sz w:val="22"/>
          <w:szCs w:val="22"/>
        </w:rPr>
        <w:t>znotraj sistemski. Skladno z 82. členom ZVDZ ima pravico na zahtevo voliti po pošti vsakdo tudi v tujini, brez vsakih dokazil (ker je npr. na počitnicah)</w:t>
      </w:r>
      <w:r w:rsidR="005D2D40" w:rsidRPr="003A5BBC">
        <w:rPr>
          <w:rFonts w:cs="Arial"/>
          <w:bCs/>
          <w:iCs/>
          <w:sz w:val="22"/>
          <w:szCs w:val="22"/>
        </w:rPr>
        <w:t>, prav tako brez vsakih dokazil oseba lahko na volišču zahteva prilagojeno glasovanje na primer z volilnim pomočnikom ali volitve s prilagojeno glasovnico.</w:t>
      </w:r>
      <w:r w:rsidRPr="003A5BBC">
        <w:rPr>
          <w:rFonts w:cs="Arial"/>
          <w:bCs/>
          <w:iCs/>
          <w:sz w:val="22"/>
          <w:szCs w:val="22"/>
        </w:rPr>
        <w:t xml:space="preserve"> </w:t>
      </w:r>
    </w:p>
    <w:p w14:paraId="5E65C025" w14:textId="77777777" w:rsidR="0083444E" w:rsidRPr="003A5BBC" w:rsidRDefault="0083444E" w:rsidP="0083444E">
      <w:pPr>
        <w:spacing w:line="260" w:lineRule="exact"/>
        <w:jc w:val="both"/>
        <w:rPr>
          <w:rFonts w:eastAsiaTheme="minorHAnsi" w:cs="Arial"/>
          <w:iCs/>
          <w:sz w:val="22"/>
          <w:szCs w:val="22"/>
        </w:rPr>
      </w:pPr>
    </w:p>
    <w:p w14:paraId="1F1662FE" w14:textId="3831E1B4" w:rsidR="005D2D40" w:rsidRPr="003A5BBC" w:rsidRDefault="0083444E" w:rsidP="0083444E">
      <w:pPr>
        <w:spacing w:line="260" w:lineRule="exact"/>
        <w:jc w:val="both"/>
        <w:rPr>
          <w:sz w:val="22"/>
          <w:szCs w:val="22"/>
        </w:rPr>
      </w:pPr>
      <w:r w:rsidRPr="003A5BBC">
        <w:rPr>
          <w:rFonts w:cs="Arial"/>
          <w:iCs/>
          <w:sz w:val="22"/>
          <w:szCs w:val="22"/>
        </w:rPr>
        <w:t>Popolnoma je treba odstraniti tudi možne dvome o tem, kdo vse ima pravico glasovati na domu (volilni odbor ali leteči volilni odbor)</w:t>
      </w:r>
      <w:r w:rsidRPr="003A5BBC">
        <w:rPr>
          <w:sz w:val="22"/>
          <w:szCs w:val="22"/>
        </w:rPr>
        <w:t xml:space="preserve"> po 83. členu ZVDZ</w:t>
      </w:r>
      <w:r w:rsidRPr="003A5BBC">
        <w:rPr>
          <w:rFonts w:cs="Arial"/>
          <w:iCs/>
          <w:sz w:val="22"/>
          <w:szCs w:val="22"/>
        </w:rPr>
        <w:t xml:space="preserve">. Ta pravica ne gre le bolnim. </w:t>
      </w:r>
      <w:r w:rsidRPr="003A5BBC">
        <w:rPr>
          <w:sz w:val="22"/>
          <w:szCs w:val="22"/>
        </w:rPr>
        <w:t>O tem se je nedvoumno izreklo Ustavno sodišče v zadevi U-I-168/16 v 32. točki obrazložitve. »Zakonsko besedilo po argumentu analogije (</w:t>
      </w:r>
      <w:proofErr w:type="spellStart"/>
      <w:r w:rsidRPr="003A5BBC">
        <w:rPr>
          <w:sz w:val="22"/>
          <w:szCs w:val="22"/>
        </w:rPr>
        <w:t>argumentum</w:t>
      </w:r>
      <w:proofErr w:type="spellEnd"/>
      <w:r w:rsidRPr="003A5BBC">
        <w:rPr>
          <w:sz w:val="22"/>
          <w:szCs w:val="22"/>
        </w:rPr>
        <w:t xml:space="preserve"> a </w:t>
      </w:r>
      <w:proofErr w:type="spellStart"/>
      <w:r w:rsidRPr="003A5BBC">
        <w:rPr>
          <w:sz w:val="22"/>
          <w:szCs w:val="22"/>
        </w:rPr>
        <w:t>simili</w:t>
      </w:r>
      <w:proofErr w:type="spellEnd"/>
      <w:r w:rsidRPr="003A5BBC">
        <w:rPr>
          <w:sz w:val="22"/>
          <w:szCs w:val="22"/>
        </w:rPr>
        <w:t xml:space="preserve"> ad </w:t>
      </w:r>
      <w:proofErr w:type="spellStart"/>
      <w:r w:rsidRPr="003A5BBC">
        <w:rPr>
          <w:sz w:val="22"/>
          <w:szCs w:val="22"/>
        </w:rPr>
        <w:t>simile</w:t>
      </w:r>
      <w:proofErr w:type="spellEnd"/>
      <w:r w:rsidRPr="003A5BBC">
        <w:rPr>
          <w:sz w:val="22"/>
          <w:szCs w:val="22"/>
        </w:rPr>
        <w:t>) omogoča razlago, da je ta možnost glasovanja namenjena tudi invalidom; taka razlaga ni nemogoča, ker ni v nasprotju z zakonskim besedilom (</w:t>
      </w:r>
      <w:proofErr w:type="spellStart"/>
      <w:r w:rsidRPr="003A5BBC">
        <w:rPr>
          <w:sz w:val="22"/>
          <w:szCs w:val="22"/>
        </w:rPr>
        <w:t>contra</w:t>
      </w:r>
      <w:proofErr w:type="spellEnd"/>
      <w:r w:rsidRPr="003A5BBC">
        <w:rPr>
          <w:sz w:val="22"/>
          <w:szCs w:val="22"/>
        </w:rPr>
        <w:t xml:space="preserve"> </w:t>
      </w:r>
      <w:proofErr w:type="spellStart"/>
      <w:r w:rsidRPr="003A5BBC">
        <w:rPr>
          <w:sz w:val="22"/>
          <w:szCs w:val="22"/>
        </w:rPr>
        <w:t>legem</w:t>
      </w:r>
      <w:proofErr w:type="spellEnd"/>
      <w:r w:rsidRPr="003A5BBC">
        <w:rPr>
          <w:sz w:val="22"/>
          <w:szCs w:val="22"/>
        </w:rPr>
        <w:t xml:space="preserve">). Še več, taka razlaga je </w:t>
      </w:r>
      <w:proofErr w:type="spellStart"/>
      <w:r w:rsidRPr="003A5BBC">
        <w:rPr>
          <w:sz w:val="22"/>
          <w:szCs w:val="22"/>
        </w:rPr>
        <w:t>ustavnoskladna</w:t>
      </w:r>
      <w:proofErr w:type="spellEnd"/>
      <w:r w:rsidRPr="003A5BBC">
        <w:rPr>
          <w:sz w:val="22"/>
          <w:szCs w:val="22"/>
        </w:rPr>
        <w:t xml:space="preserve">, ker zagotavlja še en ukrep pozitivne diskriminacije, ki invalidom omogoča lažje uresničevanje samostojnega, osebnega in tajnega glasovanja, ki se zelo približa glasovanju na volišču. To je pomembno še toliko bolj, ker lahko glasovanje pred t. i. mobilnim volilnim odborom poteka tudi s prilagojenimi glasovnicami (oziroma šablonami in drugimi pripomočki za slepe in slabovidne) oziroma s pomočjo druge osebe, če volivec tako želi. Navsezadnje tudi iz zakonodajnega gradiva ob sprejemanju ZVDZ-C izhaja, da se zakonska določba lahko uporablja tudi za invalide in jim omogoča glasovanje pred volilnim odborom na domu. To kaže tudi na namen zakonodajalca, kako je treba </w:t>
      </w:r>
      <w:proofErr w:type="spellStart"/>
      <w:r w:rsidRPr="003A5BBC">
        <w:rPr>
          <w:sz w:val="22"/>
          <w:szCs w:val="22"/>
        </w:rPr>
        <w:t>ustavnoskladno</w:t>
      </w:r>
      <w:proofErr w:type="spellEnd"/>
      <w:r w:rsidRPr="003A5BBC">
        <w:rPr>
          <w:sz w:val="22"/>
          <w:szCs w:val="22"/>
        </w:rPr>
        <w:t xml:space="preserve"> razumeti 83. člen ZVDZ.«</w:t>
      </w:r>
    </w:p>
    <w:p w14:paraId="0EEC8578" w14:textId="77777777" w:rsidR="005D2D40" w:rsidRPr="003A5BBC" w:rsidRDefault="005D2D40" w:rsidP="0083444E">
      <w:pPr>
        <w:spacing w:line="260" w:lineRule="exact"/>
        <w:jc w:val="both"/>
        <w:rPr>
          <w:rFonts w:cs="Arial"/>
          <w:iCs/>
          <w:sz w:val="22"/>
          <w:szCs w:val="22"/>
        </w:rPr>
      </w:pPr>
    </w:p>
    <w:p w14:paraId="7892A231" w14:textId="42623C98" w:rsidR="00573275" w:rsidRPr="003A5BBC" w:rsidRDefault="00573275" w:rsidP="00573275">
      <w:pPr>
        <w:spacing w:line="260" w:lineRule="exact"/>
        <w:jc w:val="both"/>
        <w:rPr>
          <w:rFonts w:cs="Arial"/>
          <w:color w:val="211F20"/>
          <w:sz w:val="22"/>
          <w:szCs w:val="22"/>
          <w:shd w:val="clear" w:color="auto" w:fill="FFFFFF"/>
        </w:rPr>
      </w:pPr>
      <w:r w:rsidRPr="003A5BBC">
        <w:rPr>
          <w:rFonts w:cs="Arial"/>
          <w:iCs/>
          <w:sz w:val="22"/>
          <w:szCs w:val="22"/>
        </w:rPr>
        <w:t xml:space="preserve">Informacije o možnem uresničevanju volilne pravice so v znatnem delu zavajajoče in pomanjkljive tudi </w:t>
      </w:r>
      <w:r w:rsidR="008C5EBF" w:rsidRPr="003A5BBC">
        <w:rPr>
          <w:rFonts w:cs="Arial"/>
          <w:iCs/>
          <w:sz w:val="22"/>
          <w:szCs w:val="22"/>
        </w:rPr>
        <w:t xml:space="preserve">na </w:t>
      </w:r>
      <w:r w:rsidRPr="003A5BBC">
        <w:rPr>
          <w:rFonts w:cs="Arial"/>
          <w:iCs/>
          <w:sz w:val="22"/>
          <w:szCs w:val="22"/>
        </w:rPr>
        <w:t xml:space="preserve">portalu e- uprava. Glede volitev v </w:t>
      </w:r>
      <w:r w:rsidR="008F064F" w:rsidRPr="003A5BBC">
        <w:rPr>
          <w:rFonts w:cs="Arial"/>
          <w:iCs/>
          <w:sz w:val="22"/>
          <w:szCs w:val="22"/>
        </w:rPr>
        <w:t>DZ</w:t>
      </w:r>
      <w:r w:rsidRPr="003A5BBC">
        <w:rPr>
          <w:rFonts w:cs="Arial"/>
          <w:iCs/>
          <w:sz w:val="22"/>
          <w:szCs w:val="22"/>
        </w:rPr>
        <w:t xml:space="preserve"> </w:t>
      </w:r>
      <w:r w:rsidR="008C5EBF" w:rsidRPr="003A5BBC">
        <w:rPr>
          <w:rFonts w:cs="Arial"/>
          <w:iCs/>
          <w:sz w:val="22"/>
          <w:szCs w:val="22"/>
        </w:rPr>
        <w:t xml:space="preserve">je </w:t>
      </w:r>
      <w:r w:rsidRPr="003A5BBC">
        <w:rPr>
          <w:rFonts w:cs="Arial"/>
          <w:iCs/>
          <w:sz w:val="22"/>
          <w:szCs w:val="22"/>
        </w:rPr>
        <w:t xml:space="preserve">zavajajoča </w:t>
      </w:r>
      <w:r w:rsidRPr="003A5BBC">
        <w:rPr>
          <w:rFonts w:cs="Arial"/>
          <w:color w:val="211F20"/>
          <w:sz w:val="22"/>
          <w:szCs w:val="22"/>
          <w:shd w:val="clear" w:color="auto" w:fill="FFFFFF"/>
        </w:rPr>
        <w:t>informacija, da je v nekaterih primerih, ki jih določa zakon, »možno glasovati tudi:</w:t>
      </w:r>
    </w:p>
    <w:p w14:paraId="3C8EA9E1" w14:textId="77777777" w:rsidR="002806DB" w:rsidRPr="003A5BBC" w:rsidRDefault="002806DB" w:rsidP="00573275">
      <w:pPr>
        <w:spacing w:line="260" w:lineRule="exact"/>
        <w:jc w:val="both"/>
        <w:rPr>
          <w:rFonts w:cs="Arial"/>
          <w:i/>
          <w:color w:val="211F20"/>
          <w:sz w:val="22"/>
          <w:szCs w:val="22"/>
          <w:shd w:val="clear" w:color="auto" w:fill="FFFFFF"/>
        </w:rPr>
      </w:pPr>
    </w:p>
    <w:p w14:paraId="3EA1401D" w14:textId="317C8C3F" w:rsidR="00573275" w:rsidRPr="003A5BBC" w:rsidRDefault="00573275" w:rsidP="00F21DE5">
      <w:pPr>
        <w:pStyle w:val="Odstavekseznama"/>
        <w:numPr>
          <w:ilvl w:val="0"/>
          <w:numId w:val="8"/>
        </w:numPr>
        <w:rPr>
          <w:rFonts w:cs="Arial"/>
          <w:sz w:val="22"/>
          <w:szCs w:val="22"/>
          <w:shd w:val="clear" w:color="auto" w:fill="FFFFFF"/>
        </w:rPr>
      </w:pPr>
      <w:r w:rsidRPr="003A5BBC">
        <w:rPr>
          <w:rFonts w:cs="Arial"/>
          <w:sz w:val="22"/>
          <w:szCs w:val="22"/>
          <w:shd w:val="clear" w:color="auto" w:fill="FFFFFF"/>
        </w:rPr>
        <w:t>po pošti (</w:t>
      </w:r>
      <w:r w:rsidR="00EE489A" w:rsidRPr="003A5BBC">
        <w:rPr>
          <w:rFonts w:cs="Arial"/>
          <w:sz w:val="22"/>
          <w:szCs w:val="22"/>
          <w:shd w:val="clear" w:color="auto" w:fill="FFFFFF"/>
        </w:rPr>
        <w:t xml:space="preserve">zgolj </w:t>
      </w:r>
      <w:r w:rsidRPr="003A5BBC">
        <w:rPr>
          <w:rFonts w:cs="Arial"/>
          <w:sz w:val="22"/>
          <w:szCs w:val="22"/>
          <w:shd w:val="clear" w:color="auto" w:fill="FFFFFF"/>
        </w:rPr>
        <w:t xml:space="preserve">volivci, ki so na zdravljenju v bolnišnicah, oskrbovanci domov za </w:t>
      </w:r>
      <w:r w:rsidR="002D6DE8">
        <w:rPr>
          <w:rFonts w:cs="Arial"/>
          <w:sz w:val="22"/>
          <w:szCs w:val="22"/>
          <w:shd w:val="clear" w:color="auto" w:fill="FFFFFF"/>
        </w:rPr>
        <w:t>s</w:t>
      </w:r>
      <w:r w:rsidRPr="003A5BBC">
        <w:rPr>
          <w:rFonts w:cs="Arial"/>
          <w:sz w:val="22"/>
          <w:szCs w:val="22"/>
          <w:shd w:val="clear" w:color="auto" w:fill="FFFFFF"/>
        </w:rPr>
        <w:t xml:space="preserve">tarejše - če </w:t>
      </w:r>
      <w:r w:rsidR="00EE489A" w:rsidRPr="003A5BBC">
        <w:rPr>
          <w:rFonts w:cs="Arial"/>
          <w:sz w:val="22"/>
          <w:szCs w:val="22"/>
          <w:shd w:val="clear" w:color="auto" w:fill="FFFFFF"/>
        </w:rPr>
        <w:t>o tem obvestijo Državno volilno komisijo najka</w:t>
      </w:r>
      <w:r w:rsidRPr="003A5BBC">
        <w:rPr>
          <w:rFonts w:cs="Arial"/>
          <w:sz w:val="22"/>
          <w:szCs w:val="22"/>
          <w:shd w:val="clear" w:color="auto" w:fill="FFFFFF"/>
        </w:rPr>
        <w:t>sneje deset dni pred dnem glasovanja),</w:t>
      </w:r>
    </w:p>
    <w:p w14:paraId="4B2575E5" w14:textId="77777777" w:rsidR="00573275" w:rsidRPr="003A5BBC" w:rsidRDefault="00573275" w:rsidP="00573275">
      <w:pPr>
        <w:rPr>
          <w:rFonts w:cs="Arial"/>
          <w:sz w:val="22"/>
          <w:szCs w:val="22"/>
          <w:shd w:val="clear" w:color="auto" w:fill="FFFFFF"/>
        </w:rPr>
      </w:pPr>
    </w:p>
    <w:p w14:paraId="7728B877" w14:textId="4FFECE4B" w:rsidR="00573275" w:rsidRPr="003A5BBC" w:rsidRDefault="00573275" w:rsidP="00F21DE5">
      <w:pPr>
        <w:pStyle w:val="Odstavekseznama"/>
        <w:numPr>
          <w:ilvl w:val="0"/>
          <w:numId w:val="8"/>
        </w:numPr>
        <w:spacing w:line="260" w:lineRule="exact"/>
        <w:jc w:val="both"/>
        <w:rPr>
          <w:rFonts w:cs="Arial"/>
          <w:iCs/>
          <w:sz w:val="22"/>
          <w:szCs w:val="22"/>
        </w:rPr>
      </w:pPr>
      <w:r w:rsidRPr="003A5BBC">
        <w:rPr>
          <w:rFonts w:cs="Arial"/>
          <w:sz w:val="22"/>
          <w:szCs w:val="22"/>
          <w:shd w:val="clear" w:color="auto" w:fill="FFFFFF"/>
        </w:rPr>
        <w:t>na domu (</w:t>
      </w:r>
      <w:r w:rsidR="00EE489A" w:rsidRPr="003A5BBC">
        <w:rPr>
          <w:rFonts w:cs="Arial"/>
          <w:sz w:val="22"/>
          <w:szCs w:val="22"/>
          <w:shd w:val="clear" w:color="auto" w:fill="FFFFFF"/>
        </w:rPr>
        <w:t xml:space="preserve">zgolj v primeru, če zaradi bolezni volivec ne more osebno priti do volišča - </w:t>
      </w:r>
      <w:r w:rsidRPr="003A5BBC">
        <w:rPr>
          <w:rFonts w:cs="Arial"/>
          <w:sz w:val="22"/>
          <w:szCs w:val="22"/>
          <w:shd w:val="clear" w:color="auto" w:fill="FFFFFF"/>
        </w:rPr>
        <w:t xml:space="preserve">o tem mora obvestiti </w:t>
      </w:r>
      <w:r w:rsidR="00EE489A" w:rsidRPr="003A5BBC">
        <w:rPr>
          <w:rFonts w:cs="Arial"/>
          <w:sz w:val="22"/>
          <w:szCs w:val="22"/>
          <w:shd w:val="clear" w:color="auto" w:fill="FFFFFF"/>
        </w:rPr>
        <w:t xml:space="preserve">Državno </w:t>
      </w:r>
      <w:r w:rsidRPr="003A5BBC">
        <w:rPr>
          <w:rFonts w:cs="Arial"/>
          <w:sz w:val="22"/>
          <w:szCs w:val="22"/>
          <w:shd w:val="clear" w:color="auto" w:fill="FFFFFF"/>
        </w:rPr>
        <w:t xml:space="preserve">volilno komisijo najkasneje tri dni pred </w:t>
      </w:r>
      <w:r w:rsidR="00EE489A" w:rsidRPr="003A5BBC">
        <w:rPr>
          <w:rFonts w:cs="Arial"/>
          <w:sz w:val="22"/>
          <w:szCs w:val="22"/>
          <w:shd w:val="clear" w:color="auto" w:fill="FFFFFF"/>
        </w:rPr>
        <w:t>datumom volitev</w:t>
      </w:r>
      <w:r w:rsidRPr="003A5BBC">
        <w:rPr>
          <w:rFonts w:cs="Arial"/>
          <w:sz w:val="22"/>
          <w:szCs w:val="22"/>
          <w:shd w:val="clear" w:color="auto" w:fill="FFFFFF"/>
        </w:rPr>
        <w:t>).«</w:t>
      </w:r>
      <w:r w:rsidRPr="003A5BBC">
        <w:rPr>
          <w:rStyle w:val="Sprotnaopomba-sklic"/>
          <w:rFonts w:cs="Arial"/>
          <w:sz w:val="22"/>
          <w:szCs w:val="22"/>
          <w:shd w:val="clear" w:color="auto" w:fill="FFFFFF"/>
        </w:rPr>
        <w:footnoteReference w:id="23"/>
      </w:r>
    </w:p>
    <w:p w14:paraId="7039AB1B" w14:textId="77777777" w:rsidR="00573275" w:rsidRPr="003A5BBC" w:rsidRDefault="00573275" w:rsidP="00573275"/>
    <w:p w14:paraId="2934D15F" w14:textId="77777777" w:rsidR="00B25240" w:rsidRPr="003A5BBC" w:rsidRDefault="00573275" w:rsidP="00573275">
      <w:pPr>
        <w:spacing w:line="260" w:lineRule="exact"/>
        <w:jc w:val="both"/>
        <w:rPr>
          <w:rFonts w:cs="Arial"/>
          <w:iCs/>
          <w:sz w:val="22"/>
          <w:szCs w:val="22"/>
        </w:rPr>
      </w:pPr>
      <w:r w:rsidRPr="003A5BBC">
        <w:rPr>
          <w:rFonts w:cs="Arial"/>
          <w:color w:val="211F20"/>
          <w:sz w:val="22"/>
          <w:szCs w:val="22"/>
          <w:shd w:val="clear" w:color="auto" w:fill="FFFFFF"/>
        </w:rPr>
        <w:t xml:space="preserve">To ne drži. Povzema se besedilo ZVDZ, pred spremembo </w:t>
      </w:r>
      <w:r w:rsidRPr="003A5BBC">
        <w:rPr>
          <w:rFonts w:cs="Arial"/>
          <w:sz w:val="22"/>
          <w:szCs w:val="22"/>
          <w:shd w:val="clear" w:color="auto" w:fill="FFFFFF"/>
        </w:rPr>
        <w:t xml:space="preserve">(ZVDZ-C) </w:t>
      </w:r>
      <w:r w:rsidRPr="003A5BBC">
        <w:rPr>
          <w:rFonts w:cs="Arial"/>
          <w:color w:val="211F20"/>
          <w:sz w:val="22"/>
          <w:szCs w:val="22"/>
          <w:shd w:val="clear" w:color="auto" w:fill="FFFFFF"/>
        </w:rPr>
        <w:t>v letu 2017</w:t>
      </w:r>
      <w:r w:rsidR="008C5EBF" w:rsidRPr="003A5BBC">
        <w:rPr>
          <w:rFonts w:cs="Arial"/>
          <w:color w:val="211F20"/>
          <w:sz w:val="22"/>
          <w:szCs w:val="22"/>
          <w:shd w:val="clear" w:color="auto" w:fill="FFFFFF"/>
        </w:rPr>
        <w:t>. N</w:t>
      </w:r>
      <w:r w:rsidRPr="003A5BBC">
        <w:rPr>
          <w:rFonts w:cs="Arial"/>
          <w:color w:val="211F20"/>
          <w:sz w:val="22"/>
          <w:szCs w:val="22"/>
          <w:shd w:val="clear" w:color="auto" w:fill="FFFFFF"/>
        </w:rPr>
        <w:t>e omenja se</w:t>
      </w:r>
      <w:r w:rsidR="008C5EBF" w:rsidRPr="003A5BBC">
        <w:rPr>
          <w:rFonts w:cs="Arial"/>
          <w:color w:val="211F20"/>
          <w:sz w:val="22"/>
          <w:szCs w:val="22"/>
          <w:shd w:val="clear" w:color="auto" w:fill="FFFFFF"/>
        </w:rPr>
        <w:t>,</w:t>
      </w:r>
      <w:r w:rsidRPr="003A5BBC">
        <w:rPr>
          <w:rFonts w:cs="Arial"/>
          <w:color w:val="211F20"/>
          <w:sz w:val="22"/>
          <w:szCs w:val="22"/>
          <w:shd w:val="clear" w:color="auto" w:fill="FFFFFF"/>
        </w:rPr>
        <w:t xml:space="preserve"> da so v letu 2017 skladno s spremenjenim 81. členom ZVDZ dobili možnost glasovanja po pošti tudi ljudje »v </w:t>
      </w:r>
      <w:r w:rsidRPr="003A5BBC">
        <w:rPr>
          <w:rFonts w:cs="Arial"/>
          <w:color w:val="000000"/>
          <w:sz w:val="22"/>
          <w:szCs w:val="22"/>
          <w:shd w:val="clear" w:color="auto" w:fill="FFFFFF"/>
        </w:rPr>
        <w:t>socialnovarstvenem zavodu za institucionalno varstvo«, kot tudi (trajno ali enkratno) »invalidi, ki to … sporočijo okrajni volilni komisiji in o tem predložijo odločbo pristojnega organa o priznanju statusa invalida«. Glede glasovanja na domu informacija tudi ne upošteva</w:t>
      </w:r>
      <w:r w:rsidRPr="003A5BBC">
        <w:rPr>
          <w:rFonts w:cs="Arial"/>
          <w:color w:val="211F20"/>
          <w:sz w:val="22"/>
          <w:szCs w:val="22"/>
          <w:shd w:val="clear" w:color="auto" w:fill="FFFFFF"/>
        </w:rPr>
        <w:t xml:space="preserve"> pravilne, ustavi prijazne razlage, da so upravičenci do glasovanja </w:t>
      </w:r>
      <w:r w:rsidR="008C5EBF" w:rsidRPr="003A5BBC">
        <w:rPr>
          <w:rFonts w:cs="Arial"/>
          <w:color w:val="211F20"/>
          <w:sz w:val="22"/>
          <w:szCs w:val="22"/>
          <w:shd w:val="clear" w:color="auto" w:fill="FFFFFF"/>
        </w:rPr>
        <w:t>n</w:t>
      </w:r>
      <w:r w:rsidRPr="003A5BBC">
        <w:rPr>
          <w:rFonts w:cs="Arial"/>
          <w:color w:val="211F20"/>
          <w:sz w:val="22"/>
          <w:szCs w:val="22"/>
          <w:shd w:val="clear" w:color="auto" w:fill="FFFFFF"/>
        </w:rPr>
        <w:t>a domu tudi ljudje z invalidnostmi</w:t>
      </w:r>
      <w:r w:rsidR="008C5EBF" w:rsidRPr="003A5BBC">
        <w:rPr>
          <w:rFonts w:cs="Arial"/>
          <w:color w:val="211F20"/>
          <w:sz w:val="22"/>
          <w:szCs w:val="22"/>
          <w:shd w:val="clear" w:color="auto" w:fill="FFFFFF"/>
        </w:rPr>
        <w:t>.</w:t>
      </w:r>
      <w:r w:rsidRPr="003A5BBC">
        <w:rPr>
          <w:rFonts w:cs="Arial"/>
          <w:color w:val="211F20"/>
          <w:sz w:val="22"/>
          <w:szCs w:val="22"/>
          <w:shd w:val="clear" w:color="auto" w:fill="FFFFFF"/>
        </w:rPr>
        <w:t xml:space="preserve"> </w:t>
      </w:r>
      <w:r w:rsidRPr="003A5BBC">
        <w:rPr>
          <w:rFonts w:cs="Arial"/>
          <w:iCs/>
          <w:sz w:val="22"/>
          <w:szCs w:val="22"/>
        </w:rPr>
        <w:t>Pravico glasovati na domu (volilni odbor ali leteči volilni odbor)</w:t>
      </w:r>
      <w:r w:rsidRPr="003A5BBC">
        <w:rPr>
          <w:sz w:val="22"/>
          <w:szCs w:val="22"/>
        </w:rPr>
        <w:t xml:space="preserve"> po 83. členu ZVDZ</w:t>
      </w:r>
      <w:r w:rsidRPr="003A5BBC">
        <w:rPr>
          <w:rFonts w:cs="Arial"/>
          <w:iCs/>
          <w:sz w:val="22"/>
          <w:szCs w:val="22"/>
        </w:rPr>
        <w:t xml:space="preserve"> ne gre le bolnim. </w:t>
      </w:r>
    </w:p>
    <w:p w14:paraId="40620C39" w14:textId="77777777" w:rsidR="00B25240" w:rsidRPr="003A5BBC" w:rsidRDefault="00B25240" w:rsidP="00573275">
      <w:pPr>
        <w:spacing w:line="260" w:lineRule="exact"/>
        <w:jc w:val="both"/>
        <w:rPr>
          <w:rFonts w:cs="Arial"/>
          <w:iCs/>
          <w:sz w:val="22"/>
          <w:szCs w:val="22"/>
        </w:rPr>
      </w:pPr>
    </w:p>
    <w:p w14:paraId="52B1BB09" w14:textId="6A50FF61" w:rsidR="00F32CDE" w:rsidRPr="003A5BBC" w:rsidRDefault="00573275" w:rsidP="00573275">
      <w:pPr>
        <w:spacing w:line="260" w:lineRule="exact"/>
        <w:jc w:val="both"/>
        <w:rPr>
          <w:sz w:val="22"/>
          <w:szCs w:val="22"/>
        </w:rPr>
      </w:pPr>
      <w:r w:rsidRPr="003A5BBC">
        <w:rPr>
          <w:sz w:val="22"/>
          <w:szCs w:val="22"/>
        </w:rPr>
        <w:t>O tem se je nedvoumno izreklo Ustavno sodišče v zadevi U-I-168/16 v 32. točki obrazložitve</w:t>
      </w:r>
      <w:r w:rsidR="00F32CDE" w:rsidRPr="003A5BBC">
        <w:rPr>
          <w:sz w:val="22"/>
          <w:szCs w:val="22"/>
        </w:rPr>
        <w:t xml:space="preserve">: </w:t>
      </w:r>
      <w:r w:rsidRPr="003A5BBC">
        <w:rPr>
          <w:sz w:val="22"/>
          <w:szCs w:val="22"/>
        </w:rPr>
        <w:t>»Zakonsko besedilo po argumentu analogije (</w:t>
      </w:r>
      <w:proofErr w:type="spellStart"/>
      <w:r w:rsidRPr="003A5BBC">
        <w:rPr>
          <w:sz w:val="22"/>
          <w:szCs w:val="22"/>
        </w:rPr>
        <w:t>argumentum</w:t>
      </w:r>
      <w:proofErr w:type="spellEnd"/>
      <w:r w:rsidRPr="003A5BBC">
        <w:rPr>
          <w:sz w:val="22"/>
          <w:szCs w:val="22"/>
        </w:rPr>
        <w:t xml:space="preserve"> a </w:t>
      </w:r>
      <w:proofErr w:type="spellStart"/>
      <w:r w:rsidRPr="003A5BBC">
        <w:rPr>
          <w:sz w:val="22"/>
          <w:szCs w:val="22"/>
        </w:rPr>
        <w:t>simili</w:t>
      </w:r>
      <w:proofErr w:type="spellEnd"/>
      <w:r w:rsidRPr="003A5BBC">
        <w:rPr>
          <w:sz w:val="22"/>
          <w:szCs w:val="22"/>
        </w:rPr>
        <w:t xml:space="preserve"> ad </w:t>
      </w:r>
      <w:proofErr w:type="spellStart"/>
      <w:r w:rsidRPr="003A5BBC">
        <w:rPr>
          <w:sz w:val="22"/>
          <w:szCs w:val="22"/>
        </w:rPr>
        <w:t>simile</w:t>
      </w:r>
      <w:proofErr w:type="spellEnd"/>
      <w:r w:rsidRPr="003A5BBC">
        <w:rPr>
          <w:sz w:val="22"/>
          <w:szCs w:val="22"/>
        </w:rPr>
        <w:t>) omogoča razlago, da je ta možnost glasovanja namenjena tudi invalidom; taka razlaga ni nemogoča, ker ni v nasprotju z zakonskim besedilom (</w:t>
      </w:r>
      <w:proofErr w:type="spellStart"/>
      <w:r w:rsidRPr="003A5BBC">
        <w:rPr>
          <w:sz w:val="22"/>
          <w:szCs w:val="22"/>
        </w:rPr>
        <w:t>contra</w:t>
      </w:r>
      <w:proofErr w:type="spellEnd"/>
      <w:r w:rsidRPr="003A5BBC">
        <w:rPr>
          <w:sz w:val="22"/>
          <w:szCs w:val="22"/>
        </w:rPr>
        <w:t xml:space="preserve"> </w:t>
      </w:r>
      <w:proofErr w:type="spellStart"/>
      <w:r w:rsidRPr="003A5BBC">
        <w:rPr>
          <w:sz w:val="22"/>
          <w:szCs w:val="22"/>
        </w:rPr>
        <w:t>legem</w:t>
      </w:r>
      <w:proofErr w:type="spellEnd"/>
      <w:r w:rsidRPr="003A5BBC">
        <w:rPr>
          <w:sz w:val="22"/>
          <w:szCs w:val="22"/>
        </w:rPr>
        <w:t xml:space="preserve">). Še več, taka razlaga je </w:t>
      </w:r>
      <w:proofErr w:type="spellStart"/>
      <w:r w:rsidRPr="003A5BBC">
        <w:rPr>
          <w:sz w:val="22"/>
          <w:szCs w:val="22"/>
        </w:rPr>
        <w:t>ustavnoskladna</w:t>
      </w:r>
      <w:proofErr w:type="spellEnd"/>
      <w:r w:rsidRPr="003A5BBC">
        <w:rPr>
          <w:sz w:val="22"/>
          <w:szCs w:val="22"/>
        </w:rPr>
        <w:t xml:space="preserve">, ker zagotavlja še en ukrep pozitivne diskriminacije, ki invalidom omogoča lažje uresničevanje samostojnega, osebnega in tajnega glasovanja, ki se zelo približa glasovanju na volišču. To je pomembno še toliko bolj, ker lahko glasovanje pred t. i. mobilnim volilnim odborom poteka tudi s prilagojenimi glasovnicami (oziroma šablonami in drugimi pripomočki za slepe in slabovidne) oziroma s pomočjo druge osebe, če volivec tako želi. Navsezadnje tudi iz zakonodajnega gradiva ob sprejemanju ZVDZ-C izhaja, da se zakonska določba lahko uporablja tudi za invalide in jim omogoča glasovanje pred volilnim odborom na domu. To kaže tudi na namen zakonodajalca, kako je treba </w:t>
      </w:r>
      <w:proofErr w:type="spellStart"/>
      <w:r w:rsidRPr="003A5BBC">
        <w:rPr>
          <w:sz w:val="22"/>
          <w:szCs w:val="22"/>
        </w:rPr>
        <w:t>ustavnoskladno</w:t>
      </w:r>
      <w:proofErr w:type="spellEnd"/>
      <w:r w:rsidRPr="003A5BBC">
        <w:rPr>
          <w:sz w:val="22"/>
          <w:szCs w:val="22"/>
        </w:rPr>
        <w:t xml:space="preserve"> razumeti 83. člen ZVDZ.« </w:t>
      </w:r>
    </w:p>
    <w:p w14:paraId="2E3B87AA" w14:textId="77777777" w:rsidR="00F32CDE" w:rsidRPr="003A5BBC" w:rsidRDefault="00F32CDE" w:rsidP="00573275">
      <w:pPr>
        <w:spacing w:line="260" w:lineRule="exact"/>
        <w:jc w:val="both"/>
        <w:rPr>
          <w:sz w:val="22"/>
          <w:szCs w:val="22"/>
        </w:rPr>
      </w:pPr>
    </w:p>
    <w:p w14:paraId="6F663101" w14:textId="24AE350B" w:rsidR="00573275" w:rsidRPr="003A5BBC" w:rsidRDefault="00573275" w:rsidP="00573275">
      <w:pPr>
        <w:spacing w:line="260" w:lineRule="exact"/>
        <w:jc w:val="both"/>
        <w:rPr>
          <w:rFonts w:cs="Arial"/>
          <w:color w:val="211F20"/>
          <w:sz w:val="22"/>
          <w:szCs w:val="22"/>
          <w:shd w:val="clear" w:color="auto" w:fill="FFFFFF"/>
        </w:rPr>
      </w:pPr>
      <w:r w:rsidRPr="003A5BBC">
        <w:rPr>
          <w:rFonts w:cs="Arial"/>
          <w:color w:val="211F20"/>
          <w:sz w:val="22"/>
          <w:szCs w:val="22"/>
          <w:shd w:val="clear" w:color="auto" w:fill="FFFFFF"/>
        </w:rPr>
        <w:t xml:space="preserve">Iz takšne vsebine </w:t>
      </w:r>
      <w:r w:rsidR="00F32CDE" w:rsidRPr="003A5BBC">
        <w:rPr>
          <w:rFonts w:cs="Arial"/>
          <w:color w:val="211F20"/>
          <w:sz w:val="22"/>
          <w:szCs w:val="22"/>
          <w:shd w:val="clear" w:color="auto" w:fill="FFFFFF"/>
        </w:rPr>
        <w:t xml:space="preserve">objavljenega obvestila e-uprave </w:t>
      </w:r>
      <w:r w:rsidRPr="003A5BBC">
        <w:rPr>
          <w:rFonts w:cs="Arial"/>
          <w:color w:val="211F20"/>
          <w:sz w:val="22"/>
          <w:szCs w:val="22"/>
          <w:shd w:val="clear" w:color="auto" w:fill="FFFFFF"/>
        </w:rPr>
        <w:t>bi lahko volivci sklepali, da jim takšne oblike glasovanja niso na voljo v primeru invalidnosti in po njih ne bi niti povpraševali (</w:t>
      </w:r>
      <w:proofErr w:type="spellStart"/>
      <w:r w:rsidRPr="003A5BBC">
        <w:rPr>
          <w:rFonts w:cs="Arial"/>
          <w:color w:val="211F20"/>
          <w:sz w:val="22"/>
          <w:szCs w:val="22"/>
          <w:shd w:val="clear" w:color="auto" w:fill="FFFFFF"/>
        </w:rPr>
        <w:t>odvračalnost</w:t>
      </w:r>
      <w:proofErr w:type="spellEnd"/>
      <w:r w:rsidRPr="003A5BBC">
        <w:rPr>
          <w:rFonts w:cs="Arial"/>
          <w:color w:val="211F20"/>
          <w:sz w:val="22"/>
          <w:szCs w:val="22"/>
          <w:shd w:val="clear" w:color="auto" w:fill="FFFFFF"/>
        </w:rPr>
        <w:t xml:space="preserve">). </w:t>
      </w:r>
    </w:p>
    <w:p w14:paraId="3E72D97E" w14:textId="77777777" w:rsidR="00573275" w:rsidRPr="003A5BBC" w:rsidRDefault="00573275" w:rsidP="00573275">
      <w:pPr>
        <w:spacing w:line="260" w:lineRule="exact"/>
        <w:jc w:val="both"/>
        <w:rPr>
          <w:rFonts w:cs="Arial"/>
          <w:color w:val="211F20"/>
          <w:sz w:val="22"/>
          <w:szCs w:val="22"/>
          <w:shd w:val="clear" w:color="auto" w:fill="FFFFFF"/>
        </w:rPr>
      </w:pPr>
    </w:p>
    <w:p w14:paraId="43C1EAE3" w14:textId="0B1CA281" w:rsidR="00365298" w:rsidRDefault="00573275" w:rsidP="00573275">
      <w:pPr>
        <w:spacing w:line="260" w:lineRule="exact"/>
        <w:jc w:val="both"/>
        <w:rPr>
          <w:rFonts w:cs="Arial"/>
          <w:color w:val="211F20"/>
          <w:sz w:val="22"/>
          <w:szCs w:val="22"/>
          <w:shd w:val="clear" w:color="auto" w:fill="FFFFFF"/>
        </w:rPr>
      </w:pPr>
      <w:r w:rsidRPr="003A5BBC">
        <w:rPr>
          <w:rFonts w:cs="Arial"/>
          <w:color w:val="211F20"/>
          <w:sz w:val="22"/>
          <w:szCs w:val="22"/>
          <w:shd w:val="clear" w:color="auto" w:fill="FFFFFF"/>
        </w:rPr>
        <w:t>Na drugem mestu</w:t>
      </w:r>
      <w:r w:rsidR="00F32CDE" w:rsidRPr="003A5BBC">
        <w:rPr>
          <w:rFonts w:cs="Arial"/>
          <w:color w:val="211F20"/>
          <w:sz w:val="22"/>
          <w:szCs w:val="22"/>
          <w:shd w:val="clear" w:color="auto" w:fill="FFFFFF"/>
        </w:rPr>
        <w:t xml:space="preserve"> obvestila e-uprave o posebnih oblikah</w:t>
      </w:r>
      <w:r w:rsidR="00F544B1" w:rsidRPr="003A5BBC">
        <w:rPr>
          <w:rFonts w:cs="Arial"/>
          <w:color w:val="211F20"/>
          <w:sz w:val="22"/>
          <w:szCs w:val="22"/>
          <w:shd w:val="clear" w:color="auto" w:fill="FFFFFF"/>
        </w:rPr>
        <w:t xml:space="preserve"> </w:t>
      </w:r>
      <w:r w:rsidR="00F32CDE" w:rsidRPr="003A5BBC">
        <w:rPr>
          <w:rFonts w:cs="Arial"/>
          <w:color w:val="211F20"/>
          <w:sz w:val="22"/>
          <w:szCs w:val="22"/>
          <w:shd w:val="clear" w:color="auto" w:fill="FFFFFF"/>
        </w:rPr>
        <w:t xml:space="preserve">so informacije vsaj glede glasovanja po pošti (ne pa tudi na domu) </w:t>
      </w:r>
      <w:r w:rsidRPr="003A5BBC">
        <w:rPr>
          <w:rFonts w:cs="Arial"/>
          <w:color w:val="211F20"/>
          <w:sz w:val="22"/>
          <w:szCs w:val="22"/>
          <w:shd w:val="clear" w:color="auto" w:fill="FFFFFF"/>
        </w:rPr>
        <w:t>ustreznejše</w:t>
      </w:r>
      <w:r w:rsidR="00F32CDE" w:rsidRPr="003A5BBC">
        <w:rPr>
          <w:rFonts w:cs="Arial"/>
          <w:color w:val="211F20"/>
          <w:sz w:val="22"/>
          <w:szCs w:val="22"/>
          <w:shd w:val="clear" w:color="auto" w:fill="FFFFFF"/>
        </w:rPr>
        <w:t>.</w:t>
      </w:r>
      <w:r w:rsidR="00F32CDE" w:rsidRPr="003A5BBC">
        <w:rPr>
          <w:rStyle w:val="Sprotnaopomba-sklic"/>
          <w:rFonts w:cs="Arial"/>
          <w:color w:val="211F20"/>
          <w:sz w:val="22"/>
          <w:szCs w:val="22"/>
          <w:shd w:val="clear" w:color="auto" w:fill="FFFFFF"/>
        </w:rPr>
        <w:footnoteReference w:id="24"/>
      </w:r>
      <w:r w:rsidR="00F32CDE" w:rsidRPr="003A5BBC">
        <w:rPr>
          <w:rFonts w:cs="Arial"/>
          <w:color w:val="211F20"/>
          <w:sz w:val="22"/>
          <w:szCs w:val="22"/>
          <w:shd w:val="clear" w:color="auto" w:fill="FFFFFF"/>
        </w:rPr>
        <w:t xml:space="preserve"> N</w:t>
      </w:r>
      <w:r w:rsidRPr="003A5BBC">
        <w:rPr>
          <w:rFonts w:cs="Arial"/>
          <w:color w:val="211F20"/>
          <w:sz w:val="22"/>
          <w:szCs w:val="22"/>
          <w:shd w:val="clear" w:color="auto" w:fill="FFFFFF"/>
        </w:rPr>
        <w:t>e upoštevajo pa možne še širše razlage upravičencev</w:t>
      </w:r>
      <w:r w:rsidR="00F32CDE" w:rsidRPr="003A5BBC">
        <w:rPr>
          <w:rFonts w:cs="Arial"/>
          <w:color w:val="211F20"/>
          <w:sz w:val="22"/>
          <w:szCs w:val="22"/>
          <w:shd w:val="clear" w:color="auto" w:fill="FFFFFF"/>
        </w:rPr>
        <w:t>.</w:t>
      </w:r>
    </w:p>
    <w:p w14:paraId="2899318D" w14:textId="77777777" w:rsidR="00CA6C85" w:rsidRPr="003A5BBC" w:rsidRDefault="00CA6C85" w:rsidP="00573275">
      <w:pPr>
        <w:spacing w:line="260" w:lineRule="exact"/>
        <w:jc w:val="both"/>
        <w:rPr>
          <w:rFonts w:cs="Arial"/>
          <w:color w:val="211F20"/>
          <w:sz w:val="22"/>
          <w:szCs w:val="22"/>
          <w:shd w:val="clear" w:color="auto" w:fill="FFFFFF"/>
        </w:rPr>
      </w:pPr>
    </w:p>
    <w:p w14:paraId="18A80804" w14:textId="371BD8BC" w:rsidR="00B25240" w:rsidRPr="003A5BBC" w:rsidRDefault="00573275" w:rsidP="00357A16">
      <w:pPr>
        <w:spacing w:line="260" w:lineRule="exact"/>
        <w:jc w:val="both"/>
        <w:rPr>
          <w:rFonts w:cs="Arial"/>
          <w:color w:val="211F20"/>
          <w:sz w:val="22"/>
          <w:szCs w:val="22"/>
          <w:shd w:val="clear" w:color="auto" w:fill="FFFFFF"/>
        </w:rPr>
      </w:pPr>
      <w:r w:rsidRPr="003A5BBC">
        <w:rPr>
          <w:rFonts w:cs="Arial"/>
          <w:color w:val="211F20"/>
          <w:sz w:val="22"/>
          <w:szCs w:val="22"/>
          <w:shd w:val="clear" w:color="auto" w:fill="FFFFFF"/>
        </w:rPr>
        <w:t>Na isti spletni strani se že lahko oddaja tudi konkretne zahtevke za prilagojene načine glasovanja na volitvah v</w:t>
      </w:r>
      <w:r w:rsidR="00C41F69" w:rsidRPr="003A5BBC">
        <w:rPr>
          <w:rFonts w:cs="Arial"/>
          <w:color w:val="211F20"/>
          <w:sz w:val="22"/>
          <w:szCs w:val="22"/>
          <w:shd w:val="clear" w:color="auto" w:fill="FFFFFF"/>
        </w:rPr>
        <w:t xml:space="preserve"> DZ. </w:t>
      </w:r>
      <w:r w:rsidR="00F32CDE" w:rsidRPr="003A5BBC">
        <w:rPr>
          <w:rFonts w:cs="Arial"/>
          <w:color w:val="211F20"/>
          <w:sz w:val="22"/>
          <w:szCs w:val="22"/>
          <w:shd w:val="clear" w:color="auto" w:fill="FFFFFF"/>
        </w:rPr>
        <w:t>T</w:t>
      </w:r>
      <w:r w:rsidRPr="003A5BBC">
        <w:rPr>
          <w:rFonts w:cs="Arial"/>
          <w:color w:val="211F20"/>
          <w:sz w:val="22"/>
          <w:szCs w:val="22"/>
          <w:shd w:val="clear" w:color="auto" w:fill="FFFFFF"/>
        </w:rPr>
        <w:t>udi t</w:t>
      </w:r>
      <w:r w:rsidR="00B64BAB" w:rsidRPr="003A5BBC">
        <w:rPr>
          <w:rFonts w:cs="Arial"/>
          <w:color w:val="211F20"/>
          <w:sz w:val="22"/>
          <w:szCs w:val="22"/>
          <w:shd w:val="clear" w:color="auto" w:fill="FFFFFF"/>
        </w:rPr>
        <w:t xml:space="preserve">e informacije o zahtevkih </w:t>
      </w:r>
      <w:r w:rsidRPr="003A5BBC">
        <w:rPr>
          <w:rFonts w:cs="Arial"/>
          <w:color w:val="211F20"/>
          <w:sz w:val="22"/>
          <w:szCs w:val="22"/>
          <w:shd w:val="clear" w:color="auto" w:fill="FFFFFF"/>
        </w:rPr>
        <w:t xml:space="preserve">vsebujejo takšne ozke, </w:t>
      </w:r>
      <w:proofErr w:type="spellStart"/>
      <w:r w:rsidRPr="003A5BBC">
        <w:rPr>
          <w:rFonts w:cs="Arial"/>
          <w:color w:val="211F20"/>
          <w:sz w:val="22"/>
          <w:szCs w:val="22"/>
          <w:shd w:val="clear" w:color="auto" w:fill="FFFFFF"/>
        </w:rPr>
        <w:t>ustavnoneskladne</w:t>
      </w:r>
      <w:proofErr w:type="spellEnd"/>
      <w:r w:rsidRPr="003A5BBC">
        <w:rPr>
          <w:rFonts w:cs="Arial"/>
          <w:color w:val="211F20"/>
          <w:sz w:val="22"/>
          <w:szCs w:val="22"/>
          <w:shd w:val="clear" w:color="auto" w:fill="FFFFFF"/>
        </w:rPr>
        <w:t xml:space="preserve"> opredelitve upravičencev glasovati doma.</w:t>
      </w:r>
      <w:r w:rsidRPr="003A5BBC">
        <w:rPr>
          <w:rStyle w:val="Sprotnaopomba-sklic"/>
          <w:rFonts w:cs="Arial"/>
          <w:color w:val="211F20"/>
          <w:sz w:val="22"/>
          <w:szCs w:val="22"/>
          <w:shd w:val="clear" w:color="auto" w:fill="FFFFFF"/>
        </w:rPr>
        <w:footnoteReference w:id="25"/>
      </w:r>
      <w:r w:rsidRPr="003A5BBC">
        <w:rPr>
          <w:rFonts w:cs="Arial"/>
          <w:color w:val="211F20"/>
          <w:sz w:val="22"/>
          <w:szCs w:val="22"/>
          <w:shd w:val="clear" w:color="auto" w:fill="FFFFFF"/>
        </w:rPr>
        <w:t xml:space="preserve"> To izhaja tudi iz podrobnih obrazložitev navodil za oddajo konkretne spletne vloge za glasovanje na domu.</w:t>
      </w:r>
    </w:p>
    <w:p w14:paraId="490F6C8C" w14:textId="444ED3E8" w:rsidR="00CA6C85" w:rsidRDefault="00CA6C85">
      <w:pPr>
        <w:spacing w:after="160" w:line="259" w:lineRule="auto"/>
        <w:rPr>
          <w:rFonts w:cs="Arial"/>
          <w:color w:val="211F20"/>
          <w:sz w:val="22"/>
          <w:szCs w:val="22"/>
          <w:shd w:val="clear" w:color="auto" w:fill="FFFFFF"/>
        </w:rPr>
      </w:pPr>
      <w:r>
        <w:rPr>
          <w:rFonts w:cs="Arial"/>
          <w:color w:val="211F20"/>
          <w:sz w:val="22"/>
          <w:szCs w:val="22"/>
          <w:shd w:val="clear" w:color="auto" w:fill="FFFFFF"/>
        </w:rPr>
        <w:br w:type="page"/>
      </w:r>
    </w:p>
    <w:p w14:paraId="00F51851" w14:textId="4ACDB2BC" w:rsidR="001325EC" w:rsidRPr="003A5BBC" w:rsidRDefault="001325EC" w:rsidP="00BA54B8">
      <w:pPr>
        <w:spacing w:line="260" w:lineRule="exact"/>
        <w:jc w:val="center"/>
        <w:rPr>
          <w:rFonts w:cs="Arial"/>
          <w:b/>
          <w:bCs/>
          <w:color w:val="000000"/>
          <w:sz w:val="22"/>
          <w:szCs w:val="22"/>
          <w:shd w:val="clear" w:color="auto" w:fill="FFFFFF"/>
        </w:rPr>
      </w:pPr>
      <w:r w:rsidRPr="003A5BBC">
        <w:rPr>
          <w:rFonts w:cs="Arial"/>
          <w:b/>
          <w:bCs/>
          <w:color w:val="000000"/>
          <w:sz w:val="22"/>
          <w:szCs w:val="22"/>
          <w:shd w:val="clear" w:color="auto" w:fill="FFFFFF"/>
        </w:rPr>
        <w:t>4.</w:t>
      </w:r>
    </w:p>
    <w:p w14:paraId="2EF468C1" w14:textId="77777777" w:rsidR="00827012" w:rsidRPr="003A5BBC" w:rsidRDefault="00827012" w:rsidP="001325EC">
      <w:pPr>
        <w:autoSpaceDE w:val="0"/>
        <w:autoSpaceDN w:val="0"/>
        <w:adjustRightInd w:val="0"/>
        <w:spacing w:line="260" w:lineRule="exact"/>
        <w:jc w:val="center"/>
        <w:rPr>
          <w:rFonts w:cs="Arial"/>
          <w:b/>
          <w:bCs/>
          <w:color w:val="000000"/>
          <w:sz w:val="22"/>
          <w:szCs w:val="22"/>
          <w:shd w:val="clear" w:color="auto" w:fill="FFFFFF"/>
        </w:rPr>
      </w:pPr>
    </w:p>
    <w:tbl>
      <w:tblPr>
        <w:tblStyle w:val="Tabelamrea"/>
        <w:tblW w:w="0" w:type="auto"/>
        <w:tblLook w:val="04A0" w:firstRow="1" w:lastRow="0" w:firstColumn="1" w:lastColumn="0" w:noHBand="0" w:noVBand="1"/>
      </w:tblPr>
      <w:tblGrid>
        <w:gridCol w:w="9062"/>
      </w:tblGrid>
      <w:tr w:rsidR="00827012" w:rsidRPr="003A5BBC" w14:paraId="51B1EC7A" w14:textId="77777777" w:rsidTr="00827012">
        <w:tc>
          <w:tcPr>
            <w:tcW w:w="9062" w:type="dxa"/>
          </w:tcPr>
          <w:p w14:paraId="51735C8A" w14:textId="38F6C5CA" w:rsidR="00827012" w:rsidRPr="003A5BBC" w:rsidRDefault="00827012" w:rsidP="005E66A5">
            <w:pPr>
              <w:autoSpaceDE w:val="0"/>
              <w:autoSpaceDN w:val="0"/>
              <w:adjustRightInd w:val="0"/>
              <w:spacing w:line="240" w:lineRule="auto"/>
              <w:jc w:val="both"/>
              <w:rPr>
                <w:rFonts w:eastAsiaTheme="minorHAnsi" w:cs="Arial"/>
                <w:b/>
                <w:bCs/>
                <w:color w:val="2F2F2F"/>
                <w:sz w:val="22"/>
                <w:szCs w:val="22"/>
              </w:rPr>
            </w:pPr>
            <w:r w:rsidRPr="003A5BBC">
              <w:rPr>
                <w:rFonts w:eastAsia="Calibri" w:cs="Arial"/>
                <w:b/>
                <w:bCs/>
                <w:sz w:val="22"/>
                <w:szCs w:val="22"/>
                <w:lang w:eastAsia="en-IE" w:bidi="en-US"/>
              </w:rPr>
              <w:t xml:space="preserve">Zagovornik priporoča DVK, da </w:t>
            </w:r>
            <w:r w:rsidR="005E66A5" w:rsidRPr="003A5BBC">
              <w:rPr>
                <w:rFonts w:eastAsiaTheme="minorHAnsi" w:cs="Arial"/>
                <w:b/>
                <w:bCs/>
                <w:color w:val="000000"/>
                <w:sz w:val="22"/>
                <w:szCs w:val="22"/>
              </w:rPr>
              <w:t>zagotovi ciljno informiranje volivcev</w:t>
            </w:r>
            <w:r w:rsidR="005E66A5" w:rsidRPr="003A5BBC">
              <w:rPr>
                <w:rFonts w:cs="Arial"/>
                <w:b/>
                <w:bCs/>
                <w:sz w:val="22"/>
                <w:szCs w:val="22"/>
              </w:rPr>
              <w:t xml:space="preserve"> z </w:t>
            </w:r>
            <w:r w:rsidR="005E66A5" w:rsidRPr="003A5BBC">
              <w:rPr>
                <w:rFonts w:eastAsiaTheme="minorHAnsi" w:cs="Arial"/>
                <w:b/>
                <w:bCs/>
                <w:sz w:val="22"/>
                <w:szCs w:val="22"/>
              </w:rPr>
              <w:t xml:space="preserve">intelektualnimi in psihosocialnimi </w:t>
            </w:r>
            <w:r w:rsidR="005E66A5" w:rsidRPr="003A5BBC">
              <w:rPr>
                <w:rFonts w:cs="Arial"/>
                <w:b/>
                <w:bCs/>
                <w:sz w:val="22"/>
                <w:szCs w:val="22"/>
              </w:rPr>
              <w:t>invalidnostmi</w:t>
            </w:r>
            <w:r w:rsidR="005E66A5" w:rsidRPr="003A5BBC">
              <w:rPr>
                <w:rFonts w:eastAsiaTheme="minorHAnsi" w:cs="Arial"/>
                <w:b/>
                <w:bCs/>
                <w:color w:val="000000"/>
                <w:sz w:val="22"/>
                <w:szCs w:val="22"/>
              </w:rPr>
              <w:t>, ki jim je bila doslej volilna pravica odvzeta</w:t>
            </w:r>
            <w:r w:rsidR="00281153" w:rsidRPr="003A5BBC">
              <w:rPr>
                <w:rFonts w:eastAsiaTheme="minorHAnsi" w:cs="Arial"/>
                <w:b/>
                <w:bCs/>
                <w:color w:val="000000"/>
                <w:sz w:val="22"/>
                <w:szCs w:val="22"/>
              </w:rPr>
              <w:t>.</w:t>
            </w:r>
          </w:p>
        </w:tc>
      </w:tr>
    </w:tbl>
    <w:p w14:paraId="55B2981E" w14:textId="77777777" w:rsidR="001325EC" w:rsidRPr="003A5BBC" w:rsidRDefault="001325EC" w:rsidP="001325EC">
      <w:pPr>
        <w:autoSpaceDE w:val="0"/>
        <w:autoSpaceDN w:val="0"/>
        <w:adjustRightInd w:val="0"/>
        <w:spacing w:line="260" w:lineRule="exact"/>
        <w:jc w:val="both"/>
        <w:rPr>
          <w:rFonts w:cs="Arial"/>
          <w:color w:val="000000"/>
          <w:sz w:val="22"/>
          <w:szCs w:val="22"/>
          <w:shd w:val="clear" w:color="auto" w:fill="FFFFFF"/>
        </w:rPr>
      </w:pPr>
    </w:p>
    <w:p w14:paraId="2C34BE8C" w14:textId="77777777" w:rsidR="00365298" w:rsidRPr="003A5BBC" w:rsidRDefault="00A55389" w:rsidP="001325EC">
      <w:pPr>
        <w:autoSpaceDE w:val="0"/>
        <w:autoSpaceDN w:val="0"/>
        <w:adjustRightInd w:val="0"/>
        <w:spacing w:line="260" w:lineRule="exact"/>
        <w:jc w:val="both"/>
        <w:rPr>
          <w:rFonts w:eastAsiaTheme="minorHAnsi" w:cs="Arial"/>
          <w:bCs/>
          <w:color w:val="000000"/>
          <w:sz w:val="22"/>
          <w:szCs w:val="22"/>
        </w:rPr>
      </w:pPr>
      <w:r w:rsidRPr="003A5BBC">
        <w:rPr>
          <w:rFonts w:eastAsiaTheme="minorHAnsi" w:cs="Arial"/>
          <w:bCs/>
          <w:color w:val="000000"/>
          <w:sz w:val="22"/>
          <w:szCs w:val="22"/>
        </w:rPr>
        <w:t>Tisti,</w:t>
      </w:r>
      <w:r w:rsidR="001325EC" w:rsidRPr="003A5BBC">
        <w:rPr>
          <w:rFonts w:eastAsiaTheme="minorHAnsi" w:cs="Arial"/>
          <w:bCs/>
          <w:color w:val="000000"/>
          <w:sz w:val="22"/>
          <w:szCs w:val="22"/>
        </w:rPr>
        <w:t xml:space="preserve"> ki jim je bila volilna pravica po ZVDZ-E vrnjena, so v posebnem položaju, saj o tem še niso bili obveščeni. Pri tem gre za vprašanje odprave krivice, zato bi </w:t>
      </w:r>
      <w:r w:rsidR="005E66A5" w:rsidRPr="003A5BBC">
        <w:rPr>
          <w:rFonts w:eastAsiaTheme="minorHAnsi" w:cs="Arial"/>
          <w:bCs/>
          <w:color w:val="000000"/>
          <w:sz w:val="22"/>
          <w:szCs w:val="22"/>
        </w:rPr>
        <w:t xml:space="preserve">morala </w:t>
      </w:r>
      <w:r w:rsidR="001325EC" w:rsidRPr="003A5BBC">
        <w:rPr>
          <w:rFonts w:eastAsiaTheme="minorHAnsi" w:cs="Arial"/>
          <w:bCs/>
          <w:color w:val="000000"/>
          <w:sz w:val="22"/>
          <w:szCs w:val="22"/>
        </w:rPr>
        <w:t>država spreje</w:t>
      </w:r>
      <w:r w:rsidR="005E66A5" w:rsidRPr="003A5BBC">
        <w:rPr>
          <w:rFonts w:eastAsiaTheme="minorHAnsi" w:cs="Arial"/>
          <w:bCs/>
          <w:color w:val="000000"/>
          <w:sz w:val="22"/>
          <w:szCs w:val="22"/>
        </w:rPr>
        <w:t>ti</w:t>
      </w:r>
      <w:r w:rsidR="001325EC" w:rsidRPr="003A5BBC">
        <w:rPr>
          <w:rFonts w:eastAsiaTheme="minorHAnsi" w:cs="Arial"/>
          <w:bCs/>
          <w:color w:val="000000"/>
          <w:sz w:val="22"/>
          <w:szCs w:val="22"/>
        </w:rPr>
        <w:t xml:space="preserve"> več kot le spremembo zakonske ureditve. </w:t>
      </w:r>
    </w:p>
    <w:p w14:paraId="2BF0ABE9" w14:textId="77777777" w:rsidR="00365298" w:rsidRPr="003A5BBC" w:rsidRDefault="00365298" w:rsidP="001325EC">
      <w:pPr>
        <w:autoSpaceDE w:val="0"/>
        <w:autoSpaceDN w:val="0"/>
        <w:adjustRightInd w:val="0"/>
        <w:spacing w:line="260" w:lineRule="exact"/>
        <w:jc w:val="both"/>
        <w:rPr>
          <w:rFonts w:eastAsiaTheme="minorHAnsi" w:cs="Arial"/>
          <w:bCs/>
          <w:color w:val="000000"/>
          <w:sz w:val="22"/>
          <w:szCs w:val="22"/>
        </w:rPr>
      </w:pPr>
    </w:p>
    <w:p w14:paraId="10093450" w14:textId="4323E930" w:rsidR="00365298" w:rsidRPr="003A5BBC" w:rsidRDefault="00365298" w:rsidP="001325EC">
      <w:pPr>
        <w:autoSpaceDE w:val="0"/>
        <w:autoSpaceDN w:val="0"/>
        <w:adjustRightInd w:val="0"/>
        <w:spacing w:line="260" w:lineRule="exact"/>
        <w:jc w:val="both"/>
        <w:rPr>
          <w:rFonts w:eastAsiaTheme="minorHAnsi" w:cs="Arial"/>
          <w:bCs/>
          <w:color w:val="000000"/>
          <w:sz w:val="22"/>
          <w:szCs w:val="22"/>
        </w:rPr>
      </w:pPr>
      <w:r w:rsidRPr="003A5BBC">
        <w:rPr>
          <w:rFonts w:eastAsiaTheme="minorHAnsi" w:cs="Arial"/>
          <w:bCs/>
          <w:color w:val="000000"/>
          <w:sz w:val="22"/>
          <w:szCs w:val="22"/>
        </w:rPr>
        <w:t xml:space="preserve">V posebnem položaju pa so tudi zaradi kognitivne oviranosti, saj imajo intelektualne in psihosocialne invalidnosti. </w:t>
      </w:r>
    </w:p>
    <w:p w14:paraId="5A16EDC6" w14:textId="77777777" w:rsidR="00365298" w:rsidRPr="003A5BBC" w:rsidRDefault="00365298" w:rsidP="001325EC">
      <w:pPr>
        <w:autoSpaceDE w:val="0"/>
        <w:autoSpaceDN w:val="0"/>
        <w:adjustRightInd w:val="0"/>
        <w:spacing w:line="260" w:lineRule="exact"/>
        <w:jc w:val="both"/>
        <w:rPr>
          <w:rFonts w:eastAsiaTheme="minorHAnsi" w:cs="Arial"/>
          <w:bCs/>
          <w:color w:val="000000"/>
          <w:sz w:val="22"/>
          <w:szCs w:val="22"/>
        </w:rPr>
      </w:pPr>
    </w:p>
    <w:p w14:paraId="103EC2D1" w14:textId="476E2737" w:rsidR="00365298" w:rsidRPr="003A5BBC" w:rsidRDefault="001325EC" w:rsidP="001325EC">
      <w:pPr>
        <w:autoSpaceDE w:val="0"/>
        <w:autoSpaceDN w:val="0"/>
        <w:adjustRightInd w:val="0"/>
        <w:spacing w:line="260" w:lineRule="exact"/>
        <w:jc w:val="both"/>
        <w:rPr>
          <w:rFonts w:cs="Arial"/>
          <w:color w:val="242424"/>
          <w:sz w:val="22"/>
          <w:szCs w:val="22"/>
          <w:shd w:val="clear" w:color="auto" w:fill="FFFFFF"/>
        </w:rPr>
      </w:pPr>
      <w:r w:rsidRPr="003A5BBC">
        <w:rPr>
          <w:rFonts w:cs="Arial"/>
          <w:color w:val="242424"/>
          <w:sz w:val="22"/>
          <w:szCs w:val="22"/>
          <w:shd w:val="clear" w:color="auto" w:fill="FFFFFF"/>
        </w:rPr>
        <w:t xml:space="preserve">Ključne informacije o novostih na volitvah v </w:t>
      </w:r>
      <w:r w:rsidR="00C6689A" w:rsidRPr="003A5BBC">
        <w:rPr>
          <w:rFonts w:cs="Arial"/>
          <w:color w:val="242424"/>
          <w:sz w:val="22"/>
          <w:szCs w:val="22"/>
          <w:shd w:val="clear" w:color="auto" w:fill="FFFFFF"/>
        </w:rPr>
        <w:t>DZ</w:t>
      </w:r>
      <w:r w:rsidRPr="003A5BBC">
        <w:rPr>
          <w:rFonts w:cs="Arial"/>
          <w:color w:val="242424"/>
          <w:sz w:val="22"/>
          <w:szCs w:val="22"/>
          <w:shd w:val="clear" w:color="auto" w:fill="FFFFFF"/>
        </w:rPr>
        <w:t xml:space="preserve"> ne bi smele biti le dostopne (z iskanjem), ampak jih je treba aktivno posredovati ciljnim javnostim, da se zagotovi določeno stopnjo obveščenosti. </w:t>
      </w:r>
    </w:p>
    <w:p w14:paraId="5791E352" w14:textId="77777777" w:rsidR="00365298" w:rsidRPr="003A5BBC" w:rsidRDefault="00365298" w:rsidP="001325EC">
      <w:pPr>
        <w:autoSpaceDE w:val="0"/>
        <w:autoSpaceDN w:val="0"/>
        <w:adjustRightInd w:val="0"/>
        <w:spacing w:line="260" w:lineRule="exact"/>
        <w:jc w:val="both"/>
        <w:rPr>
          <w:rFonts w:cs="Arial"/>
          <w:color w:val="242424"/>
          <w:sz w:val="22"/>
          <w:szCs w:val="22"/>
          <w:shd w:val="clear" w:color="auto" w:fill="FFFFFF"/>
        </w:rPr>
      </w:pPr>
    </w:p>
    <w:p w14:paraId="59AE7521" w14:textId="77777777" w:rsidR="00C6689A" w:rsidRDefault="001325EC" w:rsidP="001325EC">
      <w:pPr>
        <w:autoSpaceDE w:val="0"/>
        <w:autoSpaceDN w:val="0"/>
        <w:adjustRightInd w:val="0"/>
        <w:spacing w:line="260" w:lineRule="exact"/>
        <w:jc w:val="both"/>
        <w:rPr>
          <w:rFonts w:cs="Arial"/>
          <w:color w:val="242424"/>
          <w:sz w:val="22"/>
          <w:szCs w:val="22"/>
          <w:shd w:val="clear" w:color="auto" w:fill="FFFFFF"/>
        </w:rPr>
      </w:pPr>
      <w:r w:rsidRPr="003A5BBC">
        <w:rPr>
          <w:rFonts w:cs="Arial"/>
          <w:color w:val="242424"/>
          <w:sz w:val="22"/>
          <w:szCs w:val="22"/>
          <w:shd w:val="clear" w:color="auto" w:fill="FFFFFF"/>
        </w:rPr>
        <w:t>Priporočamo, da jih DVK posreduje vsem volivcem, ki jim je bila do 10.</w:t>
      </w:r>
      <w:r w:rsidR="005E66A5" w:rsidRPr="003A5BBC">
        <w:rPr>
          <w:rFonts w:cs="Arial"/>
          <w:color w:val="242424"/>
          <w:sz w:val="22"/>
          <w:szCs w:val="22"/>
          <w:shd w:val="clear" w:color="auto" w:fill="FFFFFF"/>
        </w:rPr>
        <w:t xml:space="preserve"> </w:t>
      </w:r>
      <w:r w:rsidRPr="003A5BBC">
        <w:rPr>
          <w:rFonts w:cs="Arial"/>
          <w:color w:val="242424"/>
          <w:sz w:val="22"/>
          <w:szCs w:val="22"/>
          <w:shd w:val="clear" w:color="auto" w:fill="FFFFFF"/>
        </w:rPr>
        <w:t>2.</w:t>
      </w:r>
      <w:r w:rsidR="005E66A5" w:rsidRPr="003A5BBC">
        <w:rPr>
          <w:rFonts w:cs="Arial"/>
          <w:color w:val="242424"/>
          <w:sz w:val="22"/>
          <w:szCs w:val="22"/>
          <w:shd w:val="clear" w:color="auto" w:fill="FFFFFF"/>
        </w:rPr>
        <w:t xml:space="preserve"> </w:t>
      </w:r>
      <w:r w:rsidRPr="003A5BBC">
        <w:rPr>
          <w:rFonts w:cs="Arial"/>
          <w:color w:val="242424"/>
          <w:sz w:val="22"/>
          <w:szCs w:val="22"/>
          <w:shd w:val="clear" w:color="auto" w:fill="FFFFFF"/>
        </w:rPr>
        <w:t>2024 volilna pravica odvzeta</w:t>
      </w:r>
      <w:r w:rsidR="005E66A5" w:rsidRPr="003A5BBC">
        <w:rPr>
          <w:rFonts w:cs="Arial"/>
          <w:color w:val="242424"/>
          <w:sz w:val="22"/>
          <w:szCs w:val="22"/>
          <w:shd w:val="clear" w:color="auto" w:fill="FFFFFF"/>
        </w:rPr>
        <w:t>,</w:t>
      </w:r>
      <w:r w:rsidRPr="003A5BBC">
        <w:rPr>
          <w:rFonts w:cs="Arial"/>
          <w:color w:val="242424"/>
          <w:sz w:val="22"/>
          <w:szCs w:val="22"/>
          <w:shd w:val="clear" w:color="auto" w:fill="FFFFFF"/>
        </w:rPr>
        <w:t xml:space="preserve"> ter institucijam, v katerih lahko ljudje z invalidnostmi, tudi tisti, ki so ponovno pridobili volilno pravico po ZVDZ, glasujejo po pošti ali na domu pred volilnim odborom (če imajo tam prijavljeno stalno prebivališče). </w:t>
      </w:r>
      <w:r w:rsidR="00365298" w:rsidRPr="003A5BBC">
        <w:rPr>
          <w:rFonts w:cs="Arial"/>
          <w:color w:val="242424"/>
          <w:sz w:val="22"/>
          <w:szCs w:val="22"/>
          <w:shd w:val="clear" w:color="auto" w:fill="FFFFFF"/>
        </w:rPr>
        <w:t>Po naših informacijah</w:t>
      </w:r>
      <w:r w:rsidR="00B64BAB" w:rsidRPr="003A5BBC">
        <w:rPr>
          <w:rFonts w:cs="Arial"/>
          <w:color w:val="242424"/>
          <w:sz w:val="22"/>
          <w:szCs w:val="22"/>
          <w:shd w:val="clear" w:color="auto" w:fill="FFFFFF"/>
        </w:rPr>
        <w:t xml:space="preserve"> </w:t>
      </w:r>
      <w:r w:rsidR="00365298" w:rsidRPr="003A5BBC">
        <w:rPr>
          <w:rFonts w:cs="Arial"/>
          <w:color w:val="242424"/>
          <w:sz w:val="22"/>
          <w:szCs w:val="22"/>
          <w:shd w:val="clear" w:color="auto" w:fill="FFFFFF"/>
        </w:rPr>
        <w:t xml:space="preserve">gre za </w:t>
      </w:r>
      <w:r w:rsidR="00C6689A" w:rsidRPr="003A5BBC">
        <w:rPr>
          <w:rFonts w:cs="Arial"/>
          <w:color w:val="242424"/>
          <w:sz w:val="22"/>
          <w:szCs w:val="22"/>
          <w:shd w:val="clear" w:color="auto" w:fill="FFFFFF"/>
        </w:rPr>
        <w:t>več tisoč oseb.</w:t>
      </w:r>
    </w:p>
    <w:p w14:paraId="55A5AB89" w14:textId="77777777" w:rsidR="00B67561" w:rsidRDefault="00B67561" w:rsidP="001325EC">
      <w:pPr>
        <w:autoSpaceDE w:val="0"/>
        <w:autoSpaceDN w:val="0"/>
        <w:adjustRightInd w:val="0"/>
        <w:spacing w:line="260" w:lineRule="exact"/>
        <w:jc w:val="both"/>
        <w:rPr>
          <w:rFonts w:cs="Arial"/>
          <w:color w:val="242424"/>
          <w:sz w:val="22"/>
          <w:szCs w:val="22"/>
          <w:shd w:val="clear" w:color="auto" w:fill="FFFFFF"/>
        </w:rPr>
      </w:pPr>
    </w:p>
    <w:p w14:paraId="0E0551F6" w14:textId="2FB5CE7E" w:rsidR="00B67561" w:rsidRPr="003A5BBC" w:rsidRDefault="00B67561" w:rsidP="001325EC">
      <w:pPr>
        <w:autoSpaceDE w:val="0"/>
        <w:autoSpaceDN w:val="0"/>
        <w:adjustRightInd w:val="0"/>
        <w:spacing w:line="260" w:lineRule="exact"/>
        <w:jc w:val="both"/>
        <w:rPr>
          <w:rFonts w:cs="Arial"/>
          <w:color w:val="242424"/>
          <w:sz w:val="22"/>
          <w:szCs w:val="22"/>
          <w:shd w:val="clear" w:color="auto" w:fill="FFFFFF"/>
        </w:rPr>
      </w:pPr>
      <w:r>
        <w:rPr>
          <w:rFonts w:cs="Arial"/>
          <w:color w:val="242424"/>
          <w:sz w:val="22"/>
          <w:szCs w:val="22"/>
          <w:shd w:val="clear" w:color="auto" w:fill="FFFFFF"/>
        </w:rPr>
        <w:t>Informacije naj vsebujejo jasna navodila (v lahkem branju) o možnih oblikah glasovanja, ki so na voljo.</w:t>
      </w:r>
    </w:p>
    <w:p w14:paraId="192E0F83" w14:textId="77777777" w:rsidR="00C6689A" w:rsidRPr="003A5BBC" w:rsidRDefault="00C6689A" w:rsidP="001325EC">
      <w:pPr>
        <w:autoSpaceDE w:val="0"/>
        <w:autoSpaceDN w:val="0"/>
        <w:adjustRightInd w:val="0"/>
        <w:spacing w:line="260" w:lineRule="exact"/>
        <w:jc w:val="both"/>
        <w:rPr>
          <w:rFonts w:cs="Arial"/>
          <w:color w:val="242424"/>
          <w:sz w:val="22"/>
          <w:szCs w:val="22"/>
          <w:shd w:val="clear" w:color="auto" w:fill="FFFFFF"/>
        </w:rPr>
      </w:pPr>
    </w:p>
    <w:p w14:paraId="7E56ADF1" w14:textId="77777777" w:rsidR="001325EC" w:rsidRPr="003A5BBC" w:rsidRDefault="001325EC" w:rsidP="001325EC">
      <w:pPr>
        <w:spacing w:after="160" w:line="259" w:lineRule="auto"/>
        <w:rPr>
          <w:rFonts w:cs="Arial"/>
          <w:color w:val="000000"/>
          <w:sz w:val="22"/>
          <w:szCs w:val="22"/>
          <w:shd w:val="clear" w:color="auto" w:fill="FFFFFF"/>
        </w:rPr>
      </w:pPr>
    </w:p>
    <w:p w14:paraId="027D6E88" w14:textId="2C1B5055" w:rsidR="00713D5F" w:rsidRPr="003A5BBC" w:rsidRDefault="00713D5F">
      <w:pPr>
        <w:spacing w:after="160" w:line="259" w:lineRule="auto"/>
        <w:rPr>
          <w:rFonts w:eastAsiaTheme="minorHAnsi" w:cs="Arial"/>
          <w:sz w:val="22"/>
          <w:szCs w:val="22"/>
        </w:rPr>
      </w:pPr>
      <w:r w:rsidRPr="003A5BBC">
        <w:rPr>
          <w:rFonts w:eastAsiaTheme="minorHAnsi" w:cs="Arial"/>
          <w:sz w:val="22"/>
          <w:szCs w:val="22"/>
        </w:rPr>
        <w:br w:type="page"/>
      </w:r>
    </w:p>
    <w:p w14:paraId="468E8DCF" w14:textId="3B3E817E" w:rsidR="002326AF" w:rsidRPr="003A5BBC" w:rsidRDefault="00291AA5" w:rsidP="00994C6A">
      <w:pPr>
        <w:autoSpaceDE w:val="0"/>
        <w:autoSpaceDN w:val="0"/>
        <w:adjustRightInd w:val="0"/>
        <w:spacing w:line="240" w:lineRule="auto"/>
        <w:jc w:val="center"/>
        <w:rPr>
          <w:b/>
          <w:bCs/>
          <w:sz w:val="22"/>
          <w:szCs w:val="22"/>
        </w:rPr>
      </w:pPr>
      <w:r w:rsidRPr="003A5BBC">
        <w:rPr>
          <w:b/>
          <w:bCs/>
          <w:sz w:val="22"/>
          <w:szCs w:val="22"/>
        </w:rPr>
        <w:t>5</w:t>
      </w:r>
      <w:r w:rsidR="002326AF" w:rsidRPr="003A5BBC">
        <w:rPr>
          <w:b/>
          <w:bCs/>
          <w:sz w:val="22"/>
          <w:szCs w:val="22"/>
        </w:rPr>
        <w:t>.</w:t>
      </w:r>
    </w:p>
    <w:p w14:paraId="2B7B156E" w14:textId="77777777" w:rsidR="00827012" w:rsidRPr="003A5BBC" w:rsidRDefault="00827012" w:rsidP="00994C6A">
      <w:pPr>
        <w:autoSpaceDE w:val="0"/>
        <w:autoSpaceDN w:val="0"/>
        <w:adjustRightInd w:val="0"/>
        <w:spacing w:line="240" w:lineRule="auto"/>
        <w:jc w:val="center"/>
        <w:rPr>
          <w:b/>
          <w:bCs/>
          <w:sz w:val="22"/>
          <w:szCs w:val="22"/>
        </w:rPr>
      </w:pPr>
    </w:p>
    <w:tbl>
      <w:tblPr>
        <w:tblStyle w:val="Tabelamrea"/>
        <w:tblW w:w="0" w:type="auto"/>
        <w:tblLook w:val="04A0" w:firstRow="1" w:lastRow="0" w:firstColumn="1" w:lastColumn="0" w:noHBand="0" w:noVBand="1"/>
      </w:tblPr>
      <w:tblGrid>
        <w:gridCol w:w="9062"/>
      </w:tblGrid>
      <w:tr w:rsidR="00827012" w:rsidRPr="003A5BBC" w14:paraId="0612C835" w14:textId="77777777" w:rsidTr="00827012">
        <w:tc>
          <w:tcPr>
            <w:tcW w:w="9062" w:type="dxa"/>
          </w:tcPr>
          <w:p w14:paraId="6756C00E" w14:textId="3044E151" w:rsidR="00827012" w:rsidRPr="003A5BBC" w:rsidRDefault="00827012" w:rsidP="005E66A5">
            <w:pPr>
              <w:autoSpaceDE w:val="0"/>
              <w:autoSpaceDN w:val="0"/>
              <w:adjustRightInd w:val="0"/>
              <w:spacing w:line="240" w:lineRule="auto"/>
              <w:jc w:val="both"/>
              <w:rPr>
                <w:rFonts w:eastAsiaTheme="minorHAnsi" w:cs="Arial"/>
                <w:b/>
                <w:bCs/>
                <w:color w:val="2F2F2F"/>
                <w:sz w:val="22"/>
                <w:szCs w:val="22"/>
              </w:rPr>
            </w:pPr>
            <w:r w:rsidRPr="003A5BBC">
              <w:rPr>
                <w:rFonts w:eastAsia="Calibri" w:cs="Arial"/>
                <w:b/>
                <w:bCs/>
                <w:sz w:val="22"/>
                <w:szCs w:val="22"/>
                <w:lang w:eastAsia="en-IE" w:bidi="en-US"/>
              </w:rPr>
              <w:t xml:space="preserve">Zagovornik priporoča DVK, da </w:t>
            </w:r>
            <w:r w:rsidR="005E66A5" w:rsidRPr="003A5BBC">
              <w:rPr>
                <w:b/>
                <w:bCs/>
                <w:sz w:val="22"/>
                <w:szCs w:val="22"/>
              </w:rPr>
              <w:t>z navodili, usmeritvami in izobraževanji zagotovi takšno delo volilnih organov, da bo v celoti zagotovljeno uresničevanje volilne pravice volivcem, ki jim je bila volilna pravica vrnjena. Volilni organi naj tem volivcem zagotovijo, da lahko volijo s podporo osebe po lastni izbiri,</w:t>
            </w:r>
            <w:r w:rsidR="005E66A5" w:rsidRPr="003A5BBC">
              <w:rPr>
                <w:rFonts w:eastAsiaTheme="minorHAnsi" w:cs="Arial"/>
                <w:b/>
                <w:bCs/>
                <w:color w:val="2F2F2F"/>
                <w:sz w:val="22"/>
                <w:szCs w:val="22"/>
              </w:rPr>
              <w:t xml:space="preserve"> in da lahko, </w:t>
            </w:r>
            <w:r w:rsidR="005E66A5" w:rsidRPr="003A5BBC">
              <w:rPr>
                <w:rFonts w:eastAsiaTheme="minorHAnsi" w:cs="Arial"/>
                <w:b/>
                <w:bCs/>
                <w:color w:val="000000"/>
                <w:sz w:val="22"/>
                <w:szCs w:val="22"/>
              </w:rPr>
              <w:t>ne glede na različne oblike skrbništva, praviloma sami sodelujejo v postopkih varstva volilne pravice.</w:t>
            </w:r>
          </w:p>
        </w:tc>
      </w:tr>
    </w:tbl>
    <w:p w14:paraId="529FBA81" w14:textId="77777777" w:rsidR="002326AF" w:rsidRPr="003A5BBC" w:rsidRDefault="002326AF" w:rsidP="00713D5F">
      <w:pPr>
        <w:autoSpaceDE w:val="0"/>
        <w:autoSpaceDN w:val="0"/>
        <w:adjustRightInd w:val="0"/>
        <w:spacing w:line="240" w:lineRule="auto"/>
        <w:jc w:val="both"/>
        <w:rPr>
          <w:b/>
          <w:bCs/>
          <w:sz w:val="22"/>
          <w:szCs w:val="22"/>
        </w:rPr>
      </w:pPr>
    </w:p>
    <w:p w14:paraId="479C2EDE" w14:textId="3512ADC8" w:rsidR="00CD6D53" w:rsidRPr="003A5BBC" w:rsidRDefault="008E4A5E" w:rsidP="008044E7">
      <w:pPr>
        <w:spacing w:line="240" w:lineRule="auto"/>
        <w:jc w:val="both"/>
        <w:rPr>
          <w:rFonts w:eastAsiaTheme="minorHAnsi" w:cs="Arial"/>
          <w:iCs/>
          <w:sz w:val="22"/>
          <w:szCs w:val="22"/>
        </w:rPr>
      </w:pPr>
      <w:r w:rsidRPr="003A5BBC">
        <w:rPr>
          <w:rFonts w:eastAsiaTheme="minorHAnsi" w:cs="Arial"/>
          <w:iCs/>
          <w:sz w:val="22"/>
          <w:szCs w:val="22"/>
        </w:rPr>
        <w:t xml:space="preserve">Zagovornik priporoča, da DVK </w:t>
      </w:r>
      <w:r w:rsidR="000574CD" w:rsidRPr="003A5BBC">
        <w:rPr>
          <w:rFonts w:eastAsiaTheme="minorHAnsi" w:cs="Arial"/>
          <w:iCs/>
          <w:sz w:val="22"/>
          <w:szCs w:val="22"/>
        </w:rPr>
        <w:t xml:space="preserve">zagotovi </w:t>
      </w:r>
      <w:r w:rsidR="00E442DC" w:rsidRPr="003A5BBC">
        <w:rPr>
          <w:rFonts w:eastAsiaTheme="minorHAnsi" w:cs="Arial"/>
          <w:iCs/>
          <w:sz w:val="22"/>
          <w:szCs w:val="22"/>
        </w:rPr>
        <w:t xml:space="preserve">posodobljene in ustrezne </w:t>
      </w:r>
      <w:r w:rsidR="004B6E48" w:rsidRPr="003A5BBC">
        <w:rPr>
          <w:rFonts w:eastAsiaTheme="minorHAnsi" w:cs="Arial"/>
          <w:iCs/>
          <w:sz w:val="22"/>
          <w:szCs w:val="22"/>
        </w:rPr>
        <w:t>usmeritve volilnim komisijam in drugim organom, tj</w:t>
      </w:r>
      <w:r w:rsidR="00161638" w:rsidRPr="003A5BBC">
        <w:rPr>
          <w:rFonts w:eastAsiaTheme="minorHAnsi" w:cs="Arial"/>
          <w:iCs/>
          <w:sz w:val="22"/>
          <w:szCs w:val="22"/>
        </w:rPr>
        <w:t>.</w:t>
      </w:r>
      <w:r w:rsidR="004B6E48" w:rsidRPr="003A5BBC">
        <w:rPr>
          <w:rFonts w:eastAsiaTheme="minorHAnsi" w:cs="Arial"/>
          <w:iCs/>
          <w:sz w:val="22"/>
          <w:szCs w:val="22"/>
        </w:rPr>
        <w:t xml:space="preserve"> posameznim volilnim odborom. </w:t>
      </w:r>
      <w:r w:rsidR="0083444E" w:rsidRPr="003A5BBC">
        <w:rPr>
          <w:rFonts w:eastAsiaTheme="minorHAnsi" w:cs="Arial"/>
          <w:iCs/>
          <w:sz w:val="22"/>
          <w:szCs w:val="22"/>
        </w:rPr>
        <w:t xml:space="preserve">Trenutno </w:t>
      </w:r>
      <w:r w:rsidR="004E37CE" w:rsidRPr="003A5BBC">
        <w:rPr>
          <w:rFonts w:eastAsiaTheme="minorHAnsi" w:cs="Arial"/>
          <w:iCs/>
          <w:sz w:val="22"/>
          <w:szCs w:val="22"/>
        </w:rPr>
        <w:t xml:space="preserve">Navodilo </w:t>
      </w:r>
      <w:r w:rsidR="0083444E" w:rsidRPr="003A5BBC">
        <w:rPr>
          <w:rFonts w:eastAsiaTheme="minorHAnsi" w:cs="Arial"/>
          <w:iCs/>
          <w:sz w:val="22"/>
          <w:szCs w:val="22"/>
        </w:rPr>
        <w:t xml:space="preserve">volilnim komisijam za izvedbo volitev v </w:t>
      </w:r>
      <w:r w:rsidR="00706F94" w:rsidRPr="003A5BBC">
        <w:rPr>
          <w:rFonts w:eastAsiaTheme="minorHAnsi" w:cs="Arial"/>
          <w:iCs/>
          <w:sz w:val="22"/>
          <w:szCs w:val="22"/>
        </w:rPr>
        <w:t>DZ</w:t>
      </w:r>
      <w:r w:rsidR="0083444E" w:rsidRPr="003A5BBC">
        <w:rPr>
          <w:rFonts w:eastAsiaTheme="minorHAnsi" w:cs="Arial"/>
          <w:iCs/>
          <w:sz w:val="22"/>
          <w:szCs w:val="22"/>
        </w:rPr>
        <w:t xml:space="preserve"> in drugi dokumenti</w:t>
      </w:r>
      <w:r w:rsidR="00F71C1E" w:rsidRPr="003A5BBC">
        <w:rPr>
          <w:rFonts w:eastAsiaTheme="minorHAnsi" w:cs="Arial"/>
          <w:iCs/>
          <w:sz w:val="22"/>
          <w:szCs w:val="22"/>
        </w:rPr>
        <w:t xml:space="preserve"> (na primer </w:t>
      </w:r>
      <w:r w:rsidR="006776F0" w:rsidRPr="003A5BBC">
        <w:rPr>
          <w:rFonts w:eastAsiaTheme="minorHAnsi" w:cs="Arial"/>
          <w:iCs/>
          <w:sz w:val="22"/>
          <w:szCs w:val="22"/>
        </w:rPr>
        <w:t>tema glasovanje invalidov in drugih oseb s posebnimi potrebami)</w:t>
      </w:r>
      <w:r w:rsidR="0083444E" w:rsidRPr="003A5BBC">
        <w:rPr>
          <w:rStyle w:val="Sprotnaopomba-sklic"/>
          <w:rFonts w:eastAsiaTheme="minorHAnsi" w:cs="Arial"/>
          <w:iCs/>
          <w:sz w:val="22"/>
          <w:szCs w:val="22"/>
        </w:rPr>
        <w:footnoteReference w:id="26"/>
      </w:r>
      <w:r w:rsidR="0083444E" w:rsidRPr="003A5BBC">
        <w:rPr>
          <w:rFonts w:eastAsiaTheme="minorHAnsi" w:cs="Arial"/>
          <w:iCs/>
          <w:sz w:val="22"/>
          <w:szCs w:val="22"/>
        </w:rPr>
        <w:t xml:space="preserve"> novosti v zakonodaji glede pridobitve volilne pravice ali možnosti podporne osebe ne omenjajo in ne razčlenjujejo. Prav tako ne sledijo široki razlagi ZVDZ iz zgoraj navedene odločbe Ustavnega sodišča RS.</w:t>
      </w:r>
      <w:r w:rsidR="006776F0" w:rsidRPr="003A5BBC">
        <w:rPr>
          <w:rFonts w:eastAsiaTheme="minorHAnsi" w:cs="Arial"/>
          <w:iCs/>
          <w:sz w:val="22"/>
          <w:szCs w:val="22"/>
        </w:rPr>
        <w:t xml:space="preserve"> Nesprejemljivo je</w:t>
      </w:r>
      <w:r w:rsidR="00D434A8" w:rsidRPr="003A5BBC">
        <w:rPr>
          <w:rFonts w:eastAsiaTheme="minorHAnsi" w:cs="Arial"/>
          <w:iCs/>
          <w:sz w:val="22"/>
          <w:szCs w:val="22"/>
        </w:rPr>
        <w:t>,</w:t>
      </w:r>
      <w:r w:rsidR="006776F0" w:rsidRPr="003A5BBC">
        <w:rPr>
          <w:rFonts w:eastAsiaTheme="minorHAnsi" w:cs="Arial"/>
          <w:iCs/>
          <w:sz w:val="22"/>
          <w:szCs w:val="22"/>
        </w:rPr>
        <w:t xml:space="preserve"> da se na primer glede glasovanja na volišču omenja le zastarela zakonodaja pred </w:t>
      </w:r>
      <w:r w:rsidR="00B64BAB" w:rsidRPr="003A5BBC">
        <w:rPr>
          <w:rFonts w:eastAsiaTheme="minorHAnsi" w:cs="Arial"/>
          <w:iCs/>
          <w:sz w:val="22"/>
          <w:szCs w:val="22"/>
        </w:rPr>
        <w:t xml:space="preserve">sprejetjem </w:t>
      </w:r>
      <w:r w:rsidR="006776F0" w:rsidRPr="003A5BBC">
        <w:rPr>
          <w:rFonts w:eastAsiaTheme="minorHAnsi" w:cs="Arial"/>
          <w:iCs/>
          <w:sz w:val="22"/>
          <w:szCs w:val="22"/>
        </w:rPr>
        <w:t>ZVDZ-E</w:t>
      </w:r>
      <w:r w:rsidR="00B64BAB" w:rsidRPr="003A5BBC">
        <w:rPr>
          <w:rFonts w:eastAsiaTheme="minorHAnsi" w:cs="Arial"/>
          <w:iCs/>
          <w:sz w:val="22"/>
          <w:szCs w:val="22"/>
        </w:rPr>
        <w:t>.</w:t>
      </w:r>
      <w:r w:rsidR="006776F0" w:rsidRPr="003A5BBC">
        <w:rPr>
          <w:rFonts w:eastAsiaTheme="minorHAnsi" w:cs="Arial"/>
          <w:iCs/>
          <w:sz w:val="22"/>
          <w:szCs w:val="22"/>
        </w:rPr>
        <w:t xml:space="preserve"> </w:t>
      </w:r>
      <w:r w:rsidR="00B64BAB" w:rsidRPr="003A5BBC">
        <w:rPr>
          <w:rFonts w:eastAsiaTheme="minorHAnsi" w:cs="Arial"/>
          <w:iCs/>
          <w:sz w:val="22"/>
          <w:szCs w:val="22"/>
        </w:rPr>
        <w:t xml:space="preserve">Ne omenja se </w:t>
      </w:r>
      <w:r w:rsidR="006776F0" w:rsidRPr="003A5BBC">
        <w:rPr>
          <w:rFonts w:eastAsiaTheme="minorHAnsi" w:cs="Arial"/>
          <w:iCs/>
          <w:sz w:val="22"/>
          <w:szCs w:val="22"/>
        </w:rPr>
        <w:t>razlag</w:t>
      </w:r>
      <w:r w:rsidR="00B64BAB" w:rsidRPr="003A5BBC">
        <w:rPr>
          <w:rFonts w:eastAsiaTheme="minorHAnsi" w:cs="Arial"/>
          <w:iCs/>
          <w:sz w:val="22"/>
          <w:szCs w:val="22"/>
        </w:rPr>
        <w:t xml:space="preserve">e </w:t>
      </w:r>
      <w:r w:rsidR="006776F0" w:rsidRPr="003A5BBC">
        <w:rPr>
          <w:rFonts w:eastAsiaTheme="minorHAnsi" w:cs="Arial"/>
          <w:iCs/>
          <w:sz w:val="22"/>
          <w:szCs w:val="22"/>
        </w:rPr>
        <w:t>Ustavnega sodišča</w:t>
      </w:r>
      <w:r w:rsidR="004E37CE" w:rsidRPr="003A5BBC">
        <w:rPr>
          <w:rFonts w:eastAsiaTheme="minorHAnsi" w:cs="Arial"/>
          <w:iCs/>
          <w:sz w:val="22"/>
          <w:szCs w:val="22"/>
        </w:rPr>
        <w:t xml:space="preserve"> o obsegu upravičencev za glasovanje doma (</w:t>
      </w:r>
      <w:r w:rsidR="002A436D" w:rsidRPr="003A5BBC">
        <w:rPr>
          <w:rFonts w:eastAsiaTheme="minorHAnsi" w:cs="Arial"/>
          <w:iCs/>
          <w:sz w:val="22"/>
          <w:szCs w:val="22"/>
        </w:rPr>
        <w:t xml:space="preserve">tč. </w:t>
      </w:r>
      <w:r w:rsidR="00706F94" w:rsidRPr="003A5BBC">
        <w:rPr>
          <w:rFonts w:eastAsiaTheme="minorHAnsi" w:cs="Arial"/>
          <w:iCs/>
          <w:sz w:val="22"/>
          <w:szCs w:val="22"/>
        </w:rPr>
        <w:t>8</w:t>
      </w:r>
      <w:r w:rsidR="004E37CE" w:rsidRPr="003A5BBC">
        <w:rPr>
          <w:rFonts w:eastAsiaTheme="minorHAnsi" w:cs="Arial"/>
          <w:iCs/>
          <w:sz w:val="22"/>
          <w:szCs w:val="22"/>
        </w:rPr>
        <w:t>.7)</w:t>
      </w:r>
      <w:r w:rsidR="002A436D" w:rsidRPr="003A5BBC">
        <w:rPr>
          <w:rFonts w:eastAsiaTheme="minorHAnsi" w:cs="Arial"/>
          <w:iCs/>
          <w:sz w:val="22"/>
          <w:szCs w:val="22"/>
        </w:rPr>
        <w:t>. G</w:t>
      </w:r>
      <w:r w:rsidR="006776F0" w:rsidRPr="003A5BBC">
        <w:rPr>
          <w:rFonts w:eastAsiaTheme="minorHAnsi" w:cs="Arial"/>
          <w:iCs/>
          <w:sz w:val="22"/>
          <w:szCs w:val="22"/>
        </w:rPr>
        <w:t xml:space="preserve">lede </w:t>
      </w:r>
      <w:r w:rsidR="004E37CE" w:rsidRPr="003A5BBC">
        <w:rPr>
          <w:rFonts w:eastAsiaTheme="minorHAnsi" w:cs="Arial"/>
          <w:iCs/>
          <w:sz w:val="22"/>
          <w:szCs w:val="22"/>
        </w:rPr>
        <w:t xml:space="preserve">usposabljanj o </w:t>
      </w:r>
      <w:r w:rsidR="006776F0" w:rsidRPr="003A5BBC">
        <w:rPr>
          <w:rFonts w:eastAsiaTheme="minorHAnsi" w:cs="Arial"/>
          <w:iCs/>
          <w:sz w:val="22"/>
          <w:szCs w:val="22"/>
        </w:rPr>
        <w:t xml:space="preserve">dostopnosti </w:t>
      </w:r>
      <w:r w:rsidR="002A436D" w:rsidRPr="003A5BBC">
        <w:rPr>
          <w:rFonts w:eastAsiaTheme="minorHAnsi" w:cs="Arial"/>
          <w:iCs/>
          <w:sz w:val="22"/>
          <w:szCs w:val="22"/>
        </w:rPr>
        <w:t xml:space="preserve">se </w:t>
      </w:r>
      <w:r w:rsidR="005D2C3E" w:rsidRPr="003A5BBC">
        <w:rPr>
          <w:rFonts w:eastAsiaTheme="minorHAnsi" w:cs="Arial"/>
          <w:iCs/>
          <w:sz w:val="22"/>
          <w:szCs w:val="22"/>
        </w:rPr>
        <w:t xml:space="preserve">v Navodilu v tč. 4.3 </w:t>
      </w:r>
      <w:r w:rsidR="006776F0" w:rsidRPr="003A5BBC">
        <w:rPr>
          <w:rFonts w:eastAsiaTheme="minorHAnsi" w:cs="Arial"/>
          <w:iCs/>
          <w:sz w:val="22"/>
          <w:szCs w:val="22"/>
        </w:rPr>
        <w:t>omenja le</w:t>
      </w:r>
      <w:r w:rsidR="004E37CE" w:rsidRPr="003A5BBC">
        <w:rPr>
          <w:rFonts w:eastAsiaTheme="minorHAnsi" w:cs="Arial"/>
          <w:iCs/>
          <w:sz w:val="22"/>
          <w:szCs w:val="22"/>
        </w:rPr>
        <w:t>,</w:t>
      </w:r>
      <w:r w:rsidR="006776F0" w:rsidRPr="003A5BBC">
        <w:rPr>
          <w:rFonts w:eastAsiaTheme="minorHAnsi" w:cs="Arial"/>
          <w:iCs/>
          <w:sz w:val="22"/>
          <w:szCs w:val="22"/>
        </w:rPr>
        <w:t xml:space="preserve"> </w:t>
      </w:r>
      <w:r w:rsidR="005D2C3E" w:rsidRPr="003A5BBC">
        <w:rPr>
          <w:rFonts w:eastAsiaTheme="minorHAnsi" w:cs="Arial"/>
          <w:iCs/>
          <w:sz w:val="22"/>
          <w:szCs w:val="22"/>
        </w:rPr>
        <w:t>da je treba člane volilnih organov »</w:t>
      </w:r>
      <w:r w:rsidR="005D2C3E" w:rsidRPr="003A5BBC">
        <w:rPr>
          <w:rFonts w:cs="Arial"/>
          <w:sz w:val="22"/>
          <w:szCs w:val="22"/>
        </w:rPr>
        <w:t xml:space="preserve">poučiti o načinu uporabe pripomočka za glasovanje slepih in slabovidnih oseb (šablone za slepe, ki so na </w:t>
      </w:r>
      <w:r w:rsidR="005D2C3E" w:rsidRPr="003A5BBC">
        <w:rPr>
          <w:rFonts w:eastAsiaTheme="minorHAnsi" w:cs="Arial"/>
          <w:iCs/>
          <w:sz w:val="22"/>
          <w:szCs w:val="22"/>
        </w:rPr>
        <w:t>vseh voliščih)</w:t>
      </w:r>
      <w:r w:rsidR="008044E7" w:rsidRPr="003A5BBC">
        <w:rPr>
          <w:rFonts w:eastAsiaTheme="minorHAnsi" w:cs="Arial"/>
          <w:iCs/>
          <w:sz w:val="22"/>
          <w:szCs w:val="22"/>
        </w:rPr>
        <w:t xml:space="preserve"> ter pripomočka za prikrivanje osebnih podatkov drugih volivcev ob podpisu v volilni imenik.«</w:t>
      </w:r>
      <w:r w:rsidR="005D2C3E" w:rsidRPr="003A5BBC">
        <w:rPr>
          <w:rFonts w:cs="Arial"/>
          <w:sz w:val="22"/>
          <w:szCs w:val="22"/>
        </w:rPr>
        <w:t xml:space="preserve"> </w:t>
      </w:r>
    </w:p>
    <w:p w14:paraId="452613F3" w14:textId="77777777" w:rsidR="008044E7" w:rsidRPr="003A5BBC" w:rsidRDefault="008044E7" w:rsidP="00361F2F">
      <w:pPr>
        <w:spacing w:line="260" w:lineRule="exact"/>
        <w:jc w:val="both"/>
        <w:rPr>
          <w:rFonts w:eastAsiaTheme="minorHAnsi" w:cs="Arial"/>
          <w:iCs/>
          <w:sz w:val="22"/>
          <w:szCs w:val="22"/>
        </w:rPr>
      </w:pPr>
    </w:p>
    <w:p w14:paraId="652C22C3" w14:textId="4F551071" w:rsidR="00F71C1E" w:rsidRPr="003A5BBC" w:rsidRDefault="00BA54B8" w:rsidP="00BD2A96">
      <w:pPr>
        <w:spacing w:line="260" w:lineRule="exact"/>
        <w:jc w:val="both"/>
        <w:rPr>
          <w:rFonts w:eastAsiaTheme="minorHAnsi" w:cs="Arial"/>
          <w:iCs/>
          <w:sz w:val="22"/>
          <w:szCs w:val="22"/>
        </w:rPr>
      </w:pPr>
      <w:r w:rsidRPr="003A5BBC">
        <w:rPr>
          <w:rFonts w:eastAsiaTheme="minorHAnsi" w:cs="Arial"/>
          <w:iCs/>
          <w:sz w:val="22"/>
          <w:szCs w:val="22"/>
        </w:rPr>
        <w:t xml:space="preserve">Tudi starejša splošna </w:t>
      </w:r>
      <w:r w:rsidR="00BD2A96" w:rsidRPr="003A5BBC">
        <w:rPr>
          <w:rFonts w:eastAsiaTheme="minorHAnsi" w:cs="Arial"/>
          <w:iCs/>
          <w:sz w:val="22"/>
          <w:szCs w:val="22"/>
        </w:rPr>
        <w:t>gradiva DVK o izobraževanju volilnih organov</w:t>
      </w:r>
      <w:r w:rsidR="00BD2A96" w:rsidRPr="003A5BBC">
        <w:rPr>
          <w:rStyle w:val="Sprotnaopomba-sklic"/>
          <w:rFonts w:eastAsiaTheme="minorHAnsi" w:cs="Arial"/>
          <w:iCs/>
          <w:sz w:val="22"/>
          <w:szCs w:val="22"/>
        </w:rPr>
        <w:footnoteReference w:id="27"/>
      </w:r>
      <w:r w:rsidR="00BD2A96" w:rsidRPr="003A5BBC">
        <w:rPr>
          <w:rFonts w:eastAsiaTheme="minorHAnsi" w:cs="Arial"/>
          <w:iCs/>
          <w:sz w:val="22"/>
          <w:szCs w:val="22"/>
        </w:rPr>
        <w:t xml:space="preserve"> so glede razumevanja pravic ljudi z invalidnostmi pomanjkljiva, zato jih je treba skrbno pregledati in posodobiti.</w:t>
      </w:r>
      <w:r w:rsidR="00F71C1E" w:rsidRPr="003A5BBC">
        <w:rPr>
          <w:rFonts w:eastAsiaTheme="minorHAnsi" w:cs="Arial"/>
          <w:iCs/>
          <w:sz w:val="22"/>
          <w:szCs w:val="22"/>
        </w:rPr>
        <w:t xml:space="preserve"> </w:t>
      </w:r>
    </w:p>
    <w:p w14:paraId="35EDE704" w14:textId="77777777" w:rsidR="00F71C1E" w:rsidRPr="003A5BBC" w:rsidRDefault="00F71C1E" w:rsidP="00BD2A96">
      <w:pPr>
        <w:spacing w:line="260" w:lineRule="exact"/>
        <w:jc w:val="both"/>
        <w:rPr>
          <w:rFonts w:eastAsiaTheme="minorHAnsi" w:cs="Arial"/>
          <w:iCs/>
          <w:sz w:val="22"/>
          <w:szCs w:val="22"/>
        </w:rPr>
      </w:pPr>
    </w:p>
    <w:p w14:paraId="38DF6A8C" w14:textId="4917FDC5" w:rsidR="00BD2A96" w:rsidRPr="003A5BBC" w:rsidRDefault="00BD2A96" w:rsidP="00BD2A96">
      <w:pPr>
        <w:spacing w:line="260" w:lineRule="exact"/>
        <w:jc w:val="both"/>
        <w:rPr>
          <w:rFonts w:eastAsiaTheme="minorHAnsi" w:cs="Arial"/>
          <w:iCs/>
          <w:sz w:val="22"/>
          <w:szCs w:val="22"/>
        </w:rPr>
      </w:pPr>
      <w:r w:rsidRPr="003A5BBC">
        <w:rPr>
          <w:rFonts w:eastAsiaTheme="minorHAnsi" w:cs="Arial"/>
          <w:iCs/>
          <w:sz w:val="22"/>
          <w:szCs w:val="22"/>
        </w:rPr>
        <w:t>To je posebej pomembno z vidika zadnje spremembe ZVDZ, ker je z ljudmi z intelektualnimi in psihosocialnimi invalidnostmi povezanih precej predsodkov. Volilni organi morajo biti sposobni zagotoviti vse, da se jim omogoči ponovna vključitev v državljansko skupnost. Ne le da tega ne smejo ovirati sami (spoštovanje</w:t>
      </w:r>
      <w:r w:rsidR="006776F0" w:rsidRPr="003A5BBC">
        <w:rPr>
          <w:rFonts w:eastAsiaTheme="minorHAnsi" w:cs="Arial"/>
          <w:iCs/>
          <w:sz w:val="22"/>
          <w:szCs w:val="22"/>
        </w:rPr>
        <w:t xml:space="preserve"> pravic</w:t>
      </w:r>
      <w:r w:rsidRPr="003A5BBC">
        <w:rPr>
          <w:rFonts w:eastAsiaTheme="minorHAnsi" w:cs="Arial"/>
          <w:iCs/>
          <w:sz w:val="22"/>
          <w:szCs w:val="22"/>
        </w:rPr>
        <w:t>), ampak, da znajo ustrezno ravnati tudi v primerih nerazumevanja med strani drugih volivcev da se zagotovi</w:t>
      </w:r>
      <w:r w:rsidR="006776F0" w:rsidRPr="003A5BBC">
        <w:rPr>
          <w:rFonts w:eastAsiaTheme="minorHAnsi" w:cs="Arial"/>
          <w:iCs/>
          <w:sz w:val="22"/>
          <w:szCs w:val="22"/>
        </w:rPr>
        <w:t xml:space="preserve"> varstvo in</w:t>
      </w:r>
      <w:r w:rsidR="00D434A8" w:rsidRPr="003A5BBC">
        <w:rPr>
          <w:rFonts w:eastAsiaTheme="minorHAnsi" w:cs="Arial"/>
          <w:iCs/>
          <w:sz w:val="22"/>
          <w:szCs w:val="22"/>
        </w:rPr>
        <w:t xml:space="preserve"> </w:t>
      </w:r>
      <w:r w:rsidRPr="003A5BBC">
        <w:rPr>
          <w:rFonts w:eastAsiaTheme="minorHAnsi" w:cs="Arial"/>
          <w:iCs/>
          <w:sz w:val="22"/>
          <w:szCs w:val="22"/>
        </w:rPr>
        <w:t>učinkovito uživanje volilne pravice</w:t>
      </w:r>
      <w:r w:rsidR="006776F0" w:rsidRPr="003A5BBC">
        <w:rPr>
          <w:rFonts w:eastAsiaTheme="minorHAnsi" w:cs="Arial"/>
          <w:iCs/>
          <w:sz w:val="22"/>
          <w:szCs w:val="22"/>
        </w:rPr>
        <w:t>.</w:t>
      </w:r>
    </w:p>
    <w:p w14:paraId="6E075AE4" w14:textId="77777777" w:rsidR="00BD2A96" w:rsidRPr="003A5BBC" w:rsidRDefault="00BD2A96" w:rsidP="00BD2A96">
      <w:pPr>
        <w:spacing w:line="260" w:lineRule="exact"/>
        <w:jc w:val="both"/>
        <w:rPr>
          <w:rFonts w:eastAsiaTheme="minorHAnsi" w:cs="Arial"/>
          <w:iCs/>
          <w:sz w:val="22"/>
          <w:szCs w:val="22"/>
        </w:rPr>
      </w:pPr>
    </w:p>
    <w:p w14:paraId="2B36DB75" w14:textId="77777777" w:rsidR="00BD2A96" w:rsidRPr="003A5BBC" w:rsidRDefault="00BD2A96" w:rsidP="00BD2A96">
      <w:pPr>
        <w:spacing w:line="260" w:lineRule="exact"/>
        <w:jc w:val="both"/>
        <w:rPr>
          <w:rFonts w:cs="Arial"/>
          <w:sz w:val="22"/>
          <w:szCs w:val="22"/>
        </w:rPr>
      </w:pPr>
      <w:r w:rsidRPr="003A5BBC">
        <w:rPr>
          <w:rFonts w:cs="Arial"/>
          <w:sz w:val="22"/>
          <w:szCs w:val="22"/>
        </w:rPr>
        <w:t xml:space="preserve">Po 12. členu MKPI so nedopustne vse sistemske in konkretne ureditve, ki predpostavljajo, da so osebe z intelektualnimi in psihosocialnimi invalidnostmi poslovno oziroma kako drugače nesposobne odločati. Zgodovinsko gledano, gre za zasuk v trdno zakoreninjenem načinu razumevanja in pojmovanja, zato bi morale države dosedanje sisteme nadomestnega odločanja (ko volja skrbnikov ali drugih oseb nadomesti voljo osebe z intelektualnimi ali psihosocialnimi invalidnostmi) nadomestiti s konceptom podpornega odločanja. Pri podpornem odločanju oseba z invalidnostjo ohranja polno avtonomijo in neodvisnost, podpore tretjega pa je deležna zato, da lažje razume kontekst odločitve, da lažje izrazi svoje želje, potrebe in voljo oziroma da je te lažje razbrati. </w:t>
      </w:r>
    </w:p>
    <w:p w14:paraId="728DF071" w14:textId="77777777" w:rsidR="00BD2A96" w:rsidRPr="003A5BBC" w:rsidRDefault="00BD2A96" w:rsidP="00BD2A96">
      <w:pPr>
        <w:spacing w:line="260" w:lineRule="exact"/>
        <w:jc w:val="both"/>
        <w:rPr>
          <w:rFonts w:cs="Arial"/>
          <w:sz w:val="22"/>
          <w:szCs w:val="22"/>
        </w:rPr>
      </w:pPr>
    </w:p>
    <w:p w14:paraId="1FB13CD4" w14:textId="77777777" w:rsidR="00D0613B" w:rsidRDefault="00BD2A96" w:rsidP="00BD2A96">
      <w:pPr>
        <w:spacing w:line="260" w:lineRule="exact"/>
        <w:jc w:val="both"/>
        <w:rPr>
          <w:rFonts w:cs="Arial"/>
          <w:color w:val="05131E"/>
          <w:sz w:val="22"/>
          <w:szCs w:val="22"/>
          <w:shd w:val="clear" w:color="auto" w:fill="FFFFFF"/>
        </w:rPr>
      </w:pPr>
      <w:r w:rsidRPr="003A5BBC">
        <w:rPr>
          <w:rFonts w:cs="Arial"/>
          <w:color w:val="05131E"/>
          <w:sz w:val="22"/>
          <w:szCs w:val="22"/>
          <w:shd w:val="clear" w:color="auto" w:fill="FFFFFF"/>
        </w:rPr>
        <w:t>Odbor MKPI in Posebni poročevalec OZN za pravice ljudi z invalidnostmi Gerard Quinn</w:t>
      </w:r>
      <w:r w:rsidRPr="003A5BBC">
        <w:rPr>
          <w:rFonts w:cs="Arial"/>
          <w:color w:val="05131E"/>
          <w:sz w:val="22"/>
          <w:szCs w:val="22"/>
          <w:shd w:val="clear" w:color="auto" w:fill="FFFFFF"/>
          <w:vertAlign w:val="superscript"/>
        </w:rPr>
        <w:footnoteReference w:id="28"/>
      </w:r>
      <w:r w:rsidRPr="003A5BBC">
        <w:rPr>
          <w:rFonts w:cs="Arial"/>
          <w:color w:val="05131E"/>
          <w:sz w:val="22"/>
          <w:szCs w:val="22"/>
          <w:shd w:val="clear" w:color="auto" w:fill="FFFFFF"/>
        </w:rPr>
        <w:t xml:space="preserve"> ob tem ne navajata le pravnih argumentov. </w:t>
      </w:r>
    </w:p>
    <w:p w14:paraId="3B6DBFF7" w14:textId="5CCF81BE" w:rsidR="00BC5527" w:rsidRDefault="00BD2A96" w:rsidP="00BD2A96">
      <w:pPr>
        <w:spacing w:line="260" w:lineRule="exact"/>
        <w:jc w:val="both"/>
        <w:rPr>
          <w:rFonts w:cs="Arial"/>
          <w:color w:val="05131E"/>
          <w:sz w:val="22"/>
          <w:szCs w:val="22"/>
          <w:shd w:val="clear" w:color="auto" w:fill="FFFFFF"/>
        </w:rPr>
      </w:pPr>
      <w:r w:rsidRPr="003A5BBC">
        <w:rPr>
          <w:rFonts w:cs="Arial"/>
          <w:color w:val="05131E"/>
          <w:sz w:val="22"/>
          <w:szCs w:val="22"/>
          <w:shd w:val="clear" w:color="auto" w:fill="FFFFFF"/>
        </w:rPr>
        <w:t xml:space="preserve">Veliko pozornosti posvečata utvari o tem, da procesi odločanja pri človeku potekajo strogo racionalno in da naj bi bile za to za odločanje ključne razumske sposobnosti. </w:t>
      </w:r>
    </w:p>
    <w:p w14:paraId="14C1D97B" w14:textId="77777777" w:rsidR="00D0613B" w:rsidRPr="003A5BBC" w:rsidRDefault="00D0613B" w:rsidP="00BD2A96">
      <w:pPr>
        <w:spacing w:line="260" w:lineRule="exact"/>
        <w:jc w:val="both"/>
        <w:rPr>
          <w:rFonts w:cs="Arial"/>
          <w:color w:val="05131E"/>
          <w:sz w:val="22"/>
          <w:szCs w:val="22"/>
          <w:shd w:val="clear" w:color="auto" w:fill="FFFFFF"/>
        </w:rPr>
      </w:pPr>
    </w:p>
    <w:p w14:paraId="6F0B0D4E" w14:textId="480D25BE" w:rsidR="00994C6A" w:rsidRPr="003A5BBC" w:rsidRDefault="00BD2A96" w:rsidP="00BD2A96">
      <w:pPr>
        <w:spacing w:line="260" w:lineRule="exact"/>
        <w:jc w:val="both"/>
        <w:rPr>
          <w:rFonts w:cs="Arial"/>
          <w:sz w:val="22"/>
          <w:szCs w:val="22"/>
          <w:lang w:eastAsia="sl-SI"/>
        </w:rPr>
      </w:pPr>
      <w:r w:rsidRPr="003A5BBC">
        <w:rPr>
          <w:rFonts w:cs="Arial"/>
          <w:color w:val="05131E"/>
          <w:sz w:val="22"/>
          <w:szCs w:val="22"/>
          <w:shd w:val="clear" w:color="auto" w:fill="FFFFFF"/>
        </w:rPr>
        <w:t>Tako strokovnjaki navajajo, da ž</w:t>
      </w:r>
      <w:r w:rsidRPr="003A5BBC">
        <w:rPr>
          <w:rFonts w:cs="Arial"/>
          <w:sz w:val="22"/>
          <w:szCs w:val="22"/>
          <w:lang w:eastAsia="sl-SI"/>
        </w:rPr>
        <w:t>e bežen pogled na pionirsko poročilo Svetovne banke iz leta 2015 z naslovom "Um, družba in vedenje" (</w:t>
      </w:r>
      <w:proofErr w:type="spellStart"/>
      <w:r w:rsidRPr="003A5BBC">
        <w:rPr>
          <w:rFonts w:cs="Arial"/>
          <w:sz w:val="22"/>
          <w:szCs w:val="22"/>
          <w:lang w:eastAsia="sl-SI"/>
        </w:rPr>
        <w:t>Mind</w:t>
      </w:r>
      <w:proofErr w:type="spellEnd"/>
      <w:r w:rsidRPr="003A5BBC">
        <w:rPr>
          <w:rFonts w:cs="Arial"/>
          <w:sz w:val="22"/>
          <w:szCs w:val="22"/>
          <w:lang w:eastAsia="sl-SI"/>
        </w:rPr>
        <w:t xml:space="preserve">, </w:t>
      </w:r>
      <w:proofErr w:type="spellStart"/>
      <w:r w:rsidRPr="003A5BBC">
        <w:rPr>
          <w:rFonts w:cs="Arial"/>
          <w:sz w:val="22"/>
          <w:szCs w:val="22"/>
          <w:lang w:eastAsia="sl-SI"/>
        </w:rPr>
        <w:t>Society</w:t>
      </w:r>
      <w:proofErr w:type="spellEnd"/>
      <w:r w:rsidRPr="003A5BBC">
        <w:rPr>
          <w:rFonts w:cs="Arial"/>
          <w:sz w:val="22"/>
          <w:szCs w:val="22"/>
          <w:lang w:eastAsia="sl-SI"/>
        </w:rPr>
        <w:t xml:space="preserve"> </w:t>
      </w:r>
      <w:proofErr w:type="spellStart"/>
      <w:r w:rsidRPr="003A5BBC">
        <w:rPr>
          <w:rFonts w:cs="Arial"/>
          <w:sz w:val="22"/>
          <w:szCs w:val="22"/>
          <w:lang w:eastAsia="sl-SI"/>
        </w:rPr>
        <w:t>and</w:t>
      </w:r>
      <w:proofErr w:type="spellEnd"/>
      <w:r w:rsidRPr="003A5BBC">
        <w:rPr>
          <w:rFonts w:cs="Arial"/>
          <w:sz w:val="22"/>
          <w:szCs w:val="22"/>
          <w:lang w:eastAsia="sl-SI"/>
        </w:rPr>
        <w:t xml:space="preserve"> </w:t>
      </w:r>
      <w:proofErr w:type="spellStart"/>
      <w:r w:rsidRPr="003A5BBC">
        <w:rPr>
          <w:rFonts w:cs="Arial"/>
          <w:sz w:val="22"/>
          <w:szCs w:val="22"/>
          <w:lang w:eastAsia="sl-SI"/>
        </w:rPr>
        <w:t>Behavior</w:t>
      </w:r>
      <w:proofErr w:type="spellEnd"/>
      <w:r w:rsidRPr="003A5BBC">
        <w:rPr>
          <w:rFonts w:cs="Arial"/>
          <w:sz w:val="22"/>
          <w:szCs w:val="22"/>
          <w:lang w:eastAsia="sl-SI"/>
        </w:rPr>
        <w:t>)</w:t>
      </w:r>
      <w:r w:rsidRPr="003A5BBC">
        <w:rPr>
          <w:rFonts w:cs="Arial"/>
          <w:sz w:val="22"/>
          <w:szCs w:val="22"/>
          <w:vertAlign w:val="superscript"/>
          <w:lang w:eastAsia="sl-SI"/>
        </w:rPr>
        <w:footnoteReference w:id="29"/>
      </w:r>
      <w:r w:rsidRPr="003A5BBC">
        <w:rPr>
          <w:rFonts w:cs="Arial"/>
          <w:sz w:val="22"/>
          <w:szCs w:val="22"/>
          <w:lang w:eastAsia="sl-SI"/>
        </w:rPr>
        <w:t xml:space="preserve"> zadostuje, da pokaže, da večina odločanja pri človeku ne temelji na izvajanju razumskih sposobnosti. </w:t>
      </w:r>
    </w:p>
    <w:p w14:paraId="7B11F287" w14:textId="77777777" w:rsidR="00602F0B" w:rsidRPr="003A5BBC" w:rsidRDefault="00602F0B" w:rsidP="00BD2A96">
      <w:pPr>
        <w:spacing w:line="260" w:lineRule="exact"/>
        <w:jc w:val="both"/>
        <w:rPr>
          <w:rFonts w:cs="Arial"/>
          <w:sz w:val="22"/>
          <w:szCs w:val="22"/>
          <w:lang w:eastAsia="sl-SI"/>
        </w:rPr>
      </w:pPr>
    </w:p>
    <w:p w14:paraId="4A4E1031" w14:textId="34ECCA19" w:rsidR="00BD2A96" w:rsidRPr="003A5BBC" w:rsidRDefault="00BD2A96" w:rsidP="00BD2A96">
      <w:pPr>
        <w:spacing w:line="260" w:lineRule="exact"/>
        <w:jc w:val="both"/>
        <w:rPr>
          <w:rFonts w:cs="Arial"/>
          <w:sz w:val="22"/>
          <w:szCs w:val="22"/>
          <w:lang w:eastAsia="sl-SI"/>
        </w:rPr>
      </w:pPr>
      <w:r w:rsidRPr="003A5BBC">
        <w:rPr>
          <w:rFonts w:cs="Arial"/>
          <w:sz w:val="22"/>
          <w:szCs w:val="22"/>
          <w:lang w:eastAsia="sl-SI"/>
        </w:rPr>
        <w:t xml:space="preserve">V izsledkih poročilo trdi, da je večina sprejemanja odločitev »samodejna«, nekatera so »družbena« (posnemajo zaželene rezultate odločitve znotraj cenjene družbene skupine, torej sledijo pričakovanjem) ali »kulturna« (odražajo kulturno ozadje osebe). To seveda ne pomeni, da je racionalnost odveč. Vendar na tej podlagi ugotavljajo, da na splošno pri odločanju ni v središču racionalnost. Zato posedovanje določenega praga kognitivnih sposobnosti ni ključni faktor za odločanje. To ne pomeni zanikanja šibkosti procesa odločanja pri nekaterih ljudeh. Vendar taka šibkost nikoli ne bi smela upravičiti odvzema sposobnosti odločanja. Nasprotno, to bi moralo biti povod za širšo proučitev potrebnih podpornih ukrepov, da se osebi omogoči izrekanje, vključno z dostopnostjo informacij, potrebnih za obveščeno odločitev. </w:t>
      </w:r>
    </w:p>
    <w:p w14:paraId="2FD00C6E" w14:textId="77777777" w:rsidR="00BD2A96" w:rsidRPr="003A5BBC" w:rsidRDefault="00BD2A96" w:rsidP="00BD2A96">
      <w:pPr>
        <w:spacing w:line="260" w:lineRule="exact"/>
        <w:jc w:val="both"/>
        <w:rPr>
          <w:rFonts w:cs="Arial"/>
          <w:color w:val="000000" w:themeColor="text1"/>
          <w:sz w:val="22"/>
          <w:szCs w:val="22"/>
        </w:rPr>
      </w:pPr>
    </w:p>
    <w:p w14:paraId="5F0A3793" w14:textId="3A0662BA" w:rsidR="00BD2A96" w:rsidRPr="003A5BBC" w:rsidRDefault="00BD2A96" w:rsidP="00361F2F">
      <w:pPr>
        <w:spacing w:line="260" w:lineRule="exact"/>
        <w:jc w:val="both"/>
        <w:rPr>
          <w:rFonts w:cs="Arial"/>
          <w:color w:val="000000" w:themeColor="text1"/>
          <w:sz w:val="22"/>
          <w:szCs w:val="22"/>
        </w:rPr>
      </w:pPr>
      <w:r w:rsidRPr="003A5BBC">
        <w:rPr>
          <w:rFonts w:cs="Arial"/>
          <w:color w:val="000000" w:themeColor="text1"/>
          <w:sz w:val="22"/>
          <w:szCs w:val="22"/>
        </w:rPr>
        <w:t xml:space="preserve">Podporno odločanje kot enega od temeljnih </w:t>
      </w:r>
      <w:proofErr w:type="spellStart"/>
      <w:r w:rsidRPr="003A5BBC">
        <w:rPr>
          <w:rFonts w:cs="Arial"/>
          <w:color w:val="000000" w:themeColor="text1"/>
          <w:sz w:val="22"/>
          <w:szCs w:val="22"/>
        </w:rPr>
        <w:t>transformativnih</w:t>
      </w:r>
      <w:proofErr w:type="spellEnd"/>
      <w:r w:rsidRPr="003A5BBC">
        <w:rPr>
          <w:rFonts w:cs="Arial"/>
          <w:color w:val="000000" w:themeColor="text1"/>
          <w:sz w:val="22"/>
          <w:szCs w:val="22"/>
        </w:rPr>
        <w:t xml:space="preserve"> elementov zagotavljanja </w:t>
      </w:r>
      <w:proofErr w:type="spellStart"/>
      <w:r w:rsidRPr="003A5BBC">
        <w:rPr>
          <w:rFonts w:cs="Arial"/>
          <w:sz w:val="22"/>
          <w:szCs w:val="22"/>
        </w:rPr>
        <w:t>opolnomočenja</w:t>
      </w:r>
      <w:proofErr w:type="spellEnd"/>
      <w:r w:rsidRPr="003A5BBC">
        <w:rPr>
          <w:rFonts w:cs="Arial"/>
          <w:sz w:val="22"/>
          <w:szCs w:val="22"/>
        </w:rPr>
        <w:t xml:space="preserve"> </w:t>
      </w:r>
      <w:r w:rsidRPr="003A5BBC">
        <w:rPr>
          <w:rFonts w:cs="Arial"/>
          <w:color w:val="000000" w:themeColor="text1"/>
          <w:sz w:val="22"/>
          <w:szCs w:val="22"/>
        </w:rPr>
        <w:t>oseb z intelektualnimi in psihosocialnimi invalidnostmi ter zagotavljanja vključujočega okolja za življenje v skupnosti poudarja tudi Svetovna zdravstvena organizacija</w:t>
      </w:r>
      <w:r w:rsidRPr="003A5BBC">
        <w:rPr>
          <w:rFonts w:eastAsiaTheme="majorEastAsia" w:cs="Arial"/>
          <w:color w:val="000000" w:themeColor="text1"/>
          <w:sz w:val="22"/>
          <w:szCs w:val="22"/>
        </w:rPr>
        <w:t xml:space="preserve"> (v nadaljevanju: </w:t>
      </w:r>
      <w:r w:rsidRPr="003A5BBC">
        <w:rPr>
          <w:rFonts w:eastAsiaTheme="majorEastAsia" w:cs="Arial"/>
          <w:color w:val="000000" w:themeColor="text1"/>
          <w:w w:val="105"/>
          <w:sz w:val="22"/>
          <w:szCs w:val="22"/>
          <w:lang w:eastAsia="zh-CN"/>
        </w:rPr>
        <w:t>WHO) v najnovejšem Svetovnem poročilu o duševnem zdravju</w:t>
      </w:r>
      <w:r w:rsidRPr="003A5BBC">
        <w:rPr>
          <w:rFonts w:cs="Arial"/>
          <w:color w:val="000000" w:themeColor="text1"/>
          <w:sz w:val="22"/>
          <w:szCs w:val="22"/>
        </w:rPr>
        <w:t>.</w:t>
      </w:r>
      <w:r w:rsidRPr="003A5BBC">
        <w:rPr>
          <w:rStyle w:val="Sprotnaopomba-sklic"/>
          <w:rFonts w:eastAsiaTheme="majorEastAsia" w:cs="Arial"/>
          <w:color w:val="000000" w:themeColor="text1"/>
          <w:sz w:val="22"/>
          <w:szCs w:val="22"/>
          <w:lang w:eastAsia="sl-SI"/>
        </w:rPr>
        <w:footnoteReference w:id="30"/>
      </w:r>
      <w:r w:rsidRPr="003A5BBC">
        <w:rPr>
          <w:rFonts w:cs="Arial"/>
          <w:color w:val="000000" w:themeColor="text1"/>
          <w:sz w:val="22"/>
          <w:szCs w:val="22"/>
          <w:lang w:eastAsia="sl-SI"/>
        </w:rPr>
        <w:t xml:space="preserve"> Pri podpornem odločanju gre za podporo, s katero ljudje uveljavljajo svoje odločitve o svojem življenju, vključno s skrbjo za svoje duševno zdravje. Pri podpornem odločanju oseba s slabšim duševnim zdravjem izbere človeka ali mrežo ljudi, ki jim zaupa, da bodo delovali kot njen podpornik. Odloča vedno sama oseba; podpornik je na voljo za razpravo o vprašanjih, možnostih ali izbirah, kadar je to potrebno, in sporoča voljo in želje osebe, če tega ne zmore sama.</w:t>
      </w:r>
      <w:r w:rsidRPr="003A5BBC">
        <w:rPr>
          <w:rStyle w:val="Sprotnaopomba-sklic"/>
          <w:rFonts w:eastAsiaTheme="majorEastAsia" w:cs="Arial"/>
          <w:color w:val="000000" w:themeColor="text1"/>
          <w:sz w:val="22"/>
          <w:szCs w:val="22"/>
          <w:lang w:eastAsia="sl-SI"/>
        </w:rPr>
        <w:footnoteReference w:id="31"/>
      </w:r>
      <w:r w:rsidRPr="003A5BBC">
        <w:rPr>
          <w:rFonts w:cs="Arial"/>
          <w:color w:val="000000" w:themeColor="text1"/>
          <w:sz w:val="22"/>
          <w:szCs w:val="22"/>
          <w:lang w:eastAsia="sl-SI"/>
        </w:rPr>
        <w:t xml:space="preserve"> O tem vprašanju je WHO v kontekstu duševnega zdravja izdala tudi izčrpne priročnike za poglobljeno razumevanje ter usposabljanje o tem, kako zagotoviti to podporo.</w:t>
      </w:r>
      <w:r w:rsidRPr="003A5BBC">
        <w:rPr>
          <w:rStyle w:val="Sprotnaopomba-sklic"/>
          <w:rFonts w:eastAsiaTheme="majorEastAsia" w:cs="Arial"/>
          <w:color w:val="000000" w:themeColor="text1"/>
          <w:sz w:val="22"/>
          <w:szCs w:val="22"/>
          <w:lang w:eastAsia="sl-SI"/>
        </w:rPr>
        <w:footnoteReference w:id="32"/>
      </w:r>
      <w:r w:rsidRPr="003A5BBC">
        <w:rPr>
          <w:rFonts w:cs="Arial"/>
          <w:color w:val="000000" w:themeColor="text1"/>
          <w:sz w:val="22"/>
          <w:szCs w:val="22"/>
          <w:lang w:eastAsia="sl-SI"/>
        </w:rPr>
        <w:t xml:space="preserve"> Prav tako so na voljo orodja za razumevanje težav, povezanih z </w:t>
      </w:r>
      <w:r w:rsidRPr="003A5BBC">
        <w:rPr>
          <w:rFonts w:cs="Arial"/>
          <w:color w:val="000000" w:themeColor="text1"/>
          <w:sz w:val="22"/>
          <w:szCs w:val="22"/>
        </w:rPr>
        <w:t>odvzemom oziroma omejevanjem poslovne sposobnosti.</w:t>
      </w:r>
      <w:r w:rsidRPr="003A5BBC">
        <w:rPr>
          <w:rStyle w:val="Sprotnaopomba-sklic"/>
          <w:rFonts w:eastAsiaTheme="majorEastAsia" w:cs="Arial"/>
          <w:color w:val="000000" w:themeColor="text1"/>
          <w:sz w:val="22"/>
          <w:szCs w:val="22"/>
        </w:rPr>
        <w:footnoteReference w:id="33"/>
      </w:r>
    </w:p>
    <w:p w14:paraId="00FD771C" w14:textId="77777777" w:rsidR="002326AF" w:rsidRPr="003A5BBC" w:rsidRDefault="002326AF" w:rsidP="002326AF">
      <w:pPr>
        <w:spacing w:line="260" w:lineRule="exact"/>
        <w:jc w:val="both"/>
        <w:rPr>
          <w:rFonts w:eastAsiaTheme="minorHAnsi" w:cs="Arial"/>
          <w:iCs/>
          <w:sz w:val="22"/>
          <w:szCs w:val="22"/>
        </w:rPr>
      </w:pPr>
    </w:p>
    <w:p w14:paraId="671597B3" w14:textId="77777777" w:rsidR="00D0613B" w:rsidRDefault="00831ACF" w:rsidP="00541059">
      <w:pPr>
        <w:spacing w:line="260" w:lineRule="exact"/>
        <w:jc w:val="both"/>
        <w:rPr>
          <w:rFonts w:cs="Arial"/>
          <w:color w:val="000000"/>
          <w:sz w:val="22"/>
          <w:szCs w:val="22"/>
          <w:shd w:val="clear" w:color="auto" w:fill="FFFFFF"/>
        </w:rPr>
      </w:pPr>
      <w:r w:rsidRPr="003A5BBC">
        <w:rPr>
          <w:rFonts w:eastAsiaTheme="minorHAnsi" w:cs="Arial"/>
          <w:iCs/>
          <w:sz w:val="22"/>
          <w:szCs w:val="22"/>
        </w:rPr>
        <w:t>Posebej je treba zagotoviti e</w:t>
      </w:r>
      <w:r w:rsidR="002326AF" w:rsidRPr="003A5BBC">
        <w:rPr>
          <w:rFonts w:eastAsiaTheme="minorHAnsi" w:cs="Arial"/>
          <w:iCs/>
          <w:sz w:val="22"/>
          <w:szCs w:val="22"/>
        </w:rPr>
        <w:t>nako varstvo pravic in možnost udeležbe v postopkih</w:t>
      </w:r>
      <w:r w:rsidRPr="003A5BBC">
        <w:rPr>
          <w:rFonts w:eastAsiaTheme="minorHAnsi" w:cs="Arial"/>
          <w:iCs/>
          <w:sz w:val="22"/>
          <w:szCs w:val="22"/>
        </w:rPr>
        <w:t xml:space="preserve">. </w:t>
      </w:r>
      <w:r w:rsidR="002326AF" w:rsidRPr="003A5BBC">
        <w:rPr>
          <w:rFonts w:eastAsiaTheme="minorHAnsi" w:cs="Arial"/>
          <w:iCs/>
          <w:sz w:val="22"/>
          <w:szCs w:val="22"/>
        </w:rPr>
        <w:t xml:space="preserve">Volilni organi morajo upoštevati, da so ljudje, ki jim je bila vrnjena volilna pravica, praviloma pod skrbništvom: to ima lahko različno vsebino, od </w:t>
      </w:r>
      <w:proofErr w:type="spellStart"/>
      <w:r w:rsidR="002326AF" w:rsidRPr="003A5BBC">
        <w:rPr>
          <w:rFonts w:eastAsiaTheme="minorHAnsi" w:cs="Arial"/>
          <w:iCs/>
          <w:sz w:val="22"/>
          <w:szCs w:val="22"/>
        </w:rPr>
        <w:t>t.i</w:t>
      </w:r>
      <w:proofErr w:type="spellEnd"/>
      <w:r w:rsidR="002326AF" w:rsidRPr="003A5BBC">
        <w:rPr>
          <w:rFonts w:eastAsiaTheme="minorHAnsi" w:cs="Arial"/>
          <w:iCs/>
          <w:sz w:val="22"/>
          <w:szCs w:val="22"/>
        </w:rPr>
        <w:t xml:space="preserve">. popolnih (v preteklosti zaradi odvzema poslovne sposobnosti ali podaljšanja roditeljske pravice), do delnih (za različne vidike) odvzemov poslovne sposobnosti. To je treba upoštevati tudi v zvezi z različnimi postopki in možnostjo udeležbe v njih, na primer tudi v zvezi s pritožbami, celo sodnim varstvom. Tudi če ima </w:t>
      </w:r>
      <w:r w:rsidR="002326AF" w:rsidRPr="003A5BBC">
        <w:rPr>
          <w:rFonts w:cs="Arial"/>
          <w:sz w:val="22"/>
          <w:szCs w:val="22"/>
        </w:rPr>
        <w:t>oseba odvzeto poslovno sposobnost, morda tudi izrecno procesno sposobnost in je torej pod skrbništvom, a ima volilno pravico, je treba situacije razlagati, ne pa avtomatično šteti da so nesposobni za udeležbo. Oseba, ki ji ni odvzeta volilna pravica, bi morala biti načeloma sposobna sama nastopati v postopku za varstvo</w:t>
      </w:r>
      <w:r w:rsidR="00D434A8" w:rsidRPr="003A5BBC">
        <w:rPr>
          <w:rFonts w:cs="Arial"/>
          <w:sz w:val="22"/>
          <w:szCs w:val="22"/>
        </w:rPr>
        <w:t xml:space="preserve"> te</w:t>
      </w:r>
      <w:r w:rsidR="002326AF" w:rsidRPr="003A5BBC">
        <w:rPr>
          <w:rFonts w:cs="Arial"/>
          <w:sz w:val="22"/>
          <w:szCs w:val="22"/>
        </w:rPr>
        <w:t xml:space="preserve"> svoje pravice. To vprašanje je </w:t>
      </w:r>
      <w:r w:rsidR="00D434A8" w:rsidRPr="003A5BBC">
        <w:rPr>
          <w:rFonts w:cs="Arial"/>
          <w:sz w:val="22"/>
          <w:szCs w:val="22"/>
        </w:rPr>
        <w:t xml:space="preserve">smiselno </w:t>
      </w:r>
      <w:r w:rsidR="002326AF" w:rsidRPr="003A5BBC">
        <w:rPr>
          <w:rFonts w:cs="Arial"/>
          <w:sz w:val="22"/>
          <w:szCs w:val="22"/>
        </w:rPr>
        <w:t xml:space="preserve">urejeno v drugem odstavku 46. člena ZUP: </w:t>
      </w:r>
      <w:r w:rsidR="002326AF" w:rsidRPr="003A5BBC">
        <w:rPr>
          <w:rFonts w:cs="Arial"/>
          <w:color w:val="000000"/>
          <w:sz w:val="22"/>
          <w:szCs w:val="22"/>
          <w:shd w:val="clear" w:color="auto" w:fill="FFFFFF"/>
        </w:rPr>
        <w:t>»Polnoletna oseba, ki ji je delno omejena poslovna sposobnost, je procesno sposobna v mejah svoje poslovne sposobnosti.« Podobne določbe vsebuje Zakon o pravdnem postopku.</w:t>
      </w:r>
      <w:r w:rsidR="00994C6A" w:rsidRPr="003A5BBC">
        <w:rPr>
          <w:rFonts w:cs="Arial"/>
          <w:color w:val="000000"/>
          <w:sz w:val="22"/>
          <w:szCs w:val="22"/>
          <w:shd w:val="clear" w:color="auto" w:fill="FFFFFF"/>
        </w:rPr>
        <w:t xml:space="preserve"> </w:t>
      </w:r>
    </w:p>
    <w:p w14:paraId="744309D9" w14:textId="6BC10625" w:rsidR="002326AF" w:rsidRPr="003A5BBC" w:rsidRDefault="002326AF" w:rsidP="00541059">
      <w:pPr>
        <w:spacing w:line="260" w:lineRule="exact"/>
        <w:jc w:val="both"/>
        <w:rPr>
          <w:rFonts w:cs="Arial"/>
          <w:color w:val="000000"/>
          <w:sz w:val="22"/>
          <w:szCs w:val="22"/>
          <w:shd w:val="clear" w:color="auto" w:fill="FFFFFF"/>
        </w:rPr>
      </w:pPr>
      <w:r w:rsidRPr="003A5BBC">
        <w:rPr>
          <w:rFonts w:cs="Arial"/>
          <w:color w:val="000000"/>
          <w:sz w:val="22"/>
          <w:szCs w:val="22"/>
          <w:shd w:val="clear" w:color="auto" w:fill="FFFFFF"/>
        </w:rPr>
        <w:t xml:space="preserve">Ta vprašanja so </w:t>
      </w:r>
      <w:proofErr w:type="spellStart"/>
      <w:r w:rsidRPr="003A5BBC">
        <w:rPr>
          <w:rFonts w:cs="Arial"/>
          <w:color w:val="000000"/>
          <w:sz w:val="22"/>
          <w:szCs w:val="22"/>
          <w:shd w:val="clear" w:color="auto" w:fill="FFFFFF"/>
        </w:rPr>
        <w:t>podnormirana</w:t>
      </w:r>
      <w:proofErr w:type="spellEnd"/>
      <w:r w:rsidRPr="003A5BBC">
        <w:rPr>
          <w:rFonts w:cs="Arial"/>
          <w:color w:val="000000"/>
          <w:sz w:val="22"/>
          <w:szCs w:val="22"/>
          <w:shd w:val="clear" w:color="auto" w:fill="FFFFFF"/>
        </w:rPr>
        <w:t xml:space="preserve">, vendar se ZUP v volilnih zadevah najmanj smiselno uporablja, zato je treba načeloma ravnati po načelu </w:t>
      </w:r>
      <w:r w:rsidR="00994C6A" w:rsidRPr="003A5BBC">
        <w:rPr>
          <w:rFonts w:cs="Arial"/>
          <w:color w:val="000000"/>
          <w:sz w:val="22"/>
          <w:szCs w:val="22"/>
          <w:shd w:val="clear" w:color="auto" w:fill="FFFFFF"/>
        </w:rPr>
        <w:t>U</w:t>
      </w:r>
      <w:r w:rsidRPr="003A5BBC">
        <w:rPr>
          <w:rFonts w:cs="Arial"/>
          <w:color w:val="000000"/>
          <w:sz w:val="22"/>
          <w:szCs w:val="22"/>
          <w:shd w:val="clear" w:color="auto" w:fill="FFFFFF"/>
        </w:rPr>
        <w:t xml:space="preserve">stavi oziroma pravicam prijazne razlage, torej v dvomu v prid pravici in ne proti njej. </w:t>
      </w:r>
    </w:p>
    <w:sectPr w:rsidR="002326AF" w:rsidRPr="003A5BBC" w:rsidSect="005866E5">
      <w:headerReference w:type="default" r:id="rId36"/>
      <w:footerReference w:type="default" r:id="rId37"/>
      <w:headerReference w:type="first" r:id="rId38"/>
      <w:pgSz w:w="11906" w:h="16838"/>
      <w:pgMar w:top="1985" w:right="1417" w:bottom="1276"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3F47B" w14:textId="77777777" w:rsidR="005866E5" w:rsidRDefault="005866E5">
      <w:pPr>
        <w:spacing w:line="240" w:lineRule="auto"/>
      </w:pPr>
      <w:r>
        <w:separator/>
      </w:r>
    </w:p>
  </w:endnote>
  <w:endnote w:type="continuationSeparator" w:id="0">
    <w:p w14:paraId="10C75EFE" w14:textId="77777777" w:rsidR="005866E5" w:rsidRDefault="005866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Helv">
    <w:altName w:val="Arial"/>
    <w:panose1 w:val="020B0604020202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968105"/>
      <w:docPartObj>
        <w:docPartGallery w:val="Page Numbers (Bottom of Page)"/>
        <w:docPartUnique/>
      </w:docPartObj>
    </w:sdtPr>
    <w:sdtEndPr/>
    <w:sdtContent>
      <w:p w14:paraId="0AA764EF" w14:textId="4FCC974F" w:rsidR="002042C7" w:rsidRDefault="002042C7">
        <w:pPr>
          <w:pStyle w:val="Noga"/>
          <w:jc w:val="center"/>
        </w:pPr>
        <w:r>
          <w:fldChar w:fldCharType="begin"/>
        </w:r>
        <w:r>
          <w:instrText>PAGE   \* MERGEFORMAT</w:instrText>
        </w:r>
        <w:r>
          <w:fldChar w:fldCharType="separate"/>
        </w:r>
        <w:r w:rsidR="00BC33A6">
          <w:rPr>
            <w:noProof/>
          </w:rPr>
          <w:t>1</w:t>
        </w:r>
        <w:r w:rsidR="00BC33A6">
          <w:rPr>
            <w:noProof/>
          </w:rPr>
          <w:t>6</w:t>
        </w:r>
        <w:r>
          <w:fldChar w:fldCharType="end"/>
        </w:r>
      </w:p>
    </w:sdtContent>
  </w:sdt>
  <w:p w14:paraId="478FAB8F" w14:textId="77777777" w:rsidR="002042C7" w:rsidRDefault="002042C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5E13E" w14:textId="77777777" w:rsidR="005866E5" w:rsidRDefault="005866E5">
      <w:pPr>
        <w:spacing w:line="240" w:lineRule="auto"/>
      </w:pPr>
      <w:r>
        <w:separator/>
      </w:r>
    </w:p>
  </w:footnote>
  <w:footnote w:type="continuationSeparator" w:id="0">
    <w:p w14:paraId="341BE0DC" w14:textId="77777777" w:rsidR="005866E5" w:rsidRDefault="005866E5">
      <w:pPr>
        <w:spacing w:line="240" w:lineRule="auto"/>
      </w:pPr>
      <w:r>
        <w:continuationSeparator/>
      </w:r>
    </w:p>
  </w:footnote>
  <w:footnote w:id="1">
    <w:p w14:paraId="4A2B56F6" w14:textId="7E81753A" w:rsidR="003C590C" w:rsidRPr="004D462D" w:rsidRDefault="003C590C" w:rsidP="00B775E1">
      <w:pPr>
        <w:pStyle w:val="Sprotnaopomba-besedilo"/>
        <w:rPr>
          <w:sz w:val="18"/>
          <w:szCs w:val="18"/>
        </w:rPr>
      </w:pPr>
      <w:r w:rsidRPr="004D462D">
        <w:rPr>
          <w:rStyle w:val="Sprotnaopomba-sklic"/>
          <w:sz w:val="18"/>
          <w:szCs w:val="18"/>
        </w:rPr>
        <w:footnoteRef/>
      </w:r>
      <w:r w:rsidRPr="004D462D">
        <w:rPr>
          <w:sz w:val="18"/>
          <w:szCs w:val="18"/>
        </w:rPr>
        <w:t xml:space="preserve"> Dostopno na </w:t>
      </w:r>
      <w:hyperlink r:id="rId1" w:history="1">
        <w:r w:rsidR="001C330B" w:rsidRPr="004D462D">
          <w:rPr>
            <w:rStyle w:val="Hiperpovezava"/>
            <w:sz w:val="18"/>
            <w:szCs w:val="18"/>
          </w:rPr>
          <w:t>https://zagovornik.si/izdelki/priporocila-zagovornika-nacela-enakosti-glede-vrnitve-volilne-pravice-ljudem-z-intelektualnimi-in-psihosocialnimi-invalidnostmi-s-predlogom-zakona-o-spremembah-in-dopolnitvah-zakona-o-volitvah-v-drzav/</w:t>
        </w:r>
      </w:hyperlink>
      <w:r w:rsidRPr="004D462D">
        <w:rPr>
          <w:sz w:val="18"/>
          <w:szCs w:val="18"/>
        </w:rPr>
        <w:t>.</w:t>
      </w:r>
    </w:p>
    <w:p w14:paraId="26F3A000" w14:textId="77777777" w:rsidR="003C590C" w:rsidRPr="004D462D" w:rsidRDefault="003C590C" w:rsidP="00B775E1">
      <w:pPr>
        <w:pStyle w:val="Sprotnaopomba-besedilo"/>
        <w:rPr>
          <w:sz w:val="18"/>
          <w:szCs w:val="18"/>
        </w:rPr>
      </w:pPr>
    </w:p>
  </w:footnote>
  <w:footnote w:id="2">
    <w:p w14:paraId="3480E1CA" w14:textId="7D648E8E" w:rsidR="008C5AE8" w:rsidRPr="004D462D" w:rsidRDefault="008C5AE8">
      <w:pPr>
        <w:pStyle w:val="Sprotnaopomba-besedilo"/>
        <w:rPr>
          <w:sz w:val="18"/>
          <w:szCs w:val="18"/>
        </w:rPr>
      </w:pPr>
      <w:r w:rsidRPr="004D462D">
        <w:rPr>
          <w:rStyle w:val="Sprotnaopomba-sklic"/>
          <w:sz w:val="18"/>
          <w:szCs w:val="18"/>
        </w:rPr>
        <w:footnoteRef/>
      </w:r>
      <w:r w:rsidRPr="004D462D">
        <w:rPr>
          <w:sz w:val="18"/>
          <w:szCs w:val="18"/>
        </w:rPr>
        <w:t xml:space="preserve"> Dostopno na https://www.us-rs.si/odlocba-ustavnega-sodisca-st-u-i-168-16-z-dne-22-10-2020/.</w:t>
      </w:r>
    </w:p>
  </w:footnote>
  <w:footnote w:id="3">
    <w:p w14:paraId="4E268B6C" w14:textId="683DB583" w:rsidR="007B2983" w:rsidRDefault="007B2983">
      <w:pPr>
        <w:pStyle w:val="Sprotnaopomba-besedilo"/>
        <w:rPr>
          <w:sz w:val="18"/>
          <w:szCs w:val="18"/>
        </w:rPr>
      </w:pPr>
      <w:r w:rsidRPr="007B2983">
        <w:rPr>
          <w:rStyle w:val="Sprotnaopomba-sklic"/>
          <w:sz w:val="18"/>
          <w:szCs w:val="18"/>
        </w:rPr>
        <w:footnoteRef/>
      </w:r>
      <w:r w:rsidRPr="007B2983">
        <w:rPr>
          <w:sz w:val="18"/>
          <w:szCs w:val="18"/>
        </w:rPr>
        <w:t xml:space="preserve"> Povezava na spletno stran: </w:t>
      </w:r>
      <w:hyperlink r:id="rId2" w:history="1">
        <w:r w:rsidRPr="004E3AA7">
          <w:rPr>
            <w:rStyle w:val="Hiperpovezava"/>
            <w:sz w:val="18"/>
            <w:szCs w:val="18"/>
          </w:rPr>
          <w:t>https://www.dvk-rs.si/spletno-mesto-drzavne-volilne-komisije-prilagojeno-za-gluhe-in-naglusne/</w:t>
        </w:r>
      </w:hyperlink>
    </w:p>
    <w:p w14:paraId="61EAABF8" w14:textId="77777777" w:rsidR="007B2983" w:rsidRPr="007B2983" w:rsidRDefault="007B2983">
      <w:pPr>
        <w:pStyle w:val="Sprotnaopomba-besedilo"/>
        <w:rPr>
          <w:sz w:val="18"/>
          <w:szCs w:val="18"/>
        </w:rPr>
      </w:pPr>
    </w:p>
  </w:footnote>
  <w:footnote w:id="4">
    <w:p w14:paraId="307D19E4" w14:textId="552C894F" w:rsidR="002042C7" w:rsidRPr="004D462D" w:rsidRDefault="002042C7" w:rsidP="00B775E1">
      <w:pPr>
        <w:pStyle w:val="Sprotnaopomba-besedilo"/>
        <w:rPr>
          <w:rFonts w:cs="Arial"/>
          <w:sz w:val="18"/>
          <w:szCs w:val="18"/>
        </w:rPr>
      </w:pPr>
      <w:r w:rsidRPr="004D462D">
        <w:rPr>
          <w:rStyle w:val="Sprotnaopomba-sklic"/>
          <w:rFonts w:cs="Arial"/>
          <w:sz w:val="18"/>
          <w:szCs w:val="18"/>
        </w:rPr>
        <w:footnoteRef/>
      </w:r>
      <w:r w:rsidRPr="004D462D">
        <w:rPr>
          <w:rFonts w:cs="Arial"/>
          <w:sz w:val="18"/>
          <w:szCs w:val="18"/>
        </w:rPr>
        <w:t xml:space="preserve"> O</w:t>
      </w:r>
      <w:r w:rsidRPr="004D462D">
        <w:rPr>
          <w:rFonts w:cs="Arial"/>
          <w:sz w:val="18"/>
          <w:szCs w:val="18"/>
          <w:lang w:eastAsia="sl-SI"/>
        </w:rPr>
        <w:t>dbor je na svoji 386. seji 5. marca 2018 sprejel Sklepne ugotovitve</w:t>
      </w:r>
      <w:r w:rsidRPr="004D462D">
        <w:rPr>
          <w:rFonts w:cs="Arial"/>
          <w:sz w:val="18"/>
          <w:szCs w:val="18"/>
        </w:rPr>
        <w:t xml:space="preserve"> </w:t>
      </w:r>
      <w:r w:rsidRPr="004D462D">
        <w:rPr>
          <w:rFonts w:cs="Arial"/>
          <w:bCs/>
          <w:sz w:val="18"/>
          <w:szCs w:val="18"/>
        </w:rPr>
        <w:t>glede uvodnega poročila Slovenije (</w:t>
      </w:r>
      <w:r w:rsidRPr="004D462D">
        <w:rPr>
          <w:rFonts w:cs="Arial"/>
          <w:sz w:val="18"/>
          <w:szCs w:val="18"/>
        </w:rPr>
        <w:t>CRPD/C/SVN/CO/1), glej zlasti 49. in 50. točko, glede vračanja popolne poslovne sposobnosti pa pripombe k izvajanju 12. člena konvencije</w:t>
      </w:r>
      <w:r w:rsidRPr="004D462D">
        <w:rPr>
          <w:rFonts w:cs="Arial"/>
          <w:b/>
          <w:sz w:val="18"/>
          <w:szCs w:val="18"/>
        </w:rPr>
        <w:t>.</w:t>
      </w:r>
      <w:r w:rsidRPr="004D462D">
        <w:rPr>
          <w:rFonts w:cs="Arial"/>
          <w:sz w:val="18"/>
          <w:szCs w:val="18"/>
        </w:rPr>
        <w:t xml:space="preserve"> Dostopno na: </w:t>
      </w:r>
      <w:hyperlink r:id="rId3" w:history="1">
        <w:r w:rsidRPr="004D462D">
          <w:rPr>
            <w:rStyle w:val="Hiperpovezava"/>
            <w:rFonts w:eastAsiaTheme="majorEastAsia" w:cs="Arial"/>
            <w:sz w:val="18"/>
            <w:szCs w:val="18"/>
          </w:rPr>
          <w:t>https://tbinternet.ohchr.org/_layouts/treatybodyexternal/Download.aspx?symbolno=CRPD%2fC%2fSVN%2fCO%2f1</w:t>
        </w:r>
      </w:hyperlink>
      <w:r w:rsidRPr="004D462D">
        <w:rPr>
          <w:rFonts w:cs="Arial"/>
          <w:sz w:val="18"/>
          <w:szCs w:val="18"/>
        </w:rPr>
        <w:t xml:space="preserve">. Besedilo je v slovenskem jeziku dostopno v Rednem letnem poročilu Zagovornika načela enakosti za leto 2018, str. 167, dostopno na </w:t>
      </w:r>
      <w:hyperlink r:id="rId4" w:history="1">
        <w:r w:rsidR="00F87F16" w:rsidRPr="004D462D">
          <w:rPr>
            <w:rStyle w:val="Hiperpovezava"/>
            <w:sz w:val="18"/>
            <w:szCs w:val="18"/>
          </w:rPr>
          <w:t>https://zagovornik.si/wp-content/uploads/2022/08/Redno-letno-porocilo-2018.pdf</w:t>
        </w:r>
      </w:hyperlink>
      <w:r w:rsidRPr="004D462D">
        <w:rPr>
          <w:rFonts w:cs="Arial"/>
          <w:sz w:val="18"/>
          <w:szCs w:val="18"/>
        </w:rPr>
        <w:t>.</w:t>
      </w:r>
    </w:p>
  </w:footnote>
  <w:footnote w:id="5">
    <w:p w14:paraId="3465A538" w14:textId="77777777" w:rsidR="00B41A4D" w:rsidRPr="00882FD4" w:rsidRDefault="00B41A4D" w:rsidP="00B41A4D">
      <w:pPr>
        <w:spacing w:line="240" w:lineRule="auto"/>
        <w:rPr>
          <w:rFonts w:asciiTheme="minorHAnsi" w:eastAsiaTheme="minorHAnsi" w:hAnsiTheme="minorHAnsi" w:cstheme="minorBidi"/>
          <w:sz w:val="22"/>
          <w:szCs w:val="22"/>
        </w:rPr>
      </w:pPr>
      <w:r w:rsidRPr="007A58CD">
        <w:rPr>
          <w:rStyle w:val="Sprotnaopomba-sklic"/>
          <w:rFonts w:cs="Arial"/>
          <w:sz w:val="18"/>
          <w:szCs w:val="18"/>
        </w:rPr>
        <w:footnoteRef/>
      </w:r>
      <w:r w:rsidRPr="007A58CD">
        <w:rPr>
          <w:rFonts w:cs="Arial"/>
          <w:sz w:val="18"/>
          <w:szCs w:val="18"/>
        </w:rPr>
        <w:t xml:space="preserve"> Glej </w:t>
      </w:r>
      <w:r w:rsidRPr="007A58CD">
        <w:rPr>
          <w:rFonts w:eastAsiaTheme="minorHAnsi" w:cs="Arial"/>
          <w:sz w:val="18"/>
          <w:szCs w:val="18"/>
        </w:rPr>
        <w:t xml:space="preserve">General </w:t>
      </w:r>
      <w:proofErr w:type="spellStart"/>
      <w:r w:rsidRPr="007A58CD">
        <w:rPr>
          <w:rFonts w:eastAsiaTheme="minorHAnsi" w:cs="Arial"/>
          <w:sz w:val="18"/>
          <w:szCs w:val="18"/>
        </w:rPr>
        <w:t>comment</w:t>
      </w:r>
      <w:proofErr w:type="spellEnd"/>
      <w:r w:rsidRPr="007A58CD">
        <w:rPr>
          <w:rFonts w:eastAsiaTheme="minorHAnsi" w:cs="Arial"/>
          <w:sz w:val="18"/>
          <w:szCs w:val="18"/>
        </w:rPr>
        <w:t xml:space="preserve"> No. 2 (2014) </w:t>
      </w:r>
      <w:proofErr w:type="spellStart"/>
      <w:r w:rsidRPr="007A58CD">
        <w:rPr>
          <w:rFonts w:eastAsiaTheme="minorHAnsi" w:cs="Arial"/>
          <w:sz w:val="18"/>
          <w:szCs w:val="18"/>
        </w:rPr>
        <w:t>Article</w:t>
      </w:r>
      <w:proofErr w:type="spellEnd"/>
      <w:r w:rsidRPr="007A58CD">
        <w:rPr>
          <w:rFonts w:eastAsiaTheme="minorHAnsi" w:cs="Arial"/>
          <w:sz w:val="18"/>
          <w:szCs w:val="18"/>
        </w:rPr>
        <w:t xml:space="preserve"> 9: </w:t>
      </w:r>
      <w:proofErr w:type="spellStart"/>
      <w:r w:rsidRPr="007A58CD">
        <w:rPr>
          <w:rFonts w:eastAsiaTheme="minorHAnsi" w:cs="Arial"/>
          <w:sz w:val="18"/>
          <w:szCs w:val="18"/>
        </w:rPr>
        <w:t>Accessibility</w:t>
      </w:r>
      <w:proofErr w:type="spellEnd"/>
      <w:r w:rsidRPr="007A58CD">
        <w:rPr>
          <w:rFonts w:eastAsiaTheme="minorHAnsi" w:cs="Arial"/>
          <w:sz w:val="18"/>
          <w:szCs w:val="18"/>
        </w:rPr>
        <w:t xml:space="preserve"> CRPD/C/GC/2 10 ter </w:t>
      </w:r>
      <w:r w:rsidRPr="007A58CD">
        <w:rPr>
          <w:rFonts w:cs="Arial"/>
          <w:sz w:val="18"/>
          <w:szCs w:val="18"/>
        </w:rPr>
        <w:t xml:space="preserve">General </w:t>
      </w:r>
      <w:proofErr w:type="spellStart"/>
      <w:r w:rsidRPr="007A58CD">
        <w:rPr>
          <w:rFonts w:cs="Arial"/>
          <w:sz w:val="18"/>
          <w:szCs w:val="18"/>
        </w:rPr>
        <w:t>comment</w:t>
      </w:r>
      <w:proofErr w:type="spellEnd"/>
      <w:r w:rsidRPr="007A58CD">
        <w:rPr>
          <w:rFonts w:cs="Arial"/>
          <w:sz w:val="18"/>
          <w:szCs w:val="18"/>
        </w:rPr>
        <w:t xml:space="preserve"> No.6 on </w:t>
      </w:r>
      <w:proofErr w:type="spellStart"/>
      <w:r w:rsidRPr="007A58CD">
        <w:rPr>
          <w:rFonts w:cs="Arial"/>
          <w:sz w:val="18"/>
          <w:szCs w:val="18"/>
        </w:rPr>
        <w:t>equality</w:t>
      </w:r>
      <w:proofErr w:type="spellEnd"/>
      <w:r w:rsidRPr="007A58CD">
        <w:rPr>
          <w:rFonts w:cs="Arial"/>
          <w:sz w:val="18"/>
          <w:szCs w:val="18"/>
        </w:rPr>
        <w:t xml:space="preserve"> </w:t>
      </w:r>
      <w:proofErr w:type="spellStart"/>
      <w:r w:rsidRPr="007A58CD">
        <w:rPr>
          <w:rFonts w:cs="Arial"/>
          <w:sz w:val="18"/>
          <w:szCs w:val="18"/>
        </w:rPr>
        <w:t>and</w:t>
      </w:r>
      <w:proofErr w:type="spellEnd"/>
      <w:r w:rsidRPr="007A58CD">
        <w:rPr>
          <w:rFonts w:cs="Arial"/>
          <w:sz w:val="18"/>
          <w:szCs w:val="18"/>
        </w:rPr>
        <w:t xml:space="preserve"> non-</w:t>
      </w:r>
      <w:proofErr w:type="spellStart"/>
      <w:r w:rsidRPr="007A58CD">
        <w:rPr>
          <w:rFonts w:cs="Arial"/>
          <w:sz w:val="18"/>
          <w:szCs w:val="18"/>
        </w:rPr>
        <w:t>discrimination</w:t>
      </w:r>
      <w:proofErr w:type="spellEnd"/>
      <w:r w:rsidRPr="007A58CD">
        <w:rPr>
          <w:rFonts w:cs="Arial"/>
          <w:sz w:val="18"/>
          <w:szCs w:val="18"/>
        </w:rPr>
        <w:t xml:space="preserve"> CRPD/C/GC/6</w:t>
      </w:r>
      <w:r>
        <w:rPr>
          <w:rFonts w:cs="Arial"/>
          <w:sz w:val="18"/>
          <w:szCs w:val="18"/>
        </w:rPr>
        <w:t xml:space="preserve">, dostopno na </w:t>
      </w:r>
      <w:hyperlink r:id="rId5" w:history="1">
        <w:r w:rsidRPr="009F7603">
          <w:rPr>
            <w:rStyle w:val="Hiperpovezava"/>
            <w:rFonts w:eastAsiaTheme="majorEastAsia" w:cs="Arial"/>
            <w:sz w:val="18"/>
            <w:szCs w:val="18"/>
          </w:rPr>
          <w:t>https://www.ohchr.org/en/treaty-bodies/crpd/general-comments</w:t>
        </w:r>
      </w:hyperlink>
      <w:r>
        <w:rPr>
          <w:rFonts w:cs="Arial"/>
          <w:sz w:val="18"/>
          <w:szCs w:val="18"/>
        </w:rPr>
        <w:t xml:space="preserve">. </w:t>
      </w:r>
    </w:p>
  </w:footnote>
  <w:footnote w:id="6">
    <w:p w14:paraId="2A4A789B" w14:textId="3D18D8BF" w:rsidR="002042C7" w:rsidRPr="004D462D" w:rsidRDefault="002042C7" w:rsidP="00B775E1">
      <w:pPr>
        <w:pStyle w:val="Sprotnaopomba-besedilo"/>
        <w:autoSpaceDE w:val="0"/>
        <w:autoSpaceDN w:val="0"/>
        <w:adjustRightInd w:val="0"/>
        <w:contextualSpacing/>
        <w:jc w:val="both"/>
        <w:rPr>
          <w:sz w:val="18"/>
          <w:szCs w:val="18"/>
        </w:rPr>
      </w:pPr>
      <w:r w:rsidRPr="004D462D">
        <w:rPr>
          <w:rStyle w:val="Sprotnaopomba-sklic"/>
          <w:sz w:val="18"/>
          <w:szCs w:val="18"/>
        </w:rPr>
        <w:footnoteRef/>
      </w:r>
      <w:r w:rsidRPr="004D462D">
        <w:rPr>
          <w:sz w:val="18"/>
          <w:szCs w:val="18"/>
        </w:rPr>
        <w:t xml:space="preserve"> </w:t>
      </w:r>
      <w:r w:rsidRPr="004D462D">
        <w:rPr>
          <w:rFonts w:cs="Arial"/>
          <w:sz w:val="18"/>
          <w:szCs w:val="18"/>
        </w:rPr>
        <w:t xml:space="preserve">Glej </w:t>
      </w:r>
      <w:proofErr w:type="spellStart"/>
      <w:r w:rsidRPr="004D462D">
        <w:rPr>
          <w:rFonts w:cs="Arial"/>
          <w:sz w:val="18"/>
          <w:szCs w:val="18"/>
        </w:rPr>
        <w:t>Report</w:t>
      </w:r>
      <w:proofErr w:type="spellEnd"/>
      <w:r w:rsidRPr="004D462D">
        <w:rPr>
          <w:rFonts w:cs="Arial"/>
          <w:sz w:val="18"/>
          <w:szCs w:val="18"/>
        </w:rPr>
        <w:t xml:space="preserve"> on </w:t>
      </w:r>
      <w:proofErr w:type="spellStart"/>
      <w:r w:rsidRPr="004D462D">
        <w:rPr>
          <w:rFonts w:cs="Arial"/>
          <w:sz w:val="18"/>
          <w:szCs w:val="18"/>
        </w:rPr>
        <w:t>the</w:t>
      </w:r>
      <w:proofErr w:type="spellEnd"/>
      <w:r w:rsidRPr="004D462D">
        <w:rPr>
          <w:rFonts w:cs="Arial"/>
          <w:sz w:val="18"/>
          <w:szCs w:val="18"/>
        </w:rPr>
        <w:t xml:space="preserve"> </w:t>
      </w:r>
      <w:proofErr w:type="spellStart"/>
      <w:r w:rsidRPr="004D462D">
        <w:rPr>
          <w:rFonts w:cs="Arial"/>
          <w:sz w:val="18"/>
          <w:szCs w:val="18"/>
        </w:rPr>
        <w:t>proposal</w:t>
      </w:r>
      <w:proofErr w:type="spellEnd"/>
      <w:r w:rsidRPr="004D462D">
        <w:rPr>
          <w:rFonts w:cs="Arial"/>
          <w:sz w:val="18"/>
          <w:szCs w:val="18"/>
        </w:rPr>
        <w:t xml:space="preserve"> </w:t>
      </w:r>
      <w:proofErr w:type="spellStart"/>
      <w:r w:rsidRPr="004D462D">
        <w:rPr>
          <w:rFonts w:cs="Arial"/>
          <w:sz w:val="18"/>
          <w:szCs w:val="18"/>
        </w:rPr>
        <w:t>for</w:t>
      </w:r>
      <w:proofErr w:type="spellEnd"/>
      <w:r w:rsidRPr="004D462D">
        <w:rPr>
          <w:rFonts w:cs="Arial"/>
          <w:sz w:val="18"/>
          <w:szCs w:val="18"/>
        </w:rPr>
        <w:t xml:space="preserve"> a </w:t>
      </w:r>
      <w:proofErr w:type="spellStart"/>
      <w:r w:rsidRPr="004D462D">
        <w:rPr>
          <w:rFonts w:cs="Arial"/>
          <w:sz w:val="18"/>
          <w:szCs w:val="18"/>
        </w:rPr>
        <w:t>Council</w:t>
      </w:r>
      <w:proofErr w:type="spellEnd"/>
      <w:r w:rsidRPr="004D462D">
        <w:rPr>
          <w:rFonts w:cs="Arial"/>
          <w:sz w:val="18"/>
          <w:szCs w:val="18"/>
        </w:rPr>
        <w:t xml:space="preserve"> </w:t>
      </w:r>
      <w:proofErr w:type="spellStart"/>
      <w:r w:rsidRPr="004D462D">
        <w:rPr>
          <w:rFonts w:cs="Arial"/>
          <w:sz w:val="18"/>
          <w:szCs w:val="18"/>
        </w:rPr>
        <w:t>Regulation</w:t>
      </w:r>
      <w:proofErr w:type="spellEnd"/>
      <w:r w:rsidRPr="004D462D">
        <w:rPr>
          <w:rFonts w:cs="Arial"/>
          <w:sz w:val="18"/>
          <w:szCs w:val="18"/>
        </w:rPr>
        <w:t xml:space="preserve"> on </w:t>
      </w:r>
      <w:proofErr w:type="spellStart"/>
      <w:r w:rsidRPr="004D462D">
        <w:rPr>
          <w:rFonts w:cs="Arial"/>
          <w:sz w:val="18"/>
          <w:szCs w:val="18"/>
        </w:rPr>
        <w:t>the</w:t>
      </w:r>
      <w:proofErr w:type="spellEnd"/>
      <w:r w:rsidRPr="004D462D">
        <w:rPr>
          <w:rFonts w:cs="Arial"/>
          <w:sz w:val="18"/>
          <w:szCs w:val="18"/>
        </w:rPr>
        <w:t xml:space="preserve"> </w:t>
      </w:r>
      <w:proofErr w:type="spellStart"/>
      <w:r w:rsidRPr="004D462D">
        <w:rPr>
          <w:rFonts w:cs="Arial"/>
          <w:sz w:val="18"/>
          <w:szCs w:val="18"/>
        </w:rPr>
        <w:t>election</w:t>
      </w:r>
      <w:proofErr w:type="spellEnd"/>
      <w:r w:rsidRPr="004D462D">
        <w:rPr>
          <w:rFonts w:cs="Arial"/>
          <w:sz w:val="18"/>
          <w:szCs w:val="18"/>
        </w:rPr>
        <w:t xml:space="preserve"> </w:t>
      </w:r>
      <w:proofErr w:type="spellStart"/>
      <w:r w:rsidRPr="004D462D">
        <w:rPr>
          <w:rFonts w:cs="Arial"/>
          <w:sz w:val="18"/>
          <w:szCs w:val="18"/>
        </w:rPr>
        <w:t>of</w:t>
      </w:r>
      <w:proofErr w:type="spellEnd"/>
      <w:r w:rsidRPr="004D462D">
        <w:rPr>
          <w:rFonts w:cs="Arial"/>
          <w:sz w:val="18"/>
          <w:szCs w:val="18"/>
        </w:rPr>
        <w:t xml:space="preserve"> </w:t>
      </w:r>
      <w:proofErr w:type="spellStart"/>
      <w:r w:rsidRPr="004D462D">
        <w:rPr>
          <w:rFonts w:cs="Arial"/>
          <w:sz w:val="18"/>
          <w:szCs w:val="18"/>
        </w:rPr>
        <w:t>the</w:t>
      </w:r>
      <w:proofErr w:type="spellEnd"/>
      <w:r w:rsidRPr="004D462D">
        <w:rPr>
          <w:rFonts w:cs="Arial"/>
          <w:sz w:val="18"/>
          <w:szCs w:val="18"/>
        </w:rPr>
        <w:t xml:space="preserve"> </w:t>
      </w:r>
      <w:proofErr w:type="spellStart"/>
      <w:r w:rsidRPr="004D462D">
        <w:rPr>
          <w:rFonts w:cs="Arial"/>
          <w:sz w:val="18"/>
          <w:szCs w:val="18"/>
        </w:rPr>
        <w:t>members</w:t>
      </w:r>
      <w:proofErr w:type="spellEnd"/>
      <w:r w:rsidRPr="004D462D">
        <w:rPr>
          <w:rFonts w:cs="Arial"/>
          <w:sz w:val="18"/>
          <w:szCs w:val="18"/>
        </w:rPr>
        <w:t xml:space="preserve"> </w:t>
      </w:r>
      <w:proofErr w:type="spellStart"/>
      <w:r w:rsidRPr="004D462D">
        <w:rPr>
          <w:rFonts w:cs="Arial"/>
          <w:sz w:val="18"/>
          <w:szCs w:val="18"/>
        </w:rPr>
        <w:t>of</w:t>
      </w:r>
      <w:proofErr w:type="spellEnd"/>
      <w:r w:rsidRPr="004D462D">
        <w:rPr>
          <w:rFonts w:cs="Arial"/>
          <w:sz w:val="18"/>
          <w:szCs w:val="18"/>
        </w:rPr>
        <w:t xml:space="preserve"> </w:t>
      </w:r>
      <w:proofErr w:type="spellStart"/>
      <w:r w:rsidRPr="004D462D">
        <w:rPr>
          <w:rFonts w:cs="Arial"/>
          <w:sz w:val="18"/>
          <w:szCs w:val="18"/>
        </w:rPr>
        <w:t>the</w:t>
      </w:r>
      <w:proofErr w:type="spellEnd"/>
      <w:r w:rsidRPr="004D462D">
        <w:rPr>
          <w:rFonts w:cs="Arial"/>
          <w:sz w:val="18"/>
          <w:szCs w:val="18"/>
        </w:rPr>
        <w:t xml:space="preserve"> </w:t>
      </w:r>
      <w:proofErr w:type="spellStart"/>
      <w:r w:rsidRPr="004D462D">
        <w:rPr>
          <w:rFonts w:cs="Arial"/>
          <w:sz w:val="18"/>
          <w:szCs w:val="18"/>
        </w:rPr>
        <w:t>European</w:t>
      </w:r>
      <w:proofErr w:type="spellEnd"/>
      <w:r w:rsidRPr="004D462D">
        <w:rPr>
          <w:rFonts w:cs="Arial"/>
          <w:sz w:val="18"/>
          <w:szCs w:val="18"/>
        </w:rPr>
        <w:t xml:space="preserve"> </w:t>
      </w:r>
      <w:proofErr w:type="spellStart"/>
      <w:r w:rsidRPr="004D462D">
        <w:rPr>
          <w:rFonts w:cs="Arial"/>
          <w:sz w:val="18"/>
          <w:szCs w:val="18"/>
        </w:rPr>
        <w:t>Parliament</w:t>
      </w:r>
      <w:proofErr w:type="spellEnd"/>
      <w:r w:rsidRPr="004D462D">
        <w:rPr>
          <w:rFonts w:cs="Arial"/>
          <w:sz w:val="18"/>
          <w:szCs w:val="18"/>
        </w:rPr>
        <w:t xml:space="preserve"> </w:t>
      </w:r>
      <w:proofErr w:type="spellStart"/>
      <w:r w:rsidRPr="004D462D">
        <w:rPr>
          <w:rFonts w:cs="Arial"/>
          <w:sz w:val="18"/>
          <w:szCs w:val="18"/>
        </w:rPr>
        <w:t>by</w:t>
      </w:r>
      <w:proofErr w:type="spellEnd"/>
      <w:r w:rsidRPr="004D462D">
        <w:rPr>
          <w:rFonts w:cs="Arial"/>
          <w:sz w:val="18"/>
          <w:szCs w:val="18"/>
        </w:rPr>
        <w:t xml:space="preserve"> </w:t>
      </w:r>
      <w:proofErr w:type="spellStart"/>
      <w:r w:rsidRPr="004D462D">
        <w:rPr>
          <w:rFonts w:cs="Arial"/>
          <w:sz w:val="18"/>
          <w:szCs w:val="18"/>
        </w:rPr>
        <w:t>direct</w:t>
      </w:r>
      <w:proofErr w:type="spellEnd"/>
      <w:r w:rsidRPr="004D462D">
        <w:rPr>
          <w:rFonts w:cs="Arial"/>
          <w:sz w:val="18"/>
          <w:szCs w:val="18"/>
        </w:rPr>
        <w:t xml:space="preserve"> </w:t>
      </w:r>
      <w:proofErr w:type="spellStart"/>
      <w:r w:rsidRPr="004D462D">
        <w:rPr>
          <w:rFonts w:cs="Arial"/>
          <w:sz w:val="18"/>
          <w:szCs w:val="18"/>
        </w:rPr>
        <w:t>universal</w:t>
      </w:r>
      <w:proofErr w:type="spellEnd"/>
      <w:r w:rsidRPr="004D462D">
        <w:rPr>
          <w:rFonts w:cs="Arial"/>
          <w:sz w:val="18"/>
          <w:szCs w:val="18"/>
        </w:rPr>
        <w:t xml:space="preserve"> </w:t>
      </w:r>
      <w:proofErr w:type="spellStart"/>
      <w:r w:rsidRPr="004D462D">
        <w:rPr>
          <w:rFonts w:cs="Arial"/>
          <w:sz w:val="18"/>
          <w:szCs w:val="18"/>
        </w:rPr>
        <w:t>suffrage</w:t>
      </w:r>
      <w:proofErr w:type="spellEnd"/>
      <w:r w:rsidRPr="004D462D">
        <w:rPr>
          <w:rFonts w:cs="Arial"/>
          <w:sz w:val="18"/>
          <w:szCs w:val="18"/>
        </w:rPr>
        <w:t xml:space="preserve">, </w:t>
      </w:r>
      <w:proofErr w:type="spellStart"/>
      <w:r w:rsidRPr="004D462D">
        <w:rPr>
          <w:rFonts w:cs="Arial"/>
          <w:sz w:val="18"/>
          <w:szCs w:val="18"/>
        </w:rPr>
        <w:t>repealing</w:t>
      </w:r>
      <w:proofErr w:type="spellEnd"/>
      <w:r w:rsidRPr="004D462D">
        <w:rPr>
          <w:rFonts w:cs="Arial"/>
          <w:sz w:val="18"/>
          <w:szCs w:val="18"/>
        </w:rPr>
        <w:t xml:space="preserve"> </w:t>
      </w:r>
      <w:proofErr w:type="spellStart"/>
      <w:r w:rsidRPr="004D462D">
        <w:rPr>
          <w:rFonts w:cs="Arial"/>
          <w:sz w:val="18"/>
          <w:szCs w:val="18"/>
        </w:rPr>
        <w:t>Council</w:t>
      </w:r>
      <w:proofErr w:type="spellEnd"/>
      <w:r w:rsidRPr="004D462D">
        <w:rPr>
          <w:rFonts w:cs="Arial"/>
          <w:sz w:val="18"/>
          <w:szCs w:val="18"/>
        </w:rPr>
        <w:t xml:space="preserve"> </w:t>
      </w:r>
      <w:proofErr w:type="spellStart"/>
      <w:r w:rsidRPr="004D462D">
        <w:rPr>
          <w:rFonts w:cs="Arial"/>
          <w:sz w:val="18"/>
          <w:szCs w:val="18"/>
        </w:rPr>
        <w:t>Decision</w:t>
      </w:r>
      <w:proofErr w:type="spellEnd"/>
      <w:r w:rsidRPr="004D462D">
        <w:rPr>
          <w:rFonts w:cs="Arial"/>
          <w:sz w:val="18"/>
          <w:szCs w:val="18"/>
        </w:rPr>
        <w:t xml:space="preserve"> (76/787/ECSC, EEC, </w:t>
      </w:r>
      <w:proofErr w:type="spellStart"/>
      <w:r w:rsidRPr="004D462D">
        <w:rPr>
          <w:rFonts w:cs="Arial"/>
          <w:sz w:val="18"/>
          <w:szCs w:val="18"/>
        </w:rPr>
        <w:t>Euratom</w:t>
      </w:r>
      <w:proofErr w:type="spellEnd"/>
      <w:r w:rsidRPr="004D462D">
        <w:rPr>
          <w:rFonts w:cs="Arial"/>
          <w:sz w:val="18"/>
          <w:szCs w:val="18"/>
        </w:rPr>
        <w:t xml:space="preserve">) </w:t>
      </w:r>
      <w:proofErr w:type="spellStart"/>
      <w:r w:rsidRPr="004D462D">
        <w:rPr>
          <w:rFonts w:cs="Arial"/>
          <w:sz w:val="18"/>
          <w:szCs w:val="18"/>
        </w:rPr>
        <w:t>and</w:t>
      </w:r>
      <w:proofErr w:type="spellEnd"/>
      <w:r w:rsidRPr="004D462D">
        <w:rPr>
          <w:rFonts w:cs="Arial"/>
          <w:sz w:val="18"/>
          <w:szCs w:val="18"/>
        </w:rPr>
        <w:t xml:space="preserve"> </w:t>
      </w:r>
      <w:proofErr w:type="spellStart"/>
      <w:r w:rsidRPr="004D462D">
        <w:rPr>
          <w:rFonts w:cs="Arial"/>
          <w:sz w:val="18"/>
          <w:szCs w:val="18"/>
        </w:rPr>
        <w:t>the</w:t>
      </w:r>
      <w:proofErr w:type="spellEnd"/>
      <w:r w:rsidRPr="004D462D">
        <w:rPr>
          <w:rFonts w:cs="Arial"/>
          <w:sz w:val="18"/>
          <w:szCs w:val="18"/>
        </w:rPr>
        <w:t xml:space="preserve"> </w:t>
      </w:r>
      <w:proofErr w:type="spellStart"/>
      <w:r w:rsidRPr="004D462D">
        <w:rPr>
          <w:rFonts w:cs="Arial"/>
          <w:sz w:val="18"/>
          <w:szCs w:val="18"/>
        </w:rPr>
        <w:t>Act</w:t>
      </w:r>
      <w:proofErr w:type="spellEnd"/>
      <w:r w:rsidRPr="004D462D">
        <w:rPr>
          <w:rFonts w:cs="Arial"/>
          <w:sz w:val="18"/>
          <w:szCs w:val="18"/>
        </w:rPr>
        <w:t xml:space="preserve"> </w:t>
      </w:r>
      <w:proofErr w:type="spellStart"/>
      <w:r w:rsidRPr="004D462D">
        <w:rPr>
          <w:rFonts w:cs="Arial"/>
          <w:sz w:val="18"/>
          <w:szCs w:val="18"/>
        </w:rPr>
        <w:t>concerning</w:t>
      </w:r>
      <w:proofErr w:type="spellEnd"/>
      <w:r w:rsidRPr="004D462D">
        <w:rPr>
          <w:rFonts w:cs="Arial"/>
          <w:sz w:val="18"/>
          <w:szCs w:val="18"/>
        </w:rPr>
        <w:t xml:space="preserve"> </w:t>
      </w:r>
      <w:proofErr w:type="spellStart"/>
      <w:r w:rsidRPr="004D462D">
        <w:rPr>
          <w:rFonts w:cs="Arial"/>
          <w:sz w:val="18"/>
          <w:szCs w:val="18"/>
        </w:rPr>
        <w:t>the</w:t>
      </w:r>
      <w:proofErr w:type="spellEnd"/>
      <w:r w:rsidRPr="004D462D">
        <w:rPr>
          <w:rFonts w:cs="Arial"/>
          <w:sz w:val="18"/>
          <w:szCs w:val="18"/>
        </w:rPr>
        <w:t xml:space="preserve"> </w:t>
      </w:r>
      <w:proofErr w:type="spellStart"/>
      <w:r w:rsidRPr="004D462D">
        <w:rPr>
          <w:rFonts w:cs="Arial"/>
          <w:sz w:val="18"/>
          <w:szCs w:val="18"/>
        </w:rPr>
        <w:t>election</w:t>
      </w:r>
      <w:proofErr w:type="spellEnd"/>
      <w:r w:rsidRPr="004D462D">
        <w:rPr>
          <w:rFonts w:cs="Arial"/>
          <w:sz w:val="18"/>
          <w:szCs w:val="18"/>
        </w:rPr>
        <w:t xml:space="preserve"> </w:t>
      </w:r>
      <w:proofErr w:type="spellStart"/>
      <w:r w:rsidRPr="004D462D">
        <w:rPr>
          <w:rFonts w:cs="Arial"/>
          <w:sz w:val="18"/>
          <w:szCs w:val="18"/>
        </w:rPr>
        <w:t>of</w:t>
      </w:r>
      <w:proofErr w:type="spellEnd"/>
      <w:r w:rsidRPr="004D462D">
        <w:rPr>
          <w:rFonts w:cs="Arial"/>
          <w:sz w:val="18"/>
          <w:szCs w:val="18"/>
        </w:rPr>
        <w:t xml:space="preserve"> </w:t>
      </w:r>
      <w:proofErr w:type="spellStart"/>
      <w:r w:rsidRPr="004D462D">
        <w:rPr>
          <w:rFonts w:cs="Arial"/>
          <w:sz w:val="18"/>
          <w:szCs w:val="18"/>
        </w:rPr>
        <w:t>the</w:t>
      </w:r>
      <w:proofErr w:type="spellEnd"/>
      <w:r w:rsidRPr="004D462D">
        <w:rPr>
          <w:rFonts w:cs="Arial"/>
          <w:sz w:val="18"/>
          <w:szCs w:val="18"/>
        </w:rPr>
        <w:t xml:space="preserve"> </w:t>
      </w:r>
      <w:proofErr w:type="spellStart"/>
      <w:r w:rsidRPr="004D462D">
        <w:rPr>
          <w:rFonts w:cs="Arial"/>
          <w:sz w:val="18"/>
          <w:szCs w:val="18"/>
        </w:rPr>
        <w:t>members</w:t>
      </w:r>
      <w:proofErr w:type="spellEnd"/>
      <w:r w:rsidRPr="004D462D">
        <w:rPr>
          <w:rFonts w:cs="Arial"/>
          <w:sz w:val="18"/>
          <w:szCs w:val="18"/>
        </w:rPr>
        <w:t xml:space="preserve"> </w:t>
      </w:r>
      <w:proofErr w:type="spellStart"/>
      <w:r w:rsidRPr="004D462D">
        <w:rPr>
          <w:rFonts w:cs="Arial"/>
          <w:sz w:val="18"/>
          <w:szCs w:val="18"/>
        </w:rPr>
        <w:t>of</w:t>
      </w:r>
      <w:proofErr w:type="spellEnd"/>
      <w:r w:rsidRPr="004D462D">
        <w:rPr>
          <w:rFonts w:cs="Arial"/>
          <w:sz w:val="18"/>
          <w:szCs w:val="18"/>
        </w:rPr>
        <w:t xml:space="preserve"> </w:t>
      </w:r>
      <w:proofErr w:type="spellStart"/>
      <w:r w:rsidRPr="004D462D">
        <w:rPr>
          <w:rFonts w:cs="Arial"/>
          <w:sz w:val="18"/>
          <w:szCs w:val="18"/>
        </w:rPr>
        <w:t>the</w:t>
      </w:r>
      <w:proofErr w:type="spellEnd"/>
      <w:r w:rsidRPr="004D462D">
        <w:rPr>
          <w:rFonts w:cs="Arial"/>
          <w:sz w:val="18"/>
          <w:szCs w:val="18"/>
        </w:rPr>
        <w:t xml:space="preserve"> </w:t>
      </w:r>
      <w:proofErr w:type="spellStart"/>
      <w:r w:rsidRPr="004D462D">
        <w:rPr>
          <w:rFonts w:cs="Arial"/>
          <w:sz w:val="18"/>
          <w:szCs w:val="18"/>
        </w:rPr>
        <w:t>European</w:t>
      </w:r>
      <w:proofErr w:type="spellEnd"/>
      <w:r w:rsidRPr="004D462D">
        <w:rPr>
          <w:rFonts w:cs="Arial"/>
          <w:sz w:val="18"/>
          <w:szCs w:val="18"/>
        </w:rPr>
        <w:t xml:space="preserve"> </w:t>
      </w:r>
      <w:proofErr w:type="spellStart"/>
      <w:r w:rsidRPr="004D462D">
        <w:rPr>
          <w:rFonts w:cs="Arial"/>
          <w:sz w:val="18"/>
          <w:szCs w:val="18"/>
        </w:rPr>
        <w:t>Parliament</w:t>
      </w:r>
      <w:proofErr w:type="spellEnd"/>
      <w:r w:rsidRPr="004D462D">
        <w:rPr>
          <w:rFonts w:cs="Arial"/>
          <w:sz w:val="18"/>
          <w:szCs w:val="18"/>
        </w:rPr>
        <w:t xml:space="preserve"> </w:t>
      </w:r>
      <w:proofErr w:type="spellStart"/>
      <w:r w:rsidRPr="004D462D">
        <w:rPr>
          <w:rFonts w:cs="Arial"/>
          <w:sz w:val="18"/>
          <w:szCs w:val="18"/>
        </w:rPr>
        <w:t>by</w:t>
      </w:r>
      <w:proofErr w:type="spellEnd"/>
      <w:r w:rsidRPr="004D462D">
        <w:rPr>
          <w:rFonts w:cs="Arial"/>
          <w:sz w:val="18"/>
          <w:szCs w:val="18"/>
        </w:rPr>
        <w:t xml:space="preserve"> </w:t>
      </w:r>
      <w:proofErr w:type="spellStart"/>
      <w:r w:rsidRPr="004D462D">
        <w:rPr>
          <w:rFonts w:cs="Arial"/>
          <w:sz w:val="18"/>
          <w:szCs w:val="18"/>
        </w:rPr>
        <w:t>direct</w:t>
      </w:r>
      <w:proofErr w:type="spellEnd"/>
      <w:r w:rsidRPr="004D462D">
        <w:rPr>
          <w:rFonts w:cs="Arial"/>
          <w:sz w:val="18"/>
          <w:szCs w:val="18"/>
        </w:rPr>
        <w:t xml:space="preserve"> </w:t>
      </w:r>
      <w:proofErr w:type="spellStart"/>
      <w:r w:rsidRPr="004D462D">
        <w:rPr>
          <w:rFonts w:cs="Arial"/>
          <w:sz w:val="18"/>
          <w:szCs w:val="18"/>
        </w:rPr>
        <w:t>universal</w:t>
      </w:r>
      <w:proofErr w:type="spellEnd"/>
      <w:r w:rsidRPr="004D462D">
        <w:rPr>
          <w:rFonts w:cs="Arial"/>
          <w:sz w:val="18"/>
          <w:szCs w:val="18"/>
        </w:rPr>
        <w:t xml:space="preserve"> </w:t>
      </w:r>
      <w:proofErr w:type="spellStart"/>
      <w:r w:rsidRPr="004D462D">
        <w:rPr>
          <w:rFonts w:cs="Arial"/>
          <w:sz w:val="18"/>
          <w:szCs w:val="18"/>
        </w:rPr>
        <w:t>suffrage</w:t>
      </w:r>
      <w:proofErr w:type="spellEnd"/>
      <w:r w:rsidRPr="004D462D">
        <w:rPr>
          <w:rFonts w:cs="Arial"/>
          <w:sz w:val="18"/>
          <w:szCs w:val="18"/>
        </w:rPr>
        <w:t xml:space="preserve"> </w:t>
      </w:r>
      <w:proofErr w:type="spellStart"/>
      <w:r w:rsidRPr="004D462D">
        <w:rPr>
          <w:rFonts w:cs="Arial"/>
          <w:sz w:val="18"/>
          <w:szCs w:val="18"/>
        </w:rPr>
        <w:t>annexed</w:t>
      </w:r>
      <w:proofErr w:type="spellEnd"/>
      <w:r w:rsidRPr="004D462D">
        <w:rPr>
          <w:rFonts w:cs="Arial"/>
          <w:sz w:val="18"/>
          <w:szCs w:val="18"/>
        </w:rPr>
        <w:t xml:space="preserve"> to </w:t>
      </w:r>
      <w:proofErr w:type="spellStart"/>
      <w:r w:rsidRPr="004D462D">
        <w:rPr>
          <w:rFonts w:cs="Arial"/>
          <w:sz w:val="18"/>
          <w:szCs w:val="18"/>
        </w:rPr>
        <w:t>that</w:t>
      </w:r>
      <w:proofErr w:type="spellEnd"/>
      <w:r w:rsidRPr="004D462D">
        <w:rPr>
          <w:rFonts w:cs="Arial"/>
          <w:sz w:val="18"/>
          <w:szCs w:val="18"/>
        </w:rPr>
        <w:t xml:space="preserve"> </w:t>
      </w:r>
      <w:proofErr w:type="spellStart"/>
      <w:r w:rsidRPr="004D462D">
        <w:rPr>
          <w:rFonts w:cs="Arial"/>
          <w:sz w:val="18"/>
          <w:szCs w:val="18"/>
        </w:rPr>
        <w:t>decision</w:t>
      </w:r>
      <w:proofErr w:type="spellEnd"/>
      <w:r w:rsidRPr="004D462D">
        <w:rPr>
          <w:rFonts w:cs="Arial"/>
          <w:sz w:val="18"/>
          <w:szCs w:val="18"/>
        </w:rPr>
        <w:t xml:space="preserve">, dostopno na </w:t>
      </w:r>
      <w:hyperlink r:id="rId6" w:anchor="_section1" w:history="1">
        <w:r w:rsidR="00D031E9" w:rsidRPr="004D462D">
          <w:rPr>
            <w:rStyle w:val="Hiperpovezava"/>
            <w:rFonts w:cs="Arial"/>
            <w:sz w:val="18"/>
            <w:szCs w:val="18"/>
          </w:rPr>
          <w:t>https://www.europarl.europa.eu/doceo/document/A-9-2022-0083_EN.html#_section1</w:t>
        </w:r>
      </w:hyperlink>
      <w:r w:rsidR="00D031E9" w:rsidRPr="004D462D">
        <w:rPr>
          <w:rFonts w:cs="Arial"/>
          <w:sz w:val="18"/>
          <w:szCs w:val="18"/>
        </w:rPr>
        <w:t>.</w:t>
      </w:r>
    </w:p>
  </w:footnote>
  <w:footnote w:id="7">
    <w:p w14:paraId="65446B30" w14:textId="5DE62BEA" w:rsidR="002042C7" w:rsidRPr="004D462D" w:rsidRDefault="002042C7" w:rsidP="00B775E1">
      <w:pPr>
        <w:pStyle w:val="Sprotnaopomba-besedilo"/>
        <w:rPr>
          <w:rFonts w:cs="Arial"/>
          <w:sz w:val="18"/>
          <w:szCs w:val="18"/>
        </w:rPr>
      </w:pPr>
      <w:r w:rsidRPr="004D462D">
        <w:rPr>
          <w:rStyle w:val="Sprotnaopomba-sklic"/>
          <w:rFonts w:cs="Arial"/>
          <w:sz w:val="18"/>
          <w:szCs w:val="18"/>
        </w:rPr>
        <w:footnoteRef/>
      </w:r>
      <w:r w:rsidRPr="004D462D">
        <w:rPr>
          <w:rFonts w:cs="Arial"/>
          <w:sz w:val="18"/>
          <w:szCs w:val="18"/>
        </w:rPr>
        <w:t xml:space="preserve"> Tako Ustavno sodišče RS v zadevi</w:t>
      </w:r>
      <w:r w:rsidRPr="004D462D">
        <w:rPr>
          <w:rFonts w:cs="Arial"/>
          <w:color w:val="000000"/>
          <w:sz w:val="18"/>
          <w:szCs w:val="18"/>
        </w:rPr>
        <w:t xml:space="preserve"> U-I-156/11</w:t>
      </w:r>
      <w:r w:rsidRPr="004D462D">
        <w:rPr>
          <w:rFonts w:cs="Arial"/>
          <w:sz w:val="18"/>
          <w:szCs w:val="18"/>
        </w:rPr>
        <w:t xml:space="preserve"> povzema </w:t>
      </w:r>
      <w:r w:rsidRPr="004D462D">
        <w:rPr>
          <w:rFonts w:cs="Arial"/>
          <w:color w:val="000000"/>
          <w:sz w:val="18"/>
          <w:szCs w:val="18"/>
        </w:rPr>
        <w:t xml:space="preserve">J. </w:t>
      </w:r>
      <w:proofErr w:type="spellStart"/>
      <w:r w:rsidRPr="004D462D">
        <w:rPr>
          <w:rFonts w:cs="Arial"/>
          <w:color w:val="000000"/>
          <w:sz w:val="18"/>
          <w:szCs w:val="18"/>
        </w:rPr>
        <w:t>Sovdat</w:t>
      </w:r>
      <w:proofErr w:type="spellEnd"/>
      <w:r w:rsidRPr="004D462D">
        <w:rPr>
          <w:rFonts w:cs="Arial"/>
          <w:color w:val="000000"/>
          <w:sz w:val="18"/>
          <w:szCs w:val="18"/>
        </w:rPr>
        <w:t>, Volilni spor, GV Založba, Ljubljana 2013, str. 30</w:t>
      </w:r>
      <w:r w:rsidRPr="004D462D">
        <w:rPr>
          <w:rFonts w:cs="Arial"/>
          <w:sz w:val="18"/>
          <w:szCs w:val="18"/>
        </w:rPr>
        <w:t>.</w:t>
      </w:r>
    </w:p>
  </w:footnote>
  <w:footnote w:id="8">
    <w:p w14:paraId="3CF81AE3" w14:textId="2FD46534" w:rsidR="00C3144A" w:rsidRDefault="00C3144A" w:rsidP="00C3144A">
      <w:pPr>
        <w:pStyle w:val="Sprotnaopomba-besedilo"/>
      </w:pPr>
      <w:r w:rsidRPr="004D462D">
        <w:rPr>
          <w:rStyle w:val="Sprotnaopomba-sklic"/>
          <w:sz w:val="18"/>
          <w:szCs w:val="18"/>
        </w:rPr>
        <w:footnoteRef/>
      </w:r>
      <w:r w:rsidRPr="004D462D">
        <w:rPr>
          <w:sz w:val="18"/>
          <w:szCs w:val="18"/>
        </w:rPr>
        <w:t xml:space="preserve"> Glej Rokovnik za izvedbo volilnih opravil za volitve </w:t>
      </w:r>
      <w:r w:rsidR="009C2DCF">
        <w:rPr>
          <w:sz w:val="18"/>
          <w:szCs w:val="18"/>
        </w:rPr>
        <w:t xml:space="preserve">v državni zbor, ki bodo v nedeljo, 22. marca 2026 </w:t>
      </w:r>
      <w:r w:rsidRPr="004D462D">
        <w:rPr>
          <w:sz w:val="18"/>
          <w:szCs w:val="18"/>
        </w:rPr>
        <w:t>poslancev iz Republike Slovenije v Evropski parlament, ki bodo v nedeljo, 09. junija 2024, besedilo pod Opravilo 2</w:t>
      </w:r>
      <w:r w:rsidR="009C2DCF">
        <w:rPr>
          <w:sz w:val="18"/>
          <w:szCs w:val="18"/>
        </w:rPr>
        <w:t>, stran 5</w:t>
      </w:r>
      <w:r w:rsidRPr="004D462D">
        <w:rPr>
          <w:sz w:val="18"/>
          <w:szCs w:val="18"/>
        </w:rPr>
        <w:t xml:space="preserve"> »Volivci, ki se zaradi bolezni ne morejo osebno zglasiti na volišču, v katerem so vpisani v volilni imenik, sporočijo OVK, da želijo glasovati pred volilnim odborom na svojem domu. Obvestilu je treba priložiti zdravniško potrdilo.«, dostopno na</w:t>
      </w:r>
      <w:r w:rsidRPr="007B23CF">
        <w:rPr>
          <w:sz w:val="18"/>
          <w:szCs w:val="18"/>
        </w:rPr>
        <w:t xml:space="preserve"> </w:t>
      </w:r>
      <w:hyperlink r:id="rId7" w:history="1">
        <w:r w:rsidR="007B23CF" w:rsidRPr="007B23CF">
          <w:rPr>
            <w:rStyle w:val="Hiperpovezava"/>
            <w:sz w:val="18"/>
            <w:szCs w:val="18"/>
          </w:rPr>
          <w:t>https://www.dvk-rs.si/fileadmin/user_upload/Rokovnik_volilnih_opravil_VDZ_2026.pdf</w:t>
        </w:r>
      </w:hyperlink>
    </w:p>
    <w:p w14:paraId="7672A93E" w14:textId="77777777" w:rsidR="007B23CF" w:rsidRPr="004D462D" w:rsidRDefault="007B23CF" w:rsidP="00C3144A">
      <w:pPr>
        <w:pStyle w:val="Sprotnaopomba-besedilo"/>
        <w:rPr>
          <w:sz w:val="18"/>
          <w:szCs w:val="18"/>
        </w:rPr>
      </w:pPr>
    </w:p>
  </w:footnote>
  <w:footnote w:id="9">
    <w:p w14:paraId="3E77F7D5" w14:textId="4C9E2FF6" w:rsidR="003B39CD" w:rsidRPr="004D462D" w:rsidRDefault="003B39CD">
      <w:pPr>
        <w:pStyle w:val="Sprotnaopomba-besedilo"/>
        <w:rPr>
          <w:sz w:val="18"/>
          <w:szCs w:val="18"/>
        </w:rPr>
      </w:pPr>
      <w:r w:rsidRPr="004D462D">
        <w:rPr>
          <w:rStyle w:val="Sprotnaopomba-sklic"/>
          <w:sz w:val="18"/>
          <w:szCs w:val="18"/>
        </w:rPr>
        <w:footnoteRef/>
      </w:r>
      <w:r w:rsidRPr="004D462D">
        <w:rPr>
          <w:sz w:val="18"/>
          <w:szCs w:val="18"/>
        </w:rPr>
        <w:t xml:space="preserve"> Že starejše so informacije o tem ki jih je pripravila Agencija EU za temeljne pravice (FRA), dostopno na </w:t>
      </w:r>
      <w:hyperlink r:id="rId8" w:history="1">
        <w:r w:rsidRPr="004D462D">
          <w:rPr>
            <w:rStyle w:val="Hiperpovezava"/>
            <w:sz w:val="18"/>
            <w:szCs w:val="18"/>
          </w:rPr>
          <w:t>https://fra.europa.eu/en/content/are-there-guidelines-how-make-polling-stations-accessible</w:t>
        </w:r>
      </w:hyperlink>
      <w:r w:rsidRPr="004D462D">
        <w:rPr>
          <w:sz w:val="18"/>
          <w:szCs w:val="18"/>
        </w:rPr>
        <w:t xml:space="preserve">. </w:t>
      </w:r>
    </w:p>
  </w:footnote>
  <w:footnote w:id="10">
    <w:p w14:paraId="1694F8FF" w14:textId="77777777" w:rsidR="003F6610" w:rsidRPr="004D462D" w:rsidRDefault="003F6610" w:rsidP="003F6610">
      <w:pPr>
        <w:spacing w:line="240" w:lineRule="auto"/>
        <w:rPr>
          <w:sz w:val="18"/>
          <w:szCs w:val="18"/>
        </w:rPr>
      </w:pPr>
      <w:r w:rsidRPr="004D462D">
        <w:rPr>
          <w:rStyle w:val="Sprotnaopomba-sklic"/>
          <w:sz w:val="18"/>
          <w:szCs w:val="18"/>
        </w:rPr>
        <w:footnoteRef/>
      </w:r>
      <w:r w:rsidRPr="004D462D">
        <w:rPr>
          <w:sz w:val="18"/>
          <w:szCs w:val="18"/>
        </w:rPr>
        <w:t xml:space="preserve"> Glej npr. </w:t>
      </w:r>
      <w:proofErr w:type="spellStart"/>
      <w:r w:rsidRPr="004D462D">
        <w:rPr>
          <w:sz w:val="18"/>
          <w:szCs w:val="18"/>
        </w:rPr>
        <w:t>Political</w:t>
      </w:r>
      <w:proofErr w:type="spellEnd"/>
      <w:r w:rsidRPr="004D462D">
        <w:rPr>
          <w:sz w:val="18"/>
          <w:szCs w:val="18"/>
        </w:rPr>
        <w:t xml:space="preserve"> </w:t>
      </w:r>
      <w:proofErr w:type="spellStart"/>
      <w:r w:rsidRPr="004D462D">
        <w:rPr>
          <w:sz w:val="18"/>
          <w:szCs w:val="18"/>
        </w:rPr>
        <w:t>participation</w:t>
      </w:r>
      <w:proofErr w:type="spellEnd"/>
      <w:r w:rsidRPr="004D462D">
        <w:rPr>
          <w:sz w:val="18"/>
          <w:szCs w:val="18"/>
        </w:rPr>
        <w:t xml:space="preserve"> </w:t>
      </w:r>
      <w:proofErr w:type="spellStart"/>
      <w:r w:rsidRPr="004D462D">
        <w:rPr>
          <w:sz w:val="18"/>
          <w:szCs w:val="18"/>
        </w:rPr>
        <w:t>of</w:t>
      </w:r>
      <w:proofErr w:type="spellEnd"/>
      <w:r w:rsidRPr="004D462D">
        <w:rPr>
          <w:sz w:val="18"/>
          <w:szCs w:val="18"/>
        </w:rPr>
        <w:t xml:space="preserve"> </w:t>
      </w:r>
      <w:proofErr w:type="spellStart"/>
      <w:r w:rsidRPr="004D462D">
        <w:rPr>
          <w:sz w:val="18"/>
          <w:szCs w:val="18"/>
        </w:rPr>
        <w:t>persons</w:t>
      </w:r>
      <w:proofErr w:type="spellEnd"/>
      <w:r w:rsidRPr="004D462D">
        <w:rPr>
          <w:sz w:val="18"/>
          <w:szCs w:val="18"/>
        </w:rPr>
        <w:t xml:space="preserve"> </w:t>
      </w:r>
      <w:proofErr w:type="spellStart"/>
      <w:r w:rsidRPr="004D462D">
        <w:rPr>
          <w:sz w:val="18"/>
          <w:szCs w:val="18"/>
        </w:rPr>
        <w:t>with</w:t>
      </w:r>
      <w:proofErr w:type="spellEnd"/>
      <w:r w:rsidRPr="004D462D">
        <w:rPr>
          <w:sz w:val="18"/>
          <w:szCs w:val="18"/>
        </w:rPr>
        <w:t xml:space="preserve"> </w:t>
      </w:r>
      <w:proofErr w:type="spellStart"/>
      <w:r w:rsidRPr="004D462D">
        <w:rPr>
          <w:sz w:val="18"/>
          <w:szCs w:val="18"/>
        </w:rPr>
        <w:t>intellectual</w:t>
      </w:r>
      <w:proofErr w:type="spellEnd"/>
      <w:r w:rsidRPr="004D462D">
        <w:rPr>
          <w:sz w:val="18"/>
          <w:szCs w:val="18"/>
        </w:rPr>
        <w:t xml:space="preserve"> </w:t>
      </w:r>
      <w:proofErr w:type="spellStart"/>
      <w:r w:rsidRPr="004D462D">
        <w:rPr>
          <w:sz w:val="18"/>
          <w:szCs w:val="18"/>
        </w:rPr>
        <w:t>or</w:t>
      </w:r>
      <w:proofErr w:type="spellEnd"/>
      <w:r w:rsidRPr="004D462D">
        <w:rPr>
          <w:sz w:val="18"/>
          <w:szCs w:val="18"/>
        </w:rPr>
        <w:t xml:space="preserve"> </w:t>
      </w:r>
      <w:proofErr w:type="spellStart"/>
      <w:r w:rsidRPr="004D462D">
        <w:rPr>
          <w:sz w:val="18"/>
          <w:szCs w:val="18"/>
        </w:rPr>
        <w:t>psychosocial</w:t>
      </w:r>
      <w:proofErr w:type="spellEnd"/>
      <w:r w:rsidRPr="004D462D">
        <w:rPr>
          <w:sz w:val="18"/>
          <w:szCs w:val="18"/>
        </w:rPr>
        <w:t xml:space="preserve"> </w:t>
      </w:r>
      <w:proofErr w:type="spellStart"/>
      <w:r w:rsidRPr="004D462D">
        <w:rPr>
          <w:sz w:val="18"/>
          <w:szCs w:val="18"/>
        </w:rPr>
        <w:t>disabilities</w:t>
      </w:r>
      <w:proofErr w:type="spellEnd"/>
      <w:r w:rsidRPr="004D462D">
        <w:rPr>
          <w:sz w:val="18"/>
          <w:szCs w:val="18"/>
        </w:rPr>
        <w:t>, dostopno na</w:t>
      </w:r>
    </w:p>
    <w:p w14:paraId="6C211E22" w14:textId="77777777" w:rsidR="003F6610" w:rsidRPr="004D462D" w:rsidRDefault="003F6610" w:rsidP="003F6610">
      <w:pPr>
        <w:spacing w:line="240" w:lineRule="auto"/>
        <w:rPr>
          <w:sz w:val="18"/>
          <w:szCs w:val="18"/>
        </w:rPr>
      </w:pPr>
      <w:hyperlink r:id="rId9" w:history="1">
        <w:r w:rsidRPr="004D462D">
          <w:rPr>
            <w:rStyle w:val="Hiperpovezava"/>
            <w:sz w:val="18"/>
            <w:szCs w:val="18"/>
          </w:rPr>
          <w:t>https://www.undp.org/sites/g/files/zskgke326/files/2021-12/UNDP-II-UNPRPD-Political-Participation-of-Persons-with-Intellectual-or-Psychosocial-Disabilities-V2.pdf</w:t>
        </w:r>
      </w:hyperlink>
      <w:r w:rsidRPr="004D462D">
        <w:rPr>
          <w:sz w:val="18"/>
          <w:szCs w:val="18"/>
        </w:rPr>
        <w:t xml:space="preserve"> ali </w:t>
      </w:r>
      <w:proofErr w:type="spellStart"/>
      <w:r w:rsidRPr="004D462D">
        <w:rPr>
          <w:sz w:val="18"/>
          <w:szCs w:val="18"/>
        </w:rPr>
        <w:t>The</w:t>
      </w:r>
      <w:proofErr w:type="spellEnd"/>
      <w:r w:rsidRPr="004D462D">
        <w:rPr>
          <w:sz w:val="18"/>
          <w:szCs w:val="18"/>
        </w:rPr>
        <w:t xml:space="preserve"> </w:t>
      </w:r>
      <w:proofErr w:type="spellStart"/>
      <w:r w:rsidRPr="004D462D">
        <w:rPr>
          <w:sz w:val="18"/>
          <w:szCs w:val="18"/>
        </w:rPr>
        <w:t>right</w:t>
      </w:r>
      <w:proofErr w:type="spellEnd"/>
      <w:r w:rsidRPr="004D462D">
        <w:rPr>
          <w:sz w:val="18"/>
          <w:szCs w:val="18"/>
        </w:rPr>
        <w:t xml:space="preserve"> to </w:t>
      </w:r>
      <w:proofErr w:type="spellStart"/>
      <w:r w:rsidRPr="004D462D">
        <w:rPr>
          <w:sz w:val="18"/>
          <w:szCs w:val="18"/>
        </w:rPr>
        <w:t>vote</w:t>
      </w:r>
      <w:proofErr w:type="spellEnd"/>
      <w:r w:rsidRPr="004D462D">
        <w:rPr>
          <w:sz w:val="18"/>
          <w:szCs w:val="18"/>
        </w:rPr>
        <w:t xml:space="preserve"> </w:t>
      </w:r>
      <w:proofErr w:type="spellStart"/>
      <w:r w:rsidRPr="004D462D">
        <w:rPr>
          <w:sz w:val="18"/>
          <w:szCs w:val="18"/>
        </w:rPr>
        <w:t>for</w:t>
      </w:r>
      <w:proofErr w:type="spellEnd"/>
      <w:r w:rsidRPr="004D462D">
        <w:rPr>
          <w:sz w:val="18"/>
          <w:szCs w:val="18"/>
        </w:rPr>
        <w:t xml:space="preserve"> </w:t>
      </w:r>
      <w:proofErr w:type="spellStart"/>
      <w:r w:rsidRPr="004D462D">
        <w:rPr>
          <w:sz w:val="18"/>
          <w:szCs w:val="18"/>
        </w:rPr>
        <w:t>people</w:t>
      </w:r>
      <w:proofErr w:type="spellEnd"/>
      <w:r w:rsidRPr="004D462D">
        <w:rPr>
          <w:sz w:val="18"/>
          <w:szCs w:val="18"/>
        </w:rPr>
        <w:t xml:space="preserve"> </w:t>
      </w:r>
      <w:proofErr w:type="spellStart"/>
      <w:r w:rsidRPr="004D462D">
        <w:rPr>
          <w:sz w:val="18"/>
          <w:szCs w:val="18"/>
        </w:rPr>
        <w:t>with</w:t>
      </w:r>
      <w:proofErr w:type="spellEnd"/>
      <w:r w:rsidRPr="004D462D">
        <w:rPr>
          <w:sz w:val="18"/>
          <w:szCs w:val="18"/>
        </w:rPr>
        <w:t xml:space="preserve"> </w:t>
      </w:r>
      <w:proofErr w:type="spellStart"/>
      <w:r w:rsidRPr="004D462D">
        <w:rPr>
          <w:sz w:val="18"/>
          <w:szCs w:val="18"/>
        </w:rPr>
        <w:t>psychosocial</w:t>
      </w:r>
      <w:proofErr w:type="spellEnd"/>
      <w:r w:rsidRPr="004D462D">
        <w:rPr>
          <w:sz w:val="18"/>
          <w:szCs w:val="18"/>
        </w:rPr>
        <w:t xml:space="preserve"> </w:t>
      </w:r>
      <w:proofErr w:type="spellStart"/>
      <w:r w:rsidRPr="004D462D">
        <w:rPr>
          <w:sz w:val="18"/>
          <w:szCs w:val="18"/>
        </w:rPr>
        <w:t>disabilities</w:t>
      </w:r>
      <w:proofErr w:type="spellEnd"/>
      <w:r w:rsidRPr="004D462D">
        <w:rPr>
          <w:sz w:val="18"/>
          <w:szCs w:val="18"/>
        </w:rPr>
        <w:t xml:space="preserve"> in </w:t>
      </w:r>
      <w:proofErr w:type="spellStart"/>
      <w:r w:rsidRPr="004D462D">
        <w:rPr>
          <w:sz w:val="18"/>
          <w:szCs w:val="18"/>
        </w:rPr>
        <w:t>the</w:t>
      </w:r>
      <w:proofErr w:type="spellEnd"/>
      <w:r w:rsidRPr="004D462D">
        <w:rPr>
          <w:sz w:val="18"/>
          <w:szCs w:val="18"/>
        </w:rPr>
        <w:t xml:space="preserve"> </w:t>
      </w:r>
      <w:proofErr w:type="spellStart"/>
      <w:r w:rsidRPr="004D462D">
        <w:rPr>
          <w:sz w:val="18"/>
          <w:szCs w:val="18"/>
        </w:rPr>
        <w:t>European</w:t>
      </w:r>
      <w:proofErr w:type="spellEnd"/>
      <w:r w:rsidRPr="004D462D">
        <w:rPr>
          <w:sz w:val="18"/>
          <w:szCs w:val="18"/>
        </w:rPr>
        <w:t xml:space="preserve"> Union, dostopno na </w:t>
      </w:r>
      <w:hyperlink r:id="rId10" w:history="1">
        <w:r w:rsidRPr="004D462D">
          <w:rPr>
            <w:rStyle w:val="Hiperpovezava"/>
            <w:sz w:val="18"/>
            <w:szCs w:val="18"/>
          </w:rPr>
          <w:t>https://www.mhe-sme.org/wp-content/uploads/2023/12/MHE_Right-to-Vote_Study_FINAL.pdf</w:t>
        </w:r>
      </w:hyperlink>
      <w:r w:rsidRPr="004D462D">
        <w:rPr>
          <w:sz w:val="18"/>
          <w:szCs w:val="18"/>
        </w:rPr>
        <w:t>.</w:t>
      </w:r>
    </w:p>
  </w:footnote>
  <w:footnote w:id="11">
    <w:p w14:paraId="3052A467" w14:textId="1A4F8FEB" w:rsidR="00B7501C" w:rsidRPr="004D462D" w:rsidRDefault="00327D5C">
      <w:pPr>
        <w:pStyle w:val="Sprotnaopomba-besedilo"/>
        <w:rPr>
          <w:sz w:val="18"/>
          <w:szCs w:val="18"/>
        </w:rPr>
      </w:pPr>
      <w:r w:rsidRPr="004D462D">
        <w:rPr>
          <w:rStyle w:val="Sprotnaopomba-sklic"/>
          <w:sz w:val="18"/>
          <w:szCs w:val="18"/>
        </w:rPr>
        <w:footnoteRef/>
      </w:r>
      <w:r w:rsidRPr="004D462D">
        <w:rPr>
          <w:sz w:val="18"/>
          <w:szCs w:val="18"/>
        </w:rPr>
        <w:t xml:space="preserve"> Dostopno naj </w:t>
      </w:r>
      <w:hyperlink r:id="rId11" w:history="1">
        <w:r w:rsidR="00B7501C" w:rsidRPr="008A6037">
          <w:rPr>
            <w:rStyle w:val="Hiperpovezava"/>
            <w:sz w:val="18"/>
            <w:szCs w:val="18"/>
          </w:rPr>
          <w:t>https://commission.europa.eu/document/66b9212e-e9b0-409d-88a3-c0e505a5e670_en</w:t>
        </w:r>
      </w:hyperlink>
      <w:r w:rsidR="00B7501C">
        <w:rPr>
          <w:sz w:val="18"/>
          <w:szCs w:val="18"/>
        </w:rPr>
        <w:t>.</w:t>
      </w:r>
    </w:p>
  </w:footnote>
  <w:footnote w:id="12">
    <w:p w14:paraId="7FE99D88" w14:textId="298ECC4A" w:rsidR="00B41A4D" w:rsidRPr="00B41A4D" w:rsidRDefault="009A07CA">
      <w:pPr>
        <w:pStyle w:val="Sprotnaopomba-besedilo"/>
        <w:rPr>
          <w:sz w:val="18"/>
          <w:szCs w:val="18"/>
        </w:rPr>
      </w:pPr>
      <w:r>
        <w:rPr>
          <w:rStyle w:val="Sprotnaopomba-sklic"/>
        </w:rPr>
        <w:footnoteRef/>
      </w:r>
      <w:r>
        <w:t xml:space="preserve"> </w:t>
      </w:r>
      <w:r w:rsidR="00B41A4D" w:rsidRPr="00B41A4D">
        <w:rPr>
          <w:rFonts w:eastAsiaTheme="minorHAnsi" w:cs="Arial"/>
          <w:sz w:val="18"/>
          <w:szCs w:val="18"/>
        </w:rPr>
        <w:t xml:space="preserve">Npr. standard </w:t>
      </w:r>
      <w:r w:rsidR="00B41A4D" w:rsidRPr="00B41A4D">
        <w:rPr>
          <w:rFonts w:cs="Arial"/>
          <w:sz w:val="18"/>
          <w:szCs w:val="18"/>
        </w:rPr>
        <w:t>Oblikovanje za vse - Dostopnost, ki sledi pristopu "oblikovanje za vse" v proizvodih, dobrinah in storitvah - Razširitev kroga uporabnikov</w:t>
      </w:r>
      <w:r w:rsidR="00B41A4D" w:rsidRPr="00B41A4D">
        <w:rPr>
          <w:rFonts w:eastAsiaTheme="minorHAnsi" w:cs="Arial"/>
          <w:sz w:val="18"/>
          <w:szCs w:val="18"/>
        </w:rPr>
        <w:t xml:space="preserve"> (Design </w:t>
      </w:r>
      <w:proofErr w:type="spellStart"/>
      <w:r w:rsidR="00B41A4D" w:rsidRPr="00B41A4D">
        <w:rPr>
          <w:rFonts w:eastAsiaTheme="minorHAnsi" w:cs="Arial"/>
          <w:sz w:val="18"/>
          <w:szCs w:val="18"/>
        </w:rPr>
        <w:t>for</w:t>
      </w:r>
      <w:proofErr w:type="spellEnd"/>
      <w:r w:rsidR="00B41A4D" w:rsidRPr="00B41A4D">
        <w:rPr>
          <w:rFonts w:eastAsiaTheme="minorHAnsi" w:cs="Arial"/>
          <w:sz w:val="18"/>
          <w:szCs w:val="18"/>
        </w:rPr>
        <w:t xml:space="preserve"> </w:t>
      </w:r>
      <w:proofErr w:type="spellStart"/>
      <w:r w:rsidR="00B41A4D" w:rsidRPr="00B41A4D">
        <w:rPr>
          <w:rFonts w:eastAsiaTheme="minorHAnsi" w:cs="Arial"/>
          <w:sz w:val="18"/>
          <w:szCs w:val="18"/>
        </w:rPr>
        <w:t>All</w:t>
      </w:r>
      <w:proofErr w:type="spellEnd"/>
      <w:r w:rsidR="00B41A4D" w:rsidRPr="00B41A4D">
        <w:rPr>
          <w:rFonts w:eastAsiaTheme="minorHAnsi" w:cs="Arial"/>
          <w:sz w:val="18"/>
          <w:szCs w:val="18"/>
        </w:rPr>
        <w:t xml:space="preserve"> - </w:t>
      </w:r>
      <w:proofErr w:type="spellStart"/>
      <w:r w:rsidR="00B41A4D" w:rsidRPr="00B41A4D">
        <w:rPr>
          <w:rFonts w:eastAsiaTheme="minorHAnsi" w:cs="Arial"/>
          <w:sz w:val="18"/>
          <w:szCs w:val="18"/>
        </w:rPr>
        <w:t>Accessibility</w:t>
      </w:r>
      <w:proofErr w:type="spellEnd"/>
      <w:r w:rsidR="00B41A4D" w:rsidRPr="00B41A4D">
        <w:rPr>
          <w:rFonts w:eastAsiaTheme="minorHAnsi" w:cs="Arial"/>
          <w:sz w:val="18"/>
          <w:szCs w:val="18"/>
        </w:rPr>
        <w:t xml:space="preserve"> </w:t>
      </w:r>
      <w:proofErr w:type="spellStart"/>
      <w:r w:rsidR="00B41A4D" w:rsidRPr="00B41A4D">
        <w:rPr>
          <w:rFonts w:eastAsiaTheme="minorHAnsi" w:cs="Arial"/>
          <w:sz w:val="18"/>
          <w:szCs w:val="18"/>
        </w:rPr>
        <w:t>following</w:t>
      </w:r>
      <w:proofErr w:type="spellEnd"/>
      <w:r w:rsidR="00B41A4D" w:rsidRPr="00B41A4D">
        <w:rPr>
          <w:rFonts w:eastAsiaTheme="minorHAnsi" w:cs="Arial"/>
          <w:sz w:val="18"/>
          <w:szCs w:val="18"/>
        </w:rPr>
        <w:t xml:space="preserve"> a Design </w:t>
      </w:r>
      <w:proofErr w:type="spellStart"/>
      <w:r w:rsidR="00B41A4D" w:rsidRPr="00B41A4D">
        <w:rPr>
          <w:rFonts w:eastAsiaTheme="minorHAnsi" w:cs="Arial"/>
          <w:sz w:val="18"/>
          <w:szCs w:val="18"/>
        </w:rPr>
        <w:t>for</w:t>
      </w:r>
      <w:proofErr w:type="spellEnd"/>
      <w:r w:rsidR="00B41A4D" w:rsidRPr="00B41A4D">
        <w:rPr>
          <w:rFonts w:eastAsiaTheme="minorHAnsi" w:cs="Arial"/>
          <w:sz w:val="18"/>
          <w:szCs w:val="18"/>
        </w:rPr>
        <w:t xml:space="preserve"> </w:t>
      </w:r>
      <w:proofErr w:type="spellStart"/>
      <w:r w:rsidR="00B41A4D" w:rsidRPr="00B41A4D">
        <w:rPr>
          <w:rFonts w:eastAsiaTheme="minorHAnsi" w:cs="Arial"/>
          <w:sz w:val="18"/>
          <w:szCs w:val="18"/>
        </w:rPr>
        <w:t>All</w:t>
      </w:r>
      <w:proofErr w:type="spellEnd"/>
      <w:r w:rsidR="00B41A4D" w:rsidRPr="00B41A4D">
        <w:rPr>
          <w:rFonts w:eastAsiaTheme="minorHAnsi" w:cs="Arial"/>
          <w:sz w:val="18"/>
          <w:szCs w:val="18"/>
        </w:rPr>
        <w:t xml:space="preserve"> </w:t>
      </w:r>
      <w:proofErr w:type="spellStart"/>
      <w:r w:rsidR="00B41A4D" w:rsidRPr="00B41A4D">
        <w:rPr>
          <w:rFonts w:eastAsiaTheme="minorHAnsi" w:cs="Arial"/>
          <w:sz w:val="18"/>
          <w:szCs w:val="18"/>
        </w:rPr>
        <w:t>approach</w:t>
      </w:r>
      <w:proofErr w:type="spellEnd"/>
      <w:r w:rsidR="00B41A4D" w:rsidRPr="00B41A4D">
        <w:rPr>
          <w:rFonts w:eastAsiaTheme="minorHAnsi" w:cs="Arial"/>
          <w:sz w:val="18"/>
          <w:szCs w:val="18"/>
        </w:rPr>
        <w:t xml:space="preserve"> in </w:t>
      </w:r>
      <w:proofErr w:type="spellStart"/>
      <w:r w:rsidR="00B41A4D" w:rsidRPr="00B41A4D">
        <w:rPr>
          <w:rFonts w:eastAsiaTheme="minorHAnsi" w:cs="Arial"/>
          <w:sz w:val="18"/>
          <w:szCs w:val="18"/>
        </w:rPr>
        <w:t>products</w:t>
      </w:r>
      <w:proofErr w:type="spellEnd"/>
      <w:r w:rsidR="00B41A4D" w:rsidRPr="00B41A4D">
        <w:rPr>
          <w:rFonts w:eastAsiaTheme="minorHAnsi" w:cs="Arial"/>
          <w:sz w:val="18"/>
          <w:szCs w:val="18"/>
        </w:rPr>
        <w:t xml:space="preserve">, </w:t>
      </w:r>
      <w:proofErr w:type="spellStart"/>
      <w:r w:rsidR="00B41A4D" w:rsidRPr="00B41A4D">
        <w:rPr>
          <w:rFonts w:eastAsiaTheme="minorHAnsi" w:cs="Arial"/>
          <w:sz w:val="18"/>
          <w:szCs w:val="18"/>
        </w:rPr>
        <w:t>goods</w:t>
      </w:r>
      <w:proofErr w:type="spellEnd"/>
      <w:r w:rsidR="00B41A4D" w:rsidRPr="00B41A4D">
        <w:rPr>
          <w:rFonts w:eastAsiaTheme="minorHAnsi" w:cs="Arial"/>
          <w:sz w:val="18"/>
          <w:szCs w:val="18"/>
        </w:rPr>
        <w:t xml:space="preserve"> </w:t>
      </w:r>
      <w:proofErr w:type="spellStart"/>
      <w:r w:rsidR="00B41A4D" w:rsidRPr="00B41A4D">
        <w:rPr>
          <w:rFonts w:eastAsiaTheme="minorHAnsi" w:cs="Arial"/>
          <w:sz w:val="18"/>
          <w:szCs w:val="18"/>
        </w:rPr>
        <w:t>and</w:t>
      </w:r>
      <w:proofErr w:type="spellEnd"/>
      <w:r w:rsidR="00B41A4D" w:rsidRPr="00B41A4D">
        <w:rPr>
          <w:rFonts w:eastAsiaTheme="minorHAnsi" w:cs="Arial"/>
          <w:sz w:val="18"/>
          <w:szCs w:val="18"/>
        </w:rPr>
        <w:t xml:space="preserve"> </w:t>
      </w:r>
      <w:proofErr w:type="spellStart"/>
      <w:r w:rsidR="00B41A4D" w:rsidRPr="00B41A4D">
        <w:rPr>
          <w:rFonts w:eastAsiaTheme="minorHAnsi" w:cs="Arial"/>
          <w:sz w:val="18"/>
          <w:szCs w:val="18"/>
        </w:rPr>
        <w:t>services</w:t>
      </w:r>
      <w:proofErr w:type="spellEnd"/>
      <w:r w:rsidR="00B41A4D" w:rsidRPr="00B41A4D">
        <w:rPr>
          <w:rFonts w:eastAsiaTheme="minorHAnsi" w:cs="Arial"/>
          <w:sz w:val="18"/>
          <w:szCs w:val="18"/>
        </w:rPr>
        <w:t xml:space="preserve"> - </w:t>
      </w:r>
      <w:proofErr w:type="spellStart"/>
      <w:r w:rsidR="00B41A4D" w:rsidRPr="00B41A4D">
        <w:rPr>
          <w:rFonts w:eastAsiaTheme="minorHAnsi" w:cs="Arial"/>
          <w:sz w:val="18"/>
          <w:szCs w:val="18"/>
        </w:rPr>
        <w:t>Extending</w:t>
      </w:r>
      <w:proofErr w:type="spellEnd"/>
      <w:r w:rsidR="00B41A4D" w:rsidRPr="00B41A4D">
        <w:rPr>
          <w:rFonts w:eastAsiaTheme="minorHAnsi" w:cs="Arial"/>
          <w:sz w:val="18"/>
          <w:szCs w:val="18"/>
        </w:rPr>
        <w:t xml:space="preserve"> </w:t>
      </w:r>
      <w:proofErr w:type="spellStart"/>
      <w:r w:rsidR="00B41A4D" w:rsidRPr="00B41A4D">
        <w:rPr>
          <w:rFonts w:eastAsiaTheme="minorHAnsi" w:cs="Arial"/>
          <w:sz w:val="18"/>
          <w:szCs w:val="18"/>
        </w:rPr>
        <w:t>the</w:t>
      </w:r>
      <w:proofErr w:type="spellEnd"/>
      <w:r w:rsidR="00B41A4D" w:rsidRPr="00B41A4D">
        <w:rPr>
          <w:rFonts w:eastAsiaTheme="minorHAnsi" w:cs="Arial"/>
          <w:sz w:val="18"/>
          <w:szCs w:val="18"/>
        </w:rPr>
        <w:t xml:space="preserve"> range </w:t>
      </w:r>
      <w:proofErr w:type="spellStart"/>
      <w:r w:rsidR="00B41A4D" w:rsidRPr="00B41A4D">
        <w:rPr>
          <w:rFonts w:eastAsiaTheme="minorHAnsi" w:cs="Arial"/>
          <w:sz w:val="18"/>
          <w:szCs w:val="18"/>
        </w:rPr>
        <w:t>of</w:t>
      </w:r>
      <w:proofErr w:type="spellEnd"/>
      <w:r w:rsidR="00B41A4D" w:rsidRPr="00B41A4D">
        <w:rPr>
          <w:rFonts w:eastAsiaTheme="minorHAnsi" w:cs="Arial"/>
          <w:sz w:val="18"/>
          <w:szCs w:val="18"/>
        </w:rPr>
        <w:t xml:space="preserve"> </w:t>
      </w:r>
      <w:proofErr w:type="spellStart"/>
      <w:r w:rsidR="00B41A4D" w:rsidRPr="00B41A4D">
        <w:rPr>
          <w:rFonts w:eastAsiaTheme="minorHAnsi" w:cs="Arial"/>
          <w:sz w:val="18"/>
          <w:szCs w:val="18"/>
        </w:rPr>
        <w:t>users</w:t>
      </w:r>
      <w:proofErr w:type="spellEnd"/>
      <w:r w:rsidR="00B41A4D" w:rsidRPr="00B41A4D">
        <w:rPr>
          <w:rFonts w:eastAsiaTheme="minorHAnsi" w:cs="Arial"/>
          <w:sz w:val="18"/>
          <w:szCs w:val="18"/>
        </w:rPr>
        <w:t>)</w:t>
      </w:r>
      <w:r w:rsidR="00B41A4D" w:rsidRPr="00B41A4D">
        <w:rPr>
          <w:sz w:val="18"/>
          <w:szCs w:val="18"/>
        </w:rPr>
        <w:t xml:space="preserve"> </w:t>
      </w:r>
      <w:r w:rsidR="00B41A4D" w:rsidRPr="00490FA8">
        <w:rPr>
          <w:sz w:val="18"/>
          <w:szCs w:val="18"/>
        </w:rPr>
        <w:t>Kratka predstavitev dokumenta v slovenskem jeziku skupaj z vodili v angleškem jeziku je dostopn</w:t>
      </w:r>
      <w:r w:rsidR="00B41A4D">
        <w:rPr>
          <w:sz w:val="18"/>
          <w:szCs w:val="18"/>
        </w:rPr>
        <w:t>a</w:t>
      </w:r>
      <w:r w:rsidR="00B41A4D" w:rsidRPr="00490FA8">
        <w:rPr>
          <w:sz w:val="18"/>
          <w:szCs w:val="18"/>
        </w:rPr>
        <w:t xml:space="preserve"> na </w:t>
      </w:r>
      <w:hyperlink r:id="rId12" w:history="1">
        <w:r w:rsidR="00B41A4D" w:rsidRPr="00535492">
          <w:rPr>
            <w:rStyle w:val="Hiperpovezava"/>
            <w:sz w:val="18"/>
            <w:szCs w:val="18"/>
          </w:rPr>
          <w:t>https://standards.iteh.ai/catalog/standards/cen/df0771a4-4515-4ea9-a074-5bd5d9ea4a0b/en-17161-2019</w:t>
        </w:r>
      </w:hyperlink>
      <w:r w:rsidR="00B41A4D">
        <w:rPr>
          <w:sz w:val="18"/>
          <w:szCs w:val="18"/>
        </w:rPr>
        <w:t>.</w:t>
      </w:r>
    </w:p>
  </w:footnote>
  <w:footnote w:id="13">
    <w:p w14:paraId="59D051C0" w14:textId="77777777" w:rsidR="003F6610" w:rsidRPr="004D462D" w:rsidRDefault="003F6610" w:rsidP="003F6610">
      <w:pPr>
        <w:pStyle w:val="Sprotnaopomba-besedilo"/>
        <w:rPr>
          <w:sz w:val="18"/>
          <w:szCs w:val="18"/>
        </w:rPr>
      </w:pPr>
      <w:r w:rsidRPr="004D462D">
        <w:rPr>
          <w:rStyle w:val="Sprotnaopomba-sklic"/>
          <w:sz w:val="18"/>
          <w:szCs w:val="18"/>
        </w:rPr>
        <w:footnoteRef/>
      </w:r>
      <w:r w:rsidRPr="004D462D">
        <w:rPr>
          <w:sz w:val="18"/>
          <w:szCs w:val="18"/>
        </w:rPr>
        <w:t xml:space="preserve"> Dostopno na </w:t>
      </w:r>
      <w:hyperlink r:id="rId13" w:history="1">
        <w:proofErr w:type="spellStart"/>
        <w:r w:rsidRPr="004D462D">
          <w:rPr>
            <w:rStyle w:val="Hiperpovezava"/>
            <w:sz w:val="18"/>
            <w:szCs w:val="18"/>
          </w:rPr>
          <w:t>myPart</w:t>
        </w:r>
        <w:proofErr w:type="spellEnd"/>
        <w:r w:rsidRPr="004D462D">
          <w:rPr>
            <w:rStyle w:val="Hiperpovezava"/>
            <w:sz w:val="18"/>
            <w:szCs w:val="18"/>
          </w:rPr>
          <w:t xml:space="preserve"> </w:t>
        </w:r>
      </w:hyperlink>
      <w:r w:rsidRPr="004D462D">
        <w:rPr>
          <w:sz w:val="18"/>
          <w:szCs w:val="18"/>
        </w:rPr>
        <w:t xml:space="preserve"> in posebni </w:t>
      </w:r>
      <w:hyperlink r:id="rId14" w:history="1">
        <w:proofErr w:type="spellStart"/>
        <w:r w:rsidRPr="004D462D">
          <w:rPr>
            <w:rStyle w:val="Hiperpovezava"/>
            <w:sz w:val="18"/>
            <w:szCs w:val="18"/>
          </w:rPr>
          <w:t>Erasmus</w:t>
        </w:r>
        <w:proofErr w:type="spellEnd"/>
        <w:r w:rsidRPr="004D462D">
          <w:rPr>
            <w:rStyle w:val="Hiperpovezava"/>
            <w:sz w:val="18"/>
            <w:szCs w:val="18"/>
          </w:rPr>
          <w:t>+ spletni</w:t>
        </w:r>
      </w:hyperlink>
      <w:r w:rsidRPr="004D462D">
        <w:rPr>
          <w:rStyle w:val="Hiperpovezava"/>
          <w:sz w:val="18"/>
          <w:szCs w:val="18"/>
        </w:rPr>
        <w:t xml:space="preserve"> strani</w:t>
      </w:r>
      <w:r w:rsidRPr="004D462D">
        <w:rPr>
          <w:sz w:val="18"/>
          <w:szCs w:val="18"/>
        </w:rPr>
        <w:t>.</w:t>
      </w:r>
    </w:p>
  </w:footnote>
  <w:footnote w:id="14">
    <w:p w14:paraId="27DD1A01" w14:textId="77777777" w:rsidR="003F6610" w:rsidRPr="004D462D" w:rsidRDefault="003F6610" w:rsidP="003F6610">
      <w:pPr>
        <w:spacing w:line="240" w:lineRule="auto"/>
        <w:rPr>
          <w:sz w:val="18"/>
          <w:szCs w:val="18"/>
        </w:rPr>
      </w:pPr>
      <w:r w:rsidRPr="004D462D">
        <w:rPr>
          <w:rStyle w:val="Sprotnaopomba-sklic"/>
          <w:sz w:val="18"/>
          <w:szCs w:val="18"/>
        </w:rPr>
        <w:footnoteRef/>
      </w:r>
      <w:r w:rsidRPr="004D462D">
        <w:rPr>
          <w:sz w:val="18"/>
          <w:szCs w:val="18"/>
        </w:rPr>
        <w:t xml:space="preserve"> How </w:t>
      </w:r>
      <w:proofErr w:type="spellStart"/>
      <w:r w:rsidRPr="004D462D">
        <w:rPr>
          <w:sz w:val="18"/>
          <w:szCs w:val="18"/>
        </w:rPr>
        <w:t>Governments</w:t>
      </w:r>
      <w:proofErr w:type="spellEnd"/>
      <w:r w:rsidRPr="004D462D">
        <w:rPr>
          <w:sz w:val="18"/>
          <w:szCs w:val="18"/>
        </w:rPr>
        <w:t xml:space="preserve"> </w:t>
      </w:r>
      <w:proofErr w:type="spellStart"/>
      <w:r w:rsidRPr="004D462D">
        <w:rPr>
          <w:sz w:val="18"/>
          <w:szCs w:val="18"/>
        </w:rPr>
        <w:t>and</w:t>
      </w:r>
      <w:proofErr w:type="spellEnd"/>
      <w:r w:rsidRPr="004D462D">
        <w:rPr>
          <w:sz w:val="18"/>
          <w:szCs w:val="18"/>
        </w:rPr>
        <w:t xml:space="preserve"> </w:t>
      </w:r>
      <w:proofErr w:type="spellStart"/>
      <w:r w:rsidRPr="004D462D">
        <w:rPr>
          <w:sz w:val="18"/>
          <w:szCs w:val="18"/>
        </w:rPr>
        <w:t>other</w:t>
      </w:r>
      <w:proofErr w:type="spellEnd"/>
      <w:r w:rsidRPr="004D462D">
        <w:rPr>
          <w:sz w:val="18"/>
          <w:szCs w:val="18"/>
        </w:rPr>
        <w:t xml:space="preserve"> </w:t>
      </w:r>
      <w:proofErr w:type="spellStart"/>
      <w:r w:rsidRPr="004D462D">
        <w:rPr>
          <w:sz w:val="18"/>
          <w:szCs w:val="18"/>
        </w:rPr>
        <w:t>organizations</w:t>
      </w:r>
      <w:proofErr w:type="spellEnd"/>
      <w:r w:rsidRPr="004D462D">
        <w:rPr>
          <w:sz w:val="18"/>
          <w:szCs w:val="18"/>
        </w:rPr>
        <w:t xml:space="preserve"> </w:t>
      </w:r>
      <w:proofErr w:type="spellStart"/>
      <w:r w:rsidRPr="004D462D">
        <w:rPr>
          <w:sz w:val="18"/>
          <w:szCs w:val="18"/>
        </w:rPr>
        <w:t>can</w:t>
      </w:r>
      <w:proofErr w:type="spellEnd"/>
      <w:r w:rsidRPr="004D462D">
        <w:rPr>
          <w:sz w:val="18"/>
          <w:szCs w:val="18"/>
        </w:rPr>
        <w:t xml:space="preserve"> </w:t>
      </w:r>
      <w:proofErr w:type="spellStart"/>
      <w:r w:rsidRPr="004D462D">
        <w:rPr>
          <w:sz w:val="18"/>
          <w:szCs w:val="18"/>
        </w:rPr>
        <w:t>help</w:t>
      </w:r>
      <w:proofErr w:type="spellEnd"/>
      <w:r w:rsidRPr="004D462D">
        <w:rPr>
          <w:sz w:val="18"/>
          <w:szCs w:val="18"/>
        </w:rPr>
        <w:t xml:space="preserve"> </w:t>
      </w:r>
      <w:proofErr w:type="spellStart"/>
      <w:r w:rsidRPr="004D462D">
        <w:rPr>
          <w:sz w:val="18"/>
          <w:szCs w:val="18"/>
        </w:rPr>
        <w:t>everyone</w:t>
      </w:r>
      <w:proofErr w:type="spellEnd"/>
      <w:r w:rsidRPr="004D462D">
        <w:rPr>
          <w:sz w:val="18"/>
          <w:szCs w:val="18"/>
        </w:rPr>
        <w:t xml:space="preserve"> to </w:t>
      </w:r>
      <w:proofErr w:type="spellStart"/>
      <w:r w:rsidRPr="004D462D">
        <w:rPr>
          <w:sz w:val="18"/>
          <w:szCs w:val="18"/>
        </w:rPr>
        <w:t>vote</w:t>
      </w:r>
      <w:proofErr w:type="spellEnd"/>
      <w:r w:rsidRPr="004D462D">
        <w:rPr>
          <w:sz w:val="18"/>
          <w:szCs w:val="18"/>
        </w:rPr>
        <w:t xml:space="preserve"> </w:t>
      </w:r>
      <w:proofErr w:type="spellStart"/>
      <w:r w:rsidRPr="004D462D">
        <w:rPr>
          <w:sz w:val="18"/>
          <w:szCs w:val="18"/>
        </w:rPr>
        <w:t>and</w:t>
      </w:r>
      <w:proofErr w:type="spellEnd"/>
      <w:r w:rsidRPr="004D462D">
        <w:rPr>
          <w:sz w:val="18"/>
          <w:szCs w:val="18"/>
        </w:rPr>
        <w:t xml:space="preserve"> take part in </w:t>
      </w:r>
      <w:proofErr w:type="spellStart"/>
      <w:r w:rsidRPr="004D462D">
        <w:rPr>
          <w:sz w:val="18"/>
          <w:szCs w:val="18"/>
        </w:rPr>
        <w:t>politics</w:t>
      </w:r>
      <w:proofErr w:type="spellEnd"/>
      <w:r w:rsidRPr="004D462D">
        <w:rPr>
          <w:sz w:val="18"/>
          <w:szCs w:val="18"/>
        </w:rPr>
        <w:t xml:space="preserve">, dostopno na </w:t>
      </w:r>
      <w:hyperlink r:id="rId15" w:history="1">
        <w:r w:rsidRPr="004D462D">
          <w:rPr>
            <w:rStyle w:val="Hiperpovezava"/>
            <w:sz w:val="18"/>
            <w:szCs w:val="18"/>
          </w:rPr>
          <w:t>https://www.undp.org/sites/g/files/zskgke326/files/2021-12/UNDP-II-UNPRPD-Political-Participation-of-Persons-with-Intellectual-or-Psychosocial-Disabilities-EASY-READ-V2.pdf</w:t>
        </w:r>
      </w:hyperlink>
      <w:r w:rsidRPr="004D462D">
        <w:rPr>
          <w:sz w:val="18"/>
          <w:szCs w:val="18"/>
        </w:rPr>
        <w:t>.</w:t>
      </w:r>
    </w:p>
  </w:footnote>
  <w:footnote w:id="15">
    <w:p w14:paraId="3B1A60D8" w14:textId="00B6B2B0" w:rsidR="002042C7" w:rsidRPr="004D462D" w:rsidRDefault="002042C7" w:rsidP="00B775E1">
      <w:pPr>
        <w:pStyle w:val="Sprotnaopomba-besedilo"/>
        <w:rPr>
          <w:sz w:val="18"/>
          <w:szCs w:val="18"/>
        </w:rPr>
      </w:pPr>
      <w:r w:rsidRPr="004D462D">
        <w:rPr>
          <w:rStyle w:val="Sprotnaopomba-sklic"/>
          <w:sz w:val="18"/>
          <w:szCs w:val="18"/>
        </w:rPr>
        <w:footnoteRef/>
      </w:r>
      <w:r w:rsidRPr="004D462D">
        <w:rPr>
          <w:sz w:val="18"/>
          <w:szCs w:val="18"/>
        </w:rPr>
        <w:t xml:space="preserve"> Za izraz »</w:t>
      </w:r>
      <w:proofErr w:type="spellStart"/>
      <w:r w:rsidRPr="004D462D">
        <w:rPr>
          <w:rFonts w:cs="Arial"/>
          <w:sz w:val="18"/>
          <w:szCs w:val="18"/>
        </w:rPr>
        <w:t>plain</w:t>
      </w:r>
      <w:r w:rsidR="0069249A" w:rsidRPr="004D462D">
        <w:rPr>
          <w:rFonts w:cs="Arial"/>
          <w:sz w:val="18"/>
          <w:szCs w:val="18"/>
        </w:rPr>
        <w:t>-</w:t>
      </w:r>
      <w:r w:rsidRPr="004D462D">
        <w:rPr>
          <w:rFonts w:cs="Arial"/>
          <w:sz w:val="18"/>
          <w:szCs w:val="18"/>
        </w:rPr>
        <w:t>language</w:t>
      </w:r>
      <w:proofErr w:type="spellEnd"/>
      <w:r w:rsidRPr="004D462D">
        <w:rPr>
          <w:rFonts w:cs="Arial"/>
          <w:sz w:val="18"/>
          <w:szCs w:val="18"/>
        </w:rPr>
        <w:t xml:space="preserve">« </w:t>
      </w:r>
      <w:r w:rsidR="006C7CA6" w:rsidRPr="004D462D">
        <w:rPr>
          <w:rFonts w:cs="Arial"/>
          <w:sz w:val="18"/>
          <w:szCs w:val="18"/>
        </w:rPr>
        <w:t xml:space="preserve">slovenski </w:t>
      </w:r>
      <w:r w:rsidRPr="004D462D">
        <w:rPr>
          <w:rFonts w:cs="Arial"/>
          <w:sz w:val="18"/>
          <w:szCs w:val="18"/>
        </w:rPr>
        <w:t xml:space="preserve">prevod MKPI uporablja neustrezen izraz običajni jezik, v strokovni literaturi pa je v rabi tudi izraz </w:t>
      </w:r>
      <w:r w:rsidR="0069249A" w:rsidRPr="004D462D">
        <w:rPr>
          <w:rFonts w:cs="Arial"/>
          <w:sz w:val="18"/>
          <w:szCs w:val="18"/>
        </w:rPr>
        <w:t>»</w:t>
      </w:r>
      <w:r w:rsidRPr="004D462D">
        <w:rPr>
          <w:rFonts w:cs="Arial"/>
          <w:sz w:val="18"/>
          <w:szCs w:val="18"/>
        </w:rPr>
        <w:t>navadni</w:t>
      </w:r>
      <w:r w:rsidR="0069249A" w:rsidRPr="004D462D">
        <w:rPr>
          <w:rFonts w:cs="Arial"/>
          <w:sz w:val="18"/>
          <w:szCs w:val="18"/>
        </w:rPr>
        <w:t>«</w:t>
      </w:r>
      <w:r w:rsidRPr="004D462D">
        <w:rPr>
          <w:rFonts w:cs="Arial"/>
          <w:sz w:val="18"/>
          <w:szCs w:val="18"/>
        </w:rPr>
        <w:t xml:space="preserve"> jezik.</w:t>
      </w:r>
      <w:r w:rsidR="002B0B57" w:rsidRPr="004D462D">
        <w:rPr>
          <w:rFonts w:cs="Arial"/>
          <w:sz w:val="18"/>
          <w:szCs w:val="18"/>
        </w:rPr>
        <w:t xml:space="preserve"> To je oblika izražanja, zapisa, ki je osredotočena na bistvo sporočila.</w:t>
      </w:r>
      <w:r w:rsidR="006C7CA6" w:rsidRPr="004D462D">
        <w:rPr>
          <w:rFonts w:cs="Arial"/>
          <w:sz w:val="18"/>
          <w:szCs w:val="18"/>
        </w:rPr>
        <w:t xml:space="preserve"> V nekaterih primerjalnih ureditvah (npr. ZDA, Nova Zelandija) je bila pravno urejena oblika komuniciranja že pred uveljavitvijo MKPI. Za nekaj splošnih pravil preprostega jezika glej na </w:t>
      </w:r>
      <w:hyperlink r:id="rId16" w:history="1">
        <w:r w:rsidR="006C7CA6" w:rsidRPr="004D462D">
          <w:rPr>
            <w:rStyle w:val="Hiperpovezava"/>
            <w:rFonts w:eastAsia="Arial" w:cs="Arial"/>
            <w:sz w:val="18"/>
            <w:szCs w:val="18"/>
          </w:rPr>
          <w:t>https://www.plainlanguage.gov/about/definitions/</w:t>
        </w:r>
      </w:hyperlink>
      <w:r w:rsidR="006C7CA6" w:rsidRPr="004D462D">
        <w:rPr>
          <w:rStyle w:val="Hiperpovezava"/>
          <w:rFonts w:eastAsia="Arial" w:cs="Arial"/>
          <w:sz w:val="18"/>
          <w:szCs w:val="18"/>
        </w:rPr>
        <w:t xml:space="preserve"> ali na </w:t>
      </w:r>
      <w:hyperlink r:id="rId17" w:history="1">
        <w:r w:rsidR="006C7CA6" w:rsidRPr="004D462D">
          <w:rPr>
            <w:rStyle w:val="Hiperpovezava"/>
            <w:rFonts w:eastAsia="Arial" w:cs="Arial"/>
            <w:sz w:val="18"/>
            <w:szCs w:val="18"/>
          </w:rPr>
          <w:t>https://en.wikipedia.org/wiki/Plain_languagea</w:t>
        </w:r>
      </w:hyperlink>
      <w:r w:rsidR="006C7CA6" w:rsidRPr="004D462D">
        <w:rPr>
          <w:rStyle w:val="Hiperpovezava"/>
          <w:rFonts w:eastAsia="Arial" w:cs="Arial"/>
          <w:sz w:val="18"/>
          <w:szCs w:val="18"/>
        </w:rPr>
        <w:t>.</w:t>
      </w:r>
    </w:p>
  </w:footnote>
  <w:footnote w:id="16">
    <w:p w14:paraId="4D1F2018" w14:textId="77777777" w:rsidR="0030142F" w:rsidRPr="004D462D" w:rsidRDefault="0030142F" w:rsidP="0030142F">
      <w:pPr>
        <w:pStyle w:val="Sprotnaopomba-besedilo"/>
        <w:rPr>
          <w:rFonts w:cs="Arial"/>
          <w:sz w:val="18"/>
          <w:szCs w:val="18"/>
        </w:rPr>
      </w:pPr>
      <w:r w:rsidRPr="004D462D">
        <w:rPr>
          <w:rStyle w:val="Sprotnaopomba-sklic"/>
          <w:rFonts w:cs="Arial"/>
          <w:sz w:val="18"/>
          <w:szCs w:val="18"/>
        </w:rPr>
        <w:footnoteRef/>
      </w:r>
      <w:r w:rsidRPr="004D462D">
        <w:rPr>
          <w:rFonts w:cs="Arial"/>
          <w:sz w:val="18"/>
          <w:szCs w:val="18"/>
        </w:rPr>
        <w:t xml:space="preserve">  Lahko je brati: Nasveti za lahko branje v slovenščini, 2. zvezek Pravila, 2019, dostopno na </w:t>
      </w:r>
      <w:hyperlink r:id="rId18" w:history="1">
        <w:r w:rsidRPr="004D462D">
          <w:rPr>
            <w:rStyle w:val="Hiperpovezava"/>
            <w:rFonts w:cs="Arial"/>
            <w:sz w:val="18"/>
            <w:szCs w:val="18"/>
          </w:rPr>
          <w:t>www.lahkobranje.si</w:t>
        </w:r>
      </w:hyperlink>
      <w:r w:rsidRPr="004D462D">
        <w:rPr>
          <w:rFonts w:cs="Arial"/>
          <w:sz w:val="18"/>
          <w:szCs w:val="18"/>
        </w:rPr>
        <w:t>. Te so prilagojene za slovenščino in so nadgradile evropska pravila »Informacije za vse« (v izvirniku »</w:t>
      </w:r>
      <w:proofErr w:type="spellStart"/>
      <w:r w:rsidRPr="004D462D">
        <w:rPr>
          <w:rFonts w:cs="Arial"/>
          <w:sz w:val="18"/>
          <w:szCs w:val="18"/>
        </w:rPr>
        <w:t>Information</w:t>
      </w:r>
      <w:proofErr w:type="spellEnd"/>
      <w:r w:rsidRPr="004D462D">
        <w:rPr>
          <w:rFonts w:cs="Arial"/>
          <w:sz w:val="18"/>
          <w:szCs w:val="18"/>
        </w:rPr>
        <w:t xml:space="preserve"> </w:t>
      </w:r>
      <w:proofErr w:type="spellStart"/>
      <w:r w:rsidRPr="004D462D">
        <w:rPr>
          <w:rFonts w:cs="Arial"/>
          <w:sz w:val="18"/>
          <w:szCs w:val="18"/>
        </w:rPr>
        <w:t>for</w:t>
      </w:r>
      <w:proofErr w:type="spellEnd"/>
      <w:r w:rsidRPr="004D462D">
        <w:rPr>
          <w:rFonts w:cs="Arial"/>
          <w:sz w:val="18"/>
          <w:szCs w:val="18"/>
        </w:rPr>
        <w:t xml:space="preserve"> </w:t>
      </w:r>
      <w:proofErr w:type="spellStart"/>
      <w:r w:rsidRPr="004D462D">
        <w:rPr>
          <w:rFonts w:cs="Arial"/>
          <w:sz w:val="18"/>
          <w:szCs w:val="18"/>
        </w:rPr>
        <w:t>all</w:t>
      </w:r>
      <w:proofErr w:type="spellEnd"/>
      <w:r w:rsidRPr="004D462D">
        <w:rPr>
          <w:rFonts w:cs="Arial"/>
          <w:sz w:val="18"/>
          <w:szCs w:val="18"/>
        </w:rPr>
        <w:t xml:space="preserve">«) 2012, ki so v slovenščini dostopna na </w:t>
      </w:r>
      <w:hyperlink r:id="rId19" w:history="1">
        <w:r w:rsidRPr="004D462D">
          <w:rPr>
            <w:rStyle w:val="Hiperpovezava"/>
            <w:rFonts w:cs="Arial"/>
            <w:sz w:val="18"/>
            <w:szCs w:val="18"/>
          </w:rPr>
          <w:t>www.zveza-sozitje.si/lahko-branje.3.html</w:t>
        </w:r>
      </w:hyperlink>
      <w:r w:rsidRPr="004D462D">
        <w:rPr>
          <w:rFonts w:cs="Arial"/>
          <w:sz w:val="18"/>
          <w:szCs w:val="18"/>
        </w:rPr>
        <w:t xml:space="preserve"> </w:t>
      </w:r>
    </w:p>
  </w:footnote>
  <w:footnote w:id="17">
    <w:p w14:paraId="70DBDFB1" w14:textId="00EB50AF" w:rsidR="00BA2943" w:rsidRPr="000E4C6C" w:rsidRDefault="00BA2943" w:rsidP="00C9342F">
      <w:pPr>
        <w:pStyle w:val="FRABodyText"/>
        <w:rPr>
          <w:sz w:val="18"/>
          <w:szCs w:val="18"/>
          <w:lang w:val="sl-SI"/>
        </w:rPr>
      </w:pPr>
      <w:r w:rsidRPr="004D462D">
        <w:rPr>
          <w:rStyle w:val="Sprotnaopomba-sklic"/>
          <w:sz w:val="18"/>
          <w:szCs w:val="18"/>
        </w:rPr>
        <w:footnoteRef/>
      </w:r>
      <w:r w:rsidRPr="000E4C6C">
        <w:rPr>
          <w:sz w:val="18"/>
          <w:szCs w:val="18"/>
          <w:lang w:val="sl-SI"/>
        </w:rPr>
        <w:t xml:space="preserve"> </w:t>
      </w:r>
      <w:r w:rsidR="00215139" w:rsidRPr="000E4C6C">
        <w:rPr>
          <w:sz w:val="18"/>
          <w:szCs w:val="18"/>
          <w:lang w:val="sl-SI"/>
        </w:rPr>
        <w:t xml:space="preserve">Dostopno na </w:t>
      </w:r>
      <w:hyperlink r:id="rId20" w:history="1">
        <w:r w:rsidR="00FB1537" w:rsidRPr="000E4C6C">
          <w:rPr>
            <w:rStyle w:val="Hiperpovezava"/>
            <w:sz w:val="18"/>
            <w:szCs w:val="18"/>
            <w:lang w:val="sl-SI"/>
          </w:rPr>
          <w:t>https://www.gov.si/zbirke/projekti-in-programi/akcijski-program-za-invalide/</w:t>
        </w:r>
      </w:hyperlink>
      <w:r w:rsidRPr="000E4C6C">
        <w:rPr>
          <w:sz w:val="18"/>
          <w:szCs w:val="18"/>
          <w:lang w:val="sl-SI"/>
        </w:rPr>
        <w:t>.</w:t>
      </w:r>
    </w:p>
  </w:footnote>
  <w:footnote w:id="18">
    <w:p w14:paraId="4818DD02" w14:textId="3CE67E3C" w:rsidR="00BA2943" w:rsidRPr="004D462D" w:rsidRDefault="00BA2943" w:rsidP="00B775E1">
      <w:pPr>
        <w:pStyle w:val="Sprotnaopomba-besedilo"/>
        <w:rPr>
          <w:sz w:val="18"/>
          <w:szCs w:val="18"/>
        </w:rPr>
      </w:pPr>
      <w:r w:rsidRPr="004D462D">
        <w:rPr>
          <w:rStyle w:val="Sprotnaopomba-sklic"/>
          <w:sz w:val="18"/>
          <w:szCs w:val="18"/>
        </w:rPr>
        <w:footnoteRef/>
      </w:r>
      <w:r w:rsidRPr="004D462D">
        <w:rPr>
          <w:sz w:val="18"/>
          <w:szCs w:val="18"/>
        </w:rPr>
        <w:t xml:space="preserve"> </w:t>
      </w:r>
      <w:r w:rsidR="00215139" w:rsidRPr="004D462D">
        <w:rPr>
          <w:sz w:val="18"/>
          <w:szCs w:val="18"/>
        </w:rPr>
        <w:t>Dostopno na</w:t>
      </w:r>
      <w:r w:rsidRPr="004D462D">
        <w:rPr>
          <w:sz w:val="18"/>
          <w:szCs w:val="18"/>
        </w:rPr>
        <w:t xml:space="preserve"> </w:t>
      </w:r>
      <w:hyperlink r:id="rId21" w:history="1">
        <w:r w:rsidR="00522EAF" w:rsidRPr="004D462D">
          <w:rPr>
            <w:rStyle w:val="Hiperpovezava"/>
            <w:sz w:val="18"/>
            <w:szCs w:val="18"/>
          </w:rPr>
          <w:t>https://www.dvk-rs.si/fileadmin/user_upload/dokumenti/izobrazevanje_o_volitvah/kako-glasujete-plakat-594x841_3mm-TISK.pdf</w:t>
        </w:r>
      </w:hyperlink>
      <w:r w:rsidR="00522EAF" w:rsidRPr="004D462D">
        <w:rPr>
          <w:sz w:val="18"/>
          <w:szCs w:val="18"/>
        </w:rPr>
        <w:t xml:space="preserve"> </w:t>
      </w:r>
    </w:p>
  </w:footnote>
  <w:footnote w:id="19">
    <w:p w14:paraId="23B87BF4" w14:textId="427ED518" w:rsidR="00FC7363" w:rsidRDefault="00FC7363">
      <w:pPr>
        <w:pStyle w:val="Sprotnaopomba-besedilo"/>
      </w:pPr>
      <w:r>
        <w:rPr>
          <w:rStyle w:val="Sprotnaopomba-sklic"/>
        </w:rPr>
        <w:footnoteRef/>
      </w:r>
      <w:r>
        <w:t xml:space="preserve"> Dostopno na </w:t>
      </w:r>
    </w:p>
  </w:footnote>
  <w:footnote w:id="20">
    <w:p w14:paraId="4250D881" w14:textId="6F8166B5" w:rsidR="006654B5" w:rsidRDefault="006654B5" w:rsidP="006654B5">
      <w:pPr>
        <w:pStyle w:val="Sprotnaopomba-besedilo"/>
      </w:pPr>
      <w:r w:rsidRPr="004D462D">
        <w:rPr>
          <w:rStyle w:val="Sprotnaopomba-sklic"/>
          <w:sz w:val="18"/>
          <w:szCs w:val="18"/>
        </w:rPr>
        <w:footnoteRef/>
      </w:r>
      <w:r w:rsidRPr="004D462D">
        <w:rPr>
          <w:sz w:val="18"/>
          <w:szCs w:val="18"/>
        </w:rPr>
        <w:t xml:space="preserve"> Dostopno na </w:t>
      </w:r>
      <w:hyperlink r:id="rId22" w:history="1">
        <w:r w:rsidR="00514DF5" w:rsidRPr="004E3AA7">
          <w:rPr>
            <w:rStyle w:val="Hiperpovezava"/>
          </w:rPr>
          <w:t>https://www.dvk-rs.si/volitve-in-referendumi/drzavni-zbor-rs/volitve-drzavnega-zbora-rs/volitve-v-drzavni-zbor/</w:t>
        </w:r>
      </w:hyperlink>
    </w:p>
    <w:p w14:paraId="75DB70AB" w14:textId="77777777" w:rsidR="00514DF5" w:rsidRPr="004D462D" w:rsidRDefault="00514DF5" w:rsidP="006654B5">
      <w:pPr>
        <w:pStyle w:val="Sprotnaopomba-besedilo"/>
        <w:rPr>
          <w:sz w:val="18"/>
          <w:szCs w:val="18"/>
        </w:rPr>
      </w:pPr>
    </w:p>
  </w:footnote>
  <w:footnote w:id="21">
    <w:p w14:paraId="1934B241" w14:textId="77777777" w:rsidR="0083444E" w:rsidRPr="004D462D" w:rsidRDefault="0083444E" w:rsidP="0083444E">
      <w:pPr>
        <w:pStyle w:val="Sprotnaopomba-besedilo"/>
        <w:rPr>
          <w:sz w:val="18"/>
          <w:szCs w:val="18"/>
        </w:rPr>
      </w:pPr>
      <w:r w:rsidRPr="004D462D">
        <w:rPr>
          <w:rStyle w:val="Sprotnaopomba-sklic"/>
          <w:sz w:val="18"/>
          <w:szCs w:val="18"/>
        </w:rPr>
        <w:footnoteRef/>
      </w:r>
      <w:r w:rsidRPr="004D462D">
        <w:rPr>
          <w:sz w:val="18"/>
          <w:szCs w:val="18"/>
        </w:rPr>
        <w:t xml:space="preserve"> </w:t>
      </w:r>
      <w:r w:rsidRPr="004D462D">
        <w:rPr>
          <w:rFonts w:eastAsiaTheme="minorHAnsi" w:cs="Arial"/>
          <w:iCs/>
          <w:sz w:val="18"/>
          <w:szCs w:val="18"/>
        </w:rPr>
        <w:t>Ti statusi otrok so vsebinsko zelo široki in se lahko nanašajo na težave (učne težave, vedenjske motnje…), ki nimajo nobene stvarne povezave z ovirami za glasovanje na volišču oz. razlogi za možnost volitve po pošti.</w:t>
      </w:r>
    </w:p>
  </w:footnote>
  <w:footnote w:id="22">
    <w:p w14:paraId="15A72937" w14:textId="77777777" w:rsidR="0083444E" w:rsidRPr="004D462D" w:rsidRDefault="0083444E" w:rsidP="0083444E">
      <w:pPr>
        <w:spacing w:line="240" w:lineRule="auto"/>
        <w:rPr>
          <w:rFonts w:cs="Arial"/>
          <w:sz w:val="18"/>
          <w:szCs w:val="18"/>
        </w:rPr>
      </w:pPr>
      <w:r w:rsidRPr="004D462D">
        <w:rPr>
          <w:rStyle w:val="Sprotnaopomba-sklic"/>
          <w:rFonts w:cs="Arial"/>
          <w:sz w:val="18"/>
          <w:szCs w:val="18"/>
        </w:rPr>
        <w:footnoteRef/>
      </w:r>
      <w:r w:rsidRPr="004D462D">
        <w:rPr>
          <w:rFonts w:cs="Arial"/>
          <w:sz w:val="18"/>
          <w:szCs w:val="18"/>
        </w:rPr>
        <w:t xml:space="preserve"> </w:t>
      </w:r>
      <w:r w:rsidRPr="004D462D">
        <w:rPr>
          <w:rFonts w:cs="Arial"/>
          <w:bCs/>
          <w:iCs/>
          <w:sz w:val="18"/>
          <w:szCs w:val="18"/>
        </w:rPr>
        <w:t xml:space="preserve">Tako je npr. brez posebne zakonske podlage objavljala </w:t>
      </w:r>
      <w:proofErr w:type="spellStart"/>
      <w:r w:rsidRPr="004D462D">
        <w:rPr>
          <w:rFonts w:cs="Arial"/>
          <w:bCs/>
          <w:iCs/>
          <w:sz w:val="18"/>
          <w:szCs w:val="18"/>
        </w:rPr>
        <w:t>t.i</w:t>
      </w:r>
      <w:proofErr w:type="spellEnd"/>
      <w:r w:rsidRPr="004D462D">
        <w:rPr>
          <w:rFonts w:cs="Arial"/>
          <w:bCs/>
          <w:iCs/>
          <w:sz w:val="18"/>
          <w:szCs w:val="18"/>
        </w:rPr>
        <w:t>. nacionalne liste</w:t>
      </w:r>
      <w:r w:rsidRPr="004D462D">
        <w:rPr>
          <w:bCs/>
          <w:iCs/>
          <w:sz w:val="18"/>
          <w:szCs w:val="18"/>
        </w:rPr>
        <w:t xml:space="preserve">, </w:t>
      </w:r>
      <w:r w:rsidRPr="004D462D">
        <w:rPr>
          <w:rFonts w:cs="Arial"/>
          <w:bCs/>
          <w:iCs/>
          <w:sz w:val="18"/>
          <w:szCs w:val="18"/>
        </w:rPr>
        <w:t>da so bile te dostopne volivcem in so si ti lahko ustvarili predstavo o tem kakšen bo učinek volilnega sistema, kar terja načelo neposrednosti volilne pravice</w:t>
      </w:r>
      <w:r w:rsidRPr="004D462D">
        <w:rPr>
          <w:bCs/>
          <w:iCs/>
          <w:sz w:val="18"/>
          <w:szCs w:val="18"/>
        </w:rPr>
        <w:t xml:space="preserve">. </w:t>
      </w:r>
      <w:r w:rsidRPr="004D462D">
        <w:rPr>
          <w:rFonts w:cs="Arial"/>
          <w:sz w:val="18"/>
          <w:szCs w:val="18"/>
        </w:rPr>
        <w:t xml:space="preserve">Ustavno sodišče je neustavno pravno praznino ugotovilo z odločbo št. U-I-106/95 v letu 1996. </w:t>
      </w:r>
      <w:r w:rsidRPr="004D462D">
        <w:rPr>
          <w:rFonts w:cs="Arial"/>
          <w:bCs/>
          <w:iCs/>
          <w:sz w:val="18"/>
          <w:szCs w:val="18"/>
        </w:rPr>
        <w:t>Prav tako je DVK volilne izide za glasovanje po pošti vse do uskladitve neustavne zakonodaje z Ustavo RS večkrat - tudi za primer volitev v Državni zbor - ugotavljala kar na podlagi smiselne uporabe 2. izvršitvene točke odločbe Ustavnega sodišča v zadevi š</w:t>
      </w:r>
      <w:r w:rsidRPr="004D462D">
        <w:rPr>
          <w:rFonts w:cs="Arial"/>
          <w:iCs/>
          <w:sz w:val="18"/>
          <w:szCs w:val="18"/>
        </w:rPr>
        <w:t>t. U-I-353/96</w:t>
      </w:r>
      <w:r w:rsidRPr="004D462D">
        <w:rPr>
          <w:rFonts w:cs="Arial"/>
          <w:bCs/>
          <w:iCs/>
          <w:sz w:val="18"/>
          <w:szCs w:val="18"/>
        </w:rPr>
        <w:t>, ki se je nanašala le na volitve predsednika Republike  leta 1997.</w:t>
      </w:r>
    </w:p>
  </w:footnote>
  <w:footnote w:id="23">
    <w:p w14:paraId="7A795E25" w14:textId="0680828A" w:rsidR="00EE489A" w:rsidRPr="00CA6C85" w:rsidRDefault="00573275" w:rsidP="00573275">
      <w:pPr>
        <w:pStyle w:val="Sprotnaopomba-besedilo"/>
        <w:rPr>
          <w:sz w:val="18"/>
          <w:szCs w:val="18"/>
        </w:rPr>
      </w:pPr>
      <w:r w:rsidRPr="00CA6C85">
        <w:rPr>
          <w:rStyle w:val="Sprotnaopomba-sklic"/>
          <w:sz w:val="18"/>
          <w:szCs w:val="18"/>
        </w:rPr>
        <w:footnoteRef/>
      </w:r>
      <w:r w:rsidRPr="00CA6C85">
        <w:rPr>
          <w:sz w:val="18"/>
          <w:szCs w:val="18"/>
        </w:rPr>
        <w:t xml:space="preserve"> Dostopno na </w:t>
      </w:r>
      <w:hyperlink r:id="rId23" w:history="1">
        <w:r w:rsidR="00EE489A" w:rsidRPr="00CA6C85">
          <w:rPr>
            <w:rStyle w:val="Hiperpovezava"/>
            <w:sz w:val="18"/>
            <w:szCs w:val="18"/>
          </w:rPr>
          <w:t>https://e-uprava.gov.si/si/podrocja/drzava-druzba/volitve-referendumi/volitve-v-drzavni-zbor.html?lang=si</w:t>
        </w:r>
      </w:hyperlink>
    </w:p>
  </w:footnote>
  <w:footnote w:id="24">
    <w:p w14:paraId="43D5D484" w14:textId="77777777" w:rsidR="00F32CDE" w:rsidRPr="00CA6C85" w:rsidRDefault="00F32CDE" w:rsidP="00F32CDE">
      <w:pPr>
        <w:pStyle w:val="Sprotnaopomba-besedilo"/>
        <w:rPr>
          <w:sz w:val="18"/>
          <w:szCs w:val="18"/>
        </w:rPr>
      </w:pPr>
      <w:r w:rsidRPr="00CA6C85">
        <w:rPr>
          <w:rStyle w:val="Sprotnaopomba-sklic"/>
          <w:sz w:val="18"/>
          <w:szCs w:val="18"/>
        </w:rPr>
        <w:footnoteRef/>
      </w:r>
      <w:r w:rsidRPr="00CA6C85">
        <w:rPr>
          <w:sz w:val="18"/>
          <w:szCs w:val="18"/>
        </w:rPr>
        <w:t xml:space="preserve"> Na </w:t>
      </w:r>
      <w:hyperlink r:id="rId24" w:history="1">
        <w:r w:rsidRPr="00CA6C85">
          <w:rPr>
            <w:rStyle w:val="Hiperpovezava"/>
            <w:sz w:val="18"/>
            <w:szCs w:val="18"/>
          </w:rPr>
          <w:t>https://e-uprava.gov.si/si/podrocja/drzava-druzba/volitve-referendumi/posebne-oblike-glasovanja.html</w:t>
        </w:r>
      </w:hyperlink>
      <w:r w:rsidRPr="00CA6C85">
        <w:rPr>
          <w:sz w:val="18"/>
          <w:szCs w:val="18"/>
        </w:rPr>
        <w:t>, se navaja da so do drugih oblik glasovanja upravičeni le »</w:t>
      </w:r>
      <w:r w:rsidRPr="00CA6C85">
        <w:rPr>
          <w:rFonts w:cs="Arial"/>
          <w:color w:val="211F20"/>
          <w:sz w:val="18"/>
          <w:szCs w:val="18"/>
          <w:shd w:val="clear" w:color="auto" w:fill="FFFFFF"/>
        </w:rPr>
        <w:t>volivci, ki se zaradi </w:t>
      </w:r>
      <w:r w:rsidRPr="00CA6C85">
        <w:rPr>
          <w:rStyle w:val="Krepko"/>
          <w:rFonts w:cs="Arial"/>
          <w:color w:val="211F20"/>
          <w:sz w:val="18"/>
          <w:szCs w:val="18"/>
          <w:bdr w:val="none" w:sz="0" w:space="0" w:color="auto" w:frame="1"/>
          <w:shd w:val="clear" w:color="auto" w:fill="FFFFFF"/>
        </w:rPr>
        <w:t>bolezni</w:t>
      </w:r>
      <w:r w:rsidRPr="00CA6C85">
        <w:rPr>
          <w:rFonts w:cs="Arial"/>
          <w:color w:val="211F20"/>
          <w:sz w:val="18"/>
          <w:szCs w:val="18"/>
          <w:shd w:val="clear" w:color="auto" w:fill="FFFFFF"/>
        </w:rPr>
        <w:t> ne morejo osebno zglasiti na volišču in želijo glasovati na svojem domu;«</w:t>
      </w:r>
      <w:r w:rsidRPr="00CA6C85">
        <w:rPr>
          <w:sz w:val="18"/>
          <w:szCs w:val="18"/>
        </w:rPr>
        <w:t xml:space="preserve">, torej je poudarjeno da gre zgolj za bolezen. </w:t>
      </w:r>
    </w:p>
  </w:footnote>
  <w:footnote w:id="25">
    <w:p w14:paraId="4F5A0481" w14:textId="77777777" w:rsidR="00573275" w:rsidRDefault="00573275" w:rsidP="00573275">
      <w:pPr>
        <w:pStyle w:val="Sprotnaopomba-besedilo"/>
      </w:pPr>
      <w:r w:rsidRPr="00CA6C85">
        <w:rPr>
          <w:rStyle w:val="Sprotnaopomba-sklic"/>
          <w:sz w:val="18"/>
          <w:szCs w:val="18"/>
        </w:rPr>
        <w:footnoteRef/>
      </w:r>
      <w:r w:rsidRPr="00CA6C85">
        <w:rPr>
          <w:sz w:val="18"/>
          <w:szCs w:val="18"/>
        </w:rPr>
        <w:t xml:space="preserve"> Dostopno na prav tam, besedilo se pojavi, če se označi to možnost.</w:t>
      </w:r>
    </w:p>
  </w:footnote>
  <w:footnote w:id="26">
    <w:p w14:paraId="24F82FFC" w14:textId="15B0EF95" w:rsidR="0083444E" w:rsidRDefault="0083444E" w:rsidP="0083444E">
      <w:pPr>
        <w:pStyle w:val="Sprotnaopomba-besedilo"/>
      </w:pPr>
      <w:r w:rsidRPr="004D462D">
        <w:rPr>
          <w:rStyle w:val="Sprotnaopomba-sklic"/>
          <w:sz w:val="18"/>
          <w:szCs w:val="18"/>
        </w:rPr>
        <w:footnoteRef/>
      </w:r>
      <w:r w:rsidRPr="004D462D">
        <w:rPr>
          <w:sz w:val="18"/>
          <w:szCs w:val="18"/>
        </w:rPr>
        <w:t xml:space="preserve"> Dostopno na </w:t>
      </w:r>
      <w:hyperlink r:id="rId25" w:history="1">
        <w:r w:rsidR="00706F94" w:rsidRPr="00706F94">
          <w:rPr>
            <w:rStyle w:val="Hiperpovezava"/>
            <w:sz w:val="18"/>
            <w:szCs w:val="18"/>
          </w:rPr>
          <w:t>https://www.dvk-rs.si/volitve-in-referendumi/drzavni-zbor-rs/volitve-drzavnega-zbora-rs/volitve-v-drzavni-zbor/</w:t>
        </w:r>
      </w:hyperlink>
    </w:p>
    <w:p w14:paraId="60BF58BC" w14:textId="77777777" w:rsidR="00706F94" w:rsidRPr="004D462D" w:rsidRDefault="00706F94" w:rsidP="0083444E">
      <w:pPr>
        <w:pStyle w:val="Sprotnaopomba-besedilo"/>
        <w:rPr>
          <w:sz w:val="18"/>
          <w:szCs w:val="18"/>
        </w:rPr>
      </w:pPr>
    </w:p>
  </w:footnote>
  <w:footnote w:id="27">
    <w:p w14:paraId="66537AE5" w14:textId="77777777" w:rsidR="00BD2A96" w:rsidRPr="004D462D" w:rsidRDefault="00BD2A96" w:rsidP="00BD2A96">
      <w:pPr>
        <w:pStyle w:val="Sprotnaopomba-besedilo"/>
        <w:rPr>
          <w:sz w:val="18"/>
          <w:szCs w:val="18"/>
        </w:rPr>
      </w:pPr>
      <w:r w:rsidRPr="004D462D">
        <w:rPr>
          <w:rStyle w:val="Sprotnaopomba-sklic"/>
          <w:sz w:val="18"/>
          <w:szCs w:val="18"/>
        </w:rPr>
        <w:footnoteRef/>
      </w:r>
      <w:r w:rsidRPr="004D462D">
        <w:rPr>
          <w:sz w:val="18"/>
          <w:szCs w:val="18"/>
        </w:rPr>
        <w:t xml:space="preserve"> Glej na </w:t>
      </w:r>
      <w:hyperlink r:id="rId26" w:history="1">
        <w:r w:rsidRPr="004D462D">
          <w:rPr>
            <w:rStyle w:val="Hiperpovezava"/>
            <w:sz w:val="18"/>
            <w:szCs w:val="18"/>
          </w:rPr>
          <w:t>https://www.dvk-rs.si/izobrazevanje-o-volitvah/</w:t>
        </w:r>
      </w:hyperlink>
      <w:r w:rsidRPr="004D462D">
        <w:rPr>
          <w:sz w:val="18"/>
          <w:szCs w:val="18"/>
        </w:rPr>
        <w:t>.</w:t>
      </w:r>
    </w:p>
  </w:footnote>
  <w:footnote w:id="28">
    <w:p w14:paraId="2B9E8101" w14:textId="77777777" w:rsidR="00BD2A96" w:rsidRPr="004D462D" w:rsidRDefault="00BD2A96" w:rsidP="00BD2A96">
      <w:pPr>
        <w:spacing w:line="240" w:lineRule="auto"/>
        <w:rPr>
          <w:sz w:val="18"/>
          <w:szCs w:val="18"/>
        </w:rPr>
      </w:pPr>
      <w:r w:rsidRPr="004D462D">
        <w:rPr>
          <w:rStyle w:val="Sprotnaopomba-sklic"/>
          <w:sz w:val="18"/>
          <w:szCs w:val="18"/>
        </w:rPr>
        <w:footnoteRef/>
      </w:r>
      <w:r w:rsidRPr="004D462D">
        <w:rPr>
          <w:sz w:val="18"/>
          <w:szCs w:val="18"/>
        </w:rPr>
        <w:t xml:space="preserve"> </w:t>
      </w:r>
      <w:r w:rsidRPr="004D462D">
        <w:rPr>
          <w:rFonts w:cs="Arial"/>
          <w:color w:val="05131E"/>
          <w:sz w:val="18"/>
          <w:szCs w:val="18"/>
          <w:shd w:val="clear" w:color="auto" w:fill="FFFFFF"/>
        </w:rPr>
        <w:t xml:space="preserve">V odzivu na zgoraj navedene odločitvah Evropskega sodišča za človekove pravice, ki sodnih odvzemov volilne pravice ljudem s psihosocialnimi ni štelo za kršitev Evropske konvencije o človekovih pravicah. </w:t>
      </w:r>
      <w:r w:rsidRPr="004D462D">
        <w:rPr>
          <w:sz w:val="18"/>
          <w:szCs w:val="18"/>
        </w:rPr>
        <w:t>Glej tiskovno sporočilo »</w:t>
      </w:r>
      <w:r w:rsidRPr="004D462D">
        <w:rPr>
          <w:rFonts w:cs="Arial"/>
          <w:sz w:val="18"/>
          <w:szCs w:val="18"/>
          <w:lang w:eastAsia="sl-SI"/>
        </w:rPr>
        <w:t xml:space="preserve">UN </w:t>
      </w:r>
      <w:proofErr w:type="spellStart"/>
      <w:r w:rsidRPr="004D462D">
        <w:rPr>
          <w:rFonts w:cs="Arial"/>
          <w:sz w:val="18"/>
          <w:szCs w:val="18"/>
          <w:lang w:eastAsia="sl-SI"/>
        </w:rPr>
        <w:t>experts</w:t>
      </w:r>
      <w:proofErr w:type="spellEnd"/>
      <w:r w:rsidRPr="004D462D">
        <w:rPr>
          <w:rFonts w:cs="Arial"/>
          <w:sz w:val="18"/>
          <w:szCs w:val="18"/>
          <w:lang w:eastAsia="sl-SI"/>
        </w:rPr>
        <w:t xml:space="preserve"> </w:t>
      </w:r>
      <w:proofErr w:type="spellStart"/>
      <w:r w:rsidRPr="004D462D">
        <w:rPr>
          <w:rFonts w:cs="Arial"/>
          <w:sz w:val="18"/>
          <w:szCs w:val="18"/>
          <w:lang w:eastAsia="sl-SI"/>
        </w:rPr>
        <w:t>urge</w:t>
      </w:r>
      <w:proofErr w:type="spellEnd"/>
      <w:r w:rsidRPr="004D462D">
        <w:rPr>
          <w:rFonts w:cs="Arial"/>
          <w:sz w:val="18"/>
          <w:szCs w:val="18"/>
          <w:lang w:eastAsia="sl-SI"/>
        </w:rPr>
        <w:t xml:space="preserve"> </w:t>
      </w:r>
      <w:proofErr w:type="spellStart"/>
      <w:r w:rsidRPr="004D462D">
        <w:rPr>
          <w:rFonts w:cs="Arial"/>
          <w:sz w:val="18"/>
          <w:szCs w:val="18"/>
          <w:lang w:eastAsia="sl-SI"/>
        </w:rPr>
        <w:t>European</w:t>
      </w:r>
      <w:proofErr w:type="spellEnd"/>
      <w:r w:rsidRPr="004D462D">
        <w:rPr>
          <w:rFonts w:cs="Arial"/>
          <w:sz w:val="18"/>
          <w:szCs w:val="18"/>
          <w:lang w:eastAsia="sl-SI"/>
        </w:rPr>
        <w:t xml:space="preserve"> </w:t>
      </w:r>
      <w:proofErr w:type="spellStart"/>
      <w:r w:rsidRPr="004D462D">
        <w:rPr>
          <w:rFonts w:cs="Arial"/>
          <w:sz w:val="18"/>
          <w:szCs w:val="18"/>
          <w:lang w:eastAsia="sl-SI"/>
        </w:rPr>
        <w:t>Court</w:t>
      </w:r>
      <w:proofErr w:type="spellEnd"/>
      <w:r w:rsidRPr="004D462D">
        <w:rPr>
          <w:rFonts w:cs="Arial"/>
          <w:sz w:val="18"/>
          <w:szCs w:val="18"/>
          <w:lang w:eastAsia="sl-SI"/>
        </w:rPr>
        <w:t xml:space="preserve"> </w:t>
      </w:r>
      <w:proofErr w:type="spellStart"/>
      <w:r w:rsidRPr="004D462D">
        <w:rPr>
          <w:rFonts w:cs="Arial"/>
          <w:sz w:val="18"/>
          <w:szCs w:val="18"/>
          <w:lang w:eastAsia="sl-SI"/>
        </w:rPr>
        <w:t>of</w:t>
      </w:r>
      <w:proofErr w:type="spellEnd"/>
      <w:r w:rsidRPr="004D462D">
        <w:rPr>
          <w:rFonts w:cs="Arial"/>
          <w:sz w:val="18"/>
          <w:szCs w:val="18"/>
          <w:lang w:eastAsia="sl-SI"/>
        </w:rPr>
        <w:t xml:space="preserve"> Human </w:t>
      </w:r>
      <w:proofErr w:type="spellStart"/>
      <w:r w:rsidRPr="004D462D">
        <w:rPr>
          <w:rFonts w:cs="Arial"/>
          <w:sz w:val="18"/>
          <w:szCs w:val="18"/>
          <w:lang w:eastAsia="sl-SI"/>
        </w:rPr>
        <w:t>Rights</w:t>
      </w:r>
      <w:proofErr w:type="spellEnd"/>
      <w:r w:rsidRPr="004D462D">
        <w:rPr>
          <w:rFonts w:cs="Arial"/>
          <w:sz w:val="18"/>
          <w:szCs w:val="18"/>
          <w:lang w:eastAsia="sl-SI"/>
        </w:rPr>
        <w:t xml:space="preserve"> to </w:t>
      </w:r>
      <w:proofErr w:type="spellStart"/>
      <w:r w:rsidRPr="004D462D">
        <w:rPr>
          <w:rFonts w:cs="Arial"/>
          <w:sz w:val="18"/>
          <w:szCs w:val="18"/>
          <w:lang w:eastAsia="sl-SI"/>
        </w:rPr>
        <w:t>rethink</w:t>
      </w:r>
      <w:proofErr w:type="spellEnd"/>
      <w:r w:rsidRPr="004D462D">
        <w:rPr>
          <w:rFonts w:cs="Arial"/>
          <w:sz w:val="18"/>
          <w:szCs w:val="18"/>
          <w:lang w:eastAsia="sl-SI"/>
        </w:rPr>
        <w:t xml:space="preserve"> </w:t>
      </w:r>
      <w:proofErr w:type="spellStart"/>
      <w:r w:rsidRPr="004D462D">
        <w:rPr>
          <w:rFonts w:cs="Arial"/>
          <w:sz w:val="18"/>
          <w:szCs w:val="18"/>
          <w:lang w:eastAsia="sl-SI"/>
        </w:rPr>
        <w:t>vote</w:t>
      </w:r>
      <w:proofErr w:type="spellEnd"/>
      <w:r w:rsidRPr="004D462D">
        <w:rPr>
          <w:rFonts w:cs="Arial"/>
          <w:sz w:val="18"/>
          <w:szCs w:val="18"/>
          <w:lang w:eastAsia="sl-SI"/>
        </w:rPr>
        <w:t xml:space="preserve"> ban </w:t>
      </w:r>
      <w:proofErr w:type="spellStart"/>
      <w:r w:rsidRPr="004D462D">
        <w:rPr>
          <w:rFonts w:cs="Arial"/>
          <w:sz w:val="18"/>
          <w:szCs w:val="18"/>
          <w:lang w:eastAsia="sl-SI"/>
        </w:rPr>
        <w:t>for</w:t>
      </w:r>
      <w:proofErr w:type="spellEnd"/>
      <w:r w:rsidRPr="004D462D">
        <w:rPr>
          <w:rFonts w:cs="Arial"/>
          <w:sz w:val="18"/>
          <w:szCs w:val="18"/>
          <w:lang w:eastAsia="sl-SI"/>
        </w:rPr>
        <w:t xml:space="preserve"> </w:t>
      </w:r>
      <w:proofErr w:type="spellStart"/>
      <w:r w:rsidRPr="004D462D">
        <w:rPr>
          <w:rFonts w:cs="Arial"/>
          <w:sz w:val="18"/>
          <w:szCs w:val="18"/>
          <w:lang w:eastAsia="sl-SI"/>
        </w:rPr>
        <w:t>those</w:t>
      </w:r>
      <w:proofErr w:type="spellEnd"/>
      <w:r w:rsidRPr="004D462D">
        <w:rPr>
          <w:rFonts w:cs="Arial"/>
          <w:sz w:val="18"/>
          <w:szCs w:val="18"/>
          <w:lang w:eastAsia="sl-SI"/>
        </w:rPr>
        <w:t xml:space="preserve"> </w:t>
      </w:r>
      <w:proofErr w:type="spellStart"/>
      <w:r w:rsidRPr="004D462D">
        <w:rPr>
          <w:rFonts w:cs="Arial"/>
          <w:sz w:val="18"/>
          <w:szCs w:val="18"/>
          <w:lang w:eastAsia="sl-SI"/>
        </w:rPr>
        <w:t>with</w:t>
      </w:r>
      <w:proofErr w:type="spellEnd"/>
      <w:r w:rsidRPr="004D462D">
        <w:rPr>
          <w:rFonts w:cs="Arial"/>
          <w:sz w:val="18"/>
          <w:szCs w:val="18"/>
          <w:lang w:eastAsia="sl-SI"/>
        </w:rPr>
        <w:t xml:space="preserve"> </w:t>
      </w:r>
      <w:proofErr w:type="spellStart"/>
      <w:r w:rsidRPr="004D462D">
        <w:rPr>
          <w:rFonts w:cs="Arial"/>
          <w:sz w:val="18"/>
          <w:szCs w:val="18"/>
          <w:lang w:eastAsia="sl-SI"/>
        </w:rPr>
        <w:t>cognitive</w:t>
      </w:r>
      <w:proofErr w:type="spellEnd"/>
      <w:r w:rsidRPr="004D462D">
        <w:rPr>
          <w:rFonts w:cs="Arial"/>
          <w:sz w:val="18"/>
          <w:szCs w:val="18"/>
          <w:lang w:eastAsia="sl-SI"/>
        </w:rPr>
        <w:t xml:space="preserve"> </w:t>
      </w:r>
      <w:proofErr w:type="spellStart"/>
      <w:r w:rsidRPr="004D462D">
        <w:rPr>
          <w:rFonts w:cs="Arial"/>
          <w:sz w:val="18"/>
          <w:szCs w:val="18"/>
          <w:lang w:eastAsia="sl-SI"/>
        </w:rPr>
        <w:t>disabilities</w:t>
      </w:r>
      <w:proofErr w:type="spellEnd"/>
      <w:r w:rsidRPr="004D462D">
        <w:rPr>
          <w:rFonts w:cs="Arial"/>
          <w:sz w:val="18"/>
          <w:szCs w:val="18"/>
          <w:lang w:eastAsia="sl-SI"/>
        </w:rPr>
        <w:t xml:space="preserve">« dostopno na </w:t>
      </w:r>
      <w:hyperlink r:id="rId27" w:history="1">
        <w:r w:rsidRPr="004D462D">
          <w:rPr>
            <w:rStyle w:val="Hiperpovezava"/>
            <w:sz w:val="18"/>
            <w:szCs w:val="18"/>
          </w:rPr>
          <w:t>https://www.ohchr.org/en/press-releases/2021/03/un-experts-urge-european-court-human-rights-rethink-vote-ban-those-cognitive</w:t>
        </w:r>
      </w:hyperlink>
      <w:r w:rsidRPr="004D462D">
        <w:rPr>
          <w:sz w:val="18"/>
          <w:szCs w:val="18"/>
        </w:rPr>
        <w:t>.</w:t>
      </w:r>
    </w:p>
  </w:footnote>
  <w:footnote w:id="29">
    <w:p w14:paraId="7AC7C6B8" w14:textId="77777777" w:rsidR="00BD2A96" w:rsidRPr="004D462D" w:rsidRDefault="00BD2A96" w:rsidP="00BD2A96">
      <w:pPr>
        <w:pStyle w:val="Sprotnaopomba-besedilo"/>
        <w:rPr>
          <w:sz w:val="18"/>
          <w:szCs w:val="18"/>
        </w:rPr>
      </w:pPr>
      <w:r w:rsidRPr="004D462D">
        <w:rPr>
          <w:rStyle w:val="Sprotnaopomba-sklic"/>
          <w:sz w:val="18"/>
          <w:szCs w:val="18"/>
        </w:rPr>
        <w:footnoteRef/>
      </w:r>
      <w:r w:rsidRPr="004D462D">
        <w:rPr>
          <w:sz w:val="18"/>
          <w:szCs w:val="18"/>
        </w:rPr>
        <w:t xml:space="preserve"> Dostopno na </w:t>
      </w:r>
      <w:hyperlink r:id="rId28" w:history="1">
        <w:r w:rsidRPr="004D462D">
          <w:rPr>
            <w:rStyle w:val="Hiperpovezava"/>
            <w:rFonts w:eastAsiaTheme="majorEastAsia"/>
            <w:sz w:val="18"/>
            <w:szCs w:val="18"/>
          </w:rPr>
          <w:t>https://www.worldbank.org/content/dam/Worldbank/Publications/WDR/WDR%202015/WDR-2015-Full-Report.pdf</w:t>
        </w:r>
      </w:hyperlink>
      <w:r w:rsidRPr="004D462D">
        <w:rPr>
          <w:sz w:val="18"/>
          <w:szCs w:val="18"/>
        </w:rPr>
        <w:t>.</w:t>
      </w:r>
    </w:p>
  </w:footnote>
  <w:footnote w:id="30">
    <w:p w14:paraId="5D1F8C5C" w14:textId="77777777" w:rsidR="00BD2A96" w:rsidRPr="004D462D" w:rsidRDefault="00BD2A96" w:rsidP="00BD2A96">
      <w:pPr>
        <w:spacing w:line="240" w:lineRule="auto"/>
        <w:outlineLvl w:val="0"/>
        <w:rPr>
          <w:sz w:val="18"/>
          <w:szCs w:val="18"/>
        </w:rPr>
      </w:pPr>
      <w:r w:rsidRPr="004D462D">
        <w:rPr>
          <w:rStyle w:val="Sprotnaopomba-sklic"/>
          <w:rFonts w:eastAsiaTheme="majorEastAsia"/>
          <w:sz w:val="18"/>
          <w:szCs w:val="18"/>
        </w:rPr>
        <w:footnoteRef/>
      </w:r>
      <w:r w:rsidRPr="004D462D">
        <w:rPr>
          <w:sz w:val="18"/>
          <w:szCs w:val="18"/>
        </w:rPr>
        <w:t xml:space="preserve"> </w:t>
      </w:r>
      <w:proofErr w:type="spellStart"/>
      <w:r w:rsidRPr="004D462D">
        <w:rPr>
          <w:rFonts w:cs="Arial"/>
          <w:kern w:val="36"/>
          <w:sz w:val="18"/>
          <w:szCs w:val="18"/>
          <w:lang w:eastAsia="sl-SI"/>
        </w:rPr>
        <w:t>World</w:t>
      </w:r>
      <w:proofErr w:type="spellEnd"/>
      <w:r w:rsidRPr="004D462D">
        <w:rPr>
          <w:rFonts w:cs="Arial"/>
          <w:kern w:val="36"/>
          <w:sz w:val="18"/>
          <w:szCs w:val="18"/>
          <w:lang w:eastAsia="sl-SI"/>
        </w:rPr>
        <w:t xml:space="preserve"> </w:t>
      </w:r>
      <w:proofErr w:type="spellStart"/>
      <w:r w:rsidRPr="004D462D">
        <w:rPr>
          <w:rFonts w:cs="Arial"/>
          <w:kern w:val="36"/>
          <w:sz w:val="18"/>
          <w:szCs w:val="18"/>
          <w:lang w:eastAsia="sl-SI"/>
        </w:rPr>
        <w:t>mental</w:t>
      </w:r>
      <w:proofErr w:type="spellEnd"/>
      <w:r w:rsidRPr="004D462D">
        <w:rPr>
          <w:rFonts w:cs="Arial"/>
          <w:kern w:val="36"/>
          <w:sz w:val="18"/>
          <w:szCs w:val="18"/>
          <w:lang w:eastAsia="sl-SI"/>
        </w:rPr>
        <w:t xml:space="preserve"> </w:t>
      </w:r>
      <w:proofErr w:type="spellStart"/>
      <w:r w:rsidRPr="004D462D">
        <w:rPr>
          <w:rFonts w:cs="Arial"/>
          <w:kern w:val="36"/>
          <w:sz w:val="18"/>
          <w:szCs w:val="18"/>
          <w:lang w:eastAsia="sl-SI"/>
        </w:rPr>
        <w:t>health</w:t>
      </w:r>
      <w:proofErr w:type="spellEnd"/>
      <w:r w:rsidRPr="004D462D">
        <w:rPr>
          <w:rFonts w:cs="Arial"/>
          <w:kern w:val="36"/>
          <w:sz w:val="18"/>
          <w:szCs w:val="18"/>
          <w:lang w:eastAsia="sl-SI"/>
        </w:rPr>
        <w:t xml:space="preserve"> </w:t>
      </w:r>
      <w:proofErr w:type="spellStart"/>
      <w:r w:rsidRPr="004D462D">
        <w:rPr>
          <w:rFonts w:cs="Arial"/>
          <w:kern w:val="36"/>
          <w:sz w:val="18"/>
          <w:szCs w:val="18"/>
          <w:lang w:eastAsia="sl-SI"/>
        </w:rPr>
        <w:t>report</w:t>
      </w:r>
      <w:proofErr w:type="spellEnd"/>
      <w:r w:rsidRPr="004D462D">
        <w:rPr>
          <w:rFonts w:cs="Arial"/>
          <w:kern w:val="36"/>
          <w:sz w:val="18"/>
          <w:szCs w:val="18"/>
          <w:lang w:eastAsia="sl-SI"/>
        </w:rPr>
        <w:t xml:space="preserve">: </w:t>
      </w:r>
      <w:proofErr w:type="spellStart"/>
      <w:r w:rsidRPr="004D462D">
        <w:rPr>
          <w:rFonts w:cs="Arial"/>
          <w:kern w:val="36"/>
          <w:sz w:val="18"/>
          <w:szCs w:val="18"/>
          <w:lang w:eastAsia="sl-SI"/>
        </w:rPr>
        <w:t>Transforming</w:t>
      </w:r>
      <w:proofErr w:type="spellEnd"/>
      <w:r w:rsidRPr="004D462D">
        <w:rPr>
          <w:rFonts w:cs="Arial"/>
          <w:kern w:val="36"/>
          <w:sz w:val="18"/>
          <w:szCs w:val="18"/>
          <w:lang w:eastAsia="sl-SI"/>
        </w:rPr>
        <w:t xml:space="preserve"> </w:t>
      </w:r>
      <w:proofErr w:type="spellStart"/>
      <w:r w:rsidRPr="004D462D">
        <w:rPr>
          <w:rFonts w:cs="Arial"/>
          <w:kern w:val="36"/>
          <w:sz w:val="18"/>
          <w:szCs w:val="18"/>
          <w:lang w:eastAsia="sl-SI"/>
        </w:rPr>
        <w:t>mental</w:t>
      </w:r>
      <w:proofErr w:type="spellEnd"/>
      <w:r w:rsidRPr="004D462D">
        <w:rPr>
          <w:rFonts w:cs="Arial"/>
          <w:kern w:val="36"/>
          <w:sz w:val="18"/>
          <w:szCs w:val="18"/>
          <w:lang w:eastAsia="sl-SI"/>
        </w:rPr>
        <w:t xml:space="preserve"> </w:t>
      </w:r>
      <w:proofErr w:type="spellStart"/>
      <w:r w:rsidRPr="004D462D">
        <w:rPr>
          <w:rFonts w:cs="Arial"/>
          <w:kern w:val="36"/>
          <w:sz w:val="18"/>
          <w:szCs w:val="18"/>
          <w:lang w:eastAsia="sl-SI"/>
        </w:rPr>
        <w:t>health</w:t>
      </w:r>
      <w:proofErr w:type="spellEnd"/>
      <w:r w:rsidRPr="004D462D">
        <w:rPr>
          <w:rFonts w:cs="Arial"/>
          <w:kern w:val="36"/>
          <w:sz w:val="18"/>
          <w:szCs w:val="18"/>
          <w:lang w:eastAsia="sl-SI"/>
        </w:rPr>
        <w:t xml:space="preserve"> </w:t>
      </w:r>
      <w:proofErr w:type="spellStart"/>
      <w:r w:rsidRPr="004D462D">
        <w:rPr>
          <w:rFonts w:cs="Arial"/>
          <w:kern w:val="36"/>
          <w:sz w:val="18"/>
          <w:szCs w:val="18"/>
          <w:lang w:eastAsia="sl-SI"/>
        </w:rPr>
        <w:t>for</w:t>
      </w:r>
      <w:proofErr w:type="spellEnd"/>
      <w:r w:rsidRPr="004D462D">
        <w:rPr>
          <w:rFonts w:cs="Arial"/>
          <w:kern w:val="36"/>
          <w:sz w:val="18"/>
          <w:szCs w:val="18"/>
          <w:lang w:eastAsia="sl-SI"/>
        </w:rPr>
        <w:t xml:space="preserve"> </w:t>
      </w:r>
      <w:proofErr w:type="spellStart"/>
      <w:r w:rsidRPr="004D462D">
        <w:rPr>
          <w:rFonts w:cs="Arial"/>
          <w:kern w:val="36"/>
          <w:sz w:val="18"/>
          <w:szCs w:val="18"/>
          <w:lang w:eastAsia="sl-SI"/>
        </w:rPr>
        <w:t>all</w:t>
      </w:r>
      <w:proofErr w:type="spellEnd"/>
      <w:r w:rsidRPr="004D462D">
        <w:rPr>
          <w:rFonts w:cs="Arial"/>
          <w:kern w:val="36"/>
          <w:sz w:val="18"/>
          <w:szCs w:val="18"/>
          <w:lang w:eastAsia="sl-SI"/>
        </w:rPr>
        <w:t xml:space="preserve">, </w:t>
      </w:r>
      <w:r w:rsidRPr="004D462D">
        <w:rPr>
          <w:sz w:val="18"/>
          <w:szCs w:val="18"/>
        </w:rPr>
        <w:t xml:space="preserve">4.2.3 </w:t>
      </w:r>
      <w:proofErr w:type="spellStart"/>
      <w:r w:rsidRPr="004D462D">
        <w:rPr>
          <w:sz w:val="18"/>
          <w:szCs w:val="18"/>
        </w:rPr>
        <w:t>Autonomy</w:t>
      </w:r>
      <w:proofErr w:type="spellEnd"/>
      <w:r w:rsidRPr="004D462D">
        <w:rPr>
          <w:sz w:val="18"/>
          <w:szCs w:val="18"/>
        </w:rPr>
        <w:t xml:space="preserve"> in </w:t>
      </w:r>
      <w:proofErr w:type="spellStart"/>
      <w:r w:rsidRPr="004D462D">
        <w:rPr>
          <w:sz w:val="18"/>
          <w:szCs w:val="18"/>
        </w:rPr>
        <w:t>health</w:t>
      </w:r>
      <w:proofErr w:type="spellEnd"/>
      <w:r w:rsidRPr="004D462D">
        <w:rPr>
          <w:sz w:val="18"/>
          <w:szCs w:val="18"/>
        </w:rPr>
        <w:t xml:space="preserve"> </w:t>
      </w:r>
      <w:proofErr w:type="spellStart"/>
      <w:r w:rsidRPr="004D462D">
        <w:rPr>
          <w:sz w:val="18"/>
          <w:szCs w:val="18"/>
        </w:rPr>
        <w:t>decision-making</w:t>
      </w:r>
      <w:proofErr w:type="spellEnd"/>
      <w:r w:rsidRPr="004D462D">
        <w:rPr>
          <w:sz w:val="18"/>
          <w:szCs w:val="18"/>
        </w:rPr>
        <w:t xml:space="preserve">, </w:t>
      </w:r>
      <w:r w:rsidRPr="004D462D">
        <w:rPr>
          <w:rFonts w:cs="Arial"/>
          <w:kern w:val="36"/>
          <w:sz w:val="18"/>
          <w:szCs w:val="18"/>
          <w:lang w:eastAsia="sl-SI"/>
        </w:rPr>
        <w:t xml:space="preserve">str. 88 in naslednje, dostopno na </w:t>
      </w:r>
      <w:hyperlink r:id="rId29" w:history="1">
        <w:r w:rsidRPr="004D462D">
          <w:rPr>
            <w:rStyle w:val="Hiperpovezava"/>
            <w:rFonts w:cs="Arial"/>
            <w:sz w:val="18"/>
            <w:szCs w:val="18"/>
          </w:rPr>
          <w:t>https://www.who.int/publications/i/item/9789240049338</w:t>
        </w:r>
      </w:hyperlink>
      <w:r w:rsidRPr="004D462D">
        <w:rPr>
          <w:rStyle w:val="Hiperpovezava"/>
          <w:rFonts w:cs="Arial"/>
          <w:sz w:val="18"/>
          <w:szCs w:val="18"/>
        </w:rPr>
        <w:t xml:space="preserve">  </w:t>
      </w:r>
    </w:p>
  </w:footnote>
  <w:footnote w:id="31">
    <w:p w14:paraId="1E5887A8" w14:textId="77777777" w:rsidR="00BD2A96" w:rsidRPr="004D462D" w:rsidRDefault="00BD2A96" w:rsidP="00BD2A96">
      <w:pPr>
        <w:pStyle w:val="Sprotnaopomba-besedilo"/>
        <w:rPr>
          <w:sz w:val="18"/>
          <w:szCs w:val="18"/>
        </w:rPr>
      </w:pPr>
      <w:r w:rsidRPr="004D462D">
        <w:rPr>
          <w:rStyle w:val="Sprotnaopomba-sklic"/>
          <w:rFonts w:eastAsiaTheme="majorEastAsia"/>
          <w:sz w:val="18"/>
          <w:szCs w:val="18"/>
        </w:rPr>
        <w:footnoteRef/>
      </w:r>
      <w:r w:rsidRPr="004D462D">
        <w:rPr>
          <w:sz w:val="18"/>
          <w:szCs w:val="18"/>
          <w:lang w:val="it-IT"/>
        </w:rPr>
        <w:t xml:space="preserve"> </w:t>
      </w:r>
      <w:r w:rsidRPr="004D462D">
        <w:rPr>
          <w:sz w:val="18"/>
          <w:szCs w:val="18"/>
        </w:rPr>
        <w:t>Prav tam.</w:t>
      </w:r>
    </w:p>
  </w:footnote>
  <w:footnote w:id="32">
    <w:p w14:paraId="4558F087" w14:textId="77777777" w:rsidR="00BD2A96" w:rsidRPr="004D462D" w:rsidRDefault="00BD2A96" w:rsidP="00BD2A96">
      <w:pPr>
        <w:pStyle w:val="Sprotnaopomba-besedilo"/>
        <w:rPr>
          <w:sz w:val="18"/>
          <w:szCs w:val="18"/>
        </w:rPr>
      </w:pPr>
      <w:r w:rsidRPr="004D462D">
        <w:rPr>
          <w:rStyle w:val="Sprotnaopomba-sklic"/>
          <w:rFonts w:eastAsiaTheme="majorEastAsia"/>
          <w:sz w:val="18"/>
          <w:szCs w:val="18"/>
        </w:rPr>
        <w:footnoteRef/>
      </w:r>
      <w:r w:rsidRPr="004D462D">
        <w:rPr>
          <w:sz w:val="18"/>
          <w:szCs w:val="18"/>
        </w:rPr>
        <w:t xml:space="preserve"> Dostopno na </w:t>
      </w:r>
      <w:hyperlink r:id="rId30" w:history="1">
        <w:r w:rsidRPr="004D462D">
          <w:rPr>
            <w:rStyle w:val="Hiperpovezava"/>
            <w:sz w:val="18"/>
            <w:szCs w:val="18"/>
          </w:rPr>
          <w:t>https://apps.who.int/iris/bitstream/handle/10665/329609/9789241516761-eng.pdf</w:t>
        </w:r>
      </w:hyperlink>
      <w:r w:rsidRPr="004D462D">
        <w:rPr>
          <w:sz w:val="18"/>
          <w:szCs w:val="18"/>
        </w:rPr>
        <w:t xml:space="preserve">. </w:t>
      </w:r>
    </w:p>
  </w:footnote>
  <w:footnote w:id="33">
    <w:p w14:paraId="0010433D" w14:textId="77777777" w:rsidR="00BD2A96" w:rsidRPr="004D462D" w:rsidRDefault="00BD2A96" w:rsidP="00BD2A96">
      <w:pPr>
        <w:pStyle w:val="Sprotnaopomba-besedilo"/>
        <w:rPr>
          <w:sz w:val="18"/>
          <w:szCs w:val="18"/>
          <w:u w:val="single"/>
        </w:rPr>
      </w:pPr>
      <w:r w:rsidRPr="004D462D">
        <w:rPr>
          <w:rStyle w:val="Sprotnaopomba-sklic"/>
          <w:rFonts w:eastAsiaTheme="majorEastAsia"/>
          <w:sz w:val="18"/>
          <w:szCs w:val="18"/>
        </w:rPr>
        <w:footnoteRef/>
      </w:r>
      <w:r w:rsidRPr="004D462D">
        <w:rPr>
          <w:sz w:val="18"/>
          <w:szCs w:val="18"/>
        </w:rPr>
        <w:t xml:space="preserve"> Dostopno na </w:t>
      </w:r>
      <w:hyperlink r:id="rId31" w:history="1">
        <w:r w:rsidRPr="004D462D">
          <w:rPr>
            <w:color w:val="0070C0"/>
            <w:sz w:val="18"/>
            <w:szCs w:val="18"/>
            <w:u w:val="single"/>
          </w:rPr>
          <w:t>9789241516716-eng.pdf (who.int)</w:t>
        </w:r>
      </w:hyperlink>
      <w:r w:rsidRPr="004D462D">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D2EF" w14:textId="2D3BF41D" w:rsidR="002042C7" w:rsidRPr="004534B6" w:rsidRDefault="002042C7">
    <w:pPr>
      <w:pStyle w:val="Glava0"/>
      <w:jc w:val="center"/>
      <w:rPr>
        <w:rFonts w:ascii="Arial" w:hAnsi="Arial" w:cs="Arial"/>
        <w:sz w:val="18"/>
      </w:rPr>
    </w:pPr>
  </w:p>
  <w:p w14:paraId="65C7BD5E" w14:textId="77777777" w:rsidR="002042C7" w:rsidRPr="004534B6" w:rsidRDefault="002042C7">
    <w:pPr>
      <w:pStyle w:val="Glava0"/>
      <w:rPr>
        <w:rFonts w:ascii="Arial" w:hAnsi="Arial" w:cs="Arial"/>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96F5" w14:textId="29BE8FB9" w:rsidR="002042C7" w:rsidRPr="003676D9" w:rsidRDefault="002042C7" w:rsidP="003676D9">
    <w:pPr>
      <w:pStyle w:val="Glava0"/>
    </w:pPr>
    <w:r w:rsidRPr="003676D9">
      <w:rPr>
        <w:noProof/>
        <w:lang w:eastAsia="sl-SI"/>
      </w:rPr>
      <w:drawing>
        <wp:anchor distT="0" distB="0" distL="114300" distR="114300" simplePos="0" relativeHeight="251658240" behindDoc="1" locked="0" layoutInCell="1" allowOverlap="1" wp14:anchorId="5BAABE84" wp14:editId="46B62B66">
          <wp:simplePos x="0" y="0"/>
          <wp:positionH relativeFrom="column">
            <wp:posOffset>-883920</wp:posOffset>
          </wp:positionH>
          <wp:positionV relativeFrom="paragraph">
            <wp:posOffset>-337185</wp:posOffset>
          </wp:positionV>
          <wp:extent cx="7545705" cy="2218055"/>
          <wp:effectExtent l="0" t="0" r="0" b="0"/>
          <wp:wrapTight wrapText="bothSides">
            <wp:wrapPolygon edited="0">
              <wp:start x="0" y="0"/>
              <wp:lineTo x="0" y="21334"/>
              <wp:lineTo x="21540" y="21334"/>
              <wp:lineTo x="21540" y="0"/>
              <wp:lineTo x="0" y="0"/>
            </wp:wrapPolygon>
          </wp:wrapTight>
          <wp:docPr id="35" name="Slika 35" descr="V glavi dokumenta je napis: Republika Slovenija, Zagovornik načela enakosti, Železna cesta 16, 1000 Ljubljana, T:&#10;01 4735 551, E: gp@zagovornik-rs.si, v njej je logo Zagovornika ki združuje črko e in enačaj kar nakazuje enakost in državn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lika 35" descr="V glavi dokumenta je napis: Republika Slovenija, Zagovornik načela enakosti, Železna cesta 16, 1000 Ljubljana, T:&#10;01 4735 551, E: gp@zagovornik-rs.si, v njej je logo Zagovornika ki združuje črko e in enačaj kar nakazuje enakost in državni grb"/>
                  <pic:cNvPicPr/>
                </pic:nvPicPr>
                <pic:blipFill>
                  <a:blip r:embed="rId1">
                    <a:extLst>
                      <a:ext uri="{28A0092B-C50C-407E-A947-70E740481C1C}">
                        <a14:useLocalDpi xmlns:a14="http://schemas.microsoft.com/office/drawing/2010/main" val="0"/>
                      </a:ext>
                    </a:extLst>
                  </a:blip>
                  <a:stretch>
                    <a:fillRect/>
                  </a:stretch>
                </pic:blipFill>
                <pic:spPr>
                  <a:xfrm>
                    <a:off x="0" y="0"/>
                    <a:ext cx="7545705" cy="22180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654BC"/>
    <w:multiLevelType w:val="multilevel"/>
    <w:tmpl w:val="E32C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63432"/>
    <w:multiLevelType w:val="multilevel"/>
    <w:tmpl w:val="895C35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DCC45CF"/>
    <w:multiLevelType w:val="hybridMultilevel"/>
    <w:tmpl w:val="C728E9F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450595"/>
    <w:multiLevelType w:val="hybridMultilevel"/>
    <w:tmpl w:val="9D3460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52278E"/>
    <w:multiLevelType w:val="hybridMultilevel"/>
    <w:tmpl w:val="679EA426"/>
    <w:lvl w:ilvl="0" w:tplc="488E01D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7E115A3"/>
    <w:multiLevelType w:val="multilevel"/>
    <w:tmpl w:val="965CBE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D8743C"/>
    <w:multiLevelType w:val="hybridMultilevel"/>
    <w:tmpl w:val="C8FCF9F4"/>
    <w:lvl w:ilvl="0" w:tplc="04240001">
      <w:start w:val="1"/>
      <w:numFmt w:val="bullet"/>
      <w:lvlText w:val=""/>
      <w:lvlJc w:val="left"/>
      <w:pPr>
        <w:ind w:left="1788" w:hanging="360"/>
      </w:pPr>
      <w:rPr>
        <w:rFonts w:ascii="Symbol" w:hAnsi="Symbol"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7" w15:restartNumberingAfterBreak="0">
    <w:nsid w:val="4FDC6474"/>
    <w:multiLevelType w:val="hybridMultilevel"/>
    <w:tmpl w:val="EA3C7E50"/>
    <w:lvl w:ilvl="0" w:tplc="606A4862">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877061B"/>
    <w:multiLevelType w:val="hybridMultilevel"/>
    <w:tmpl w:val="DC2C0714"/>
    <w:lvl w:ilvl="0" w:tplc="A3B0468A">
      <w:start w:val="1"/>
      <w:numFmt w:val="lowerRoman"/>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BA478B0"/>
    <w:multiLevelType w:val="hybridMultilevel"/>
    <w:tmpl w:val="B1A0F2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3E04D88"/>
    <w:multiLevelType w:val="hybridMultilevel"/>
    <w:tmpl w:val="2C9257D8"/>
    <w:lvl w:ilvl="0" w:tplc="FCC80BC2">
      <w:start w:val="1"/>
      <w:numFmt w:val="lowerLetter"/>
      <w:lvlText w:val="%1)"/>
      <w:lvlJc w:val="left"/>
      <w:pPr>
        <w:ind w:left="720" w:hanging="360"/>
      </w:pPr>
      <w:rPr>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E951F2F"/>
    <w:multiLevelType w:val="hybridMultilevel"/>
    <w:tmpl w:val="11A444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52414950">
    <w:abstractNumId w:val="2"/>
  </w:num>
  <w:num w:numId="2" w16cid:durableId="1443661">
    <w:abstractNumId w:val="10"/>
  </w:num>
  <w:num w:numId="3" w16cid:durableId="1321234424">
    <w:abstractNumId w:val="8"/>
  </w:num>
  <w:num w:numId="4" w16cid:durableId="540872376">
    <w:abstractNumId w:val="11"/>
  </w:num>
  <w:num w:numId="5" w16cid:durableId="628702065">
    <w:abstractNumId w:val="6"/>
  </w:num>
  <w:num w:numId="6" w16cid:durableId="88165396">
    <w:abstractNumId w:val="9"/>
  </w:num>
  <w:num w:numId="7" w16cid:durableId="892890463">
    <w:abstractNumId w:val="7"/>
  </w:num>
  <w:num w:numId="8" w16cid:durableId="2043747440">
    <w:abstractNumId w:val="3"/>
  </w:num>
  <w:num w:numId="9" w16cid:durableId="1578246226">
    <w:abstractNumId w:val="5"/>
  </w:num>
  <w:num w:numId="10" w16cid:durableId="1781486297">
    <w:abstractNumId w:val="0"/>
  </w:num>
  <w:num w:numId="11" w16cid:durableId="1607425225">
    <w:abstractNumId w:val="1"/>
  </w:num>
  <w:num w:numId="12" w16cid:durableId="146299070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322"/>
    <w:rsid w:val="000007E4"/>
    <w:rsid w:val="0000169C"/>
    <w:rsid w:val="000017AE"/>
    <w:rsid w:val="0000321D"/>
    <w:rsid w:val="00004B9E"/>
    <w:rsid w:val="0000643B"/>
    <w:rsid w:val="0000756A"/>
    <w:rsid w:val="00007C10"/>
    <w:rsid w:val="000120F3"/>
    <w:rsid w:val="00013A48"/>
    <w:rsid w:val="00014D5F"/>
    <w:rsid w:val="00014E69"/>
    <w:rsid w:val="00015AEE"/>
    <w:rsid w:val="000203DD"/>
    <w:rsid w:val="00021655"/>
    <w:rsid w:val="00022B12"/>
    <w:rsid w:val="00024273"/>
    <w:rsid w:val="0002459E"/>
    <w:rsid w:val="0002466D"/>
    <w:rsid w:val="00026C4A"/>
    <w:rsid w:val="00027301"/>
    <w:rsid w:val="00027CB7"/>
    <w:rsid w:val="0003114E"/>
    <w:rsid w:val="00031E7D"/>
    <w:rsid w:val="00035F2D"/>
    <w:rsid w:val="00037F26"/>
    <w:rsid w:val="00041C25"/>
    <w:rsid w:val="00043000"/>
    <w:rsid w:val="00044504"/>
    <w:rsid w:val="00044D22"/>
    <w:rsid w:val="00045C3F"/>
    <w:rsid w:val="00045C77"/>
    <w:rsid w:val="00045E2D"/>
    <w:rsid w:val="00047ABB"/>
    <w:rsid w:val="000509C6"/>
    <w:rsid w:val="000531CB"/>
    <w:rsid w:val="000557D7"/>
    <w:rsid w:val="00057063"/>
    <w:rsid w:val="000574CD"/>
    <w:rsid w:val="00064C55"/>
    <w:rsid w:val="0006639A"/>
    <w:rsid w:val="000675BF"/>
    <w:rsid w:val="00067633"/>
    <w:rsid w:val="0007075C"/>
    <w:rsid w:val="00074627"/>
    <w:rsid w:val="00075264"/>
    <w:rsid w:val="00075A6E"/>
    <w:rsid w:val="000760F5"/>
    <w:rsid w:val="000762BB"/>
    <w:rsid w:val="00076737"/>
    <w:rsid w:val="000769AA"/>
    <w:rsid w:val="00081560"/>
    <w:rsid w:val="000828ED"/>
    <w:rsid w:val="00083A65"/>
    <w:rsid w:val="000841A3"/>
    <w:rsid w:val="000842A4"/>
    <w:rsid w:val="000842CC"/>
    <w:rsid w:val="00085288"/>
    <w:rsid w:val="0008633D"/>
    <w:rsid w:val="000875FF"/>
    <w:rsid w:val="000910DE"/>
    <w:rsid w:val="00091CA5"/>
    <w:rsid w:val="00095E22"/>
    <w:rsid w:val="00096292"/>
    <w:rsid w:val="000967B1"/>
    <w:rsid w:val="00096BC5"/>
    <w:rsid w:val="00097844"/>
    <w:rsid w:val="000A09B9"/>
    <w:rsid w:val="000A10C5"/>
    <w:rsid w:val="000A230E"/>
    <w:rsid w:val="000A52DB"/>
    <w:rsid w:val="000A574D"/>
    <w:rsid w:val="000A6188"/>
    <w:rsid w:val="000A6594"/>
    <w:rsid w:val="000A6E7B"/>
    <w:rsid w:val="000A74D5"/>
    <w:rsid w:val="000B05F1"/>
    <w:rsid w:val="000B0810"/>
    <w:rsid w:val="000B31D6"/>
    <w:rsid w:val="000B3733"/>
    <w:rsid w:val="000B423C"/>
    <w:rsid w:val="000B53AE"/>
    <w:rsid w:val="000B66D6"/>
    <w:rsid w:val="000C0062"/>
    <w:rsid w:val="000C1813"/>
    <w:rsid w:val="000C34A1"/>
    <w:rsid w:val="000C3C4D"/>
    <w:rsid w:val="000C4ADB"/>
    <w:rsid w:val="000C5108"/>
    <w:rsid w:val="000C5FC3"/>
    <w:rsid w:val="000C672F"/>
    <w:rsid w:val="000C6F6C"/>
    <w:rsid w:val="000C77F2"/>
    <w:rsid w:val="000D2072"/>
    <w:rsid w:val="000D2478"/>
    <w:rsid w:val="000D4F44"/>
    <w:rsid w:val="000D55D9"/>
    <w:rsid w:val="000D565F"/>
    <w:rsid w:val="000E0830"/>
    <w:rsid w:val="000E0BA5"/>
    <w:rsid w:val="000E14D1"/>
    <w:rsid w:val="000E35F3"/>
    <w:rsid w:val="000E4031"/>
    <w:rsid w:val="000E4A67"/>
    <w:rsid w:val="000E4C6C"/>
    <w:rsid w:val="000E4C71"/>
    <w:rsid w:val="000E5E84"/>
    <w:rsid w:val="000F0DBA"/>
    <w:rsid w:val="000F43E6"/>
    <w:rsid w:val="000F53EC"/>
    <w:rsid w:val="000F6867"/>
    <w:rsid w:val="001012C6"/>
    <w:rsid w:val="00104626"/>
    <w:rsid w:val="00105098"/>
    <w:rsid w:val="00105C67"/>
    <w:rsid w:val="001129EB"/>
    <w:rsid w:val="00112A28"/>
    <w:rsid w:val="001131DF"/>
    <w:rsid w:val="00114CF4"/>
    <w:rsid w:val="0011671A"/>
    <w:rsid w:val="0012076F"/>
    <w:rsid w:val="00120BBF"/>
    <w:rsid w:val="00121907"/>
    <w:rsid w:val="001220B6"/>
    <w:rsid w:val="001247D3"/>
    <w:rsid w:val="0012535F"/>
    <w:rsid w:val="00130AC5"/>
    <w:rsid w:val="0013244A"/>
    <w:rsid w:val="001325EC"/>
    <w:rsid w:val="0013373E"/>
    <w:rsid w:val="00133F91"/>
    <w:rsid w:val="0013428C"/>
    <w:rsid w:val="00134E02"/>
    <w:rsid w:val="00135081"/>
    <w:rsid w:val="001370F6"/>
    <w:rsid w:val="0014033B"/>
    <w:rsid w:val="00140DF5"/>
    <w:rsid w:val="00140EB3"/>
    <w:rsid w:val="0014290E"/>
    <w:rsid w:val="00142E57"/>
    <w:rsid w:val="00144FA5"/>
    <w:rsid w:val="00146492"/>
    <w:rsid w:val="00147EA9"/>
    <w:rsid w:val="00150125"/>
    <w:rsid w:val="00151CAB"/>
    <w:rsid w:val="00152D23"/>
    <w:rsid w:val="001559A5"/>
    <w:rsid w:val="00155C74"/>
    <w:rsid w:val="001609FD"/>
    <w:rsid w:val="00161638"/>
    <w:rsid w:val="00161EE5"/>
    <w:rsid w:val="00161F14"/>
    <w:rsid w:val="00162750"/>
    <w:rsid w:val="00164F74"/>
    <w:rsid w:val="0016621E"/>
    <w:rsid w:val="001676D3"/>
    <w:rsid w:val="00167C2B"/>
    <w:rsid w:val="00170F57"/>
    <w:rsid w:val="00175DCA"/>
    <w:rsid w:val="001830D8"/>
    <w:rsid w:val="001846CE"/>
    <w:rsid w:val="00184744"/>
    <w:rsid w:val="00186143"/>
    <w:rsid w:val="00186336"/>
    <w:rsid w:val="0018757C"/>
    <w:rsid w:val="00192024"/>
    <w:rsid w:val="001941E6"/>
    <w:rsid w:val="0019497C"/>
    <w:rsid w:val="00196A99"/>
    <w:rsid w:val="0019743C"/>
    <w:rsid w:val="001A057E"/>
    <w:rsid w:val="001A2026"/>
    <w:rsid w:val="001A33C5"/>
    <w:rsid w:val="001A4C9C"/>
    <w:rsid w:val="001A5136"/>
    <w:rsid w:val="001A56A9"/>
    <w:rsid w:val="001A6255"/>
    <w:rsid w:val="001A7420"/>
    <w:rsid w:val="001C1A26"/>
    <w:rsid w:val="001C1D83"/>
    <w:rsid w:val="001C2179"/>
    <w:rsid w:val="001C26E2"/>
    <w:rsid w:val="001C2892"/>
    <w:rsid w:val="001C330B"/>
    <w:rsid w:val="001C4506"/>
    <w:rsid w:val="001C4A70"/>
    <w:rsid w:val="001C65D6"/>
    <w:rsid w:val="001C712E"/>
    <w:rsid w:val="001D0AB0"/>
    <w:rsid w:val="001D23D3"/>
    <w:rsid w:val="001D2F25"/>
    <w:rsid w:val="001D31C6"/>
    <w:rsid w:val="001D38A2"/>
    <w:rsid w:val="001D414D"/>
    <w:rsid w:val="001D4345"/>
    <w:rsid w:val="001D47C9"/>
    <w:rsid w:val="001D5208"/>
    <w:rsid w:val="001D6AE9"/>
    <w:rsid w:val="001E0A1C"/>
    <w:rsid w:val="001E3206"/>
    <w:rsid w:val="001E54B7"/>
    <w:rsid w:val="001E6736"/>
    <w:rsid w:val="001E681E"/>
    <w:rsid w:val="001E787D"/>
    <w:rsid w:val="001F0946"/>
    <w:rsid w:val="001F2600"/>
    <w:rsid w:val="001F46B1"/>
    <w:rsid w:val="001F4E61"/>
    <w:rsid w:val="001F5403"/>
    <w:rsid w:val="001F7A65"/>
    <w:rsid w:val="001F7AAB"/>
    <w:rsid w:val="00202AA8"/>
    <w:rsid w:val="00203411"/>
    <w:rsid w:val="002042C7"/>
    <w:rsid w:val="0020430B"/>
    <w:rsid w:val="002058CF"/>
    <w:rsid w:val="00207433"/>
    <w:rsid w:val="0021028E"/>
    <w:rsid w:val="00210B59"/>
    <w:rsid w:val="002114C1"/>
    <w:rsid w:val="00212A4B"/>
    <w:rsid w:val="002148B6"/>
    <w:rsid w:val="00215139"/>
    <w:rsid w:val="00216C2E"/>
    <w:rsid w:val="00216ED0"/>
    <w:rsid w:val="0021756A"/>
    <w:rsid w:val="00217919"/>
    <w:rsid w:val="002201F6"/>
    <w:rsid w:val="00220732"/>
    <w:rsid w:val="00223CBB"/>
    <w:rsid w:val="002249F2"/>
    <w:rsid w:val="00224FC1"/>
    <w:rsid w:val="002279D4"/>
    <w:rsid w:val="00230D64"/>
    <w:rsid w:val="00231201"/>
    <w:rsid w:val="00231691"/>
    <w:rsid w:val="0023259E"/>
    <w:rsid w:val="002326AF"/>
    <w:rsid w:val="00232A9B"/>
    <w:rsid w:val="00233D02"/>
    <w:rsid w:val="00233E30"/>
    <w:rsid w:val="00234C1F"/>
    <w:rsid w:val="002363DB"/>
    <w:rsid w:val="002373AC"/>
    <w:rsid w:val="00237AC4"/>
    <w:rsid w:val="0024074E"/>
    <w:rsid w:val="00241EE1"/>
    <w:rsid w:val="00242418"/>
    <w:rsid w:val="0024369C"/>
    <w:rsid w:val="00244B56"/>
    <w:rsid w:val="00244B6C"/>
    <w:rsid w:val="00245C2C"/>
    <w:rsid w:val="002462D4"/>
    <w:rsid w:val="002464C3"/>
    <w:rsid w:val="00250142"/>
    <w:rsid w:val="0025183A"/>
    <w:rsid w:val="00252740"/>
    <w:rsid w:val="00253FAD"/>
    <w:rsid w:val="00260240"/>
    <w:rsid w:val="00261252"/>
    <w:rsid w:val="002648F6"/>
    <w:rsid w:val="0026505D"/>
    <w:rsid w:val="0026711D"/>
    <w:rsid w:val="00267758"/>
    <w:rsid w:val="00267D67"/>
    <w:rsid w:val="0027286C"/>
    <w:rsid w:val="00272F15"/>
    <w:rsid w:val="0027369C"/>
    <w:rsid w:val="00275947"/>
    <w:rsid w:val="0027654B"/>
    <w:rsid w:val="002777C7"/>
    <w:rsid w:val="002806DB"/>
    <w:rsid w:val="00281153"/>
    <w:rsid w:val="0028231C"/>
    <w:rsid w:val="00283875"/>
    <w:rsid w:val="002845B5"/>
    <w:rsid w:val="00284CFF"/>
    <w:rsid w:val="002859E5"/>
    <w:rsid w:val="00286839"/>
    <w:rsid w:val="00287133"/>
    <w:rsid w:val="002872F1"/>
    <w:rsid w:val="00291325"/>
    <w:rsid w:val="00291AA5"/>
    <w:rsid w:val="00295E37"/>
    <w:rsid w:val="002979A8"/>
    <w:rsid w:val="002A0761"/>
    <w:rsid w:val="002A1C47"/>
    <w:rsid w:val="002A436D"/>
    <w:rsid w:val="002A4F4F"/>
    <w:rsid w:val="002A690F"/>
    <w:rsid w:val="002A7D25"/>
    <w:rsid w:val="002B0727"/>
    <w:rsid w:val="002B0B57"/>
    <w:rsid w:val="002B49A6"/>
    <w:rsid w:val="002B6456"/>
    <w:rsid w:val="002B6BBD"/>
    <w:rsid w:val="002B6FD7"/>
    <w:rsid w:val="002B7192"/>
    <w:rsid w:val="002B747B"/>
    <w:rsid w:val="002C097E"/>
    <w:rsid w:val="002C3544"/>
    <w:rsid w:val="002C530B"/>
    <w:rsid w:val="002C54EA"/>
    <w:rsid w:val="002C5C26"/>
    <w:rsid w:val="002C68F6"/>
    <w:rsid w:val="002D0152"/>
    <w:rsid w:val="002D2A1E"/>
    <w:rsid w:val="002D3249"/>
    <w:rsid w:val="002D3956"/>
    <w:rsid w:val="002D64C9"/>
    <w:rsid w:val="002D6DE8"/>
    <w:rsid w:val="002D6FA5"/>
    <w:rsid w:val="002E0A06"/>
    <w:rsid w:val="002E18B1"/>
    <w:rsid w:val="002E1E6D"/>
    <w:rsid w:val="002E2DEC"/>
    <w:rsid w:val="002E3343"/>
    <w:rsid w:val="002E36D3"/>
    <w:rsid w:val="002E3D4D"/>
    <w:rsid w:val="002E3DE7"/>
    <w:rsid w:val="002E4B5A"/>
    <w:rsid w:val="002E67FF"/>
    <w:rsid w:val="002E75F8"/>
    <w:rsid w:val="002F2FB5"/>
    <w:rsid w:val="002F7E27"/>
    <w:rsid w:val="0030142F"/>
    <w:rsid w:val="00302EB4"/>
    <w:rsid w:val="003049B0"/>
    <w:rsid w:val="003050C7"/>
    <w:rsid w:val="00306028"/>
    <w:rsid w:val="00306A02"/>
    <w:rsid w:val="003102C4"/>
    <w:rsid w:val="0031119C"/>
    <w:rsid w:val="00312EAF"/>
    <w:rsid w:val="00314D9F"/>
    <w:rsid w:val="0031544C"/>
    <w:rsid w:val="00316274"/>
    <w:rsid w:val="00316DAF"/>
    <w:rsid w:val="00320BCB"/>
    <w:rsid w:val="00321620"/>
    <w:rsid w:val="003231A4"/>
    <w:rsid w:val="00323ACD"/>
    <w:rsid w:val="00323FB0"/>
    <w:rsid w:val="0032434A"/>
    <w:rsid w:val="003246DE"/>
    <w:rsid w:val="00324A9B"/>
    <w:rsid w:val="00325E03"/>
    <w:rsid w:val="00327D5C"/>
    <w:rsid w:val="003318F7"/>
    <w:rsid w:val="00332097"/>
    <w:rsid w:val="00332C5D"/>
    <w:rsid w:val="003333E8"/>
    <w:rsid w:val="00333E0F"/>
    <w:rsid w:val="0033448F"/>
    <w:rsid w:val="003359F3"/>
    <w:rsid w:val="003406FF"/>
    <w:rsid w:val="003417F8"/>
    <w:rsid w:val="00343CB7"/>
    <w:rsid w:val="0034552D"/>
    <w:rsid w:val="00350365"/>
    <w:rsid w:val="003536DF"/>
    <w:rsid w:val="00354024"/>
    <w:rsid w:val="00354EA8"/>
    <w:rsid w:val="00356679"/>
    <w:rsid w:val="0035682D"/>
    <w:rsid w:val="00357A16"/>
    <w:rsid w:val="00360A77"/>
    <w:rsid w:val="00361F2F"/>
    <w:rsid w:val="00362223"/>
    <w:rsid w:val="00365298"/>
    <w:rsid w:val="00366126"/>
    <w:rsid w:val="003673C1"/>
    <w:rsid w:val="003676D9"/>
    <w:rsid w:val="003677AD"/>
    <w:rsid w:val="00367E0B"/>
    <w:rsid w:val="003722C6"/>
    <w:rsid w:val="003739A1"/>
    <w:rsid w:val="00374012"/>
    <w:rsid w:val="00374277"/>
    <w:rsid w:val="0037527B"/>
    <w:rsid w:val="00376D5C"/>
    <w:rsid w:val="00376D8D"/>
    <w:rsid w:val="0037761D"/>
    <w:rsid w:val="00380381"/>
    <w:rsid w:val="00386468"/>
    <w:rsid w:val="00387D2B"/>
    <w:rsid w:val="003905F3"/>
    <w:rsid w:val="00390682"/>
    <w:rsid w:val="00391090"/>
    <w:rsid w:val="00391D11"/>
    <w:rsid w:val="0039216E"/>
    <w:rsid w:val="00393A92"/>
    <w:rsid w:val="00393AB5"/>
    <w:rsid w:val="00393DE1"/>
    <w:rsid w:val="003945DC"/>
    <w:rsid w:val="0039631F"/>
    <w:rsid w:val="00397597"/>
    <w:rsid w:val="003A1107"/>
    <w:rsid w:val="003A1B9D"/>
    <w:rsid w:val="003A2981"/>
    <w:rsid w:val="003A2DE3"/>
    <w:rsid w:val="003A363E"/>
    <w:rsid w:val="003A5B41"/>
    <w:rsid w:val="003A5BBC"/>
    <w:rsid w:val="003A6662"/>
    <w:rsid w:val="003B0DB0"/>
    <w:rsid w:val="003B39CD"/>
    <w:rsid w:val="003B4929"/>
    <w:rsid w:val="003B5C24"/>
    <w:rsid w:val="003B6B5E"/>
    <w:rsid w:val="003B7475"/>
    <w:rsid w:val="003C0526"/>
    <w:rsid w:val="003C1413"/>
    <w:rsid w:val="003C1EBA"/>
    <w:rsid w:val="003C32F0"/>
    <w:rsid w:val="003C4BCA"/>
    <w:rsid w:val="003C590C"/>
    <w:rsid w:val="003C7B6E"/>
    <w:rsid w:val="003D1F5F"/>
    <w:rsid w:val="003D30E4"/>
    <w:rsid w:val="003D4CDB"/>
    <w:rsid w:val="003D5B48"/>
    <w:rsid w:val="003D6D55"/>
    <w:rsid w:val="003D7ACD"/>
    <w:rsid w:val="003E4E58"/>
    <w:rsid w:val="003E79B7"/>
    <w:rsid w:val="003E7A45"/>
    <w:rsid w:val="003F09C3"/>
    <w:rsid w:val="003F349A"/>
    <w:rsid w:val="003F4E5E"/>
    <w:rsid w:val="003F505B"/>
    <w:rsid w:val="003F615C"/>
    <w:rsid w:val="003F6610"/>
    <w:rsid w:val="003F6DAB"/>
    <w:rsid w:val="003F6E05"/>
    <w:rsid w:val="003F7B81"/>
    <w:rsid w:val="004007D2"/>
    <w:rsid w:val="00400B50"/>
    <w:rsid w:val="004041CE"/>
    <w:rsid w:val="00404B47"/>
    <w:rsid w:val="0040597F"/>
    <w:rsid w:val="00405F52"/>
    <w:rsid w:val="0040723A"/>
    <w:rsid w:val="004077DF"/>
    <w:rsid w:val="00410283"/>
    <w:rsid w:val="00410B41"/>
    <w:rsid w:val="00412369"/>
    <w:rsid w:val="004134B4"/>
    <w:rsid w:val="00414772"/>
    <w:rsid w:val="00414F98"/>
    <w:rsid w:val="0041535D"/>
    <w:rsid w:val="00415759"/>
    <w:rsid w:val="00421FBE"/>
    <w:rsid w:val="00422028"/>
    <w:rsid w:val="004235B1"/>
    <w:rsid w:val="004249F4"/>
    <w:rsid w:val="00427D7B"/>
    <w:rsid w:val="004302AB"/>
    <w:rsid w:val="00430E56"/>
    <w:rsid w:val="00431025"/>
    <w:rsid w:val="004312B2"/>
    <w:rsid w:val="00434D6C"/>
    <w:rsid w:val="00437979"/>
    <w:rsid w:val="00437CEA"/>
    <w:rsid w:val="00437EC1"/>
    <w:rsid w:val="00440555"/>
    <w:rsid w:val="00452DCB"/>
    <w:rsid w:val="004534B6"/>
    <w:rsid w:val="0045385D"/>
    <w:rsid w:val="00454FF9"/>
    <w:rsid w:val="0045579C"/>
    <w:rsid w:val="00455D5C"/>
    <w:rsid w:val="00456ACF"/>
    <w:rsid w:val="0045747A"/>
    <w:rsid w:val="004600AB"/>
    <w:rsid w:val="004605ED"/>
    <w:rsid w:val="004609D0"/>
    <w:rsid w:val="00460CAC"/>
    <w:rsid w:val="0046125F"/>
    <w:rsid w:val="00461538"/>
    <w:rsid w:val="004624EC"/>
    <w:rsid w:val="0046400C"/>
    <w:rsid w:val="00464D2F"/>
    <w:rsid w:val="00466CBC"/>
    <w:rsid w:val="00466D4D"/>
    <w:rsid w:val="00467A54"/>
    <w:rsid w:val="00467DEB"/>
    <w:rsid w:val="00471468"/>
    <w:rsid w:val="0047427F"/>
    <w:rsid w:val="00474EAF"/>
    <w:rsid w:val="00475207"/>
    <w:rsid w:val="0047653F"/>
    <w:rsid w:val="00476BB8"/>
    <w:rsid w:val="00476F8E"/>
    <w:rsid w:val="00480610"/>
    <w:rsid w:val="00481068"/>
    <w:rsid w:val="00481C65"/>
    <w:rsid w:val="004836C7"/>
    <w:rsid w:val="004839F3"/>
    <w:rsid w:val="00484D45"/>
    <w:rsid w:val="00486C8F"/>
    <w:rsid w:val="0049014C"/>
    <w:rsid w:val="00490CA1"/>
    <w:rsid w:val="004923F4"/>
    <w:rsid w:val="0049262A"/>
    <w:rsid w:val="004962D7"/>
    <w:rsid w:val="00496FCE"/>
    <w:rsid w:val="004973AC"/>
    <w:rsid w:val="004A39EE"/>
    <w:rsid w:val="004A7942"/>
    <w:rsid w:val="004B1B71"/>
    <w:rsid w:val="004B35CB"/>
    <w:rsid w:val="004B3F57"/>
    <w:rsid w:val="004B6E48"/>
    <w:rsid w:val="004B784A"/>
    <w:rsid w:val="004C0961"/>
    <w:rsid w:val="004C1376"/>
    <w:rsid w:val="004C13E3"/>
    <w:rsid w:val="004C4100"/>
    <w:rsid w:val="004C4AFD"/>
    <w:rsid w:val="004C5F8F"/>
    <w:rsid w:val="004C65C6"/>
    <w:rsid w:val="004C69A3"/>
    <w:rsid w:val="004D02A7"/>
    <w:rsid w:val="004D1805"/>
    <w:rsid w:val="004D21C3"/>
    <w:rsid w:val="004D409D"/>
    <w:rsid w:val="004D462D"/>
    <w:rsid w:val="004D5133"/>
    <w:rsid w:val="004D5B99"/>
    <w:rsid w:val="004D7829"/>
    <w:rsid w:val="004E3241"/>
    <w:rsid w:val="004E37CE"/>
    <w:rsid w:val="004E44B7"/>
    <w:rsid w:val="004E6B8E"/>
    <w:rsid w:val="004F0AF6"/>
    <w:rsid w:val="004F467C"/>
    <w:rsid w:val="004F4E8B"/>
    <w:rsid w:val="004F58DC"/>
    <w:rsid w:val="004F5B10"/>
    <w:rsid w:val="004F6014"/>
    <w:rsid w:val="004F7322"/>
    <w:rsid w:val="005014F9"/>
    <w:rsid w:val="00501659"/>
    <w:rsid w:val="0050289D"/>
    <w:rsid w:val="00502DC6"/>
    <w:rsid w:val="00504640"/>
    <w:rsid w:val="005076A8"/>
    <w:rsid w:val="00512BD9"/>
    <w:rsid w:val="00513917"/>
    <w:rsid w:val="00514DF5"/>
    <w:rsid w:val="005158F4"/>
    <w:rsid w:val="005163A8"/>
    <w:rsid w:val="005173D6"/>
    <w:rsid w:val="00520FD5"/>
    <w:rsid w:val="005217A2"/>
    <w:rsid w:val="0052180A"/>
    <w:rsid w:val="00522EAF"/>
    <w:rsid w:val="00524174"/>
    <w:rsid w:val="0052438A"/>
    <w:rsid w:val="00524C50"/>
    <w:rsid w:val="005251B5"/>
    <w:rsid w:val="00525E34"/>
    <w:rsid w:val="0053136D"/>
    <w:rsid w:val="005329EC"/>
    <w:rsid w:val="0053576C"/>
    <w:rsid w:val="00541059"/>
    <w:rsid w:val="00541E36"/>
    <w:rsid w:val="00543DF0"/>
    <w:rsid w:val="00544D44"/>
    <w:rsid w:val="00545EE2"/>
    <w:rsid w:val="0054724E"/>
    <w:rsid w:val="00547331"/>
    <w:rsid w:val="00551F3A"/>
    <w:rsid w:val="00552A4E"/>
    <w:rsid w:val="005543A2"/>
    <w:rsid w:val="0055453F"/>
    <w:rsid w:val="00554B62"/>
    <w:rsid w:val="00554F1E"/>
    <w:rsid w:val="005565AE"/>
    <w:rsid w:val="00557837"/>
    <w:rsid w:val="00563795"/>
    <w:rsid w:val="00564D75"/>
    <w:rsid w:val="00564F85"/>
    <w:rsid w:val="00566D3C"/>
    <w:rsid w:val="0056716C"/>
    <w:rsid w:val="00567565"/>
    <w:rsid w:val="00567754"/>
    <w:rsid w:val="00570227"/>
    <w:rsid w:val="005707D1"/>
    <w:rsid w:val="00570931"/>
    <w:rsid w:val="00570C98"/>
    <w:rsid w:val="005711CA"/>
    <w:rsid w:val="00573275"/>
    <w:rsid w:val="00573868"/>
    <w:rsid w:val="00573E0F"/>
    <w:rsid w:val="005766C1"/>
    <w:rsid w:val="0058056C"/>
    <w:rsid w:val="00580951"/>
    <w:rsid w:val="00580DCB"/>
    <w:rsid w:val="0058171D"/>
    <w:rsid w:val="005817D4"/>
    <w:rsid w:val="00585B66"/>
    <w:rsid w:val="00585C20"/>
    <w:rsid w:val="005866E5"/>
    <w:rsid w:val="005931B8"/>
    <w:rsid w:val="0059483F"/>
    <w:rsid w:val="0059496D"/>
    <w:rsid w:val="00594D47"/>
    <w:rsid w:val="005A0F43"/>
    <w:rsid w:val="005A144F"/>
    <w:rsid w:val="005A315D"/>
    <w:rsid w:val="005A4B51"/>
    <w:rsid w:val="005A747C"/>
    <w:rsid w:val="005B2A14"/>
    <w:rsid w:val="005B3C7F"/>
    <w:rsid w:val="005B6F72"/>
    <w:rsid w:val="005B7D14"/>
    <w:rsid w:val="005C22A1"/>
    <w:rsid w:val="005C274B"/>
    <w:rsid w:val="005C4D52"/>
    <w:rsid w:val="005C7CC8"/>
    <w:rsid w:val="005D0F7A"/>
    <w:rsid w:val="005D106A"/>
    <w:rsid w:val="005D131A"/>
    <w:rsid w:val="005D2186"/>
    <w:rsid w:val="005D2C3E"/>
    <w:rsid w:val="005D2D40"/>
    <w:rsid w:val="005D350E"/>
    <w:rsid w:val="005D3C45"/>
    <w:rsid w:val="005D58B9"/>
    <w:rsid w:val="005D6150"/>
    <w:rsid w:val="005D7238"/>
    <w:rsid w:val="005D75F1"/>
    <w:rsid w:val="005D7B3A"/>
    <w:rsid w:val="005D7F31"/>
    <w:rsid w:val="005E2CD7"/>
    <w:rsid w:val="005E4627"/>
    <w:rsid w:val="005E503B"/>
    <w:rsid w:val="005E5131"/>
    <w:rsid w:val="005E66A5"/>
    <w:rsid w:val="005F13A2"/>
    <w:rsid w:val="005F153B"/>
    <w:rsid w:val="005F5D85"/>
    <w:rsid w:val="0060070A"/>
    <w:rsid w:val="00602681"/>
    <w:rsid w:val="0060294B"/>
    <w:rsid w:val="00602F0B"/>
    <w:rsid w:val="0060312F"/>
    <w:rsid w:val="0060352C"/>
    <w:rsid w:val="00604C3D"/>
    <w:rsid w:val="00604EB3"/>
    <w:rsid w:val="00604FB5"/>
    <w:rsid w:val="0060733A"/>
    <w:rsid w:val="00610E67"/>
    <w:rsid w:val="0061140E"/>
    <w:rsid w:val="0061475A"/>
    <w:rsid w:val="00614FDF"/>
    <w:rsid w:val="0061629E"/>
    <w:rsid w:val="006166E6"/>
    <w:rsid w:val="00621068"/>
    <w:rsid w:val="0062149E"/>
    <w:rsid w:val="006225A7"/>
    <w:rsid w:val="00622767"/>
    <w:rsid w:val="00622794"/>
    <w:rsid w:val="00623406"/>
    <w:rsid w:val="00625731"/>
    <w:rsid w:val="006329F2"/>
    <w:rsid w:val="006348B6"/>
    <w:rsid w:val="00634CBF"/>
    <w:rsid w:val="00635023"/>
    <w:rsid w:val="0063518C"/>
    <w:rsid w:val="00636B5D"/>
    <w:rsid w:val="0063786D"/>
    <w:rsid w:val="00637B45"/>
    <w:rsid w:val="00641670"/>
    <w:rsid w:val="00642800"/>
    <w:rsid w:val="0064471E"/>
    <w:rsid w:val="0064493B"/>
    <w:rsid w:val="00645BC4"/>
    <w:rsid w:val="006469DC"/>
    <w:rsid w:val="006473EF"/>
    <w:rsid w:val="00651CD4"/>
    <w:rsid w:val="0065235F"/>
    <w:rsid w:val="0065461F"/>
    <w:rsid w:val="006551AE"/>
    <w:rsid w:val="00655891"/>
    <w:rsid w:val="0065690B"/>
    <w:rsid w:val="00657480"/>
    <w:rsid w:val="006578A3"/>
    <w:rsid w:val="00657989"/>
    <w:rsid w:val="00660FC8"/>
    <w:rsid w:val="006654B5"/>
    <w:rsid w:val="006669A6"/>
    <w:rsid w:val="0067105B"/>
    <w:rsid w:val="00671F0C"/>
    <w:rsid w:val="006776F0"/>
    <w:rsid w:val="00682F33"/>
    <w:rsid w:val="00683779"/>
    <w:rsid w:val="00683988"/>
    <w:rsid w:val="006857C6"/>
    <w:rsid w:val="0069127B"/>
    <w:rsid w:val="0069249A"/>
    <w:rsid w:val="00692DCF"/>
    <w:rsid w:val="00693367"/>
    <w:rsid w:val="00693A0A"/>
    <w:rsid w:val="00695CAD"/>
    <w:rsid w:val="00695D07"/>
    <w:rsid w:val="00697B13"/>
    <w:rsid w:val="006A0D8D"/>
    <w:rsid w:val="006A25BE"/>
    <w:rsid w:val="006A2FDE"/>
    <w:rsid w:val="006A583E"/>
    <w:rsid w:val="006A6844"/>
    <w:rsid w:val="006A69B6"/>
    <w:rsid w:val="006A6C9F"/>
    <w:rsid w:val="006A7685"/>
    <w:rsid w:val="006A77FA"/>
    <w:rsid w:val="006B2B18"/>
    <w:rsid w:val="006B4439"/>
    <w:rsid w:val="006B4B9B"/>
    <w:rsid w:val="006B63E1"/>
    <w:rsid w:val="006B74D1"/>
    <w:rsid w:val="006C1641"/>
    <w:rsid w:val="006C33A0"/>
    <w:rsid w:val="006C37C5"/>
    <w:rsid w:val="006C463B"/>
    <w:rsid w:val="006C614F"/>
    <w:rsid w:val="006C7381"/>
    <w:rsid w:val="006C7BBB"/>
    <w:rsid w:val="006C7CA6"/>
    <w:rsid w:val="006D1286"/>
    <w:rsid w:val="006D441E"/>
    <w:rsid w:val="006D5557"/>
    <w:rsid w:val="006D6758"/>
    <w:rsid w:val="006E1C72"/>
    <w:rsid w:val="006E426C"/>
    <w:rsid w:val="006F0705"/>
    <w:rsid w:val="006F236A"/>
    <w:rsid w:val="006F2A17"/>
    <w:rsid w:val="006F2EB0"/>
    <w:rsid w:val="006F460A"/>
    <w:rsid w:val="0070044C"/>
    <w:rsid w:val="007010B7"/>
    <w:rsid w:val="00701B3E"/>
    <w:rsid w:val="0070226C"/>
    <w:rsid w:val="007040AD"/>
    <w:rsid w:val="00706578"/>
    <w:rsid w:val="00706F94"/>
    <w:rsid w:val="0070780B"/>
    <w:rsid w:val="0071023C"/>
    <w:rsid w:val="00711050"/>
    <w:rsid w:val="007114B9"/>
    <w:rsid w:val="00711993"/>
    <w:rsid w:val="0071204C"/>
    <w:rsid w:val="00712ACA"/>
    <w:rsid w:val="00713276"/>
    <w:rsid w:val="00713D5F"/>
    <w:rsid w:val="00714817"/>
    <w:rsid w:val="0071684B"/>
    <w:rsid w:val="0072149E"/>
    <w:rsid w:val="00721A48"/>
    <w:rsid w:val="007226C9"/>
    <w:rsid w:val="007226F3"/>
    <w:rsid w:val="00726F9B"/>
    <w:rsid w:val="00727324"/>
    <w:rsid w:val="00727C36"/>
    <w:rsid w:val="007304D9"/>
    <w:rsid w:val="007343D7"/>
    <w:rsid w:val="007363BC"/>
    <w:rsid w:val="00736BA8"/>
    <w:rsid w:val="007438A6"/>
    <w:rsid w:val="00744677"/>
    <w:rsid w:val="00752403"/>
    <w:rsid w:val="00752B00"/>
    <w:rsid w:val="00752B3F"/>
    <w:rsid w:val="0075649F"/>
    <w:rsid w:val="00760113"/>
    <w:rsid w:val="007602AC"/>
    <w:rsid w:val="00760785"/>
    <w:rsid w:val="00762F77"/>
    <w:rsid w:val="00763A6B"/>
    <w:rsid w:val="00766140"/>
    <w:rsid w:val="00766436"/>
    <w:rsid w:val="007669E5"/>
    <w:rsid w:val="00766CF5"/>
    <w:rsid w:val="00767924"/>
    <w:rsid w:val="00770390"/>
    <w:rsid w:val="00770A94"/>
    <w:rsid w:val="00770E0C"/>
    <w:rsid w:val="007718DD"/>
    <w:rsid w:val="00772440"/>
    <w:rsid w:val="00773630"/>
    <w:rsid w:val="007764A9"/>
    <w:rsid w:val="00777BB6"/>
    <w:rsid w:val="00781827"/>
    <w:rsid w:val="00783BD8"/>
    <w:rsid w:val="00784372"/>
    <w:rsid w:val="007859D5"/>
    <w:rsid w:val="00787597"/>
    <w:rsid w:val="007875D5"/>
    <w:rsid w:val="00787CCB"/>
    <w:rsid w:val="007900E9"/>
    <w:rsid w:val="007900F2"/>
    <w:rsid w:val="0079062B"/>
    <w:rsid w:val="00790ED0"/>
    <w:rsid w:val="007912CE"/>
    <w:rsid w:val="00793764"/>
    <w:rsid w:val="007937E1"/>
    <w:rsid w:val="0079438D"/>
    <w:rsid w:val="00796D09"/>
    <w:rsid w:val="007A1073"/>
    <w:rsid w:val="007A1077"/>
    <w:rsid w:val="007A15C2"/>
    <w:rsid w:val="007A318F"/>
    <w:rsid w:val="007A3AA1"/>
    <w:rsid w:val="007A57A1"/>
    <w:rsid w:val="007A5D7C"/>
    <w:rsid w:val="007A6902"/>
    <w:rsid w:val="007B0D18"/>
    <w:rsid w:val="007B15A8"/>
    <w:rsid w:val="007B23CF"/>
    <w:rsid w:val="007B2983"/>
    <w:rsid w:val="007B2DB2"/>
    <w:rsid w:val="007B48DD"/>
    <w:rsid w:val="007B64EB"/>
    <w:rsid w:val="007C0564"/>
    <w:rsid w:val="007C0A66"/>
    <w:rsid w:val="007C2D70"/>
    <w:rsid w:val="007C3AC6"/>
    <w:rsid w:val="007D164C"/>
    <w:rsid w:val="007D1BFF"/>
    <w:rsid w:val="007D38CD"/>
    <w:rsid w:val="007D458C"/>
    <w:rsid w:val="007D51DE"/>
    <w:rsid w:val="007D5E89"/>
    <w:rsid w:val="007D716E"/>
    <w:rsid w:val="007E1802"/>
    <w:rsid w:val="007E219E"/>
    <w:rsid w:val="007E262F"/>
    <w:rsid w:val="007E4285"/>
    <w:rsid w:val="007E5DE9"/>
    <w:rsid w:val="007E5EF4"/>
    <w:rsid w:val="007E60C0"/>
    <w:rsid w:val="007E6F6F"/>
    <w:rsid w:val="007F0362"/>
    <w:rsid w:val="007F0D19"/>
    <w:rsid w:val="007F12C0"/>
    <w:rsid w:val="007F1612"/>
    <w:rsid w:val="007F57CB"/>
    <w:rsid w:val="007F5C8C"/>
    <w:rsid w:val="007F6CC3"/>
    <w:rsid w:val="007F6FC7"/>
    <w:rsid w:val="007F7F1E"/>
    <w:rsid w:val="00802487"/>
    <w:rsid w:val="0080381D"/>
    <w:rsid w:val="008039E9"/>
    <w:rsid w:val="00804242"/>
    <w:rsid w:val="0080428E"/>
    <w:rsid w:val="008044E7"/>
    <w:rsid w:val="0080582D"/>
    <w:rsid w:val="00805A89"/>
    <w:rsid w:val="00806396"/>
    <w:rsid w:val="008077A5"/>
    <w:rsid w:val="008077E9"/>
    <w:rsid w:val="00810713"/>
    <w:rsid w:val="00810946"/>
    <w:rsid w:val="00811AE0"/>
    <w:rsid w:val="008120C5"/>
    <w:rsid w:val="00814306"/>
    <w:rsid w:val="008168DE"/>
    <w:rsid w:val="00817941"/>
    <w:rsid w:val="00817EA9"/>
    <w:rsid w:val="008218E3"/>
    <w:rsid w:val="008241D9"/>
    <w:rsid w:val="00826538"/>
    <w:rsid w:val="00827012"/>
    <w:rsid w:val="00827C2F"/>
    <w:rsid w:val="0083054F"/>
    <w:rsid w:val="008315A3"/>
    <w:rsid w:val="00831ACF"/>
    <w:rsid w:val="008332C4"/>
    <w:rsid w:val="0083385A"/>
    <w:rsid w:val="00833A38"/>
    <w:rsid w:val="0083444E"/>
    <w:rsid w:val="0083598B"/>
    <w:rsid w:val="0083729C"/>
    <w:rsid w:val="0084150F"/>
    <w:rsid w:val="008425A7"/>
    <w:rsid w:val="008504B3"/>
    <w:rsid w:val="00850AC6"/>
    <w:rsid w:val="00851952"/>
    <w:rsid w:val="00851A16"/>
    <w:rsid w:val="00851C79"/>
    <w:rsid w:val="00856043"/>
    <w:rsid w:val="00863914"/>
    <w:rsid w:val="0086397C"/>
    <w:rsid w:val="00864AC4"/>
    <w:rsid w:val="00867B54"/>
    <w:rsid w:val="00870F5F"/>
    <w:rsid w:val="0087116C"/>
    <w:rsid w:val="00872BF2"/>
    <w:rsid w:val="008732DC"/>
    <w:rsid w:val="0087507F"/>
    <w:rsid w:val="008773FA"/>
    <w:rsid w:val="00880172"/>
    <w:rsid w:val="0088062C"/>
    <w:rsid w:val="00880FD9"/>
    <w:rsid w:val="00883B32"/>
    <w:rsid w:val="00885375"/>
    <w:rsid w:val="00887508"/>
    <w:rsid w:val="00894141"/>
    <w:rsid w:val="0089749C"/>
    <w:rsid w:val="008A0EFA"/>
    <w:rsid w:val="008A1326"/>
    <w:rsid w:val="008A147B"/>
    <w:rsid w:val="008A1719"/>
    <w:rsid w:val="008A1F9A"/>
    <w:rsid w:val="008A4B53"/>
    <w:rsid w:val="008A4F04"/>
    <w:rsid w:val="008A5F3C"/>
    <w:rsid w:val="008A6103"/>
    <w:rsid w:val="008A677D"/>
    <w:rsid w:val="008A76AB"/>
    <w:rsid w:val="008A7CD5"/>
    <w:rsid w:val="008B000A"/>
    <w:rsid w:val="008C1003"/>
    <w:rsid w:val="008C1262"/>
    <w:rsid w:val="008C255A"/>
    <w:rsid w:val="008C3C9D"/>
    <w:rsid w:val="008C4DC8"/>
    <w:rsid w:val="008C532F"/>
    <w:rsid w:val="008C55CF"/>
    <w:rsid w:val="008C5AE8"/>
    <w:rsid w:val="008C5EBF"/>
    <w:rsid w:val="008D153F"/>
    <w:rsid w:val="008D1A72"/>
    <w:rsid w:val="008D38AF"/>
    <w:rsid w:val="008D669A"/>
    <w:rsid w:val="008D7DA5"/>
    <w:rsid w:val="008E0C1E"/>
    <w:rsid w:val="008E1C77"/>
    <w:rsid w:val="008E3767"/>
    <w:rsid w:val="008E38AE"/>
    <w:rsid w:val="008E3AC7"/>
    <w:rsid w:val="008E4A5E"/>
    <w:rsid w:val="008E4B3C"/>
    <w:rsid w:val="008E74C0"/>
    <w:rsid w:val="008E7962"/>
    <w:rsid w:val="008E7B48"/>
    <w:rsid w:val="008F064F"/>
    <w:rsid w:val="008F18BB"/>
    <w:rsid w:val="008F2D84"/>
    <w:rsid w:val="00903129"/>
    <w:rsid w:val="00905042"/>
    <w:rsid w:val="0090603B"/>
    <w:rsid w:val="0090704D"/>
    <w:rsid w:val="00907314"/>
    <w:rsid w:val="009075E0"/>
    <w:rsid w:val="00907E1D"/>
    <w:rsid w:val="00911E5F"/>
    <w:rsid w:val="00914CEA"/>
    <w:rsid w:val="00915900"/>
    <w:rsid w:val="00915D83"/>
    <w:rsid w:val="009214D9"/>
    <w:rsid w:val="00921567"/>
    <w:rsid w:val="00926712"/>
    <w:rsid w:val="00931074"/>
    <w:rsid w:val="009311DD"/>
    <w:rsid w:val="00931E36"/>
    <w:rsid w:val="009335EC"/>
    <w:rsid w:val="00934F2A"/>
    <w:rsid w:val="00937690"/>
    <w:rsid w:val="00937C4E"/>
    <w:rsid w:val="009421A9"/>
    <w:rsid w:val="0094315C"/>
    <w:rsid w:val="009438C4"/>
    <w:rsid w:val="00946684"/>
    <w:rsid w:val="009468D3"/>
    <w:rsid w:val="00947469"/>
    <w:rsid w:val="00950954"/>
    <w:rsid w:val="00951CCA"/>
    <w:rsid w:val="00955E6A"/>
    <w:rsid w:val="00956811"/>
    <w:rsid w:val="00957073"/>
    <w:rsid w:val="0095739D"/>
    <w:rsid w:val="00960E03"/>
    <w:rsid w:val="0096234F"/>
    <w:rsid w:val="0096638F"/>
    <w:rsid w:val="00966F1B"/>
    <w:rsid w:val="009671E3"/>
    <w:rsid w:val="009712D5"/>
    <w:rsid w:val="00973B9C"/>
    <w:rsid w:val="00976762"/>
    <w:rsid w:val="00977CB2"/>
    <w:rsid w:val="009807F3"/>
    <w:rsid w:val="009810DA"/>
    <w:rsid w:val="00982F73"/>
    <w:rsid w:val="0098395D"/>
    <w:rsid w:val="009848CC"/>
    <w:rsid w:val="00984CA7"/>
    <w:rsid w:val="00990189"/>
    <w:rsid w:val="00992F03"/>
    <w:rsid w:val="00993C9C"/>
    <w:rsid w:val="00994394"/>
    <w:rsid w:val="0099480F"/>
    <w:rsid w:val="00994C6A"/>
    <w:rsid w:val="00995E32"/>
    <w:rsid w:val="00996F90"/>
    <w:rsid w:val="009A07CA"/>
    <w:rsid w:val="009A2446"/>
    <w:rsid w:val="009A303E"/>
    <w:rsid w:val="009A432F"/>
    <w:rsid w:val="009A5DC0"/>
    <w:rsid w:val="009A638E"/>
    <w:rsid w:val="009B0861"/>
    <w:rsid w:val="009B1130"/>
    <w:rsid w:val="009B14A9"/>
    <w:rsid w:val="009B26B1"/>
    <w:rsid w:val="009B3F72"/>
    <w:rsid w:val="009B4A3C"/>
    <w:rsid w:val="009B4ACE"/>
    <w:rsid w:val="009B5948"/>
    <w:rsid w:val="009B62ED"/>
    <w:rsid w:val="009B6485"/>
    <w:rsid w:val="009C2285"/>
    <w:rsid w:val="009C28FA"/>
    <w:rsid w:val="009C299B"/>
    <w:rsid w:val="009C2DCF"/>
    <w:rsid w:val="009C3003"/>
    <w:rsid w:val="009C3AFF"/>
    <w:rsid w:val="009C5E50"/>
    <w:rsid w:val="009C5E5E"/>
    <w:rsid w:val="009D0E95"/>
    <w:rsid w:val="009D2340"/>
    <w:rsid w:val="009D2378"/>
    <w:rsid w:val="009D44C3"/>
    <w:rsid w:val="009D48A2"/>
    <w:rsid w:val="009D4BAF"/>
    <w:rsid w:val="009F0DDF"/>
    <w:rsid w:val="009F11E0"/>
    <w:rsid w:val="009F16EE"/>
    <w:rsid w:val="009F1702"/>
    <w:rsid w:val="009F1AC3"/>
    <w:rsid w:val="009F44A2"/>
    <w:rsid w:val="009F54C5"/>
    <w:rsid w:val="009F65CA"/>
    <w:rsid w:val="00A035FC"/>
    <w:rsid w:val="00A05E86"/>
    <w:rsid w:val="00A06BC2"/>
    <w:rsid w:val="00A077BA"/>
    <w:rsid w:val="00A1008F"/>
    <w:rsid w:val="00A10400"/>
    <w:rsid w:val="00A11E49"/>
    <w:rsid w:val="00A14ED5"/>
    <w:rsid w:val="00A15A24"/>
    <w:rsid w:val="00A20BD0"/>
    <w:rsid w:val="00A21216"/>
    <w:rsid w:val="00A213BD"/>
    <w:rsid w:val="00A22A96"/>
    <w:rsid w:val="00A231A4"/>
    <w:rsid w:val="00A23D3B"/>
    <w:rsid w:val="00A24F62"/>
    <w:rsid w:val="00A251F0"/>
    <w:rsid w:val="00A26106"/>
    <w:rsid w:val="00A304F4"/>
    <w:rsid w:val="00A31136"/>
    <w:rsid w:val="00A32E30"/>
    <w:rsid w:val="00A33767"/>
    <w:rsid w:val="00A37471"/>
    <w:rsid w:val="00A3797B"/>
    <w:rsid w:val="00A400D8"/>
    <w:rsid w:val="00A4077A"/>
    <w:rsid w:val="00A415D7"/>
    <w:rsid w:val="00A417CA"/>
    <w:rsid w:val="00A41B41"/>
    <w:rsid w:val="00A441C0"/>
    <w:rsid w:val="00A44371"/>
    <w:rsid w:val="00A44372"/>
    <w:rsid w:val="00A44C2D"/>
    <w:rsid w:val="00A50077"/>
    <w:rsid w:val="00A5039F"/>
    <w:rsid w:val="00A5270D"/>
    <w:rsid w:val="00A541ED"/>
    <w:rsid w:val="00A54610"/>
    <w:rsid w:val="00A55389"/>
    <w:rsid w:val="00A55882"/>
    <w:rsid w:val="00A60AA6"/>
    <w:rsid w:val="00A60CBC"/>
    <w:rsid w:val="00A63AC5"/>
    <w:rsid w:val="00A662E4"/>
    <w:rsid w:val="00A70E54"/>
    <w:rsid w:val="00A732E6"/>
    <w:rsid w:val="00A73FE7"/>
    <w:rsid w:val="00A744F5"/>
    <w:rsid w:val="00A75980"/>
    <w:rsid w:val="00A8190E"/>
    <w:rsid w:val="00A81BC4"/>
    <w:rsid w:val="00A83224"/>
    <w:rsid w:val="00A8560E"/>
    <w:rsid w:val="00A9570E"/>
    <w:rsid w:val="00A964AC"/>
    <w:rsid w:val="00AA0130"/>
    <w:rsid w:val="00AA2164"/>
    <w:rsid w:val="00AB064B"/>
    <w:rsid w:val="00AB0CF8"/>
    <w:rsid w:val="00AB3341"/>
    <w:rsid w:val="00AB3F06"/>
    <w:rsid w:val="00AB3F1E"/>
    <w:rsid w:val="00AB44F0"/>
    <w:rsid w:val="00AB51BF"/>
    <w:rsid w:val="00AB5E52"/>
    <w:rsid w:val="00AC4752"/>
    <w:rsid w:val="00AC7494"/>
    <w:rsid w:val="00AC7760"/>
    <w:rsid w:val="00AD0D6B"/>
    <w:rsid w:val="00AD1851"/>
    <w:rsid w:val="00AD49EF"/>
    <w:rsid w:val="00AD5691"/>
    <w:rsid w:val="00AD6615"/>
    <w:rsid w:val="00AD68F1"/>
    <w:rsid w:val="00AE18EB"/>
    <w:rsid w:val="00AE1FB1"/>
    <w:rsid w:val="00AE2013"/>
    <w:rsid w:val="00AE2443"/>
    <w:rsid w:val="00AE423B"/>
    <w:rsid w:val="00AE4BA3"/>
    <w:rsid w:val="00AF0538"/>
    <w:rsid w:val="00AF2540"/>
    <w:rsid w:val="00AF3738"/>
    <w:rsid w:val="00AF4C48"/>
    <w:rsid w:val="00AF5557"/>
    <w:rsid w:val="00B001BB"/>
    <w:rsid w:val="00B028C9"/>
    <w:rsid w:val="00B06356"/>
    <w:rsid w:val="00B06E6D"/>
    <w:rsid w:val="00B07ADF"/>
    <w:rsid w:val="00B102BC"/>
    <w:rsid w:val="00B10567"/>
    <w:rsid w:val="00B10E5C"/>
    <w:rsid w:val="00B120ED"/>
    <w:rsid w:val="00B13856"/>
    <w:rsid w:val="00B17C14"/>
    <w:rsid w:val="00B23E1A"/>
    <w:rsid w:val="00B24663"/>
    <w:rsid w:val="00B24A1D"/>
    <w:rsid w:val="00B24B7A"/>
    <w:rsid w:val="00B25240"/>
    <w:rsid w:val="00B27A01"/>
    <w:rsid w:val="00B3048D"/>
    <w:rsid w:val="00B30DB1"/>
    <w:rsid w:val="00B34305"/>
    <w:rsid w:val="00B35479"/>
    <w:rsid w:val="00B37026"/>
    <w:rsid w:val="00B37E70"/>
    <w:rsid w:val="00B418FF"/>
    <w:rsid w:val="00B41A4D"/>
    <w:rsid w:val="00B41AC7"/>
    <w:rsid w:val="00B4359E"/>
    <w:rsid w:val="00B44021"/>
    <w:rsid w:val="00B45835"/>
    <w:rsid w:val="00B4630E"/>
    <w:rsid w:val="00B479F8"/>
    <w:rsid w:val="00B47C73"/>
    <w:rsid w:val="00B506D2"/>
    <w:rsid w:val="00B50711"/>
    <w:rsid w:val="00B5093A"/>
    <w:rsid w:val="00B50A85"/>
    <w:rsid w:val="00B512F5"/>
    <w:rsid w:val="00B51756"/>
    <w:rsid w:val="00B51B74"/>
    <w:rsid w:val="00B51F93"/>
    <w:rsid w:val="00B57E32"/>
    <w:rsid w:val="00B6119B"/>
    <w:rsid w:val="00B61846"/>
    <w:rsid w:val="00B62F7A"/>
    <w:rsid w:val="00B63AE9"/>
    <w:rsid w:val="00B64359"/>
    <w:rsid w:val="00B64BAB"/>
    <w:rsid w:val="00B651EF"/>
    <w:rsid w:val="00B6534A"/>
    <w:rsid w:val="00B66B26"/>
    <w:rsid w:val="00B674F4"/>
    <w:rsid w:val="00B67561"/>
    <w:rsid w:val="00B74A4A"/>
    <w:rsid w:val="00B7501C"/>
    <w:rsid w:val="00B75EF3"/>
    <w:rsid w:val="00B769B2"/>
    <w:rsid w:val="00B76B09"/>
    <w:rsid w:val="00B775E1"/>
    <w:rsid w:val="00B77953"/>
    <w:rsid w:val="00B80748"/>
    <w:rsid w:val="00B90909"/>
    <w:rsid w:val="00B94D09"/>
    <w:rsid w:val="00B94F11"/>
    <w:rsid w:val="00BA029B"/>
    <w:rsid w:val="00BA2638"/>
    <w:rsid w:val="00BA2943"/>
    <w:rsid w:val="00BA50F2"/>
    <w:rsid w:val="00BA54B8"/>
    <w:rsid w:val="00BA5623"/>
    <w:rsid w:val="00BA757A"/>
    <w:rsid w:val="00BB0622"/>
    <w:rsid w:val="00BB0FD5"/>
    <w:rsid w:val="00BB22DD"/>
    <w:rsid w:val="00BB333D"/>
    <w:rsid w:val="00BB5606"/>
    <w:rsid w:val="00BB76EA"/>
    <w:rsid w:val="00BC111C"/>
    <w:rsid w:val="00BC16EB"/>
    <w:rsid w:val="00BC1D87"/>
    <w:rsid w:val="00BC2924"/>
    <w:rsid w:val="00BC33A6"/>
    <w:rsid w:val="00BC4202"/>
    <w:rsid w:val="00BC5527"/>
    <w:rsid w:val="00BC6351"/>
    <w:rsid w:val="00BC7660"/>
    <w:rsid w:val="00BD0492"/>
    <w:rsid w:val="00BD1743"/>
    <w:rsid w:val="00BD2A96"/>
    <w:rsid w:val="00BD4926"/>
    <w:rsid w:val="00BD4FA1"/>
    <w:rsid w:val="00BE31DC"/>
    <w:rsid w:val="00BE512B"/>
    <w:rsid w:val="00BE6B3C"/>
    <w:rsid w:val="00BE7423"/>
    <w:rsid w:val="00BF12D1"/>
    <w:rsid w:val="00BF1918"/>
    <w:rsid w:val="00BF48EC"/>
    <w:rsid w:val="00C00E72"/>
    <w:rsid w:val="00C02117"/>
    <w:rsid w:val="00C025E4"/>
    <w:rsid w:val="00C05FFB"/>
    <w:rsid w:val="00C06F40"/>
    <w:rsid w:val="00C108AE"/>
    <w:rsid w:val="00C12267"/>
    <w:rsid w:val="00C2055B"/>
    <w:rsid w:val="00C2224B"/>
    <w:rsid w:val="00C23916"/>
    <w:rsid w:val="00C24C19"/>
    <w:rsid w:val="00C3144A"/>
    <w:rsid w:val="00C32DED"/>
    <w:rsid w:val="00C35B5C"/>
    <w:rsid w:val="00C37855"/>
    <w:rsid w:val="00C41F69"/>
    <w:rsid w:val="00C42793"/>
    <w:rsid w:val="00C433DB"/>
    <w:rsid w:val="00C43563"/>
    <w:rsid w:val="00C46216"/>
    <w:rsid w:val="00C50623"/>
    <w:rsid w:val="00C50924"/>
    <w:rsid w:val="00C51C24"/>
    <w:rsid w:val="00C534E6"/>
    <w:rsid w:val="00C54285"/>
    <w:rsid w:val="00C543B3"/>
    <w:rsid w:val="00C567F6"/>
    <w:rsid w:val="00C57089"/>
    <w:rsid w:val="00C651C2"/>
    <w:rsid w:val="00C65808"/>
    <w:rsid w:val="00C6689A"/>
    <w:rsid w:val="00C668DA"/>
    <w:rsid w:val="00C66B97"/>
    <w:rsid w:val="00C66C27"/>
    <w:rsid w:val="00C7023B"/>
    <w:rsid w:val="00C72933"/>
    <w:rsid w:val="00C7406D"/>
    <w:rsid w:val="00C747DC"/>
    <w:rsid w:val="00C76074"/>
    <w:rsid w:val="00C76891"/>
    <w:rsid w:val="00C815DB"/>
    <w:rsid w:val="00C81972"/>
    <w:rsid w:val="00C914E4"/>
    <w:rsid w:val="00C92011"/>
    <w:rsid w:val="00C9342F"/>
    <w:rsid w:val="00C942AC"/>
    <w:rsid w:val="00C94397"/>
    <w:rsid w:val="00C953D9"/>
    <w:rsid w:val="00C97D2D"/>
    <w:rsid w:val="00CA062D"/>
    <w:rsid w:val="00CA45B8"/>
    <w:rsid w:val="00CA4DBC"/>
    <w:rsid w:val="00CA57ED"/>
    <w:rsid w:val="00CA59C6"/>
    <w:rsid w:val="00CA6C85"/>
    <w:rsid w:val="00CB0532"/>
    <w:rsid w:val="00CB2ADB"/>
    <w:rsid w:val="00CB30D2"/>
    <w:rsid w:val="00CB3D66"/>
    <w:rsid w:val="00CB4A84"/>
    <w:rsid w:val="00CB610A"/>
    <w:rsid w:val="00CB75E1"/>
    <w:rsid w:val="00CD5074"/>
    <w:rsid w:val="00CD6A43"/>
    <w:rsid w:val="00CD6D53"/>
    <w:rsid w:val="00CE0CF7"/>
    <w:rsid w:val="00CE1061"/>
    <w:rsid w:val="00CE2AF1"/>
    <w:rsid w:val="00CE3520"/>
    <w:rsid w:val="00CE7206"/>
    <w:rsid w:val="00CE7428"/>
    <w:rsid w:val="00CE7868"/>
    <w:rsid w:val="00CF04C9"/>
    <w:rsid w:val="00CF0881"/>
    <w:rsid w:val="00CF09AF"/>
    <w:rsid w:val="00CF0D7A"/>
    <w:rsid w:val="00CF13CF"/>
    <w:rsid w:val="00CF2D7A"/>
    <w:rsid w:val="00CF3F74"/>
    <w:rsid w:val="00CF4A8F"/>
    <w:rsid w:val="00CF58AC"/>
    <w:rsid w:val="00CF62D4"/>
    <w:rsid w:val="00D003EE"/>
    <w:rsid w:val="00D0157C"/>
    <w:rsid w:val="00D0192B"/>
    <w:rsid w:val="00D02ACD"/>
    <w:rsid w:val="00D02FB6"/>
    <w:rsid w:val="00D031E9"/>
    <w:rsid w:val="00D03B4C"/>
    <w:rsid w:val="00D04596"/>
    <w:rsid w:val="00D045E5"/>
    <w:rsid w:val="00D04A17"/>
    <w:rsid w:val="00D0613B"/>
    <w:rsid w:val="00D0649B"/>
    <w:rsid w:val="00D070BA"/>
    <w:rsid w:val="00D1238C"/>
    <w:rsid w:val="00D133C6"/>
    <w:rsid w:val="00D135A6"/>
    <w:rsid w:val="00D13728"/>
    <w:rsid w:val="00D140D3"/>
    <w:rsid w:val="00D16ACF"/>
    <w:rsid w:val="00D17C41"/>
    <w:rsid w:val="00D20CFE"/>
    <w:rsid w:val="00D225A7"/>
    <w:rsid w:val="00D226AA"/>
    <w:rsid w:val="00D226F1"/>
    <w:rsid w:val="00D235D3"/>
    <w:rsid w:val="00D2371A"/>
    <w:rsid w:val="00D24CFB"/>
    <w:rsid w:val="00D3038D"/>
    <w:rsid w:val="00D31B4E"/>
    <w:rsid w:val="00D31F02"/>
    <w:rsid w:val="00D33B10"/>
    <w:rsid w:val="00D35831"/>
    <w:rsid w:val="00D40253"/>
    <w:rsid w:val="00D40686"/>
    <w:rsid w:val="00D40747"/>
    <w:rsid w:val="00D416C3"/>
    <w:rsid w:val="00D434A8"/>
    <w:rsid w:val="00D45685"/>
    <w:rsid w:val="00D466AA"/>
    <w:rsid w:val="00D46BF0"/>
    <w:rsid w:val="00D476E9"/>
    <w:rsid w:val="00D5379A"/>
    <w:rsid w:val="00D53BF9"/>
    <w:rsid w:val="00D5437A"/>
    <w:rsid w:val="00D5657D"/>
    <w:rsid w:val="00D56637"/>
    <w:rsid w:val="00D57002"/>
    <w:rsid w:val="00D62E7E"/>
    <w:rsid w:val="00D63AA2"/>
    <w:rsid w:val="00D63CCB"/>
    <w:rsid w:val="00D6429E"/>
    <w:rsid w:val="00D64BA7"/>
    <w:rsid w:val="00D655E7"/>
    <w:rsid w:val="00D67472"/>
    <w:rsid w:val="00D713A2"/>
    <w:rsid w:val="00D715D2"/>
    <w:rsid w:val="00D717B3"/>
    <w:rsid w:val="00D72641"/>
    <w:rsid w:val="00D72880"/>
    <w:rsid w:val="00D748E2"/>
    <w:rsid w:val="00D75E2F"/>
    <w:rsid w:val="00D75FA9"/>
    <w:rsid w:val="00D80486"/>
    <w:rsid w:val="00D804E0"/>
    <w:rsid w:val="00D80AAD"/>
    <w:rsid w:val="00D824B6"/>
    <w:rsid w:val="00D8274F"/>
    <w:rsid w:val="00D8310F"/>
    <w:rsid w:val="00D876DB"/>
    <w:rsid w:val="00D90387"/>
    <w:rsid w:val="00D925CB"/>
    <w:rsid w:val="00D9746D"/>
    <w:rsid w:val="00DA0D27"/>
    <w:rsid w:val="00DA0E03"/>
    <w:rsid w:val="00DA23DD"/>
    <w:rsid w:val="00DA27F7"/>
    <w:rsid w:val="00DA316E"/>
    <w:rsid w:val="00DA7CC6"/>
    <w:rsid w:val="00DB0885"/>
    <w:rsid w:val="00DB1838"/>
    <w:rsid w:val="00DB1978"/>
    <w:rsid w:val="00DB2391"/>
    <w:rsid w:val="00DC0795"/>
    <w:rsid w:val="00DC1BA5"/>
    <w:rsid w:val="00DC23B4"/>
    <w:rsid w:val="00DC416A"/>
    <w:rsid w:val="00DC6712"/>
    <w:rsid w:val="00DD0002"/>
    <w:rsid w:val="00DD03AE"/>
    <w:rsid w:val="00DD07B5"/>
    <w:rsid w:val="00DD0FB8"/>
    <w:rsid w:val="00DD3641"/>
    <w:rsid w:val="00DD5904"/>
    <w:rsid w:val="00DD7795"/>
    <w:rsid w:val="00DE158C"/>
    <w:rsid w:val="00DE15A8"/>
    <w:rsid w:val="00DE5692"/>
    <w:rsid w:val="00DE62E5"/>
    <w:rsid w:val="00DF38DB"/>
    <w:rsid w:val="00DF4A6F"/>
    <w:rsid w:val="00DF5000"/>
    <w:rsid w:val="00DF5925"/>
    <w:rsid w:val="00DF5EA1"/>
    <w:rsid w:val="00DF7177"/>
    <w:rsid w:val="00DF7FCD"/>
    <w:rsid w:val="00E00E86"/>
    <w:rsid w:val="00E01EC1"/>
    <w:rsid w:val="00E02C8C"/>
    <w:rsid w:val="00E04B3F"/>
    <w:rsid w:val="00E07253"/>
    <w:rsid w:val="00E10C2B"/>
    <w:rsid w:val="00E120D1"/>
    <w:rsid w:val="00E127E8"/>
    <w:rsid w:val="00E21469"/>
    <w:rsid w:val="00E21C48"/>
    <w:rsid w:val="00E23935"/>
    <w:rsid w:val="00E2397B"/>
    <w:rsid w:val="00E25875"/>
    <w:rsid w:val="00E259B9"/>
    <w:rsid w:val="00E31DA2"/>
    <w:rsid w:val="00E32485"/>
    <w:rsid w:val="00E32948"/>
    <w:rsid w:val="00E32C96"/>
    <w:rsid w:val="00E35373"/>
    <w:rsid w:val="00E35A67"/>
    <w:rsid w:val="00E363E8"/>
    <w:rsid w:val="00E36D0F"/>
    <w:rsid w:val="00E40CFA"/>
    <w:rsid w:val="00E4166E"/>
    <w:rsid w:val="00E41F00"/>
    <w:rsid w:val="00E440A5"/>
    <w:rsid w:val="00E442DC"/>
    <w:rsid w:val="00E50B1A"/>
    <w:rsid w:val="00E50B9E"/>
    <w:rsid w:val="00E50FCE"/>
    <w:rsid w:val="00E5751B"/>
    <w:rsid w:val="00E57AD8"/>
    <w:rsid w:val="00E6098B"/>
    <w:rsid w:val="00E637F7"/>
    <w:rsid w:val="00E63DB0"/>
    <w:rsid w:val="00E63F3E"/>
    <w:rsid w:val="00E6464F"/>
    <w:rsid w:val="00E65F94"/>
    <w:rsid w:val="00E7001F"/>
    <w:rsid w:val="00E7010D"/>
    <w:rsid w:val="00E71422"/>
    <w:rsid w:val="00E72AAC"/>
    <w:rsid w:val="00E73D38"/>
    <w:rsid w:val="00E76D31"/>
    <w:rsid w:val="00E76E17"/>
    <w:rsid w:val="00E76EF0"/>
    <w:rsid w:val="00E77208"/>
    <w:rsid w:val="00E82750"/>
    <w:rsid w:val="00E86152"/>
    <w:rsid w:val="00E86FC8"/>
    <w:rsid w:val="00E90BDE"/>
    <w:rsid w:val="00E91F6F"/>
    <w:rsid w:val="00E92472"/>
    <w:rsid w:val="00E9405B"/>
    <w:rsid w:val="00E942A0"/>
    <w:rsid w:val="00E952BC"/>
    <w:rsid w:val="00EA2D0C"/>
    <w:rsid w:val="00EA4CBC"/>
    <w:rsid w:val="00EA7180"/>
    <w:rsid w:val="00EB06AF"/>
    <w:rsid w:val="00EB4BBB"/>
    <w:rsid w:val="00EB5301"/>
    <w:rsid w:val="00EB6CD5"/>
    <w:rsid w:val="00EB6D7B"/>
    <w:rsid w:val="00EC179E"/>
    <w:rsid w:val="00EC1C7B"/>
    <w:rsid w:val="00EC1D1A"/>
    <w:rsid w:val="00EC21E9"/>
    <w:rsid w:val="00EC26A9"/>
    <w:rsid w:val="00EC2E6C"/>
    <w:rsid w:val="00EC357F"/>
    <w:rsid w:val="00EC698A"/>
    <w:rsid w:val="00ED0DAD"/>
    <w:rsid w:val="00ED304B"/>
    <w:rsid w:val="00ED3882"/>
    <w:rsid w:val="00ED534A"/>
    <w:rsid w:val="00ED78C3"/>
    <w:rsid w:val="00ED7DDA"/>
    <w:rsid w:val="00ED7DDF"/>
    <w:rsid w:val="00EE1457"/>
    <w:rsid w:val="00EE297C"/>
    <w:rsid w:val="00EE3361"/>
    <w:rsid w:val="00EE4526"/>
    <w:rsid w:val="00EE489A"/>
    <w:rsid w:val="00EE6D3C"/>
    <w:rsid w:val="00EE7B71"/>
    <w:rsid w:val="00EF16B9"/>
    <w:rsid w:val="00EF1FEE"/>
    <w:rsid w:val="00EF39E8"/>
    <w:rsid w:val="00EF5109"/>
    <w:rsid w:val="00EF62DA"/>
    <w:rsid w:val="00EF6F13"/>
    <w:rsid w:val="00F004FD"/>
    <w:rsid w:val="00F00B26"/>
    <w:rsid w:val="00F01810"/>
    <w:rsid w:val="00F023FC"/>
    <w:rsid w:val="00F028E1"/>
    <w:rsid w:val="00F03096"/>
    <w:rsid w:val="00F042D1"/>
    <w:rsid w:val="00F04364"/>
    <w:rsid w:val="00F05070"/>
    <w:rsid w:val="00F055AF"/>
    <w:rsid w:val="00F05DA6"/>
    <w:rsid w:val="00F05FA3"/>
    <w:rsid w:val="00F0683E"/>
    <w:rsid w:val="00F07BFB"/>
    <w:rsid w:val="00F116DE"/>
    <w:rsid w:val="00F11937"/>
    <w:rsid w:val="00F16489"/>
    <w:rsid w:val="00F16EFB"/>
    <w:rsid w:val="00F17C44"/>
    <w:rsid w:val="00F21880"/>
    <w:rsid w:val="00F21DE5"/>
    <w:rsid w:val="00F22520"/>
    <w:rsid w:val="00F22A18"/>
    <w:rsid w:val="00F236D9"/>
    <w:rsid w:val="00F264D1"/>
    <w:rsid w:val="00F27BAA"/>
    <w:rsid w:val="00F308A8"/>
    <w:rsid w:val="00F32CDE"/>
    <w:rsid w:val="00F333EF"/>
    <w:rsid w:val="00F34371"/>
    <w:rsid w:val="00F343B7"/>
    <w:rsid w:val="00F34854"/>
    <w:rsid w:val="00F35565"/>
    <w:rsid w:val="00F35A3C"/>
    <w:rsid w:val="00F37B4B"/>
    <w:rsid w:val="00F414FB"/>
    <w:rsid w:val="00F4673A"/>
    <w:rsid w:val="00F4732A"/>
    <w:rsid w:val="00F515A9"/>
    <w:rsid w:val="00F5175F"/>
    <w:rsid w:val="00F52392"/>
    <w:rsid w:val="00F525DC"/>
    <w:rsid w:val="00F53167"/>
    <w:rsid w:val="00F544B1"/>
    <w:rsid w:val="00F5500B"/>
    <w:rsid w:val="00F55D9E"/>
    <w:rsid w:val="00F571FF"/>
    <w:rsid w:val="00F62902"/>
    <w:rsid w:val="00F63ED3"/>
    <w:rsid w:val="00F6453D"/>
    <w:rsid w:val="00F6572D"/>
    <w:rsid w:val="00F7181B"/>
    <w:rsid w:val="00F71C1E"/>
    <w:rsid w:val="00F72403"/>
    <w:rsid w:val="00F72B81"/>
    <w:rsid w:val="00F72ECD"/>
    <w:rsid w:val="00F73880"/>
    <w:rsid w:val="00F741BE"/>
    <w:rsid w:val="00F76038"/>
    <w:rsid w:val="00F81FA7"/>
    <w:rsid w:val="00F82A97"/>
    <w:rsid w:val="00F841A3"/>
    <w:rsid w:val="00F87F16"/>
    <w:rsid w:val="00F907EA"/>
    <w:rsid w:val="00F90BF3"/>
    <w:rsid w:val="00F91898"/>
    <w:rsid w:val="00FA3744"/>
    <w:rsid w:val="00FA3903"/>
    <w:rsid w:val="00FA43F5"/>
    <w:rsid w:val="00FA548A"/>
    <w:rsid w:val="00FA60B3"/>
    <w:rsid w:val="00FB0918"/>
    <w:rsid w:val="00FB0BAB"/>
    <w:rsid w:val="00FB1537"/>
    <w:rsid w:val="00FB2CD3"/>
    <w:rsid w:val="00FB58F5"/>
    <w:rsid w:val="00FB7958"/>
    <w:rsid w:val="00FC2D5E"/>
    <w:rsid w:val="00FC39EB"/>
    <w:rsid w:val="00FC44D9"/>
    <w:rsid w:val="00FC618A"/>
    <w:rsid w:val="00FC65A2"/>
    <w:rsid w:val="00FC7363"/>
    <w:rsid w:val="00FC76AC"/>
    <w:rsid w:val="00FD07CD"/>
    <w:rsid w:val="00FD0F7B"/>
    <w:rsid w:val="00FD216C"/>
    <w:rsid w:val="00FD25EC"/>
    <w:rsid w:val="00FD2DDD"/>
    <w:rsid w:val="00FD3900"/>
    <w:rsid w:val="00FD4137"/>
    <w:rsid w:val="00FD465F"/>
    <w:rsid w:val="00FD50CE"/>
    <w:rsid w:val="00FD6F36"/>
    <w:rsid w:val="00FD7454"/>
    <w:rsid w:val="00FD76AF"/>
    <w:rsid w:val="00FE070C"/>
    <w:rsid w:val="00FE2128"/>
    <w:rsid w:val="00FE4F4D"/>
    <w:rsid w:val="00FE7C11"/>
    <w:rsid w:val="00FF1550"/>
    <w:rsid w:val="00FF159E"/>
    <w:rsid w:val="00FF29D3"/>
    <w:rsid w:val="00FF348E"/>
    <w:rsid w:val="00FF3571"/>
    <w:rsid w:val="00FF3BF1"/>
    <w:rsid w:val="00FF3E36"/>
    <w:rsid w:val="00FF6A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918F"/>
  <w15:docId w15:val="{EBAADA5A-06D6-4FC8-916B-6BF096C8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A57ED"/>
    <w:pPr>
      <w:spacing w:after="0" w:line="260" w:lineRule="atLeast"/>
    </w:pPr>
    <w:rPr>
      <w:rFonts w:ascii="Arial" w:eastAsia="Times New Roman" w:hAnsi="Arial" w:cs="Times New Roman"/>
      <w:sz w:val="20"/>
      <w:szCs w:val="24"/>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9"/>
    <w:qFormat/>
    <w:rsid w:val="008C4DC8"/>
    <w:pPr>
      <w:keepNext/>
      <w:spacing w:before="240" w:after="60" w:line="260" w:lineRule="exact"/>
      <w:outlineLvl w:val="0"/>
    </w:pPr>
    <w:rPr>
      <w:rFonts w:cs="Arial"/>
      <w:b/>
      <w:kern w:val="32"/>
      <w:szCs w:val="20"/>
    </w:rPr>
  </w:style>
  <w:style w:type="paragraph" w:styleId="Naslov2">
    <w:name w:val="heading 2"/>
    <w:basedOn w:val="Navaden"/>
    <w:next w:val="Navaden"/>
    <w:link w:val="Naslov2Znak"/>
    <w:uiPriority w:val="9"/>
    <w:unhideWhenUsed/>
    <w:qFormat/>
    <w:rsid w:val="008C4DC8"/>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semiHidden/>
    <w:unhideWhenUsed/>
    <w:qFormat/>
    <w:rsid w:val="00E50B9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4F7322"/>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4F7322"/>
    <w:pPr>
      <w:tabs>
        <w:tab w:val="left" w:pos="1701"/>
      </w:tabs>
      <w:spacing w:after="160" w:line="259" w:lineRule="auto"/>
    </w:pPr>
    <w:rPr>
      <w:rFonts w:asciiTheme="minorHAnsi" w:eastAsiaTheme="minorHAnsi" w:hAnsiTheme="minorHAnsi" w:cstheme="minorBidi"/>
      <w:sz w:val="22"/>
      <w:szCs w:val="20"/>
      <w:lang w:eastAsia="sl-SI"/>
    </w:rPr>
  </w:style>
  <w:style w:type="paragraph" w:customStyle="1" w:styleId="ZADEVA">
    <w:name w:val="ZADEVA"/>
    <w:basedOn w:val="Navaden"/>
    <w:qFormat/>
    <w:rsid w:val="004F7322"/>
    <w:pPr>
      <w:tabs>
        <w:tab w:val="left" w:pos="1701"/>
      </w:tabs>
      <w:spacing w:after="160" w:line="259" w:lineRule="auto"/>
      <w:ind w:left="1701" w:hanging="1701"/>
    </w:pPr>
    <w:rPr>
      <w:rFonts w:asciiTheme="minorHAnsi" w:eastAsiaTheme="minorHAnsi" w:hAnsiTheme="minorHAnsi" w:cstheme="minorBidi"/>
      <w:b/>
      <w:sz w:val="22"/>
      <w:szCs w:val="22"/>
      <w:lang w:val="it-IT"/>
    </w:rPr>
  </w:style>
  <w:style w:type="paragraph" w:customStyle="1" w:styleId="podpisi">
    <w:name w:val="podpisi"/>
    <w:basedOn w:val="Navaden"/>
    <w:qFormat/>
    <w:rsid w:val="004F7322"/>
    <w:pPr>
      <w:tabs>
        <w:tab w:val="left" w:pos="3402"/>
      </w:tabs>
      <w:spacing w:after="160" w:line="259" w:lineRule="auto"/>
    </w:pPr>
    <w:rPr>
      <w:rFonts w:asciiTheme="minorHAnsi" w:eastAsiaTheme="minorHAnsi" w:hAnsiTheme="minorHAnsi" w:cstheme="minorBidi"/>
      <w:sz w:val="22"/>
      <w:szCs w:val="22"/>
      <w:lang w:val="it-IT"/>
    </w:rPr>
  </w:style>
  <w:style w:type="paragraph" w:styleId="Glava0">
    <w:name w:val="header"/>
    <w:basedOn w:val="Navaden"/>
    <w:link w:val="GlavaZnak"/>
    <w:unhideWhenUsed/>
    <w:rsid w:val="004F7322"/>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GlavaZnak">
    <w:name w:val="Glava Znak"/>
    <w:basedOn w:val="Privzetapisavaodstavka"/>
    <w:link w:val="Glava0"/>
    <w:rsid w:val="004F7322"/>
  </w:style>
  <w:style w:type="character" w:styleId="Hiperpovezava">
    <w:name w:val="Hyperlink"/>
    <w:basedOn w:val="Privzetapisavaodstavka"/>
    <w:uiPriority w:val="99"/>
    <w:unhideWhenUsed/>
    <w:rsid w:val="004F7322"/>
    <w:rPr>
      <w:color w:val="0563C1" w:themeColor="hyperlink"/>
      <w:u w:val="single"/>
    </w:rPr>
  </w:style>
  <w:style w:type="paragraph" w:styleId="Odstavekseznama">
    <w:name w:val="List Paragraph"/>
    <w:basedOn w:val="Navaden"/>
    <w:link w:val="OdstavekseznamaZnak"/>
    <w:uiPriority w:val="34"/>
    <w:qFormat/>
    <w:rsid w:val="004F7322"/>
    <w:pPr>
      <w:ind w:left="720"/>
      <w:contextualSpacing/>
    </w:pPr>
  </w:style>
  <w:style w:type="paragraph" w:styleId="Navadensplet">
    <w:name w:val="Normal (Web)"/>
    <w:basedOn w:val="Navaden"/>
    <w:uiPriority w:val="99"/>
    <w:unhideWhenUsed/>
    <w:rsid w:val="004F7322"/>
    <w:pPr>
      <w:spacing w:before="100" w:beforeAutospacing="1" w:after="100" w:afterAutospacing="1" w:line="240" w:lineRule="auto"/>
    </w:pPr>
    <w:rPr>
      <w:rFonts w:ascii="Times New Roman" w:hAnsi="Times New Roman"/>
      <w:sz w:val="24"/>
      <w:lang w:eastAsia="sl-SI"/>
    </w:rPr>
  </w:style>
  <w:style w:type="character" w:styleId="Krepko">
    <w:name w:val="Strong"/>
    <w:basedOn w:val="Privzetapisavaodstavka"/>
    <w:uiPriority w:val="22"/>
    <w:qFormat/>
    <w:rsid w:val="004F7322"/>
    <w:rPr>
      <w:b/>
      <w:bCs/>
    </w:rPr>
  </w:style>
  <w:style w:type="paragraph" w:styleId="Besedilooblaka">
    <w:name w:val="Balloon Text"/>
    <w:basedOn w:val="Navaden"/>
    <w:link w:val="BesedilooblakaZnak"/>
    <w:uiPriority w:val="99"/>
    <w:semiHidden/>
    <w:unhideWhenUsed/>
    <w:rsid w:val="00D17C4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17C41"/>
    <w:rPr>
      <w:rFonts w:ascii="Segoe UI" w:eastAsia="Times New Roman" w:hAnsi="Segoe UI" w:cs="Segoe UI"/>
      <w:sz w:val="18"/>
      <w:szCs w:val="18"/>
      <w:lang w:val="en-US"/>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Ch"/>
    <w:basedOn w:val="Navaden"/>
    <w:link w:val="Sprotnaopomba-besediloZnak"/>
    <w:uiPriority w:val="99"/>
    <w:unhideWhenUsed/>
    <w:qFormat/>
    <w:rsid w:val="0011671A"/>
    <w:pPr>
      <w:spacing w:line="240" w:lineRule="auto"/>
    </w:pPr>
    <w:rPr>
      <w:szCs w:val="20"/>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qFormat/>
    <w:rsid w:val="0011671A"/>
    <w:rPr>
      <w:rFonts w:ascii="Arial" w:eastAsia="Times New Roman" w:hAnsi="Arial" w:cs="Times New Roman"/>
      <w:sz w:val="20"/>
      <w:szCs w:val="20"/>
      <w:lang w:val="en-US"/>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ussnota"/>
    <w:basedOn w:val="Privzetapisavaodstavka"/>
    <w:link w:val="ftrefCharCharCharCharCharCharCharCharChar"/>
    <w:uiPriority w:val="99"/>
    <w:unhideWhenUsed/>
    <w:qFormat/>
    <w:rsid w:val="0011671A"/>
    <w:rPr>
      <w:vertAlign w:val="superscript"/>
    </w:rPr>
  </w:style>
  <w:style w:type="paragraph" w:customStyle="1" w:styleId="Default">
    <w:name w:val="Default"/>
    <w:rsid w:val="002E18B1"/>
    <w:pPr>
      <w:autoSpaceDE w:val="0"/>
      <w:autoSpaceDN w:val="0"/>
      <w:adjustRightInd w:val="0"/>
      <w:spacing w:after="0" w:line="240" w:lineRule="auto"/>
    </w:pPr>
    <w:rPr>
      <w:rFonts w:ascii="Times New Roman" w:hAnsi="Times New Roman" w:cs="Times New Roman"/>
      <w:color w:val="000000"/>
      <w:sz w:val="24"/>
      <w:szCs w:val="24"/>
    </w:rPr>
  </w:style>
  <w:style w:type="paragraph" w:styleId="Noga">
    <w:name w:val="footer"/>
    <w:basedOn w:val="Navaden"/>
    <w:link w:val="NogaZnak"/>
    <w:uiPriority w:val="99"/>
    <w:unhideWhenUsed/>
    <w:rsid w:val="004534B6"/>
    <w:pPr>
      <w:tabs>
        <w:tab w:val="center" w:pos="4536"/>
        <w:tab w:val="right" w:pos="9072"/>
      </w:tabs>
      <w:spacing w:line="240" w:lineRule="auto"/>
    </w:pPr>
  </w:style>
  <w:style w:type="character" w:customStyle="1" w:styleId="NogaZnak">
    <w:name w:val="Noga Znak"/>
    <w:basedOn w:val="Privzetapisavaodstavka"/>
    <w:link w:val="Noga"/>
    <w:uiPriority w:val="99"/>
    <w:rsid w:val="004534B6"/>
    <w:rPr>
      <w:rFonts w:ascii="Arial" w:eastAsia="Times New Roman" w:hAnsi="Arial" w:cs="Times New Roman"/>
      <w:sz w:val="20"/>
      <w:szCs w:val="24"/>
      <w:lang w:val="en-US"/>
    </w:rPr>
  </w:style>
  <w:style w:type="paragraph" w:customStyle="1" w:styleId="Navaden1">
    <w:name w:val="Navaden1"/>
    <w:basedOn w:val="Navaden"/>
    <w:rsid w:val="00AC7494"/>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5217A2"/>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0F6867"/>
    <w:rPr>
      <w:sz w:val="16"/>
      <w:szCs w:val="16"/>
    </w:rPr>
  </w:style>
  <w:style w:type="paragraph" w:styleId="Pripombabesedilo">
    <w:name w:val="annotation text"/>
    <w:basedOn w:val="Navaden"/>
    <w:link w:val="PripombabesediloZnak"/>
    <w:uiPriority w:val="99"/>
    <w:unhideWhenUsed/>
    <w:rsid w:val="000F6867"/>
    <w:pPr>
      <w:spacing w:line="240" w:lineRule="auto"/>
    </w:pPr>
    <w:rPr>
      <w:szCs w:val="20"/>
    </w:rPr>
  </w:style>
  <w:style w:type="character" w:customStyle="1" w:styleId="PripombabesediloZnak">
    <w:name w:val="Pripomba – besedilo Znak"/>
    <w:basedOn w:val="Privzetapisavaodstavka"/>
    <w:link w:val="Pripombabesedilo"/>
    <w:uiPriority w:val="99"/>
    <w:rsid w:val="000F6867"/>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0F6867"/>
    <w:rPr>
      <w:b/>
      <w:bCs/>
    </w:rPr>
  </w:style>
  <w:style w:type="character" w:customStyle="1" w:styleId="ZadevapripombeZnak">
    <w:name w:val="Zadeva pripombe Znak"/>
    <w:basedOn w:val="PripombabesediloZnak"/>
    <w:link w:val="Zadevapripombe"/>
    <w:uiPriority w:val="99"/>
    <w:semiHidden/>
    <w:rsid w:val="000F6867"/>
    <w:rPr>
      <w:rFonts w:ascii="Arial" w:eastAsia="Times New Roman" w:hAnsi="Arial" w:cs="Times New Roman"/>
      <w:b/>
      <w:bCs/>
      <w:sz w:val="20"/>
      <w:szCs w:val="20"/>
      <w:lang w:val="en-US"/>
    </w:rPr>
  </w:style>
  <w:style w:type="character" w:customStyle="1" w:styleId="Nerazreenaomemba1">
    <w:name w:val="Nerazrešena omemba1"/>
    <w:basedOn w:val="Privzetapisavaodstavka"/>
    <w:uiPriority w:val="99"/>
    <w:semiHidden/>
    <w:unhideWhenUsed/>
    <w:rsid w:val="00CF09AF"/>
    <w:rPr>
      <w:color w:val="605E5C"/>
      <w:shd w:val="clear" w:color="auto" w:fill="E1DFDD"/>
    </w:rPr>
  </w:style>
  <w:style w:type="paragraph" w:customStyle="1" w:styleId="Navaden2">
    <w:name w:val="Navaden2"/>
    <w:basedOn w:val="Navaden"/>
    <w:rsid w:val="00120BBF"/>
    <w:pPr>
      <w:spacing w:before="100" w:beforeAutospacing="1" w:after="100" w:afterAutospacing="1" w:line="240" w:lineRule="auto"/>
    </w:pPr>
    <w:rPr>
      <w:rFonts w:ascii="Times New Roman" w:hAnsi="Times New Roman"/>
      <w:sz w:val="24"/>
      <w:lang w:eastAsia="sl-SI"/>
    </w:rPr>
  </w:style>
  <w:style w:type="paragraph" w:customStyle="1" w:styleId="doc-ti">
    <w:name w:val="doc-ti"/>
    <w:basedOn w:val="Navaden"/>
    <w:rsid w:val="006E1C72"/>
    <w:pPr>
      <w:spacing w:before="100" w:beforeAutospacing="1" w:after="100" w:afterAutospacing="1" w:line="240" w:lineRule="auto"/>
    </w:pPr>
    <w:rPr>
      <w:rFonts w:ascii="Times New Roman" w:hAnsi="Times New Roman"/>
      <w:sz w:val="24"/>
      <w:lang w:eastAsia="sl-SI"/>
    </w:rPr>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uiPriority w:val="99"/>
    <w:rsid w:val="008C4DC8"/>
    <w:rPr>
      <w:rFonts w:ascii="Arial" w:eastAsia="Times New Roman" w:hAnsi="Arial" w:cs="Arial"/>
      <w:b/>
      <w:kern w:val="32"/>
      <w:sz w:val="20"/>
      <w:szCs w:val="20"/>
    </w:rPr>
  </w:style>
  <w:style w:type="character" w:customStyle="1" w:styleId="Naslov2Znak">
    <w:name w:val="Naslov 2 Znak"/>
    <w:basedOn w:val="Privzetapisavaodstavka"/>
    <w:link w:val="Naslov2"/>
    <w:uiPriority w:val="9"/>
    <w:rsid w:val="008C4DC8"/>
    <w:rPr>
      <w:rFonts w:asciiTheme="majorHAnsi" w:eastAsiaTheme="majorEastAsia" w:hAnsiTheme="majorHAnsi" w:cstheme="majorBidi"/>
      <w:b/>
      <w:bCs/>
      <w:color w:val="5B9BD5" w:themeColor="accent1"/>
      <w:sz w:val="26"/>
      <w:szCs w:val="26"/>
    </w:rPr>
  </w:style>
  <w:style w:type="character" w:styleId="SledenaHiperpovezava">
    <w:name w:val="FollowedHyperlink"/>
    <w:basedOn w:val="Privzetapisavaodstavka"/>
    <w:uiPriority w:val="99"/>
    <w:semiHidden/>
    <w:unhideWhenUsed/>
    <w:rsid w:val="00C7023B"/>
    <w:rPr>
      <w:color w:val="954F72" w:themeColor="followedHyperlink"/>
      <w:u w:val="single"/>
    </w:rPr>
  </w:style>
  <w:style w:type="character" w:customStyle="1" w:styleId="OdstavekZnak">
    <w:name w:val="Odstavek Znak"/>
    <w:basedOn w:val="Privzetapisavaodstavka"/>
    <w:link w:val="Odstavek"/>
    <w:locked/>
    <w:rsid w:val="00F05DA6"/>
    <w:rPr>
      <w:rFonts w:ascii="Arial" w:hAnsi="Arial" w:cs="Arial"/>
      <w:lang w:eastAsia="x-none"/>
    </w:rPr>
  </w:style>
  <w:style w:type="paragraph" w:customStyle="1" w:styleId="Odstavek">
    <w:name w:val="Odstavek"/>
    <w:basedOn w:val="Navaden"/>
    <w:link w:val="OdstavekZnak"/>
    <w:qFormat/>
    <w:rsid w:val="00F05DA6"/>
    <w:pPr>
      <w:overflowPunct w:val="0"/>
      <w:autoSpaceDE w:val="0"/>
      <w:autoSpaceDN w:val="0"/>
      <w:spacing w:before="240" w:line="240" w:lineRule="auto"/>
      <w:ind w:firstLine="1021"/>
      <w:jc w:val="both"/>
    </w:pPr>
    <w:rPr>
      <w:rFonts w:eastAsiaTheme="minorHAnsi" w:cs="Arial"/>
      <w:sz w:val="22"/>
      <w:szCs w:val="22"/>
      <w:lang w:eastAsia="x-none"/>
    </w:rPr>
  </w:style>
  <w:style w:type="character" w:styleId="Poudarek">
    <w:name w:val="Emphasis"/>
    <w:basedOn w:val="Privzetapisavaodstavka"/>
    <w:uiPriority w:val="20"/>
    <w:qFormat/>
    <w:rsid w:val="00027CB7"/>
    <w:rPr>
      <w:i/>
      <w:iCs/>
    </w:rPr>
  </w:style>
  <w:style w:type="paragraph" w:customStyle="1" w:styleId="txt">
    <w:name w:val="txt"/>
    <w:basedOn w:val="Navaden"/>
    <w:rsid w:val="00027CB7"/>
    <w:pPr>
      <w:spacing w:before="100" w:beforeAutospacing="1" w:after="100" w:afterAutospacing="1" w:line="240" w:lineRule="auto"/>
    </w:pPr>
    <w:rPr>
      <w:rFonts w:ascii="Times New Roman" w:hAnsi="Times New Roman"/>
      <w:sz w:val="24"/>
      <w:lang w:eastAsia="sl-SI"/>
    </w:rPr>
  </w:style>
  <w:style w:type="character" w:customStyle="1" w:styleId="Nerazreenaomemba2">
    <w:name w:val="Nerazrešena omemba2"/>
    <w:basedOn w:val="Privzetapisavaodstavka"/>
    <w:uiPriority w:val="99"/>
    <w:semiHidden/>
    <w:unhideWhenUsed/>
    <w:rsid w:val="00851C79"/>
    <w:rPr>
      <w:color w:val="605E5C"/>
      <w:shd w:val="clear" w:color="auto" w:fill="E1DFDD"/>
    </w:rPr>
  </w:style>
  <w:style w:type="character" w:customStyle="1" w:styleId="Nerazreenaomemba3">
    <w:name w:val="Nerazrešena omemba3"/>
    <w:basedOn w:val="Privzetapisavaodstavka"/>
    <w:uiPriority w:val="99"/>
    <w:semiHidden/>
    <w:unhideWhenUsed/>
    <w:rsid w:val="000A10C5"/>
    <w:rPr>
      <w:color w:val="605E5C"/>
      <w:shd w:val="clear" w:color="auto" w:fill="E1DFDD"/>
    </w:rPr>
  </w:style>
  <w:style w:type="paragraph" w:styleId="Naslov">
    <w:name w:val="Title"/>
    <w:basedOn w:val="Navaden"/>
    <w:next w:val="Navaden"/>
    <w:link w:val="NaslovZnak"/>
    <w:uiPriority w:val="10"/>
    <w:qFormat/>
    <w:rsid w:val="007875D5"/>
    <w:pPr>
      <w:spacing w:line="240" w:lineRule="auto"/>
      <w:contextualSpacing/>
    </w:pPr>
    <w:rPr>
      <w:rFonts w:eastAsiaTheme="majorEastAsia" w:cstheme="majorBidi"/>
      <w:b/>
      <w:spacing w:val="-10"/>
      <w:kern w:val="28"/>
      <w:sz w:val="22"/>
      <w:szCs w:val="56"/>
    </w:rPr>
  </w:style>
  <w:style w:type="character" w:customStyle="1" w:styleId="NaslovZnak">
    <w:name w:val="Naslov Znak"/>
    <w:basedOn w:val="Privzetapisavaodstavka"/>
    <w:link w:val="Naslov"/>
    <w:uiPriority w:val="10"/>
    <w:rsid w:val="007875D5"/>
    <w:rPr>
      <w:rFonts w:ascii="Arial" w:eastAsiaTheme="majorEastAsia" w:hAnsi="Arial" w:cstheme="majorBidi"/>
      <w:b/>
      <w:spacing w:val="-10"/>
      <w:kern w:val="28"/>
      <w:szCs w:val="56"/>
      <w:lang w:val="en-US"/>
    </w:rPr>
  </w:style>
  <w:style w:type="paragraph" w:customStyle="1" w:styleId="len">
    <w:name w:val="len"/>
    <w:basedOn w:val="Navaden"/>
    <w:rsid w:val="00400B50"/>
    <w:pPr>
      <w:spacing w:before="100" w:beforeAutospacing="1" w:after="100" w:afterAutospacing="1" w:line="240" w:lineRule="auto"/>
    </w:pPr>
    <w:rPr>
      <w:rFonts w:ascii="Times New Roman" w:hAnsi="Times New Roman"/>
      <w:sz w:val="24"/>
      <w:lang w:eastAsia="sl-SI"/>
    </w:rPr>
  </w:style>
  <w:style w:type="character" w:customStyle="1" w:styleId="Naslov3Znak">
    <w:name w:val="Naslov 3 Znak"/>
    <w:basedOn w:val="Privzetapisavaodstavka"/>
    <w:link w:val="Naslov3"/>
    <w:uiPriority w:val="9"/>
    <w:semiHidden/>
    <w:rsid w:val="00E50B9E"/>
    <w:rPr>
      <w:rFonts w:asciiTheme="majorHAnsi" w:eastAsiaTheme="majorEastAsia" w:hAnsiTheme="majorHAnsi" w:cstheme="majorBidi"/>
      <w:color w:val="1F4D78" w:themeColor="accent1" w:themeShade="7F"/>
      <w:sz w:val="24"/>
      <w:szCs w:val="24"/>
    </w:rPr>
  </w:style>
  <w:style w:type="character" w:customStyle="1" w:styleId="s7d2086b4">
    <w:name w:val="s7d2086b4"/>
    <w:basedOn w:val="Privzetapisavaodstavka"/>
    <w:rsid w:val="00E50B9E"/>
  </w:style>
  <w:style w:type="character" w:customStyle="1" w:styleId="highlight">
    <w:name w:val="highlight"/>
    <w:basedOn w:val="Privzetapisavaodstavka"/>
    <w:rsid w:val="00A15A24"/>
  </w:style>
  <w:style w:type="character" w:customStyle="1" w:styleId="stranke">
    <w:name w:val="stranke"/>
    <w:basedOn w:val="Privzetapisavaodstavka"/>
    <w:rsid w:val="00F72ECD"/>
  </w:style>
  <w:style w:type="character" w:customStyle="1" w:styleId="Nerazreenaomemba4">
    <w:name w:val="Nerazrešena omemba4"/>
    <w:basedOn w:val="Privzetapisavaodstavka"/>
    <w:uiPriority w:val="99"/>
    <w:semiHidden/>
    <w:unhideWhenUsed/>
    <w:rsid w:val="00F72ECD"/>
    <w:rPr>
      <w:color w:val="605E5C"/>
      <w:shd w:val="clear" w:color="auto" w:fill="E1DFDD"/>
    </w:rPr>
  </w:style>
  <w:style w:type="character" w:customStyle="1" w:styleId="OdstavekseznamaZnak">
    <w:name w:val="Odstavek seznama Znak"/>
    <w:basedOn w:val="Privzetapisavaodstavka"/>
    <w:link w:val="Odstavekseznama"/>
    <w:uiPriority w:val="34"/>
    <w:rsid w:val="000967B1"/>
    <w:rPr>
      <w:rFonts w:ascii="Arial" w:eastAsia="Times New Roman" w:hAnsi="Arial" w:cs="Times New Roman"/>
      <w:sz w:val="20"/>
      <w:szCs w:val="24"/>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avaden"/>
    <w:next w:val="Navaden"/>
    <w:link w:val="Sprotnaopomba-sklic"/>
    <w:rsid w:val="000967B1"/>
    <w:pPr>
      <w:spacing w:after="160" w:line="240" w:lineRule="exact"/>
      <w:jc w:val="both"/>
    </w:pPr>
    <w:rPr>
      <w:rFonts w:asciiTheme="minorHAnsi" w:eastAsiaTheme="minorHAnsi" w:hAnsiTheme="minorHAnsi" w:cstheme="minorBidi"/>
      <w:sz w:val="22"/>
      <w:szCs w:val="22"/>
      <w:vertAlign w:val="superscript"/>
    </w:rPr>
  </w:style>
  <w:style w:type="paragraph" w:customStyle="1" w:styleId="odstavek0">
    <w:name w:val="odstavek"/>
    <w:basedOn w:val="Navaden"/>
    <w:rsid w:val="00167C2B"/>
    <w:pPr>
      <w:spacing w:before="100" w:beforeAutospacing="1" w:after="100" w:afterAutospacing="1" w:line="240" w:lineRule="auto"/>
    </w:pPr>
    <w:rPr>
      <w:rFonts w:ascii="Times New Roman" w:hAnsi="Times New Roman"/>
      <w:sz w:val="24"/>
      <w:lang w:eastAsia="sl-SI"/>
    </w:rPr>
  </w:style>
  <w:style w:type="table" w:styleId="Tabelamrea">
    <w:name w:val="Table Grid"/>
    <w:basedOn w:val="Navadnatabela"/>
    <w:uiPriority w:val="39"/>
    <w:rsid w:val="009A3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0842CC"/>
    <w:pPr>
      <w:spacing w:after="0" w:line="240" w:lineRule="auto"/>
    </w:pPr>
    <w:rPr>
      <w:rFonts w:ascii="Arial" w:eastAsia="Times New Roman" w:hAnsi="Arial" w:cs="Times New Roman"/>
      <w:sz w:val="20"/>
      <w:szCs w:val="24"/>
    </w:rPr>
  </w:style>
  <w:style w:type="paragraph" w:customStyle="1" w:styleId="Nota">
    <w:name w:val="Nota"/>
    <w:aliases w:val="Char1,(NECG) Footnote Reference,o,Style 6,Signature Ch"/>
    <w:basedOn w:val="Navaden"/>
    <w:uiPriority w:val="99"/>
    <w:rsid w:val="000A230E"/>
    <w:pPr>
      <w:spacing w:before="120" w:after="160" w:line="240" w:lineRule="exact"/>
      <w:jc w:val="both"/>
    </w:pPr>
    <w:rPr>
      <w:rFonts w:asciiTheme="minorHAnsi" w:eastAsiaTheme="minorHAnsi" w:hAnsiTheme="minorHAnsi" w:cstheme="minorBidi"/>
      <w:sz w:val="22"/>
      <w:szCs w:val="22"/>
      <w:vertAlign w:val="superscript"/>
    </w:rPr>
  </w:style>
  <w:style w:type="character" w:customStyle="1" w:styleId="Naslovglavni1Znak">
    <w:name w:val="Naslov_glavni1 Znak"/>
    <w:basedOn w:val="Privzetapisavaodstavka"/>
    <w:link w:val="Naslovglavni1"/>
    <w:locked/>
    <w:rsid w:val="000A230E"/>
    <w:rPr>
      <w:rFonts w:ascii="Arial" w:eastAsia="Times New Roman" w:hAnsi="Arial" w:cs="Arial"/>
      <w:b/>
      <w:sz w:val="28"/>
      <w:szCs w:val="28"/>
    </w:rPr>
  </w:style>
  <w:style w:type="paragraph" w:customStyle="1" w:styleId="Naslovglavni1">
    <w:name w:val="Naslov_glavni1"/>
    <w:basedOn w:val="Navaden"/>
    <w:link w:val="Naslovglavni1Znak"/>
    <w:qFormat/>
    <w:rsid w:val="000A230E"/>
    <w:pPr>
      <w:spacing w:line="260" w:lineRule="exact"/>
      <w:jc w:val="center"/>
    </w:pPr>
    <w:rPr>
      <w:rFonts w:cs="Arial"/>
      <w:b/>
      <w:sz w:val="28"/>
      <w:szCs w:val="28"/>
    </w:rPr>
  </w:style>
  <w:style w:type="character" w:customStyle="1" w:styleId="Nerazreenaomemba5">
    <w:name w:val="Nerazrešena omemba5"/>
    <w:basedOn w:val="Privzetapisavaodstavka"/>
    <w:uiPriority w:val="99"/>
    <w:semiHidden/>
    <w:unhideWhenUsed/>
    <w:rsid w:val="00635023"/>
    <w:rPr>
      <w:color w:val="605E5C"/>
      <w:shd w:val="clear" w:color="auto" w:fill="E1DFDD"/>
    </w:rPr>
  </w:style>
  <w:style w:type="character" w:customStyle="1" w:styleId="Sprotnaopomba-besediloZnak1">
    <w:name w:val="Sprotna opomba - besedilo Znak1"/>
    <w:aliases w:val="5_G Znak1,single space Znak1,Char Char Char Znak1,Footnote Text Char Char Znak1,Char Znak1,f Znak1,Текст сноски Знак1 Знак Знак Znak1,Текст сноски Знак1 Знак Znak1,ft Znak1,Geneva 9 Znak1,Font: Geneva 9 Znak1,fn Znak1"/>
    <w:basedOn w:val="Privzetapisavaodstavka"/>
    <w:uiPriority w:val="99"/>
    <w:rsid w:val="00ED534A"/>
    <w:rPr>
      <w:rFonts w:ascii="Arial" w:eastAsia="Times New Roman" w:hAnsi="Arial" w:cs="Times New Roman"/>
      <w:szCs w:val="20"/>
      <w:lang w:val="en-US"/>
    </w:rPr>
  </w:style>
  <w:style w:type="paragraph" w:customStyle="1" w:styleId="statut">
    <w:name w:val="statut"/>
    <w:basedOn w:val="Navaden"/>
    <w:rsid w:val="0056716C"/>
    <w:pPr>
      <w:spacing w:before="100" w:beforeAutospacing="1" w:after="100" w:afterAutospacing="1" w:line="240" w:lineRule="auto"/>
    </w:pPr>
    <w:rPr>
      <w:rFonts w:ascii="Times New Roman" w:hAnsi="Times New Roman"/>
      <w:sz w:val="24"/>
      <w:lang w:eastAsia="sl-SI"/>
    </w:rPr>
  </w:style>
  <w:style w:type="paragraph" w:customStyle="1" w:styleId="typedudocumentcp">
    <w:name w:val="typedudocument_cp"/>
    <w:basedOn w:val="Navaden"/>
    <w:rsid w:val="0056716C"/>
    <w:pPr>
      <w:spacing w:before="100" w:beforeAutospacing="1" w:after="100" w:afterAutospacing="1" w:line="240" w:lineRule="auto"/>
    </w:pPr>
    <w:rPr>
      <w:rFonts w:ascii="Times New Roman" w:hAnsi="Times New Roman"/>
      <w:sz w:val="24"/>
      <w:lang w:eastAsia="sl-SI"/>
    </w:rPr>
  </w:style>
  <w:style w:type="paragraph" w:customStyle="1" w:styleId="titreobjetcp">
    <w:name w:val="titreobjet_cp"/>
    <w:basedOn w:val="Navaden"/>
    <w:rsid w:val="0056716C"/>
    <w:pPr>
      <w:spacing w:before="100" w:beforeAutospacing="1" w:after="100" w:afterAutospacing="1" w:line="240" w:lineRule="auto"/>
    </w:pPr>
    <w:rPr>
      <w:rFonts w:ascii="Times New Roman" w:hAnsi="Times New Roman"/>
      <w:sz w:val="24"/>
      <w:lang w:eastAsia="sl-SI"/>
    </w:rPr>
  </w:style>
  <w:style w:type="character" w:customStyle="1" w:styleId="doceo-font-family-base">
    <w:name w:val="doceo-font-family-base"/>
    <w:basedOn w:val="Privzetapisavaodstavka"/>
    <w:rsid w:val="00D72641"/>
  </w:style>
  <w:style w:type="character" w:customStyle="1" w:styleId="Nerazreenaomemba6">
    <w:name w:val="Nerazrešena omemba6"/>
    <w:basedOn w:val="Privzetapisavaodstavka"/>
    <w:uiPriority w:val="99"/>
    <w:semiHidden/>
    <w:unhideWhenUsed/>
    <w:rsid w:val="009D0E95"/>
    <w:rPr>
      <w:color w:val="605E5C"/>
      <w:shd w:val="clear" w:color="auto" w:fill="E1DFDD"/>
    </w:rPr>
  </w:style>
  <w:style w:type="character" w:styleId="Nerazreenaomemba">
    <w:name w:val="Unresolved Mention"/>
    <w:basedOn w:val="Privzetapisavaodstavka"/>
    <w:uiPriority w:val="99"/>
    <w:semiHidden/>
    <w:unhideWhenUsed/>
    <w:rsid w:val="007A318F"/>
    <w:rPr>
      <w:color w:val="605E5C"/>
      <w:shd w:val="clear" w:color="auto" w:fill="E1DFDD"/>
    </w:rPr>
  </w:style>
  <w:style w:type="paragraph" w:customStyle="1" w:styleId="FRABodyText">
    <w:name w:val="(FRA) Body Text"/>
    <w:link w:val="FRABodyTextChar"/>
    <w:autoRedefine/>
    <w:qFormat/>
    <w:rsid w:val="00C9342F"/>
    <w:pPr>
      <w:spacing w:after="0" w:line="260" w:lineRule="exact"/>
      <w:jc w:val="both"/>
    </w:pPr>
    <w:rPr>
      <w:rFonts w:ascii="Arial" w:eastAsia="Calibri" w:hAnsi="Arial" w:cs="Arial"/>
      <w:lang w:val="en-GB" w:eastAsia="en-IE" w:bidi="en-US"/>
    </w:rPr>
  </w:style>
  <w:style w:type="character" w:customStyle="1" w:styleId="FRABodyTextChar">
    <w:name w:val="(FRA) Body Text Char"/>
    <w:basedOn w:val="Privzetapisavaodstavka"/>
    <w:link w:val="FRABodyText"/>
    <w:rsid w:val="00C9342F"/>
    <w:rPr>
      <w:rFonts w:ascii="Arial" w:eastAsia="Calibri" w:hAnsi="Arial" w:cs="Arial"/>
      <w:lang w:val="en-GB" w:eastAsia="en-IE" w:bidi="en-US"/>
    </w:rPr>
  </w:style>
  <w:style w:type="paragraph" w:styleId="HTML-oblikovano">
    <w:name w:val="HTML Preformatted"/>
    <w:basedOn w:val="Navaden"/>
    <w:link w:val="HTML-oblikovanoZnak"/>
    <w:uiPriority w:val="99"/>
    <w:semiHidden/>
    <w:unhideWhenUsed/>
    <w:rsid w:val="00ED0DAD"/>
    <w:pPr>
      <w:spacing w:line="240" w:lineRule="auto"/>
    </w:pPr>
    <w:rPr>
      <w:rFonts w:ascii="Consolas" w:hAnsi="Consolas"/>
      <w:szCs w:val="20"/>
    </w:rPr>
  </w:style>
  <w:style w:type="character" w:customStyle="1" w:styleId="HTML-oblikovanoZnak">
    <w:name w:val="HTML-oblikovano Znak"/>
    <w:basedOn w:val="Privzetapisavaodstavka"/>
    <w:link w:val="HTML-oblikovano"/>
    <w:uiPriority w:val="99"/>
    <w:semiHidden/>
    <w:rsid w:val="00ED0DAD"/>
    <w:rPr>
      <w:rFonts w:ascii="Consolas" w:eastAsia="Times New Roman" w:hAnsi="Consolas" w:cs="Times New Roman"/>
      <w:sz w:val="20"/>
      <w:szCs w:val="20"/>
    </w:rPr>
  </w:style>
  <w:style w:type="paragraph" w:customStyle="1" w:styleId="naslovpriporoila">
    <w:name w:val="naslov priporočila"/>
    <w:basedOn w:val="Navaden"/>
    <w:link w:val="naslovpriporoilaZnak"/>
    <w:rsid w:val="007304D9"/>
    <w:pPr>
      <w:autoSpaceDE w:val="0"/>
      <w:autoSpaceDN w:val="0"/>
      <w:adjustRightInd w:val="0"/>
      <w:spacing w:line="240" w:lineRule="auto"/>
      <w:jc w:val="both"/>
    </w:pPr>
    <w:rPr>
      <w:rFonts w:cs="Arial"/>
      <w:b/>
      <w:bCs/>
      <w:color w:val="000000"/>
      <w:sz w:val="22"/>
      <w:szCs w:val="22"/>
      <w:shd w:val="clear" w:color="auto" w:fill="FFFFFF"/>
    </w:rPr>
  </w:style>
  <w:style w:type="character" w:customStyle="1" w:styleId="naslovpriporoilaZnak">
    <w:name w:val="naslov priporočila Znak"/>
    <w:basedOn w:val="Privzetapisavaodstavka"/>
    <w:link w:val="naslovpriporoila"/>
    <w:rsid w:val="007304D9"/>
    <w:rPr>
      <w:rFonts w:ascii="Arial" w:eastAsia="Times New Roman" w:hAnsi="Arial"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467">
      <w:bodyDiv w:val="1"/>
      <w:marLeft w:val="0"/>
      <w:marRight w:val="0"/>
      <w:marTop w:val="0"/>
      <w:marBottom w:val="0"/>
      <w:divBdr>
        <w:top w:val="none" w:sz="0" w:space="0" w:color="auto"/>
        <w:left w:val="none" w:sz="0" w:space="0" w:color="auto"/>
        <w:bottom w:val="none" w:sz="0" w:space="0" w:color="auto"/>
        <w:right w:val="none" w:sz="0" w:space="0" w:color="auto"/>
      </w:divBdr>
    </w:div>
    <w:div w:id="31809603">
      <w:bodyDiv w:val="1"/>
      <w:marLeft w:val="0"/>
      <w:marRight w:val="0"/>
      <w:marTop w:val="0"/>
      <w:marBottom w:val="0"/>
      <w:divBdr>
        <w:top w:val="none" w:sz="0" w:space="0" w:color="auto"/>
        <w:left w:val="none" w:sz="0" w:space="0" w:color="auto"/>
        <w:bottom w:val="none" w:sz="0" w:space="0" w:color="auto"/>
        <w:right w:val="none" w:sz="0" w:space="0" w:color="auto"/>
      </w:divBdr>
    </w:div>
    <w:div w:id="52580050">
      <w:bodyDiv w:val="1"/>
      <w:marLeft w:val="0"/>
      <w:marRight w:val="0"/>
      <w:marTop w:val="0"/>
      <w:marBottom w:val="0"/>
      <w:divBdr>
        <w:top w:val="none" w:sz="0" w:space="0" w:color="auto"/>
        <w:left w:val="none" w:sz="0" w:space="0" w:color="auto"/>
        <w:bottom w:val="none" w:sz="0" w:space="0" w:color="auto"/>
        <w:right w:val="none" w:sz="0" w:space="0" w:color="auto"/>
      </w:divBdr>
    </w:div>
    <w:div w:id="90471625">
      <w:bodyDiv w:val="1"/>
      <w:marLeft w:val="0"/>
      <w:marRight w:val="0"/>
      <w:marTop w:val="0"/>
      <w:marBottom w:val="0"/>
      <w:divBdr>
        <w:top w:val="none" w:sz="0" w:space="0" w:color="auto"/>
        <w:left w:val="none" w:sz="0" w:space="0" w:color="auto"/>
        <w:bottom w:val="none" w:sz="0" w:space="0" w:color="auto"/>
        <w:right w:val="none" w:sz="0" w:space="0" w:color="auto"/>
      </w:divBdr>
    </w:div>
    <w:div w:id="91126014">
      <w:bodyDiv w:val="1"/>
      <w:marLeft w:val="0"/>
      <w:marRight w:val="0"/>
      <w:marTop w:val="0"/>
      <w:marBottom w:val="0"/>
      <w:divBdr>
        <w:top w:val="none" w:sz="0" w:space="0" w:color="auto"/>
        <w:left w:val="none" w:sz="0" w:space="0" w:color="auto"/>
        <w:bottom w:val="none" w:sz="0" w:space="0" w:color="auto"/>
        <w:right w:val="none" w:sz="0" w:space="0" w:color="auto"/>
      </w:divBdr>
    </w:div>
    <w:div w:id="120418549">
      <w:bodyDiv w:val="1"/>
      <w:marLeft w:val="0"/>
      <w:marRight w:val="0"/>
      <w:marTop w:val="0"/>
      <w:marBottom w:val="0"/>
      <w:divBdr>
        <w:top w:val="none" w:sz="0" w:space="0" w:color="auto"/>
        <w:left w:val="none" w:sz="0" w:space="0" w:color="auto"/>
        <w:bottom w:val="none" w:sz="0" w:space="0" w:color="auto"/>
        <w:right w:val="none" w:sz="0" w:space="0" w:color="auto"/>
      </w:divBdr>
    </w:div>
    <w:div w:id="152334485">
      <w:bodyDiv w:val="1"/>
      <w:marLeft w:val="0"/>
      <w:marRight w:val="0"/>
      <w:marTop w:val="0"/>
      <w:marBottom w:val="0"/>
      <w:divBdr>
        <w:top w:val="none" w:sz="0" w:space="0" w:color="auto"/>
        <w:left w:val="none" w:sz="0" w:space="0" w:color="auto"/>
        <w:bottom w:val="none" w:sz="0" w:space="0" w:color="auto"/>
        <w:right w:val="none" w:sz="0" w:space="0" w:color="auto"/>
      </w:divBdr>
    </w:div>
    <w:div w:id="211695474">
      <w:bodyDiv w:val="1"/>
      <w:marLeft w:val="0"/>
      <w:marRight w:val="0"/>
      <w:marTop w:val="0"/>
      <w:marBottom w:val="0"/>
      <w:divBdr>
        <w:top w:val="none" w:sz="0" w:space="0" w:color="auto"/>
        <w:left w:val="none" w:sz="0" w:space="0" w:color="auto"/>
        <w:bottom w:val="none" w:sz="0" w:space="0" w:color="auto"/>
        <w:right w:val="none" w:sz="0" w:space="0" w:color="auto"/>
      </w:divBdr>
      <w:divsChild>
        <w:div w:id="700594931">
          <w:marLeft w:val="0"/>
          <w:marRight w:val="0"/>
          <w:marTop w:val="0"/>
          <w:marBottom w:val="0"/>
          <w:divBdr>
            <w:top w:val="none" w:sz="0" w:space="0" w:color="auto"/>
            <w:left w:val="none" w:sz="0" w:space="0" w:color="auto"/>
            <w:bottom w:val="none" w:sz="0" w:space="0" w:color="auto"/>
            <w:right w:val="none" w:sz="0" w:space="0" w:color="auto"/>
          </w:divBdr>
        </w:div>
      </w:divsChild>
    </w:div>
    <w:div w:id="212428356">
      <w:bodyDiv w:val="1"/>
      <w:marLeft w:val="0"/>
      <w:marRight w:val="0"/>
      <w:marTop w:val="0"/>
      <w:marBottom w:val="0"/>
      <w:divBdr>
        <w:top w:val="none" w:sz="0" w:space="0" w:color="auto"/>
        <w:left w:val="none" w:sz="0" w:space="0" w:color="auto"/>
        <w:bottom w:val="none" w:sz="0" w:space="0" w:color="auto"/>
        <w:right w:val="none" w:sz="0" w:space="0" w:color="auto"/>
      </w:divBdr>
    </w:div>
    <w:div w:id="229074362">
      <w:bodyDiv w:val="1"/>
      <w:marLeft w:val="0"/>
      <w:marRight w:val="0"/>
      <w:marTop w:val="0"/>
      <w:marBottom w:val="0"/>
      <w:divBdr>
        <w:top w:val="none" w:sz="0" w:space="0" w:color="auto"/>
        <w:left w:val="none" w:sz="0" w:space="0" w:color="auto"/>
        <w:bottom w:val="none" w:sz="0" w:space="0" w:color="auto"/>
        <w:right w:val="none" w:sz="0" w:space="0" w:color="auto"/>
      </w:divBdr>
    </w:div>
    <w:div w:id="240913424">
      <w:bodyDiv w:val="1"/>
      <w:marLeft w:val="0"/>
      <w:marRight w:val="0"/>
      <w:marTop w:val="0"/>
      <w:marBottom w:val="0"/>
      <w:divBdr>
        <w:top w:val="none" w:sz="0" w:space="0" w:color="auto"/>
        <w:left w:val="none" w:sz="0" w:space="0" w:color="auto"/>
        <w:bottom w:val="none" w:sz="0" w:space="0" w:color="auto"/>
        <w:right w:val="none" w:sz="0" w:space="0" w:color="auto"/>
      </w:divBdr>
    </w:div>
    <w:div w:id="352264894">
      <w:bodyDiv w:val="1"/>
      <w:marLeft w:val="0"/>
      <w:marRight w:val="0"/>
      <w:marTop w:val="0"/>
      <w:marBottom w:val="0"/>
      <w:divBdr>
        <w:top w:val="none" w:sz="0" w:space="0" w:color="auto"/>
        <w:left w:val="none" w:sz="0" w:space="0" w:color="auto"/>
        <w:bottom w:val="none" w:sz="0" w:space="0" w:color="auto"/>
        <w:right w:val="none" w:sz="0" w:space="0" w:color="auto"/>
      </w:divBdr>
    </w:div>
    <w:div w:id="424691400">
      <w:bodyDiv w:val="1"/>
      <w:marLeft w:val="0"/>
      <w:marRight w:val="0"/>
      <w:marTop w:val="0"/>
      <w:marBottom w:val="0"/>
      <w:divBdr>
        <w:top w:val="none" w:sz="0" w:space="0" w:color="auto"/>
        <w:left w:val="none" w:sz="0" w:space="0" w:color="auto"/>
        <w:bottom w:val="none" w:sz="0" w:space="0" w:color="auto"/>
        <w:right w:val="none" w:sz="0" w:space="0" w:color="auto"/>
      </w:divBdr>
    </w:div>
    <w:div w:id="455609293">
      <w:bodyDiv w:val="1"/>
      <w:marLeft w:val="0"/>
      <w:marRight w:val="0"/>
      <w:marTop w:val="0"/>
      <w:marBottom w:val="0"/>
      <w:divBdr>
        <w:top w:val="none" w:sz="0" w:space="0" w:color="auto"/>
        <w:left w:val="none" w:sz="0" w:space="0" w:color="auto"/>
        <w:bottom w:val="none" w:sz="0" w:space="0" w:color="auto"/>
        <w:right w:val="none" w:sz="0" w:space="0" w:color="auto"/>
      </w:divBdr>
    </w:div>
    <w:div w:id="491720119">
      <w:bodyDiv w:val="1"/>
      <w:marLeft w:val="0"/>
      <w:marRight w:val="0"/>
      <w:marTop w:val="0"/>
      <w:marBottom w:val="0"/>
      <w:divBdr>
        <w:top w:val="none" w:sz="0" w:space="0" w:color="auto"/>
        <w:left w:val="none" w:sz="0" w:space="0" w:color="auto"/>
        <w:bottom w:val="none" w:sz="0" w:space="0" w:color="auto"/>
        <w:right w:val="none" w:sz="0" w:space="0" w:color="auto"/>
      </w:divBdr>
    </w:div>
    <w:div w:id="511066611">
      <w:bodyDiv w:val="1"/>
      <w:marLeft w:val="0"/>
      <w:marRight w:val="0"/>
      <w:marTop w:val="0"/>
      <w:marBottom w:val="0"/>
      <w:divBdr>
        <w:top w:val="none" w:sz="0" w:space="0" w:color="auto"/>
        <w:left w:val="none" w:sz="0" w:space="0" w:color="auto"/>
        <w:bottom w:val="none" w:sz="0" w:space="0" w:color="auto"/>
        <w:right w:val="none" w:sz="0" w:space="0" w:color="auto"/>
      </w:divBdr>
    </w:div>
    <w:div w:id="563877556">
      <w:bodyDiv w:val="1"/>
      <w:marLeft w:val="0"/>
      <w:marRight w:val="0"/>
      <w:marTop w:val="0"/>
      <w:marBottom w:val="0"/>
      <w:divBdr>
        <w:top w:val="none" w:sz="0" w:space="0" w:color="auto"/>
        <w:left w:val="none" w:sz="0" w:space="0" w:color="auto"/>
        <w:bottom w:val="none" w:sz="0" w:space="0" w:color="auto"/>
        <w:right w:val="none" w:sz="0" w:space="0" w:color="auto"/>
      </w:divBdr>
    </w:div>
    <w:div w:id="730420479">
      <w:bodyDiv w:val="1"/>
      <w:marLeft w:val="0"/>
      <w:marRight w:val="0"/>
      <w:marTop w:val="0"/>
      <w:marBottom w:val="0"/>
      <w:divBdr>
        <w:top w:val="none" w:sz="0" w:space="0" w:color="auto"/>
        <w:left w:val="none" w:sz="0" w:space="0" w:color="auto"/>
        <w:bottom w:val="none" w:sz="0" w:space="0" w:color="auto"/>
        <w:right w:val="none" w:sz="0" w:space="0" w:color="auto"/>
      </w:divBdr>
      <w:divsChild>
        <w:div w:id="608662761">
          <w:marLeft w:val="0"/>
          <w:marRight w:val="0"/>
          <w:marTop w:val="0"/>
          <w:marBottom w:val="0"/>
          <w:divBdr>
            <w:top w:val="none" w:sz="0" w:space="0" w:color="auto"/>
            <w:left w:val="none" w:sz="0" w:space="0" w:color="auto"/>
            <w:bottom w:val="none" w:sz="0" w:space="0" w:color="auto"/>
            <w:right w:val="none" w:sz="0" w:space="0" w:color="auto"/>
          </w:divBdr>
        </w:div>
      </w:divsChild>
    </w:div>
    <w:div w:id="752052047">
      <w:bodyDiv w:val="1"/>
      <w:marLeft w:val="0"/>
      <w:marRight w:val="0"/>
      <w:marTop w:val="0"/>
      <w:marBottom w:val="0"/>
      <w:divBdr>
        <w:top w:val="none" w:sz="0" w:space="0" w:color="auto"/>
        <w:left w:val="none" w:sz="0" w:space="0" w:color="auto"/>
        <w:bottom w:val="none" w:sz="0" w:space="0" w:color="auto"/>
        <w:right w:val="none" w:sz="0" w:space="0" w:color="auto"/>
      </w:divBdr>
    </w:div>
    <w:div w:id="767578633">
      <w:bodyDiv w:val="1"/>
      <w:marLeft w:val="0"/>
      <w:marRight w:val="0"/>
      <w:marTop w:val="0"/>
      <w:marBottom w:val="0"/>
      <w:divBdr>
        <w:top w:val="none" w:sz="0" w:space="0" w:color="auto"/>
        <w:left w:val="none" w:sz="0" w:space="0" w:color="auto"/>
        <w:bottom w:val="none" w:sz="0" w:space="0" w:color="auto"/>
        <w:right w:val="none" w:sz="0" w:space="0" w:color="auto"/>
      </w:divBdr>
    </w:div>
    <w:div w:id="781386187">
      <w:bodyDiv w:val="1"/>
      <w:marLeft w:val="0"/>
      <w:marRight w:val="0"/>
      <w:marTop w:val="0"/>
      <w:marBottom w:val="0"/>
      <w:divBdr>
        <w:top w:val="none" w:sz="0" w:space="0" w:color="auto"/>
        <w:left w:val="none" w:sz="0" w:space="0" w:color="auto"/>
        <w:bottom w:val="none" w:sz="0" w:space="0" w:color="auto"/>
        <w:right w:val="none" w:sz="0" w:space="0" w:color="auto"/>
      </w:divBdr>
    </w:div>
    <w:div w:id="844904401">
      <w:bodyDiv w:val="1"/>
      <w:marLeft w:val="0"/>
      <w:marRight w:val="0"/>
      <w:marTop w:val="0"/>
      <w:marBottom w:val="0"/>
      <w:divBdr>
        <w:top w:val="none" w:sz="0" w:space="0" w:color="auto"/>
        <w:left w:val="none" w:sz="0" w:space="0" w:color="auto"/>
        <w:bottom w:val="none" w:sz="0" w:space="0" w:color="auto"/>
        <w:right w:val="none" w:sz="0" w:space="0" w:color="auto"/>
      </w:divBdr>
    </w:div>
    <w:div w:id="897936376">
      <w:bodyDiv w:val="1"/>
      <w:marLeft w:val="0"/>
      <w:marRight w:val="0"/>
      <w:marTop w:val="0"/>
      <w:marBottom w:val="0"/>
      <w:divBdr>
        <w:top w:val="none" w:sz="0" w:space="0" w:color="auto"/>
        <w:left w:val="none" w:sz="0" w:space="0" w:color="auto"/>
        <w:bottom w:val="none" w:sz="0" w:space="0" w:color="auto"/>
        <w:right w:val="none" w:sz="0" w:space="0" w:color="auto"/>
      </w:divBdr>
    </w:div>
    <w:div w:id="925068794">
      <w:bodyDiv w:val="1"/>
      <w:marLeft w:val="0"/>
      <w:marRight w:val="0"/>
      <w:marTop w:val="0"/>
      <w:marBottom w:val="0"/>
      <w:divBdr>
        <w:top w:val="none" w:sz="0" w:space="0" w:color="auto"/>
        <w:left w:val="none" w:sz="0" w:space="0" w:color="auto"/>
        <w:bottom w:val="none" w:sz="0" w:space="0" w:color="auto"/>
        <w:right w:val="none" w:sz="0" w:space="0" w:color="auto"/>
      </w:divBdr>
    </w:div>
    <w:div w:id="943806088">
      <w:bodyDiv w:val="1"/>
      <w:marLeft w:val="0"/>
      <w:marRight w:val="0"/>
      <w:marTop w:val="0"/>
      <w:marBottom w:val="0"/>
      <w:divBdr>
        <w:top w:val="none" w:sz="0" w:space="0" w:color="auto"/>
        <w:left w:val="none" w:sz="0" w:space="0" w:color="auto"/>
        <w:bottom w:val="none" w:sz="0" w:space="0" w:color="auto"/>
        <w:right w:val="none" w:sz="0" w:space="0" w:color="auto"/>
      </w:divBdr>
    </w:div>
    <w:div w:id="956714153">
      <w:bodyDiv w:val="1"/>
      <w:marLeft w:val="0"/>
      <w:marRight w:val="0"/>
      <w:marTop w:val="0"/>
      <w:marBottom w:val="0"/>
      <w:divBdr>
        <w:top w:val="none" w:sz="0" w:space="0" w:color="auto"/>
        <w:left w:val="none" w:sz="0" w:space="0" w:color="auto"/>
        <w:bottom w:val="none" w:sz="0" w:space="0" w:color="auto"/>
        <w:right w:val="none" w:sz="0" w:space="0" w:color="auto"/>
      </w:divBdr>
    </w:div>
    <w:div w:id="982539525">
      <w:bodyDiv w:val="1"/>
      <w:marLeft w:val="0"/>
      <w:marRight w:val="0"/>
      <w:marTop w:val="0"/>
      <w:marBottom w:val="0"/>
      <w:divBdr>
        <w:top w:val="none" w:sz="0" w:space="0" w:color="auto"/>
        <w:left w:val="none" w:sz="0" w:space="0" w:color="auto"/>
        <w:bottom w:val="none" w:sz="0" w:space="0" w:color="auto"/>
        <w:right w:val="none" w:sz="0" w:space="0" w:color="auto"/>
      </w:divBdr>
    </w:div>
    <w:div w:id="990989477">
      <w:bodyDiv w:val="1"/>
      <w:marLeft w:val="0"/>
      <w:marRight w:val="0"/>
      <w:marTop w:val="0"/>
      <w:marBottom w:val="0"/>
      <w:divBdr>
        <w:top w:val="none" w:sz="0" w:space="0" w:color="auto"/>
        <w:left w:val="none" w:sz="0" w:space="0" w:color="auto"/>
        <w:bottom w:val="none" w:sz="0" w:space="0" w:color="auto"/>
        <w:right w:val="none" w:sz="0" w:space="0" w:color="auto"/>
      </w:divBdr>
    </w:div>
    <w:div w:id="1073893942">
      <w:bodyDiv w:val="1"/>
      <w:marLeft w:val="0"/>
      <w:marRight w:val="0"/>
      <w:marTop w:val="0"/>
      <w:marBottom w:val="0"/>
      <w:divBdr>
        <w:top w:val="none" w:sz="0" w:space="0" w:color="auto"/>
        <w:left w:val="none" w:sz="0" w:space="0" w:color="auto"/>
        <w:bottom w:val="none" w:sz="0" w:space="0" w:color="auto"/>
        <w:right w:val="none" w:sz="0" w:space="0" w:color="auto"/>
      </w:divBdr>
    </w:div>
    <w:div w:id="1096436705">
      <w:bodyDiv w:val="1"/>
      <w:marLeft w:val="0"/>
      <w:marRight w:val="0"/>
      <w:marTop w:val="0"/>
      <w:marBottom w:val="0"/>
      <w:divBdr>
        <w:top w:val="none" w:sz="0" w:space="0" w:color="auto"/>
        <w:left w:val="none" w:sz="0" w:space="0" w:color="auto"/>
        <w:bottom w:val="none" w:sz="0" w:space="0" w:color="auto"/>
        <w:right w:val="none" w:sz="0" w:space="0" w:color="auto"/>
      </w:divBdr>
    </w:div>
    <w:div w:id="1103451623">
      <w:bodyDiv w:val="1"/>
      <w:marLeft w:val="0"/>
      <w:marRight w:val="0"/>
      <w:marTop w:val="0"/>
      <w:marBottom w:val="0"/>
      <w:divBdr>
        <w:top w:val="none" w:sz="0" w:space="0" w:color="auto"/>
        <w:left w:val="none" w:sz="0" w:space="0" w:color="auto"/>
        <w:bottom w:val="none" w:sz="0" w:space="0" w:color="auto"/>
        <w:right w:val="none" w:sz="0" w:space="0" w:color="auto"/>
      </w:divBdr>
      <w:divsChild>
        <w:div w:id="398481472">
          <w:marLeft w:val="0"/>
          <w:marRight w:val="0"/>
          <w:marTop w:val="0"/>
          <w:marBottom w:val="0"/>
          <w:divBdr>
            <w:top w:val="none" w:sz="0" w:space="0" w:color="auto"/>
            <w:left w:val="none" w:sz="0" w:space="0" w:color="auto"/>
            <w:bottom w:val="none" w:sz="0" w:space="0" w:color="auto"/>
            <w:right w:val="none" w:sz="0" w:space="0" w:color="auto"/>
          </w:divBdr>
        </w:div>
      </w:divsChild>
    </w:div>
    <w:div w:id="1231498209">
      <w:bodyDiv w:val="1"/>
      <w:marLeft w:val="0"/>
      <w:marRight w:val="0"/>
      <w:marTop w:val="0"/>
      <w:marBottom w:val="0"/>
      <w:divBdr>
        <w:top w:val="none" w:sz="0" w:space="0" w:color="auto"/>
        <w:left w:val="none" w:sz="0" w:space="0" w:color="auto"/>
        <w:bottom w:val="none" w:sz="0" w:space="0" w:color="auto"/>
        <w:right w:val="none" w:sz="0" w:space="0" w:color="auto"/>
      </w:divBdr>
    </w:div>
    <w:div w:id="1260333886">
      <w:bodyDiv w:val="1"/>
      <w:marLeft w:val="0"/>
      <w:marRight w:val="0"/>
      <w:marTop w:val="0"/>
      <w:marBottom w:val="0"/>
      <w:divBdr>
        <w:top w:val="none" w:sz="0" w:space="0" w:color="auto"/>
        <w:left w:val="none" w:sz="0" w:space="0" w:color="auto"/>
        <w:bottom w:val="none" w:sz="0" w:space="0" w:color="auto"/>
        <w:right w:val="none" w:sz="0" w:space="0" w:color="auto"/>
      </w:divBdr>
    </w:div>
    <w:div w:id="1291014028">
      <w:bodyDiv w:val="1"/>
      <w:marLeft w:val="0"/>
      <w:marRight w:val="0"/>
      <w:marTop w:val="0"/>
      <w:marBottom w:val="0"/>
      <w:divBdr>
        <w:top w:val="none" w:sz="0" w:space="0" w:color="auto"/>
        <w:left w:val="none" w:sz="0" w:space="0" w:color="auto"/>
        <w:bottom w:val="none" w:sz="0" w:space="0" w:color="auto"/>
        <w:right w:val="none" w:sz="0" w:space="0" w:color="auto"/>
      </w:divBdr>
      <w:divsChild>
        <w:div w:id="527914989">
          <w:marLeft w:val="0"/>
          <w:marRight w:val="0"/>
          <w:marTop w:val="0"/>
          <w:marBottom w:val="0"/>
          <w:divBdr>
            <w:top w:val="none" w:sz="0" w:space="0" w:color="auto"/>
            <w:left w:val="none" w:sz="0" w:space="0" w:color="auto"/>
            <w:bottom w:val="none" w:sz="0" w:space="0" w:color="auto"/>
            <w:right w:val="none" w:sz="0" w:space="0" w:color="auto"/>
          </w:divBdr>
        </w:div>
      </w:divsChild>
    </w:div>
    <w:div w:id="1338776996">
      <w:bodyDiv w:val="1"/>
      <w:marLeft w:val="0"/>
      <w:marRight w:val="0"/>
      <w:marTop w:val="0"/>
      <w:marBottom w:val="0"/>
      <w:divBdr>
        <w:top w:val="none" w:sz="0" w:space="0" w:color="auto"/>
        <w:left w:val="none" w:sz="0" w:space="0" w:color="auto"/>
        <w:bottom w:val="none" w:sz="0" w:space="0" w:color="auto"/>
        <w:right w:val="none" w:sz="0" w:space="0" w:color="auto"/>
      </w:divBdr>
    </w:div>
    <w:div w:id="1412384678">
      <w:bodyDiv w:val="1"/>
      <w:marLeft w:val="0"/>
      <w:marRight w:val="0"/>
      <w:marTop w:val="0"/>
      <w:marBottom w:val="0"/>
      <w:divBdr>
        <w:top w:val="none" w:sz="0" w:space="0" w:color="auto"/>
        <w:left w:val="none" w:sz="0" w:space="0" w:color="auto"/>
        <w:bottom w:val="none" w:sz="0" w:space="0" w:color="auto"/>
        <w:right w:val="none" w:sz="0" w:space="0" w:color="auto"/>
      </w:divBdr>
    </w:div>
    <w:div w:id="1447889159">
      <w:bodyDiv w:val="1"/>
      <w:marLeft w:val="0"/>
      <w:marRight w:val="0"/>
      <w:marTop w:val="0"/>
      <w:marBottom w:val="0"/>
      <w:divBdr>
        <w:top w:val="none" w:sz="0" w:space="0" w:color="auto"/>
        <w:left w:val="none" w:sz="0" w:space="0" w:color="auto"/>
        <w:bottom w:val="none" w:sz="0" w:space="0" w:color="auto"/>
        <w:right w:val="none" w:sz="0" w:space="0" w:color="auto"/>
      </w:divBdr>
    </w:div>
    <w:div w:id="1654984869">
      <w:bodyDiv w:val="1"/>
      <w:marLeft w:val="0"/>
      <w:marRight w:val="0"/>
      <w:marTop w:val="0"/>
      <w:marBottom w:val="0"/>
      <w:divBdr>
        <w:top w:val="none" w:sz="0" w:space="0" w:color="auto"/>
        <w:left w:val="none" w:sz="0" w:space="0" w:color="auto"/>
        <w:bottom w:val="none" w:sz="0" w:space="0" w:color="auto"/>
        <w:right w:val="none" w:sz="0" w:space="0" w:color="auto"/>
      </w:divBdr>
    </w:div>
    <w:div w:id="1663196684">
      <w:bodyDiv w:val="1"/>
      <w:marLeft w:val="0"/>
      <w:marRight w:val="0"/>
      <w:marTop w:val="0"/>
      <w:marBottom w:val="0"/>
      <w:divBdr>
        <w:top w:val="none" w:sz="0" w:space="0" w:color="auto"/>
        <w:left w:val="none" w:sz="0" w:space="0" w:color="auto"/>
        <w:bottom w:val="none" w:sz="0" w:space="0" w:color="auto"/>
        <w:right w:val="none" w:sz="0" w:space="0" w:color="auto"/>
      </w:divBdr>
    </w:div>
    <w:div w:id="1670988176">
      <w:bodyDiv w:val="1"/>
      <w:marLeft w:val="0"/>
      <w:marRight w:val="0"/>
      <w:marTop w:val="0"/>
      <w:marBottom w:val="0"/>
      <w:divBdr>
        <w:top w:val="none" w:sz="0" w:space="0" w:color="auto"/>
        <w:left w:val="none" w:sz="0" w:space="0" w:color="auto"/>
        <w:bottom w:val="none" w:sz="0" w:space="0" w:color="auto"/>
        <w:right w:val="none" w:sz="0" w:space="0" w:color="auto"/>
      </w:divBdr>
    </w:div>
    <w:div w:id="1767113417">
      <w:bodyDiv w:val="1"/>
      <w:marLeft w:val="0"/>
      <w:marRight w:val="0"/>
      <w:marTop w:val="0"/>
      <w:marBottom w:val="0"/>
      <w:divBdr>
        <w:top w:val="none" w:sz="0" w:space="0" w:color="auto"/>
        <w:left w:val="none" w:sz="0" w:space="0" w:color="auto"/>
        <w:bottom w:val="none" w:sz="0" w:space="0" w:color="auto"/>
        <w:right w:val="none" w:sz="0" w:space="0" w:color="auto"/>
      </w:divBdr>
    </w:div>
    <w:div w:id="1783960379">
      <w:bodyDiv w:val="1"/>
      <w:marLeft w:val="0"/>
      <w:marRight w:val="0"/>
      <w:marTop w:val="0"/>
      <w:marBottom w:val="0"/>
      <w:divBdr>
        <w:top w:val="none" w:sz="0" w:space="0" w:color="auto"/>
        <w:left w:val="none" w:sz="0" w:space="0" w:color="auto"/>
        <w:bottom w:val="none" w:sz="0" w:space="0" w:color="auto"/>
        <w:right w:val="none" w:sz="0" w:space="0" w:color="auto"/>
      </w:divBdr>
    </w:div>
    <w:div w:id="1790736046">
      <w:bodyDiv w:val="1"/>
      <w:marLeft w:val="0"/>
      <w:marRight w:val="0"/>
      <w:marTop w:val="0"/>
      <w:marBottom w:val="0"/>
      <w:divBdr>
        <w:top w:val="none" w:sz="0" w:space="0" w:color="auto"/>
        <w:left w:val="none" w:sz="0" w:space="0" w:color="auto"/>
        <w:bottom w:val="none" w:sz="0" w:space="0" w:color="auto"/>
        <w:right w:val="none" w:sz="0" w:space="0" w:color="auto"/>
      </w:divBdr>
    </w:div>
    <w:div w:id="1803616519">
      <w:bodyDiv w:val="1"/>
      <w:marLeft w:val="0"/>
      <w:marRight w:val="0"/>
      <w:marTop w:val="0"/>
      <w:marBottom w:val="0"/>
      <w:divBdr>
        <w:top w:val="none" w:sz="0" w:space="0" w:color="auto"/>
        <w:left w:val="none" w:sz="0" w:space="0" w:color="auto"/>
        <w:bottom w:val="none" w:sz="0" w:space="0" w:color="auto"/>
        <w:right w:val="none" w:sz="0" w:space="0" w:color="auto"/>
      </w:divBdr>
    </w:div>
    <w:div w:id="1847748246">
      <w:bodyDiv w:val="1"/>
      <w:marLeft w:val="0"/>
      <w:marRight w:val="0"/>
      <w:marTop w:val="0"/>
      <w:marBottom w:val="0"/>
      <w:divBdr>
        <w:top w:val="none" w:sz="0" w:space="0" w:color="auto"/>
        <w:left w:val="none" w:sz="0" w:space="0" w:color="auto"/>
        <w:bottom w:val="none" w:sz="0" w:space="0" w:color="auto"/>
        <w:right w:val="none" w:sz="0" w:space="0" w:color="auto"/>
      </w:divBdr>
    </w:div>
    <w:div w:id="1863588185">
      <w:bodyDiv w:val="1"/>
      <w:marLeft w:val="0"/>
      <w:marRight w:val="0"/>
      <w:marTop w:val="0"/>
      <w:marBottom w:val="0"/>
      <w:divBdr>
        <w:top w:val="none" w:sz="0" w:space="0" w:color="auto"/>
        <w:left w:val="none" w:sz="0" w:space="0" w:color="auto"/>
        <w:bottom w:val="none" w:sz="0" w:space="0" w:color="auto"/>
        <w:right w:val="none" w:sz="0" w:space="0" w:color="auto"/>
      </w:divBdr>
    </w:div>
    <w:div w:id="1891766392">
      <w:bodyDiv w:val="1"/>
      <w:marLeft w:val="0"/>
      <w:marRight w:val="0"/>
      <w:marTop w:val="0"/>
      <w:marBottom w:val="0"/>
      <w:divBdr>
        <w:top w:val="none" w:sz="0" w:space="0" w:color="auto"/>
        <w:left w:val="none" w:sz="0" w:space="0" w:color="auto"/>
        <w:bottom w:val="none" w:sz="0" w:space="0" w:color="auto"/>
        <w:right w:val="none" w:sz="0" w:space="0" w:color="auto"/>
      </w:divBdr>
    </w:div>
    <w:div w:id="1949850771">
      <w:bodyDiv w:val="1"/>
      <w:marLeft w:val="0"/>
      <w:marRight w:val="0"/>
      <w:marTop w:val="0"/>
      <w:marBottom w:val="0"/>
      <w:divBdr>
        <w:top w:val="none" w:sz="0" w:space="0" w:color="auto"/>
        <w:left w:val="none" w:sz="0" w:space="0" w:color="auto"/>
        <w:bottom w:val="none" w:sz="0" w:space="0" w:color="auto"/>
        <w:right w:val="none" w:sz="0" w:space="0" w:color="auto"/>
      </w:divBdr>
    </w:div>
    <w:div w:id="1979602730">
      <w:bodyDiv w:val="1"/>
      <w:marLeft w:val="0"/>
      <w:marRight w:val="0"/>
      <w:marTop w:val="0"/>
      <w:marBottom w:val="0"/>
      <w:divBdr>
        <w:top w:val="none" w:sz="0" w:space="0" w:color="auto"/>
        <w:left w:val="none" w:sz="0" w:space="0" w:color="auto"/>
        <w:bottom w:val="none" w:sz="0" w:space="0" w:color="auto"/>
        <w:right w:val="none" w:sz="0" w:space="0" w:color="auto"/>
      </w:divBdr>
    </w:div>
    <w:div w:id="2011562870">
      <w:bodyDiv w:val="1"/>
      <w:marLeft w:val="0"/>
      <w:marRight w:val="0"/>
      <w:marTop w:val="0"/>
      <w:marBottom w:val="0"/>
      <w:divBdr>
        <w:top w:val="none" w:sz="0" w:space="0" w:color="auto"/>
        <w:left w:val="none" w:sz="0" w:space="0" w:color="auto"/>
        <w:bottom w:val="none" w:sz="0" w:space="0" w:color="auto"/>
        <w:right w:val="none" w:sz="0" w:space="0" w:color="auto"/>
      </w:divBdr>
    </w:div>
    <w:div w:id="2042197821">
      <w:bodyDiv w:val="1"/>
      <w:marLeft w:val="0"/>
      <w:marRight w:val="0"/>
      <w:marTop w:val="0"/>
      <w:marBottom w:val="0"/>
      <w:divBdr>
        <w:top w:val="none" w:sz="0" w:space="0" w:color="auto"/>
        <w:left w:val="none" w:sz="0" w:space="0" w:color="auto"/>
        <w:bottom w:val="none" w:sz="0" w:space="0" w:color="auto"/>
        <w:right w:val="none" w:sz="0" w:space="0" w:color="auto"/>
      </w:divBdr>
    </w:div>
    <w:div w:id="2092043740">
      <w:bodyDiv w:val="1"/>
      <w:marLeft w:val="0"/>
      <w:marRight w:val="0"/>
      <w:marTop w:val="0"/>
      <w:marBottom w:val="0"/>
      <w:divBdr>
        <w:top w:val="none" w:sz="0" w:space="0" w:color="auto"/>
        <w:left w:val="none" w:sz="0" w:space="0" w:color="auto"/>
        <w:bottom w:val="none" w:sz="0" w:space="0" w:color="auto"/>
        <w:right w:val="none" w:sz="0" w:space="0" w:color="auto"/>
      </w:divBdr>
    </w:div>
    <w:div w:id="210989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p@ds-rs.si" TargetMode="External"/><Relationship Id="rId18" Type="http://schemas.openxmlformats.org/officeDocument/2006/relationships/hyperlink" Target="mailto:info@nsios.si" TargetMode="External"/><Relationship Id="rId26" Type="http://schemas.openxmlformats.org/officeDocument/2006/relationships/hyperlink" Target="mailto:office@odihr.pl" TargetMode="External"/><Relationship Id="rId39" Type="http://schemas.openxmlformats.org/officeDocument/2006/relationships/fontTable" Target="fontTable.xml"/><Relationship Id="rId21" Type="http://schemas.openxmlformats.org/officeDocument/2006/relationships/hyperlink" Target="mailto:yhd-drustvo@yhd-drustvo.si" TargetMode="External"/><Relationship Id="rId34" Type="http://schemas.openxmlformats.org/officeDocument/2006/relationships/hyperlink" Target="mailto:epljubljana@europarl.europa.eu" TargetMode="External"/><Relationship Id="rId7" Type="http://schemas.openxmlformats.org/officeDocument/2006/relationships/endnotes" Target="endnotes.xml"/><Relationship Id="rId12" Type="http://schemas.openxmlformats.org/officeDocument/2006/relationships/hyperlink" Target="mailto:gp.uprs@predsednik.si" TargetMode="External"/><Relationship Id="rId17" Type="http://schemas.openxmlformats.org/officeDocument/2006/relationships/hyperlink" Target="mailto:info@varuh-rs.si" TargetMode="External"/><Relationship Id="rId25" Type="http://schemas.openxmlformats.org/officeDocument/2006/relationships/hyperlink" Target="mailto:info@ozara.org" TargetMode="External"/><Relationship Id="rId33" Type="http://schemas.openxmlformats.org/officeDocument/2006/relationships/hyperlink" Target="mailto:COMM-REP-LJU@ec.europa.eu?subject=COMM-REP-LJU%40ec.europa.eu"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gp.mp@gov.si" TargetMode="External"/><Relationship Id="rId20" Type="http://schemas.openxmlformats.org/officeDocument/2006/relationships/hyperlink" Target="mailto:info@zveza-sozitje.si" TargetMode="External"/><Relationship Id="rId29" Type="http://schemas.openxmlformats.org/officeDocument/2006/relationships/hyperlink" Target="mailto:info@spomincica.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nz@gov.si" TargetMode="External"/><Relationship Id="rId24" Type="http://schemas.openxmlformats.org/officeDocument/2006/relationships/hyperlink" Target="mailto:info@altra.si" TargetMode="External"/><Relationship Id="rId32" Type="http://schemas.openxmlformats.org/officeDocument/2006/relationships/hyperlink" Target="mailto:irssv@siol.net"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p.mddsz@gov.si" TargetMode="External"/><Relationship Id="rId23" Type="http://schemas.openxmlformats.org/officeDocument/2006/relationships/hyperlink" Target="mailto:drustvo.zakulturoinkljuzije@gmail.com" TargetMode="External"/><Relationship Id="rId28" Type="http://schemas.openxmlformats.org/officeDocument/2006/relationships/hyperlink" Target="mailto:pomoc@pravna-mreza.si" TargetMode="External"/><Relationship Id="rId36" Type="http://schemas.openxmlformats.org/officeDocument/2006/relationships/header" Target="header1.xml"/><Relationship Id="rId10" Type="http://schemas.openxmlformats.org/officeDocument/2006/relationships/hyperlink" Target="mailto:gp.mju@gov.si" TargetMode="External"/><Relationship Id="rId19" Type="http://schemas.openxmlformats.org/officeDocument/2006/relationships/hyperlink" Target="mailto:zveza@soncek.org" TargetMode="External"/><Relationship Id="rId31" Type="http://schemas.openxmlformats.org/officeDocument/2006/relationships/hyperlink" Target="mailto:info@sent.si"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mailto:svetzainvalide-rs.mddsz@gov.si" TargetMode="External"/><Relationship Id="rId22" Type="http://schemas.openxmlformats.org/officeDocument/2006/relationships/hyperlink" Target="mailto:info@risa.si" TargetMode="External"/><Relationship Id="rId27" Type="http://schemas.openxmlformats.org/officeDocument/2006/relationships/hyperlink" Target="mailto:bostjan.vernik.setinc@gmail.com" TargetMode="External"/><Relationship Id="rId30" Type="http://schemas.openxmlformats.org/officeDocument/2006/relationships/hyperlink" Target="mailto:srebrna.nit@gmail.com" TargetMode="External"/><Relationship Id="rId35" Type="http://schemas.openxmlformats.org/officeDocument/2006/relationships/hyperlink" Target="mailto:epljubljana@europarl.europa.eu&#160;&#160;" TargetMode="External"/><Relationship Id="rId8" Type="http://schemas.openxmlformats.org/officeDocument/2006/relationships/hyperlink" Target="mailto:gp.dvk@dvk-rs.si"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fra.europa.eu/en/content/are-there-guidelines-how-make-polling-stations-accessible" TargetMode="External"/><Relationship Id="rId13" Type="http://schemas.openxmlformats.org/officeDocument/2006/relationships/hyperlink" Target="https://mypart-project.eu/" TargetMode="External"/><Relationship Id="rId18" Type="http://schemas.openxmlformats.org/officeDocument/2006/relationships/hyperlink" Target="http://www.lahkobranje.si" TargetMode="External"/><Relationship Id="rId26" Type="http://schemas.openxmlformats.org/officeDocument/2006/relationships/hyperlink" Target="https://www.dvk-rs.si/izobrazevanje-o-volitvah/" TargetMode="External"/><Relationship Id="rId3" Type="http://schemas.openxmlformats.org/officeDocument/2006/relationships/hyperlink" Target="https://tbinternet.ohchr.org/_layouts/treatybodyexternal/Download.aspx?symbolno=CRPD%2fC%2fSVN%2fCO%2f1" TargetMode="External"/><Relationship Id="rId21" Type="http://schemas.openxmlformats.org/officeDocument/2006/relationships/hyperlink" Target="https://www.dvk-rs.si/fileadmin/user_upload/dokumenti/izobrazevanje_o_volitvah/kako-glasujete-plakat-594x841_3mm-TISK.pdf" TargetMode="External"/><Relationship Id="rId7" Type="http://schemas.openxmlformats.org/officeDocument/2006/relationships/hyperlink" Target="https://www.dvk-rs.si/fileadmin/user_upload/Rokovnik_volilnih_opravil_VDZ_2026.pdf" TargetMode="External"/><Relationship Id="rId12" Type="http://schemas.openxmlformats.org/officeDocument/2006/relationships/hyperlink" Target="https://standards.iteh.ai/catalog/standards/cen/df0771a4-4515-4ea9-a074-5bd5d9ea4a0b/en-17161-2019" TargetMode="External"/><Relationship Id="rId17" Type="http://schemas.openxmlformats.org/officeDocument/2006/relationships/hyperlink" Target="https://en.wikipedia.org/wiki/Plain_languagea" TargetMode="External"/><Relationship Id="rId25" Type="http://schemas.openxmlformats.org/officeDocument/2006/relationships/hyperlink" Target="https://www.dvk-rs.si/volitve-in-referendumi/drzavni-zbor-rs/volitve-drzavnega-zbora-rs/volitve-v-drzavni-zbor/" TargetMode="External"/><Relationship Id="rId2" Type="http://schemas.openxmlformats.org/officeDocument/2006/relationships/hyperlink" Target="https://www.dvk-rs.si/spletno-mesto-drzavne-volilne-komisije-prilagojeno-za-gluhe-in-naglusne/" TargetMode="External"/><Relationship Id="rId16" Type="http://schemas.openxmlformats.org/officeDocument/2006/relationships/hyperlink" Target="https://www.plainlanguage.gov/about/definitions/" TargetMode="External"/><Relationship Id="rId20" Type="http://schemas.openxmlformats.org/officeDocument/2006/relationships/hyperlink" Target="https://www.gov.si/zbirke/projekti-in-programi/akcijski-program-za-invalide/" TargetMode="External"/><Relationship Id="rId29" Type="http://schemas.openxmlformats.org/officeDocument/2006/relationships/hyperlink" Target="https://www.who.int/publications/i/item/9789240049338" TargetMode="External"/><Relationship Id="rId1" Type="http://schemas.openxmlformats.org/officeDocument/2006/relationships/hyperlink" Target="https://zagovornik.si/izdelki/priporocila-zagovornika-nacela-enakosti-glede-vrnitve-volilne-pravice-ljudem-z-intelektualnimi-in-psihosocialnimi-invalidnostmi-s-predlogom-zakona-o-spremembah-in-dopolnitvah-zakona-o-volitvah-v-drzav/" TargetMode="External"/><Relationship Id="rId6" Type="http://schemas.openxmlformats.org/officeDocument/2006/relationships/hyperlink" Target="https://www.europarl.europa.eu/doceo/document/A-9-2022-0083_EN.html" TargetMode="External"/><Relationship Id="rId11" Type="http://schemas.openxmlformats.org/officeDocument/2006/relationships/hyperlink" Target="https://commission.europa.eu/document/66b9212e-e9b0-409d-88a3-c0e505a5e670_en" TargetMode="External"/><Relationship Id="rId24" Type="http://schemas.openxmlformats.org/officeDocument/2006/relationships/hyperlink" Target="https://e-uprava.gov.si/si/podrocja/drzava-druzba/volitve-referendumi/posebne-oblike-glasovanja.html" TargetMode="External"/><Relationship Id="rId5" Type="http://schemas.openxmlformats.org/officeDocument/2006/relationships/hyperlink" Target="https://www.ohchr.org/en/treaty-bodies/crpd/general-comments" TargetMode="External"/><Relationship Id="rId15" Type="http://schemas.openxmlformats.org/officeDocument/2006/relationships/hyperlink" Target="https://www.undp.org/sites/g/files/zskgke326/files/2021-12/UNDP-II-UNPRPD-Political-Participation-of-Persons-with-Intellectual-or-Psychosocial-Disabilities-EASY-READ-V2.pdf" TargetMode="External"/><Relationship Id="rId23" Type="http://schemas.openxmlformats.org/officeDocument/2006/relationships/hyperlink" Target="https://e-uprava.gov.si/si/podrocja/drzava-druzba/volitve-referendumi/volitve-v-drzavni-zbor.html?lang=si" TargetMode="External"/><Relationship Id="rId28" Type="http://schemas.openxmlformats.org/officeDocument/2006/relationships/hyperlink" Target="https://www.worldbank.org/content/dam/Worldbank/Publications/WDR/WDR%202015/WDR-2015-Full-Report.pdf" TargetMode="External"/><Relationship Id="rId10" Type="http://schemas.openxmlformats.org/officeDocument/2006/relationships/hyperlink" Target="https://www.mhe-sme.org/wp-content/uploads/2023/12/MHE_Right-to-Vote_Study_FINAL.pdf" TargetMode="External"/><Relationship Id="rId19" Type="http://schemas.openxmlformats.org/officeDocument/2006/relationships/hyperlink" Target="http://www.zveza-sozitje.si/lahko-branje.3.html" TargetMode="External"/><Relationship Id="rId31" Type="http://schemas.openxmlformats.org/officeDocument/2006/relationships/hyperlink" Target="https://apps.who.int/iris/bitstream/handle/10665/329539/9789241516716-eng.pdf" TargetMode="External"/><Relationship Id="rId4" Type="http://schemas.openxmlformats.org/officeDocument/2006/relationships/hyperlink" Target="https://zagovornik.si/wp-content/uploads/2022/08/Redno-letno-porocilo-2018.pdf" TargetMode="External"/><Relationship Id="rId9" Type="http://schemas.openxmlformats.org/officeDocument/2006/relationships/hyperlink" Target="https://www.undp.org/sites/g/files/zskgke326/files/2021-12/UNDP-II-UNPRPD-Political-Participation-of-Persons-with-Intellectual-or-Psychosocial-Disabilities-V2.pdf" TargetMode="External"/><Relationship Id="rId14" Type="http://schemas.openxmlformats.org/officeDocument/2006/relationships/hyperlink" Target="https://erasmus-plus.ec.europa.eu/projects/search/details/2019-1-AT01-KA204-051251" TargetMode="External"/><Relationship Id="rId22" Type="http://schemas.openxmlformats.org/officeDocument/2006/relationships/hyperlink" Target="https://www.dvk-rs.si/volitve-in-referendumi/drzavni-zbor-rs/volitve-drzavnega-zbora-rs/volitve-v-drzavni-zbor/" TargetMode="External"/><Relationship Id="rId27" Type="http://schemas.openxmlformats.org/officeDocument/2006/relationships/hyperlink" Target="https://www.ohchr.org/en/press-releases/2021/03/un-experts-urge-european-court-human-rights-rethink-vote-ban-those-cognitive" TargetMode="External"/><Relationship Id="rId30" Type="http://schemas.openxmlformats.org/officeDocument/2006/relationships/hyperlink" Target="https://apps.who.int/iris/bitstream/handle/10665/329609/9789241516761-eng.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40DD18A-7590-4A6B-A263-E436D0442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8767</Words>
  <Characters>49976</Characters>
  <Application>Microsoft Office Word</Application>
  <DocSecurity>0</DocSecurity>
  <Lines>416</Lines>
  <Paragraphs>117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MSmid</dc:creator>
  <cp:keywords/>
  <dc:description/>
  <cp:lastModifiedBy>Katja Grubar</cp:lastModifiedBy>
  <cp:revision>2</cp:revision>
  <cp:lastPrinted>2023-09-18T08:05:00Z</cp:lastPrinted>
  <dcterms:created xsi:type="dcterms:W3CDTF">2026-03-06T11:57:00Z</dcterms:created>
  <dcterms:modified xsi:type="dcterms:W3CDTF">2026-03-06T11:57:00Z</dcterms:modified>
</cp:coreProperties>
</file>