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BF7D0" w14:textId="77777777" w:rsidR="008634DB" w:rsidRDefault="008634DB" w:rsidP="003E29FD">
      <w:pPr>
        <w:pStyle w:val="datumtevilka"/>
        <w:spacing w:after="0" w:line="240" w:lineRule="auto"/>
        <w:rPr>
          <w:rFonts w:ascii="Arial" w:hAnsi="Arial" w:cs="Arial"/>
          <w:szCs w:val="22"/>
        </w:rPr>
      </w:pPr>
    </w:p>
    <w:p w14:paraId="7194F792" w14:textId="77777777" w:rsidR="000E78A5" w:rsidRPr="003836EA" w:rsidRDefault="000E78A5" w:rsidP="003E29FD">
      <w:pPr>
        <w:pStyle w:val="datumtevilka"/>
        <w:spacing w:after="0" w:line="240" w:lineRule="auto"/>
        <w:rPr>
          <w:rFonts w:ascii="Arial" w:hAnsi="Arial" w:cs="Arial"/>
          <w:szCs w:val="22"/>
        </w:rPr>
      </w:pPr>
    </w:p>
    <w:p w14:paraId="1E19056D" w14:textId="5D3DE753" w:rsidR="00BD1185" w:rsidRPr="00DC29AD" w:rsidRDefault="00BD1185" w:rsidP="003E29FD">
      <w:pPr>
        <w:pStyle w:val="datumtevilka"/>
        <w:spacing w:after="0" w:line="240" w:lineRule="auto"/>
        <w:rPr>
          <w:rFonts w:ascii="Arial" w:hAnsi="Arial" w:cs="Arial"/>
          <w:b/>
          <w:szCs w:val="22"/>
        </w:rPr>
      </w:pPr>
      <w:r w:rsidRPr="003836EA">
        <w:rPr>
          <w:rFonts w:ascii="Arial" w:hAnsi="Arial" w:cs="Arial"/>
          <w:szCs w:val="22"/>
        </w:rPr>
        <w:t>Zadeva:</w:t>
      </w:r>
      <w:r w:rsidRPr="003836EA">
        <w:rPr>
          <w:rFonts w:ascii="Arial" w:hAnsi="Arial" w:cs="Arial"/>
          <w:b/>
          <w:szCs w:val="22"/>
        </w:rPr>
        <w:t xml:space="preserve"> </w:t>
      </w:r>
      <w:r w:rsidRPr="003836EA">
        <w:rPr>
          <w:rFonts w:ascii="Arial" w:hAnsi="Arial" w:cs="Arial"/>
          <w:b/>
          <w:szCs w:val="22"/>
        </w:rPr>
        <w:tab/>
      </w:r>
      <w:r w:rsidRPr="00DC29AD">
        <w:rPr>
          <w:rFonts w:ascii="Arial" w:hAnsi="Arial" w:cs="Arial"/>
          <w:szCs w:val="22"/>
        </w:rPr>
        <w:t>0700-</w:t>
      </w:r>
      <w:r w:rsidR="00192420" w:rsidRPr="00DC29AD">
        <w:rPr>
          <w:rFonts w:ascii="Arial" w:hAnsi="Arial" w:cs="Arial"/>
          <w:szCs w:val="22"/>
        </w:rPr>
        <w:t>3</w:t>
      </w:r>
      <w:r w:rsidR="007E0393" w:rsidRPr="00DC29AD">
        <w:rPr>
          <w:rFonts w:ascii="Arial" w:hAnsi="Arial" w:cs="Arial"/>
          <w:szCs w:val="22"/>
        </w:rPr>
        <w:t>6</w:t>
      </w:r>
      <w:r w:rsidR="00117156" w:rsidRPr="00DC29AD">
        <w:rPr>
          <w:rFonts w:ascii="Arial" w:hAnsi="Arial" w:cs="Arial"/>
          <w:szCs w:val="22"/>
        </w:rPr>
        <w:t>/20</w:t>
      </w:r>
      <w:r w:rsidR="007E0393" w:rsidRPr="00DC29AD">
        <w:rPr>
          <w:rFonts w:ascii="Arial" w:hAnsi="Arial" w:cs="Arial"/>
          <w:szCs w:val="22"/>
        </w:rPr>
        <w:t>18</w:t>
      </w:r>
      <w:r w:rsidR="00F45353" w:rsidRPr="00DC29AD">
        <w:rPr>
          <w:rFonts w:ascii="Arial" w:hAnsi="Arial" w:cs="Arial"/>
          <w:szCs w:val="22"/>
        </w:rPr>
        <w:t>/</w:t>
      </w:r>
      <w:r w:rsidR="007E0393" w:rsidRPr="00DC29AD">
        <w:rPr>
          <w:rFonts w:ascii="Arial" w:hAnsi="Arial" w:cs="Arial"/>
          <w:szCs w:val="22"/>
        </w:rPr>
        <w:t>3</w:t>
      </w:r>
      <w:r w:rsidR="00B36FA0" w:rsidRPr="00DC29AD">
        <w:rPr>
          <w:rFonts w:ascii="Arial" w:hAnsi="Arial" w:cs="Arial"/>
          <w:szCs w:val="22"/>
        </w:rPr>
        <w:t>6</w:t>
      </w:r>
    </w:p>
    <w:p w14:paraId="41931411" w14:textId="4A9D0703" w:rsidR="004F7322" w:rsidRPr="00DC29AD" w:rsidRDefault="00FB5361" w:rsidP="003E29FD">
      <w:pPr>
        <w:pStyle w:val="datumtevilka"/>
        <w:spacing w:after="0" w:line="240" w:lineRule="auto"/>
        <w:rPr>
          <w:rFonts w:ascii="Arial" w:hAnsi="Arial" w:cs="Arial"/>
          <w:szCs w:val="22"/>
          <w:highlight w:val="yellow"/>
        </w:rPr>
      </w:pPr>
      <w:r w:rsidRPr="00DC29AD">
        <w:rPr>
          <w:rFonts w:ascii="Arial" w:hAnsi="Arial" w:cs="Arial"/>
          <w:szCs w:val="22"/>
        </w:rPr>
        <w:t>Datum:</w:t>
      </w:r>
      <w:r w:rsidRPr="00DC29AD">
        <w:rPr>
          <w:rFonts w:ascii="Arial" w:hAnsi="Arial" w:cs="Arial"/>
          <w:szCs w:val="22"/>
        </w:rPr>
        <w:tab/>
      </w:r>
      <w:r w:rsidR="00C607A5" w:rsidRPr="00DC29AD">
        <w:rPr>
          <w:rFonts w:ascii="Arial" w:hAnsi="Arial" w:cs="Arial"/>
          <w:szCs w:val="22"/>
        </w:rPr>
        <w:t>12</w:t>
      </w:r>
      <w:r w:rsidR="00FC21D4" w:rsidRPr="00DC29AD">
        <w:rPr>
          <w:rFonts w:ascii="Arial" w:hAnsi="Arial" w:cs="Arial"/>
          <w:szCs w:val="22"/>
        </w:rPr>
        <w:t>. 1. 2026</w:t>
      </w:r>
    </w:p>
    <w:p w14:paraId="6679BCF3" w14:textId="0675A5A5" w:rsidR="00EA0EEE" w:rsidRPr="003836EA" w:rsidRDefault="004F7322" w:rsidP="003E29FD">
      <w:pPr>
        <w:pStyle w:val="podpisi"/>
        <w:spacing w:after="0" w:line="240" w:lineRule="auto"/>
        <w:rPr>
          <w:rFonts w:ascii="Arial" w:hAnsi="Arial" w:cs="Arial"/>
          <w:lang w:val="sl-SI" w:eastAsia="sl-SI"/>
        </w:rPr>
      </w:pPr>
      <w:r w:rsidRPr="003836EA">
        <w:rPr>
          <w:rFonts w:ascii="Arial" w:hAnsi="Arial" w:cs="Arial"/>
          <w:lang w:val="sl-SI" w:eastAsia="sl-SI"/>
        </w:rPr>
        <w:tab/>
        <w:t xml:space="preserve">          </w:t>
      </w:r>
      <w:r w:rsidRPr="003836EA">
        <w:rPr>
          <w:rFonts w:ascii="Arial" w:hAnsi="Arial" w:cs="Arial"/>
          <w:lang w:val="sl-SI" w:eastAsia="sl-SI"/>
        </w:rPr>
        <w:tab/>
      </w:r>
      <w:r w:rsidR="00FF6A64" w:rsidRPr="003836EA">
        <w:rPr>
          <w:rFonts w:ascii="Arial" w:hAnsi="Arial" w:cs="Arial"/>
          <w:lang w:val="sl-SI" w:eastAsia="sl-SI"/>
        </w:rPr>
        <w:tab/>
      </w:r>
    </w:p>
    <w:p w14:paraId="43613750" w14:textId="77777777" w:rsidR="00865115" w:rsidRPr="003836EA" w:rsidRDefault="00865115" w:rsidP="003E29FD">
      <w:pPr>
        <w:pStyle w:val="bodytext"/>
        <w:shd w:val="clear" w:color="auto" w:fill="FFFFFF"/>
        <w:spacing w:before="0" w:beforeAutospacing="0" w:after="0" w:afterAutospacing="0"/>
        <w:jc w:val="both"/>
        <w:rPr>
          <w:rFonts w:ascii="Arial" w:hAnsi="Arial" w:cs="Arial"/>
          <w:sz w:val="22"/>
          <w:szCs w:val="22"/>
        </w:rPr>
      </w:pPr>
    </w:p>
    <w:p w14:paraId="30DC6A44" w14:textId="562C33E4" w:rsidR="00B17F3B" w:rsidRPr="003836EA" w:rsidRDefault="00B17F3B" w:rsidP="002976BC">
      <w:pPr>
        <w:pStyle w:val="datumtevilka"/>
        <w:spacing w:after="0" w:line="240" w:lineRule="auto"/>
        <w:jc w:val="both"/>
        <w:rPr>
          <w:rFonts w:ascii="Arial" w:hAnsi="Arial" w:cs="Arial"/>
          <w:szCs w:val="22"/>
        </w:rPr>
      </w:pPr>
      <w:r w:rsidRPr="003836EA">
        <w:rPr>
          <w:rFonts w:ascii="Arial" w:hAnsi="Arial" w:cs="Arial"/>
          <w:szCs w:val="22"/>
        </w:rPr>
        <w:t>Zagovornik načela enakosti na p</w:t>
      </w:r>
      <w:r w:rsidR="00F45353" w:rsidRPr="003836EA">
        <w:rPr>
          <w:rFonts w:ascii="Arial" w:hAnsi="Arial" w:cs="Arial"/>
          <w:szCs w:val="22"/>
        </w:rPr>
        <w:t xml:space="preserve">odlagi 21. člena v povezavi s </w:t>
      </w:r>
      <w:r w:rsidR="0036035C" w:rsidRPr="003836EA">
        <w:rPr>
          <w:rFonts w:ascii="Arial" w:hAnsi="Arial" w:cs="Arial"/>
          <w:szCs w:val="22"/>
        </w:rPr>
        <w:t xml:space="preserve">33. do </w:t>
      </w:r>
      <w:r w:rsidR="00F45353" w:rsidRPr="003836EA">
        <w:rPr>
          <w:rFonts w:ascii="Arial" w:hAnsi="Arial" w:cs="Arial"/>
          <w:szCs w:val="22"/>
        </w:rPr>
        <w:t>3</w:t>
      </w:r>
      <w:r w:rsidR="002E4E57" w:rsidRPr="003836EA">
        <w:rPr>
          <w:rFonts w:ascii="Arial" w:hAnsi="Arial" w:cs="Arial"/>
          <w:szCs w:val="22"/>
        </w:rPr>
        <w:t>7</w:t>
      </w:r>
      <w:r w:rsidRPr="003836EA">
        <w:rPr>
          <w:rFonts w:ascii="Arial" w:hAnsi="Arial" w:cs="Arial"/>
          <w:szCs w:val="22"/>
        </w:rPr>
        <w:t xml:space="preserve">. </w:t>
      </w:r>
      <w:r w:rsidR="0036035C" w:rsidRPr="003836EA">
        <w:rPr>
          <w:rFonts w:ascii="Arial" w:hAnsi="Arial" w:cs="Arial"/>
          <w:szCs w:val="22"/>
        </w:rPr>
        <w:t xml:space="preserve">in 40. </w:t>
      </w:r>
      <w:r w:rsidRPr="003836EA">
        <w:rPr>
          <w:rFonts w:ascii="Arial" w:hAnsi="Arial" w:cs="Arial"/>
          <w:szCs w:val="22"/>
        </w:rPr>
        <w:t>členom Zakona o varstvu pred diskriminacijo (Uradni list RS, št. </w:t>
      </w:r>
      <w:hyperlink r:id="rId8" w:tgtFrame="_blank" w:tooltip="Zakon o varstvu pred diskriminacijo (ZVarD)" w:history="1">
        <w:r w:rsidRPr="003836EA">
          <w:rPr>
            <w:rFonts w:ascii="Arial" w:hAnsi="Arial" w:cs="Arial"/>
            <w:szCs w:val="22"/>
          </w:rPr>
          <w:t>33/16</w:t>
        </w:r>
      </w:hyperlink>
      <w:r w:rsidRPr="003836EA">
        <w:rPr>
          <w:rFonts w:ascii="Arial" w:hAnsi="Arial" w:cs="Arial"/>
          <w:szCs w:val="22"/>
        </w:rPr>
        <w:t> in </w:t>
      </w:r>
      <w:hyperlink r:id="rId9" w:tgtFrame="_blank" w:tooltip="Zakon o nevladnih organizacijah" w:history="1">
        <w:r w:rsidRPr="003836EA">
          <w:rPr>
            <w:rFonts w:ascii="Arial" w:hAnsi="Arial" w:cs="Arial"/>
            <w:szCs w:val="22"/>
          </w:rPr>
          <w:t>21/18</w:t>
        </w:r>
      </w:hyperlink>
      <w:r w:rsidRPr="003836EA">
        <w:rPr>
          <w:rFonts w:ascii="Arial" w:hAnsi="Arial" w:cs="Arial"/>
          <w:szCs w:val="22"/>
        </w:rPr>
        <w:t> – ZNOrg, v nadaljevanju: ZVarD)</w:t>
      </w:r>
      <w:r w:rsidR="00EA41D1" w:rsidRPr="003836EA">
        <w:rPr>
          <w:rFonts w:ascii="Arial" w:hAnsi="Arial" w:cs="Arial"/>
          <w:szCs w:val="22"/>
        </w:rPr>
        <w:t xml:space="preserve"> </w:t>
      </w:r>
      <w:r w:rsidR="00C2136C" w:rsidRPr="003836EA">
        <w:rPr>
          <w:rFonts w:ascii="Arial" w:hAnsi="Arial" w:cs="Arial"/>
          <w:szCs w:val="22"/>
        </w:rPr>
        <w:t xml:space="preserve">ter </w:t>
      </w:r>
      <w:r w:rsidR="000341D0" w:rsidRPr="003836EA">
        <w:rPr>
          <w:rFonts w:ascii="Arial" w:hAnsi="Arial" w:cs="Arial"/>
          <w:szCs w:val="22"/>
        </w:rPr>
        <w:t xml:space="preserve">skladno </w:t>
      </w:r>
      <w:r w:rsidR="00C824C2" w:rsidRPr="003836EA">
        <w:rPr>
          <w:rFonts w:ascii="Arial" w:hAnsi="Arial" w:cs="Arial"/>
          <w:szCs w:val="22"/>
        </w:rPr>
        <w:t xml:space="preserve">z </w:t>
      </w:r>
      <w:r w:rsidR="000341D0" w:rsidRPr="003836EA">
        <w:rPr>
          <w:rFonts w:ascii="Arial" w:hAnsi="Arial" w:cs="Arial"/>
          <w:szCs w:val="22"/>
        </w:rPr>
        <w:t>207. členom</w:t>
      </w:r>
      <w:r w:rsidR="00F45353" w:rsidRPr="003836EA">
        <w:rPr>
          <w:rFonts w:ascii="Arial" w:hAnsi="Arial" w:cs="Arial"/>
          <w:szCs w:val="22"/>
        </w:rPr>
        <w:t xml:space="preserve"> Zakona o splošnem upravnem postopku (</w:t>
      </w:r>
      <w:r w:rsidR="00F45353" w:rsidRPr="003836EA">
        <w:rPr>
          <w:rFonts w:ascii="Arial" w:hAnsi="Arial" w:cs="Arial"/>
          <w:bCs/>
          <w:szCs w:val="22"/>
        </w:rPr>
        <w:t xml:space="preserve">Uradni list RS, št. </w:t>
      </w:r>
      <w:hyperlink r:id="rId10" w:tgtFrame="_blank" w:tooltip="Zakon o splošnem upravnem postopku (uradno prečiščeno besedilo)" w:history="1">
        <w:r w:rsidR="00F45353" w:rsidRPr="003836EA">
          <w:rPr>
            <w:rStyle w:val="Hiperpovezava"/>
            <w:rFonts w:ascii="Arial" w:hAnsi="Arial" w:cs="Arial"/>
            <w:bCs/>
            <w:color w:val="auto"/>
            <w:szCs w:val="22"/>
            <w:u w:val="none"/>
          </w:rPr>
          <w:t>24/06</w:t>
        </w:r>
      </w:hyperlink>
      <w:r w:rsidR="00F45353" w:rsidRPr="003836EA">
        <w:rPr>
          <w:rFonts w:ascii="Arial" w:hAnsi="Arial" w:cs="Arial"/>
          <w:bCs/>
          <w:szCs w:val="22"/>
        </w:rPr>
        <w:t xml:space="preserve"> – uradno prečiščeno besedilo, </w:t>
      </w:r>
      <w:hyperlink r:id="rId11" w:tgtFrame="_blank" w:tooltip="Zakon o upravnem sporu" w:history="1">
        <w:r w:rsidR="00F45353" w:rsidRPr="003836EA">
          <w:rPr>
            <w:rStyle w:val="Hiperpovezava"/>
            <w:rFonts w:ascii="Arial" w:hAnsi="Arial" w:cs="Arial"/>
            <w:bCs/>
            <w:color w:val="auto"/>
            <w:szCs w:val="22"/>
            <w:u w:val="none"/>
          </w:rPr>
          <w:t>105/06</w:t>
        </w:r>
      </w:hyperlink>
      <w:r w:rsidR="00F45353" w:rsidRPr="003836EA">
        <w:rPr>
          <w:rFonts w:ascii="Arial" w:hAnsi="Arial" w:cs="Arial"/>
          <w:bCs/>
          <w:szCs w:val="22"/>
        </w:rPr>
        <w:t xml:space="preserve"> – ZUS-1, </w:t>
      </w:r>
      <w:hyperlink r:id="rId12" w:tgtFrame="_blank" w:tooltip="Zakon o spremembah in dopolnitvah Zakona o splošnem upravnem postopku" w:history="1">
        <w:r w:rsidR="00F45353" w:rsidRPr="003836EA">
          <w:rPr>
            <w:rStyle w:val="Hiperpovezava"/>
            <w:rFonts w:ascii="Arial" w:hAnsi="Arial" w:cs="Arial"/>
            <w:bCs/>
            <w:color w:val="auto"/>
            <w:szCs w:val="22"/>
            <w:u w:val="none"/>
          </w:rPr>
          <w:t>126/07</w:t>
        </w:r>
      </w:hyperlink>
      <w:r w:rsidR="00F45353" w:rsidRPr="003836EA">
        <w:rPr>
          <w:rFonts w:ascii="Arial" w:hAnsi="Arial" w:cs="Arial"/>
          <w:bCs/>
          <w:szCs w:val="22"/>
        </w:rPr>
        <w:t xml:space="preserve">, </w:t>
      </w:r>
      <w:hyperlink r:id="rId13" w:tgtFrame="_blank" w:tooltip="Zakon o spremembi in dopolnitvah Zakona o splošnem upravnem postopku" w:history="1">
        <w:r w:rsidR="00F45353" w:rsidRPr="003836EA">
          <w:rPr>
            <w:rStyle w:val="Hiperpovezava"/>
            <w:rFonts w:ascii="Arial" w:hAnsi="Arial" w:cs="Arial"/>
            <w:bCs/>
            <w:color w:val="auto"/>
            <w:szCs w:val="22"/>
            <w:u w:val="none"/>
          </w:rPr>
          <w:t>65/08</w:t>
        </w:r>
      </w:hyperlink>
      <w:r w:rsidR="00F45353" w:rsidRPr="003836EA">
        <w:rPr>
          <w:rFonts w:ascii="Arial" w:hAnsi="Arial" w:cs="Arial"/>
          <w:bCs/>
          <w:szCs w:val="22"/>
        </w:rPr>
        <w:t xml:space="preserve">, </w:t>
      </w:r>
      <w:hyperlink r:id="rId14" w:tgtFrame="_blank" w:tooltip="Zakon o spremembah in dopolnitvah Zakona o splošnem upravnem postopku" w:history="1">
        <w:r w:rsidR="00F45353" w:rsidRPr="003836EA">
          <w:rPr>
            <w:rStyle w:val="Hiperpovezava"/>
            <w:rFonts w:ascii="Arial" w:hAnsi="Arial" w:cs="Arial"/>
            <w:bCs/>
            <w:color w:val="auto"/>
            <w:szCs w:val="22"/>
            <w:u w:val="none"/>
          </w:rPr>
          <w:t>8/10</w:t>
        </w:r>
      </w:hyperlink>
      <w:r w:rsidR="00D16B77" w:rsidRPr="003836EA">
        <w:rPr>
          <w:rFonts w:ascii="Arial" w:hAnsi="Arial" w:cs="Arial"/>
          <w:bCs/>
          <w:szCs w:val="22"/>
        </w:rPr>
        <w:t xml:space="preserve">, </w:t>
      </w:r>
      <w:hyperlink r:id="rId15" w:tgtFrame="_blank" w:tooltip="Zakon o spremembah in dopolnitvi Zakona o splošnem upravnem postopku" w:history="1">
        <w:r w:rsidR="00F45353" w:rsidRPr="003836EA">
          <w:rPr>
            <w:rStyle w:val="Hiperpovezava"/>
            <w:rFonts w:ascii="Arial" w:hAnsi="Arial" w:cs="Arial"/>
            <w:bCs/>
            <w:color w:val="auto"/>
            <w:szCs w:val="22"/>
            <w:u w:val="none"/>
          </w:rPr>
          <w:t>82/13</w:t>
        </w:r>
      </w:hyperlink>
      <w:r w:rsidR="00C84A69" w:rsidRPr="003836EA">
        <w:rPr>
          <w:rStyle w:val="Hiperpovezava"/>
          <w:rFonts w:ascii="Arial" w:hAnsi="Arial" w:cs="Arial"/>
          <w:bCs/>
          <w:color w:val="auto"/>
          <w:szCs w:val="22"/>
          <w:u w:val="none"/>
        </w:rPr>
        <w:t>,</w:t>
      </w:r>
      <w:r w:rsidR="00117156" w:rsidRPr="003836EA">
        <w:rPr>
          <w:rFonts w:ascii="Arial" w:hAnsi="Arial" w:cs="Arial"/>
          <w:bCs/>
          <w:szCs w:val="22"/>
          <w:shd w:val="clear" w:color="auto" w:fill="FFFFFF"/>
        </w:rPr>
        <w:t xml:space="preserve"> </w:t>
      </w:r>
      <w:hyperlink r:id="rId16" w:tgtFrame="_blank" w:tooltip="Zakon o interventnih ukrepih za omilitev posledic drugega vala epidemije COVID-19" w:history="1">
        <w:r w:rsidR="00C84A69" w:rsidRPr="003836EA">
          <w:rPr>
            <w:rStyle w:val="Hiperpovezava"/>
            <w:rFonts w:ascii="Arial" w:hAnsi="Arial" w:cs="Arial"/>
            <w:bCs/>
            <w:color w:val="auto"/>
            <w:szCs w:val="22"/>
            <w:u w:val="none"/>
            <w:shd w:val="clear" w:color="auto" w:fill="FFFFFF"/>
          </w:rPr>
          <w:t>175/20</w:t>
        </w:r>
      </w:hyperlink>
      <w:r w:rsidR="00C84A69" w:rsidRPr="003836EA">
        <w:rPr>
          <w:rFonts w:ascii="Arial" w:hAnsi="Arial" w:cs="Arial"/>
          <w:bCs/>
          <w:szCs w:val="22"/>
          <w:shd w:val="clear" w:color="auto" w:fill="FFFFFF"/>
        </w:rPr>
        <w:t> – ZIUOPDVE in </w:t>
      </w:r>
      <w:hyperlink r:id="rId17" w:tgtFrame="_blank" w:tooltip="Zakon o debirokratizaciji" w:history="1">
        <w:r w:rsidR="00C84A69" w:rsidRPr="003836EA">
          <w:rPr>
            <w:rStyle w:val="Hiperpovezava"/>
            <w:rFonts w:ascii="Arial" w:hAnsi="Arial" w:cs="Arial"/>
            <w:bCs/>
            <w:color w:val="auto"/>
            <w:szCs w:val="22"/>
            <w:u w:val="none"/>
            <w:shd w:val="clear" w:color="auto" w:fill="FFFFFF"/>
          </w:rPr>
          <w:t>3/22</w:t>
        </w:r>
      </w:hyperlink>
      <w:r w:rsidR="00C84A69" w:rsidRPr="003836EA">
        <w:rPr>
          <w:rFonts w:ascii="Arial" w:hAnsi="Arial" w:cs="Arial"/>
          <w:bCs/>
          <w:szCs w:val="22"/>
          <w:shd w:val="clear" w:color="auto" w:fill="FFFFFF"/>
        </w:rPr>
        <w:t> – ZDeb</w:t>
      </w:r>
      <w:r w:rsidR="00F45353" w:rsidRPr="003836EA">
        <w:rPr>
          <w:rFonts w:ascii="Arial" w:hAnsi="Arial" w:cs="Arial"/>
          <w:bCs/>
          <w:szCs w:val="22"/>
        </w:rPr>
        <w:t xml:space="preserve">; </w:t>
      </w:r>
      <w:r w:rsidR="00F45353" w:rsidRPr="003836EA">
        <w:rPr>
          <w:rFonts w:ascii="Arial" w:hAnsi="Arial" w:cs="Arial"/>
          <w:szCs w:val="22"/>
        </w:rPr>
        <w:t>v nadaljevanju: ZUP</w:t>
      </w:r>
      <w:r w:rsidR="00F45353" w:rsidRPr="003836EA">
        <w:rPr>
          <w:rFonts w:ascii="Arial" w:hAnsi="Arial" w:cs="Arial"/>
          <w:bCs/>
          <w:szCs w:val="22"/>
        </w:rPr>
        <w:t>)</w:t>
      </w:r>
      <w:r w:rsidR="00EA41D1" w:rsidRPr="003836EA">
        <w:rPr>
          <w:rFonts w:ascii="Arial" w:hAnsi="Arial" w:cs="Arial"/>
          <w:bCs/>
          <w:szCs w:val="22"/>
        </w:rPr>
        <w:t xml:space="preserve"> v</w:t>
      </w:r>
      <w:r w:rsidRPr="003836EA">
        <w:rPr>
          <w:rFonts w:ascii="Arial" w:hAnsi="Arial" w:cs="Arial"/>
          <w:szCs w:val="22"/>
        </w:rPr>
        <w:t xml:space="preserve"> </w:t>
      </w:r>
      <w:r w:rsidR="00770DFC" w:rsidRPr="003836EA">
        <w:rPr>
          <w:rFonts w:ascii="Arial" w:hAnsi="Arial" w:cs="Arial"/>
          <w:szCs w:val="22"/>
        </w:rPr>
        <w:t xml:space="preserve">postopku </w:t>
      </w:r>
      <w:r w:rsidR="00BD1185" w:rsidRPr="003836EA">
        <w:rPr>
          <w:rFonts w:ascii="Arial" w:hAnsi="Arial" w:cs="Arial"/>
          <w:szCs w:val="22"/>
        </w:rPr>
        <w:t>ugotavljanja</w:t>
      </w:r>
      <w:r w:rsidR="00313CE6" w:rsidRPr="003836EA">
        <w:rPr>
          <w:rFonts w:ascii="Arial" w:hAnsi="Arial" w:cs="Arial"/>
          <w:szCs w:val="22"/>
        </w:rPr>
        <w:t xml:space="preserve"> diskriminacije</w:t>
      </w:r>
      <w:r w:rsidR="00192420" w:rsidRPr="003836EA">
        <w:rPr>
          <w:rFonts w:ascii="Arial" w:hAnsi="Arial" w:cs="Arial"/>
          <w:szCs w:val="22"/>
        </w:rPr>
        <w:t xml:space="preserve"> </w:t>
      </w:r>
      <w:r w:rsidR="00E13BE5" w:rsidRPr="003836EA">
        <w:rPr>
          <w:rFonts w:ascii="Arial" w:hAnsi="Arial" w:cs="Arial"/>
          <w:szCs w:val="22"/>
        </w:rPr>
        <w:t xml:space="preserve">na predlog </w:t>
      </w:r>
      <w:r w:rsidR="008315BF">
        <w:rPr>
          <w:rFonts w:ascii="Arial" w:hAnsi="Arial" w:cs="Arial"/>
          <w:szCs w:val="22"/>
        </w:rPr>
        <w:t>konkretne osebe</w:t>
      </w:r>
      <w:r w:rsidR="00E13BE5" w:rsidRPr="003836EA">
        <w:rPr>
          <w:rFonts w:ascii="Arial" w:hAnsi="Arial" w:cs="Arial"/>
          <w:szCs w:val="22"/>
        </w:rPr>
        <w:t xml:space="preserve">, </w:t>
      </w:r>
      <w:r w:rsidR="004D168E" w:rsidRPr="003836EA">
        <w:rPr>
          <w:rFonts w:ascii="Arial" w:hAnsi="Arial" w:cs="Arial"/>
          <w:szCs w:val="22"/>
        </w:rPr>
        <w:t>zoper</w:t>
      </w:r>
      <w:r w:rsidR="00EA41D1" w:rsidRPr="003836EA">
        <w:rPr>
          <w:rFonts w:ascii="Arial" w:hAnsi="Arial" w:cs="Arial"/>
          <w:szCs w:val="22"/>
        </w:rPr>
        <w:t xml:space="preserve"> </w:t>
      </w:r>
      <w:r w:rsidR="008315BF">
        <w:rPr>
          <w:rFonts w:ascii="Arial" w:hAnsi="Arial" w:cs="Arial"/>
          <w:szCs w:val="22"/>
        </w:rPr>
        <w:t>konkretno zdravstveno ustanovo</w:t>
      </w:r>
      <w:r w:rsidR="002976BC" w:rsidRPr="003836EA">
        <w:rPr>
          <w:rFonts w:ascii="Arial" w:hAnsi="Arial" w:cs="Arial"/>
          <w:szCs w:val="22"/>
        </w:rPr>
        <w:t xml:space="preserve">, </w:t>
      </w:r>
      <w:r w:rsidR="00F45353" w:rsidRPr="003836EA">
        <w:rPr>
          <w:rFonts w:ascii="Arial" w:hAnsi="Arial" w:cs="Arial"/>
          <w:szCs w:val="22"/>
        </w:rPr>
        <w:t>izdaja</w:t>
      </w:r>
      <w:r w:rsidR="00192800" w:rsidRPr="003836EA">
        <w:rPr>
          <w:rFonts w:ascii="Arial" w:hAnsi="Arial" w:cs="Arial"/>
          <w:szCs w:val="22"/>
        </w:rPr>
        <w:t xml:space="preserve"> </w:t>
      </w:r>
      <w:r w:rsidR="00F45353" w:rsidRPr="003836EA">
        <w:rPr>
          <w:rFonts w:ascii="Arial" w:hAnsi="Arial" w:cs="Arial"/>
          <w:szCs w:val="22"/>
        </w:rPr>
        <w:t>naslednj</w:t>
      </w:r>
      <w:r w:rsidR="000341D0" w:rsidRPr="003836EA">
        <w:rPr>
          <w:rFonts w:ascii="Arial" w:hAnsi="Arial" w:cs="Arial"/>
          <w:szCs w:val="22"/>
        </w:rPr>
        <w:t>o</w:t>
      </w:r>
    </w:p>
    <w:p w14:paraId="26B3B6FB" w14:textId="675461B9" w:rsidR="00053D3B" w:rsidRPr="003836EA" w:rsidRDefault="00B17F3B" w:rsidP="002B2434">
      <w:pPr>
        <w:pStyle w:val="bodytext"/>
        <w:shd w:val="clear" w:color="auto" w:fill="FFFFFF"/>
        <w:spacing w:before="0" w:beforeAutospacing="0" w:after="0" w:afterAutospacing="0"/>
        <w:jc w:val="both"/>
        <w:rPr>
          <w:rFonts w:ascii="Arial" w:hAnsi="Arial" w:cs="Arial"/>
          <w:sz w:val="22"/>
          <w:szCs w:val="22"/>
        </w:rPr>
      </w:pPr>
      <w:r w:rsidRPr="003836EA">
        <w:rPr>
          <w:rFonts w:ascii="Arial" w:hAnsi="Arial" w:cs="Arial"/>
          <w:sz w:val="22"/>
          <w:szCs w:val="22"/>
        </w:rPr>
        <w:t> </w:t>
      </w:r>
    </w:p>
    <w:p w14:paraId="23273771" w14:textId="77777777" w:rsidR="00873BFE" w:rsidRPr="003836EA" w:rsidRDefault="00873BFE" w:rsidP="002B2434">
      <w:pPr>
        <w:pStyle w:val="bodytext"/>
        <w:shd w:val="clear" w:color="auto" w:fill="FFFFFF"/>
        <w:spacing w:before="0" w:beforeAutospacing="0" w:after="0" w:afterAutospacing="0"/>
        <w:jc w:val="both"/>
        <w:rPr>
          <w:rFonts w:ascii="Arial" w:hAnsi="Arial" w:cs="Arial"/>
          <w:sz w:val="22"/>
          <w:szCs w:val="22"/>
        </w:rPr>
      </w:pPr>
    </w:p>
    <w:p w14:paraId="1948D96A" w14:textId="332EF5EE" w:rsidR="004D168E" w:rsidRPr="003836EA" w:rsidRDefault="000341D0" w:rsidP="004D168E">
      <w:pPr>
        <w:pStyle w:val="ZADEVA"/>
        <w:tabs>
          <w:tab w:val="clear" w:pos="1701"/>
          <w:tab w:val="left" w:pos="0"/>
        </w:tabs>
        <w:spacing w:after="0" w:line="240" w:lineRule="auto"/>
        <w:ind w:left="0" w:firstLine="0"/>
        <w:jc w:val="center"/>
        <w:rPr>
          <w:rFonts w:ascii="Arial" w:hAnsi="Arial" w:cs="Arial"/>
          <w:lang w:val="sl-SI"/>
        </w:rPr>
      </w:pPr>
      <w:r w:rsidRPr="003836EA">
        <w:rPr>
          <w:rFonts w:ascii="Arial" w:hAnsi="Arial" w:cs="Arial"/>
          <w:lang w:val="sl-SI"/>
        </w:rPr>
        <w:t>ODLOČBO</w:t>
      </w:r>
    </w:p>
    <w:p w14:paraId="19A4B0F2" w14:textId="09852141" w:rsidR="00F818B0" w:rsidRPr="003836EA" w:rsidRDefault="00F818B0" w:rsidP="003E29FD">
      <w:pPr>
        <w:pStyle w:val="ZADEVA"/>
        <w:tabs>
          <w:tab w:val="clear" w:pos="1701"/>
          <w:tab w:val="left" w:pos="0"/>
        </w:tabs>
        <w:spacing w:after="0" w:line="240" w:lineRule="auto"/>
        <w:ind w:left="0" w:firstLine="0"/>
        <w:jc w:val="both"/>
        <w:rPr>
          <w:rFonts w:ascii="Arial" w:hAnsi="Arial" w:cs="Arial"/>
          <w:b w:val="0"/>
          <w:lang w:val="sl-SI"/>
        </w:rPr>
      </w:pPr>
    </w:p>
    <w:p w14:paraId="535978E1" w14:textId="77777777" w:rsidR="00C4312E" w:rsidRPr="003836EA" w:rsidRDefault="00C4312E" w:rsidP="003E29FD">
      <w:pPr>
        <w:pStyle w:val="ZADEVA"/>
        <w:tabs>
          <w:tab w:val="clear" w:pos="1701"/>
          <w:tab w:val="left" w:pos="0"/>
        </w:tabs>
        <w:spacing w:after="0" w:line="240" w:lineRule="auto"/>
        <w:ind w:left="0" w:firstLine="0"/>
        <w:jc w:val="both"/>
        <w:rPr>
          <w:rFonts w:ascii="Arial" w:hAnsi="Arial" w:cs="Arial"/>
          <w:b w:val="0"/>
          <w:lang w:val="sl-SI"/>
        </w:rPr>
      </w:pPr>
    </w:p>
    <w:p w14:paraId="149C81F2" w14:textId="50DA2E91" w:rsidR="00B17F3B" w:rsidRPr="00861BA8" w:rsidRDefault="00192420" w:rsidP="00DA3BA9">
      <w:pPr>
        <w:pStyle w:val="Odstavekseznama"/>
        <w:numPr>
          <w:ilvl w:val="0"/>
          <w:numId w:val="8"/>
        </w:numPr>
        <w:spacing w:line="240" w:lineRule="auto"/>
        <w:jc w:val="both"/>
        <w:rPr>
          <w:rFonts w:cs="Arial"/>
          <w:sz w:val="22"/>
          <w:szCs w:val="22"/>
          <w:lang w:val="sl-SI"/>
        </w:rPr>
      </w:pPr>
      <w:r w:rsidRPr="003836EA">
        <w:rPr>
          <w:rFonts w:cs="Arial"/>
          <w:sz w:val="22"/>
          <w:szCs w:val="22"/>
          <w:lang w:val="sl-SI"/>
        </w:rPr>
        <w:t>Predlog</w:t>
      </w:r>
      <w:r w:rsidR="00E13BE5" w:rsidRPr="003836EA">
        <w:rPr>
          <w:rFonts w:cs="Arial"/>
          <w:sz w:val="22"/>
          <w:szCs w:val="22"/>
          <w:lang w:val="sl-SI"/>
        </w:rPr>
        <w:t xml:space="preserve"> za obravnavo diskriminacije, ki ga je dne </w:t>
      </w:r>
      <w:r w:rsidR="002976BC" w:rsidRPr="003836EA">
        <w:rPr>
          <w:rFonts w:cs="Arial"/>
          <w:sz w:val="22"/>
          <w:szCs w:val="22"/>
          <w:lang w:val="sl-SI"/>
        </w:rPr>
        <w:t>7</w:t>
      </w:r>
      <w:r w:rsidR="00E13BE5" w:rsidRPr="003836EA">
        <w:rPr>
          <w:rFonts w:cs="Arial"/>
          <w:sz w:val="22"/>
          <w:szCs w:val="22"/>
          <w:lang w:val="sl-SI"/>
        </w:rPr>
        <w:t xml:space="preserve">. </w:t>
      </w:r>
      <w:r w:rsidR="002976BC" w:rsidRPr="003836EA">
        <w:rPr>
          <w:rFonts w:cs="Arial"/>
          <w:sz w:val="22"/>
          <w:szCs w:val="22"/>
          <w:lang w:val="sl-SI"/>
        </w:rPr>
        <w:t>11</w:t>
      </w:r>
      <w:r w:rsidR="00E13BE5" w:rsidRPr="003836EA">
        <w:rPr>
          <w:rFonts w:cs="Arial"/>
          <w:sz w:val="22"/>
          <w:szCs w:val="22"/>
          <w:lang w:val="sl-SI"/>
        </w:rPr>
        <w:t>. 20</w:t>
      </w:r>
      <w:r w:rsidR="002976BC" w:rsidRPr="003836EA">
        <w:rPr>
          <w:rFonts w:cs="Arial"/>
          <w:sz w:val="22"/>
          <w:szCs w:val="22"/>
          <w:lang w:val="sl-SI"/>
        </w:rPr>
        <w:t>18</w:t>
      </w:r>
      <w:r w:rsidR="00E13BE5" w:rsidRPr="003836EA">
        <w:rPr>
          <w:rFonts w:cs="Arial"/>
          <w:sz w:val="22"/>
          <w:szCs w:val="22"/>
          <w:lang w:val="sl-SI"/>
        </w:rPr>
        <w:t xml:space="preserve"> vložil</w:t>
      </w:r>
      <w:r w:rsidR="002976BC" w:rsidRPr="003836EA">
        <w:rPr>
          <w:rFonts w:cs="Arial"/>
          <w:sz w:val="22"/>
          <w:szCs w:val="22"/>
          <w:lang w:val="sl-SI"/>
        </w:rPr>
        <w:t>a</w:t>
      </w:r>
      <w:r w:rsidR="00E13BE5" w:rsidRPr="003836EA">
        <w:rPr>
          <w:rFonts w:cs="Arial"/>
          <w:sz w:val="22"/>
          <w:szCs w:val="22"/>
          <w:lang w:val="sl-SI"/>
        </w:rPr>
        <w:t xml:space="preserve"> </w:t>
      </w:r>
      <w:r w:rsidR="008315BF">
        <w:rPr>
          <w:rFonts w:cs="Arial"/>
          <w:sz w:val="22"/>
          <w:szCs w:val="22"/>
          <w:lang w:val="sl-SI"/>
        </w:rPr>
        <w:t>konkretna oseba</w:t>
      </w:r>
      <w:r w:rsidR="00C97305" w:rsidRPr="003836EA">
        <w:rPr>
          <w:rFonts w:cs="Arial"/>
          <w:sz w:val="22"/>
          <w:szCs w:val="22"/>
          <w:lang w:val="sl-SI"/>
        </w:rPr>
        <w:t>,</w:t>
      </w:r>
      <w:r w:rsidR="00875C2E" w:rsidRPr="003836EA">
        <w:rPr>
          <w:rFonts w:cs="Arial"/>
          <w:sz w:val="22"/>
          <w:szCs w:val="22"/>
          <w:lang w:val="sl-SI"/>
        </w:rPr>
        <w:t xml:space="preserve"> </w:t>
      </w:r>
      <w:r w:rsidRPr="00861BA8">
        <w:rPr>
          <w:rFonts w:cs="Arial"/>
          <w:b/>
          <w:bCs/>
          <w:sz w:val="22"/>
          <w:szCs w:val="22"/>
          <w:lang w:val="sl-SI"/>
        </w:rPr>
        <w:t>se zavrne</w:t>
      </w:r>
      <w:r w:rsidR="003E6948" w:rsidRPr="00861BA8">
        <w:rPr>
          <w:rFonts w:cs="Arial"/>
          <w:sz w:val="22"/>
          <w:szCs w:val="22"/>
          <w:lang w:val="sl-SI"/>
        </w:rPr>
        <w:t>.</w:t>
      </w:r>
    </w:p>
    <w:p w14:paraId="5EC6D4AF" w14:textId="77777777" w:rsidR="003E6948" w:rsidRPr="003836EA" w:rsidRDefault="003E6948" w:rsidP="003E6948">
      <w:pPr>
        <w:pStyle w:val="Odstavekseznama"/>
        <w:spacing w:line="240" w:lineRule="auto"/>
        <w:jc w:val="both"/>
        <w:rPr>
          <w:rFonts w:cs="Arial"/>
          <w:sz w:val="22"/>
          <w:szCs w:val="22"/>
          <w:lang w:val="sl-SI"/>
        </w:rPr>
      </w:pPr>
    </w:p>
    <w:p w14:paraId="7EE8EAA5" w14:textId="06F21BA5" w:rsidR="00BD1185" w:rsidRPr="003836EA" w:rsidRDefault="00B17F3B" w:rsidP="003E29FD">
      <w:pPr>
        <w:pStyle w:val="Odstavekseznama"/>
        <w:numPr>
          <w:ilvl w:val="0"/>
          <w:numId w:val="8"/>
        </w:numPr>
        <w:spacing w:line="240" w:lineRule="auto"/>
        <w:jc w:val="both"/>
        <w:rPr>
          <w:rFonts w:cs="Arial"/>
          <w:sz w:val="22"/>
          <w:szCs w:val="22"/>
          <w:lang w:val="sl-SI"/>
        </w:rPr>
      </w:pPr>
      <w:r w:rsidRPr="003836EA">
        <w:rPr>
          <w:rFonts w:cs="Arial"/>
          <w:sz w:val="22"/>
          <w:szCs w:val="22"/>
          <w:lang w:val="sl-SI"/>
        </w:rPr>
        <w:t>Stroški v tem postopku niso nastali.</w:t>
      </w:r>
    </w:p>
    <w:p w14:paraId="3E98723C" w14:textId="3D792DDB" w:rsidR="00B17F3B" w:rsidRPr="003836EA" w:rsidRDefault="00B17F3B" w:rsidP="003E29FD">
      <w:pPr>
        <w:pStyle w:val="Odstavekseznama"/>
        <w:spacing w:line="240" w:lineRule="auto"/>
        <w:rPr>
          <w:rFonts w:cs="Arial"/>
          <w:sz w:val="22"/>
          <w:szCs w:val="22"/>
          <w:lang w:val="sl-SI"/>
        </w:rPr>
      </w:pPr>
    </w:p>
    <w:p w14:paraId="79634F0B" w14:textId="04FB64B3" w:rsidR="00B17F3B" w:rsidRPr="003836EA" w:rsidRDefault="00B17F3B" w:rsidP="003E29FD">
      <w:pPr>
        <w:spacing w:line="240" w:lineRule="auto"/>
        <w:rPr>
          <w:rFonts w:cs="Arial"/>
          <w:sz w:val="22"/>
          <w:szCs w:val="22"/>
          <w:lang w:val="sl-SI"/>
        </w:rPr>
      </w:pPr>
    </w:p>
    <w:p w14:paraId="71DC64BC" w14:textId="2A7F2768" w:rsidR="00B17F3B" w:rsidRPr="003836EA" w:rsidRDefault="00B17F3B" w:rsidP="003E29FD">
      <w:pPr>
        <w:spacing w:line="240" w:lineRule="auto"/>
        <w:jc w:val="center"/>
        <w:rPr>
          <w:rFonts w:cs="Arial"/>
          <w:sz w:val="22"/>
          <w:szCs w:val="22"/>
          <w:lang w:val="sl-SI"/>
        </w:rPr>
      </w:pPr>
      <w:r w:rsidRPr="003836EA">
        <w:rPr>
          <w:rFonts w:cs="Arial"/>
          <w:sz w:val="22"/>
          <w:szCs w:val="22"/>
          <w:lang w:val="sl-SI"/>
        </w:rPr>
        <w:t>OBRAZLOŽITEV</w:t>
      </w:r>
    </w:p>
    <w:p w14:paraId="2F04B847" w14:textId="77777777" w:rsidR="008F464B" w:rsidRPr="003836EA" w:rsidRDefault="008F464B" w:rsidP="003E29FD">
      <w:pPr>
        <w:spacing w:line="240" w:lineRule="auto"/>
        <w:jc w:val="center"/>
        <w:rPr>
          <w:rFonts w:cs="Arial"/>
          <w:sz w:val="22"/>
          <w:szCs w:val="22"/>
          <w:lang w:val="sl-SI"/>
        </w:rPr>
      </w:pPr>
    </w:p>
    <w:p w14:paraId="6B178830" w14:textId="77777777" w:rsidR="00C4312E" w:rsidRPr="003836EA" w:rsidRDefault="00C4312E" w:rsidP="003E29FD">
      <w:pPr>
        <w:spacing w:line="240" w:lineRule="auto"/>
        <w:jc w:val="center"/>
        <w:rPr>
          <w:rFonts w:cs="Arial"/>
          <w:sz w:val="22"/>
          <w:szCs w:val="22"/>
          <w:lang w:val="sl-SI"/>
        </w:rPr>
      </w:pPr>
    </w:p>
    <w:p w14:paraId="3EF1A61E" w14:textId="08914A5B" w:rsidR="00443BEC" w:rsidRPr="00EB72D5" w:rsidRDefault="003836EA" w:rsidP="00443BEC">
      <w:pPr>
        <w:spacing w:line="240" w:lineRule="auto"/>
        <w:jc w:val="both"/>
        <w:rPr>
          <w:rFonts w:cs="Arial"/>
          <w:color w:val="000000" w:themeColor="text1"/>
          <w:sz w:val="22"/>
          <w:szCs w:val="22"/>
          <w:lang w:val="sl-SI"/>
        </w:rPr>
      </w:pPr>
      <w:r>
        <w:rPr>
          <w:rFonts w:cs="Arial"/>
          <w:sz w:val="22"/>
          <w:szCs w:val="22"/>
          <w:lang w:val="sl-SI"/>
        </w:rPr>
        <w:t>Zagovornik načela enakosti (v nadaljevanju: Zagovornik), je d</w:t>
      </w:r>
      <w:r w:rsidR="00443BEC" w:rsidRPr="003836EA">
        <w:rPr>
          <w:rFonts w:cs="Arial"/>
          <w:sz w:val="22"/>
          <w:szCs w:val="22"/>
          <w:lang w:val="sl-SI"/>
        </w:rPr>
        <w:t xml:space="preserve">ne 7. 11. 2018 </w:t>
      </w:r>
      <w:r w:rsidR="00A52B49">
        <w:rPr>
          <w:rFonts w:cs="Arial"/>
          <w:sz w:val="22"/>
          <w:szCs w:val="22"/>
          <w:lang w:val="sl-SI"/>
        </w:rPr>
        <w:t>prejel</w:t>
      </w:r>
      <w:r w:rsidR="00443BEC" w:rsidRPr="003836EA">
        <w:rPr>
          <w:rFonts w:cs="Arial"/>
          <w:sz w:val="22"/>
          <w:szCs w:val="22"/>
          <w:lang w:val="sl-SI"/>
        </w:rPr>
        <w:t xml:space="preserve"> predlog za obravnavo diskriminacije skupaj z obsežno dokumentacijo</w:t>
      </w:r>
      <w:r w:rsidR="00A52B49">
        <w:rPr>
          <w:rFonts w:cs="Arial"/>
          <w:sz w:val="22"/>
          <w:szCs w:val="22"/>
          <w:lang w:val="sl-SI"/>
        </w:rPr>
        <w:t xml:space="preserve">, ki ga je osebno vložila </w:t>
      </w:r>
      <w:r w:rsidR="008315BF">
        <w:rPr>
          <w:rFonts w:cs="Arial"/>
          <w:sz w:val="22"/>
          <w:szCs w:val="22"/>
          <w:lang w:val="sl-SI"/>
        </w:rPr>
        <w:t>konkretna oseba</w:t>
      </w:r>
      <w:r w:rsidR="00A52B49">
        <w:rPr>
          <w:rFonts w:cs="Arial"/>
          <w:sz w:val="22"/>
          <w:szCs w:val="22"/>
          <w:lang w:val="sl-SI"/>
        </w:rPr>
        <w:t xml:space="preserve"> (v nadaljevanju: predlagateljica),</w:t>
      </w:r>
      <w:r w:rsidR="003F43C2">
        <w:rPr>
          <w:rFonts w:cs="Arial"/>
          <w:sz w:val="22"/>
          <w:szCs w:val="22"/>
          <w:lang w:val="sl-SI"/>
        </w:rPr>
        <w:t xml:space="preserve"> in ga še ustno dopolnila (kar izhaja iz uradnega zaznamka z dne 9. 11. 2018)</w:t>
      </w:r>
      <w:r w:rsidR="00443BEC" w:rsidRPr="003836EA">
        <w:rPr>
          <w:rFonts w:cs="Arial"/>
          <w:sz w:val="22"/>
          <w:szCs w:val="22"/>
          <w:lang w:val="sl-SI"/>
        </w:rPr>
        <w:t xml:space="preserve">. </w:t>
      </w:r>
      <w:r w:rsidR="00A52B49">
        <w:rPr>
          <w:rFonts w:cs="Arial"/>
          <w:sz w:val="22"/>
          <w:szCs w:val="22"/>
          <w:lang w:val="sl-SI"/>
        </w:rPr>
        <w:t>Predlag</w:t>
      </w:r>
      <w:r w:rsidR="00784805">
        <w:rPr>
          <w:rFonts w:cs="Arial"/>
          <w:sz w:val="22"/>
          <w:szCs w:val="22"/>
          <w:lang w:val="sl-SI"/>
        </w:rPr>
        <w:t>atelji</w:t>
      </w:r>
      <w:r w:rsidR="00A52B49">
        <w:rPr>
          <w:rFonts w:cs="Arial"/>
          <w:sz w:val="22"/>
          <w:szCs w:val="22"/>
          <w:lang w:val="sl-SI"/>
        </w:rPr>
        <w:t>ca</w:t>
      </w:r>
      <w:r w:rsidR="00443BEC" w:rsidRPr="003836EA">
        <w:rPr>
          <w:rFonts w:cs="Arial"/>
          <w:sz w:val="22"/>
          <w:szCs w:val="22"/>
          <w:lang w:val="sl-SI"/>
        </w:rPr>
        <w:t xml:space="preserve"> je predstavila svoje težave, ki jih</w:t>
      </w:r>
      <w:r w:rsidR="00A52B49">
        <w:rPr>
          <w:rFonts w:cs="Arial"/>
          <w:sz w:val="22"/>
          <w:szCs w:val="22"/>
          <w:lang w:val="sl-SI"/>
        </w:rPr>
        <w:t xml:space="preserve"> je</w:t>
      </w:r>
      <w:r w:rsidR="00443BEC" w:rsidRPr="003836EA">
        <w:rPr>
          <w:rFonts w:cs="Arial"/>
          <w:sz w:val="22"/>
          <w:szCs w:val="22"/>
          <w:lang w:val="sl-SI"/>
        </w:rPr>
        <w:t xml:space="preserve"> im</w:t>
      </w:r>
      <w:r w:rsidR="00A52B49">
        <w:rPr>
          <w:rFonts w:cs="Arial"/>
          <w:sz w:val="22"/>
          <w:szCs w:val="22"/>
          <w:lang w:val="sl-SI"/>
        </w:rPr>
        <w:t>ela takrat</w:t>
      </w:r>
      <w:r w:rsidR="00443BEC" w:rsidRPr="003836EA">
        <w:rPr>
          <w:rFonts w:cs="Arial"/>
          <w:sz w:val="22"/>
          <w:szCs w:val="22"/>
          <w:lang w:val="sl-SI"/>
        </w:rPr>
        <w:t xml:space="preserve"> kot medicinska sestra, zaposle</w:t>
      </w:r>
      <w:r w:rsidR="00443BEC" w:rsidRPr="00784805">
        <w:rPr>
          <w:rFonts w:cs="Arial"/>
          <w:color w:val="000000" w:themeColor="text1"/>
          <w:sz w:val="22"/>
          <w:szCs w:val="22"/>
          <w:lang w:val="sl-SI"/>
        </w:rPr>
        <w:t xml:space="preserve">na </w:t>
      </w:r>
      <w:r w:rsidR="000C0B03">
        <w:rPr>
          <w:rFonts w:cs="Arial"/>
          <w:color w:val="000000" w:themeColor="text1"/>
          <w:sz w:val="22"/>
          <w:szCs w:val="22"/>
          <w:lang w:val="sl-SI"/>
        </w:rPr>
        <w:t xml:space="preserve">v konkretni zdravstveni ustanovi </w:t>
      </w:r>
      <w:r w:rsidR="00443BEC" w:rsidRPr="00784805">
        <w:rPr>
          <w:rFonts w:cs="Arial"/>
          <w:color w:val="000000" w:themeColor="text1"/>
          <w:sz w:val="22"/>
          <w:szCs w:val="22"/>
          <w:lang w:val="sl-SI"/>
        </w:rPr>
        <w:t xml:space="preserve">(v nadaljevanju: </w:t>
      </w:r>
      <w:r w:rsidR="000C0B03">
        <w:rPr>
          <w:rFonts w:cs="Arial"/>
          <w:color w:val="000000" w:themeColor="text1"/>
          <w:sz w:val="22"/>
          <w:szCs w:val="22"/>
          <w:lang w:val="sl-SI"/>
        </w:rPr>
        <w:t>zdravstvena ustanova</w:t>
      </w:r>
      <w:r w:rsidR="00443BEC" w:rsidRPr="00784805">
        <w:rPr>
          <w:rFonts w:cs="Arial"/>
          <w:color w:val="000000" w:themeColor="text1"/>
          <w:sz w:val="22"/>
          <w:szCs w:val="22"/>
          <w:lang w:val="sl-SI"/>
        </w:rPr>
        <w:t>)</w:t>
      </w:r>
      <w:r w:rsidR="00A52B49" w:rsidRPr="00784805">
        <w:rPr>
          <w:rFonts w:cs="Arial"/>
          <w:color w:val="000000" w:themeColor="text1"/>
          <w:sz w:val="22"/>
          <w:szCs w:val="22"/>
          <w:lang w:val="sl-SI"/>
        </w:rPr>
        <w:t>.</w:t>
      </w:r>
      <w:r w:rsidR="00443BEC" w:rsidRPr="00784805">
        <w:rPr>
          <w:rFonts w:cs="Arial"/>
          <w:color w:val="000000" w:themeColor="text1"/>
          <w:sz w:val="22"/>
          <w:szCs w:val="22"/>
          <w:lang w:val="sl-SI"/>
        </w:rPr>
        <w:t xml:space="preserve"> </w:t>
      </w:r>
      <w:r w:rsidR="00784805" w:rsidRPr="00784805">
        <w:rPr>
          <w:rFonts w:cs="Arial"/>
          <w:color w:val="000000" w:themeColor="text1"/>
          <w:sz w:val="22"/>
          <w:szCs w:val="22"/>
          <w:lang w:val="sl-SI"/>
        </w:rPr>
        <w:t>Kot bistveno vprašljivo je predstavila</w:t>
      </w:r>
      <w:r w:rsidR="00443BEC" w:rsidRPr="00784805">
        <w:rPr>
          <w:rFonts w:cs="Arial"/>
          <w:color w:val="000000" w:themeColor="text1"/>
          <w:sz w:val="22"/>
          <w:szCs w:val="22"/>
          <w:lang w:val="sl-SI"/>
        </w:rPr>
        <w:t xml:space="preserve"> ugotovitev dejanskega stanja vzroka njene invalidnosti in iz tega izhajajočega statusa invalida, o čemer </w:t>
      </w:r>
      <w:r w:rsidR="00784805" w:rsidRPr="00784805">
        <w:rPr>
          <w:rFonts w:cs="Arial"/>
          <w:color w:val="000000" w:themeColor="text1"/>
          <w:sz w:val="22"/>
          <w:szCs w:val="22"/>
          <w:lang w:val="sl-SI"/>
        </w:rPr>
        <w:t xml:space="preserve">je </w:t>
      </w:r>
      <w:r w:rsidR="00443BEC" w:rsidRPr="00784805">
        <w:rPr>
          <w:rFonts w:cs="Arial"/>
          <w:color w:val="000000" w:themeColor="text1"/>
          <w:sz w:val="22"/>
          <w:szCs w:val="22"/>
          <w:lang w:val="sl-SI"/>
        </w:rPr>
        <w:t>že petnajst let traja</w:t>
      </w:r>
      <w:r w:rsidR="00784805" w:rsidRPr="00784805">
        <w:rPr>
          <w:rFonts w:cs="Arial"/>
          <w:color w:val="000000" w:themeColor="text1"/>
          <w:sz w:val="22"/>
          <w:szCs w:val="22"/>
          <w:lang w:val="sl-SI"/>
        </w:rPr>
        <w:t>la</w:t>
      </w:r>
      <w:r w:rsidR="00443BEC" w:rsidRPr="00784805">
        <w:rPr>
          <w:rFonts w:cs="Arial"/>
          <w:color w:val="000000" w:themeColor="text1"/>
          <w:sz w:val="22"/>
          <w:szCs w:val="22"/>
          <w:lang w:val="sl-SI"/>
        </w:rPr>
        <w:t xml:space="preserve"> njena pot </w:t>
      </w:r>
      <w:r w:rsidR="00784805" w:rsidRPr="00784805">
        <w:rPr>
          <w:rFonts w:cs="Arial"/>
          <w:color w:val="000000" w:themeColor="text1"/>
          <w:sz w:val="22"/>
          <w:szCs w:val="22"/>
          <w:lang w:val="sl-SI"/>
        </w:rPr>
        <w:t xml:space="preserve">skozi </w:t>
      </w:r>
      <w:r w:rsidR="00443BEC" w:rsidRPr="00784805">
        <w:rPr>
          <w:rFonts w:cs="Arial"/>
          <w:color w:val="000000" w:themeColor="text1"/>
          <w:sz w:val="22"/>
          <w:szCs w:val="22"/>
          <w:lang w:val="sl-SI"/>
        </w:rPr>
        <w:t>postopk</w:t>
      </w:r>
      <w:r w:rsidR="00784805" w:rsidRPr="00784805">
        <w:rPr>
          <w:rFonts w:cs="Arial"/>
          <w:color w:val="000000" w:themeColor="text1"/>
          <w:sz w:val="22"/>
          <w:szCs w:val="22"/>
          <w:lang w:val="sl-SI"/>
        </w:rPr>
        <w:t>e</w:t>
      </w:r>
      <w:r w:rsidR="00443BEC" w:rsidRPr="00784805">
        <w:rPr>
          <w:rFonts w:cs="Arial"/>
          <w:color w:val="000000" w:themeColor="text1"/>
          <w:sz w:val="22"/>
          <w:szCs w:val="22"/>
          <w:lang w:val="sl-SI"/>
        </w:rPr>
        <w:t xml:space="preserve"> uveljavljanja pravic do pravnega, tudi sodnega varstva. </w:t>
      </w:r>
      <w:r w:rsidR="00784805" w:rsidRPr="00784805">
        <w:rPr>
          <w:rFonts w:cs="Arial"/>
          <w:color w:val="000000" w:themeColor="text1"/>
          <w:sz w:val="22"/>
          <w:szCs w:val="22"/>
          <w:lang w:val="sl-SI"/>
        </w:rPr>
        <w:t>Navajal je</w:t>
      </w:r>
      <w:r w:rsidR="00443BEC" w:rsidRPr="00784805">
        <w:rPr>
          <w:rFonts w:cs="Arial"/>
          <w:color w:val="000000" w:themeColor="text1"/>
          <w:sz w:val="22"/>
          <w:szCs w:val="22"/>
          <w:lang w:val="sl-SI"/>
        </w:rPr>
        <w:t xml:space="preserve">, da ji </w:t>
      </w:r>
      <w:r w:rsidR="000C0B03">
        <w:rPr>
          <w:rFonts w:cs="Arial"/>
          <w:color w:val="000000" w:themeColor="text1"/>
          <w:sz w:val="22"/>
          <w:szCs w:val="22"/>
          <w:lang w:val="sl-SI"/>
        </w:rPr>
        <w:t>zdravstvena ustanova</w:t>
      </w:r>
      <w:r w:rsidR="00443BEC" w:rsidRPr="00784805">
        <w:rPr>
          <w:rFonts w:cs="Arial"/>
          <w:color w:val="000000" w:themeColor="text1"/>
          <w:sz w:val="22"/>
          <w:szCs w:val="22"/>
          <w:lang w:val="sl-SI"/>
        </w:rPr>
        <w:t xml:space="preserve"> kot njegovi uslužbenki in hkrati pacientki n</w:t>
      </w:r>
      <w:r w:rsidR="00784805" w:rsidRPr="00784805">
        <w:rPr>
          <w:rFonts w:cs="Arial"/>
          <w:color w:val="000000" w:themeColor="text1"/>
          <w:sz w:val="22"/>
          <w:szCs w:val="22"/>
          <w:lang w:val="sl-SI"/>
        </w:rPr>
        <w:t>i</w:t>
      </w:r>
      <w:r w:rsidR="00443BEC" w:rsidRPr="00784805">
        <w:rPr>
          <w:rFonts w:cs="Arial"/>
          <w:color w:val="000000" w:themeColor="text1"/>
          <w:sz w:val="22"/>
          <w:szCs w:val="22"/>
          <w:lang w:val="sl-SI"/>
        </w:rPr>
        <w:t xml:space="preserve"> omogoči</w:t>
      </w:r>
      <w:r w:rsidR="00784805" w:rsidRPr="00784805">
        <w:rPr>
          <w:rFonts w:cs="Arial"/>
          <w:color w:val="000000" w:themeColor="text1"/>
          <w:sz w:val="22"/>
          <w:szCs w:val="22"/>
          <w:lang w:val="sl-SI"/>
        </w:rPr>
        <w:t>l</w:t>
      </w:r>
      <w:r w:rsidR="00443BEC" w:rsidRPr="00784805">
        <w:rPr>
          <w:rFonts w:cs="Arial"/>
          <w:color w:val="000000" w:themeColor="text1"/>
          <w:sz w:val="22"/>
          <w:szCs w:val="22"/>
          <w:lang w:val="sl-SI"/>
        </w:rPr>
        <w:t xml:space="preserve"> pridobiti medicinskega radiološkega izvida </w:t>
      </w:r>
      <w:r w:rsidR="00784805" w:rsidRPr="00784805">
        <w:rPr>
          <w:rFonts w:cs="Arial"/>
          <w:color w:val="000000" w:themeColor="text1"/>
          <w:sz w:val="22"/>
          <w:szCs w:val="22"/>
          <w:lang w:val="sl-SI"/>
        </w:rPr>
        <w:t xml:space="preserve">(tj. izvida rentgenske preiskave) </w:t>
      </w:r>
      <w:r w:rsidR="00443BEC" w:rsidRPr="00784805">
        <w:rPr>
          <w:rFonts w:cs="Arial"/>
          <w:color w:val="000000" w:themeColor="text1"/>
          <w:sz w:val="22"/>
          <w:szCs w:val="22"/>
          <w:lang w:val="sl-SI"/>
        </w:rPr>
        <w:t xml:space="preserve">iz rentgenske (v nadaljevanju: RTG) slike o poškodbi, ki naj bi jo utrpela na delovnem metu dne 27. 10. 1989. RTG izvid bi moral biti izdelan na dan izdelave RTG slike ali pa kasneje (kot je ugotovila tudi Zdravniška zbornica in takratni Urad za preprečevanje korupcije). </w:t>
      </w:r>
      <w:r w:rsidR="00784805" w:rsidRPr="00784805">
        <w:rPr>
          <w:rFonts w:cs="Arial"/>
          <w:color w:val="000000" w:themeColor="text1"/>
          <w:sz w:val="22"/>
          <w:szCs w:val="22"/>
          <w:lang w:val="sl-SI"/>
        </w:rPr>
        <w:t>Predlagateljica je zato zatrjevala</w:t>
      </w:r>
      <w:r w:rsidR="00443BEC" w:rsidRPr="00784805">
        <w:rPr>
          <w:rFonts w:cs="Arial"/>
          <w:color w:val="000000" w:themeColor="text1"/>
          <w:sz w:val="22"/>
          <w:szCs w:val="22"/>
          <w:lang w:val="sl-SI"/>
        </w:rPr>
        <w:t xml:space="preserve">, da je v primerjavi z drugimi pacienti, ki svojo medicinsko dokumentacijo lahko pridobijo, diskriminirana, saj zaradi svojega specifičnega zdravstvenega stanja (povezanega z vprašljivim statusom njene invalidnosti) </w:t>
      </w:r>
      <w:r w:rsidR="00784805" w:rsidRPr="00784805">
        <w:rPr>
          <w:rFonts w:cs="Arial"/>
          <w:color w:val="000000" w:themeColor="text1"/>
          <w:sz w:val="22"/>
          <w:szCs w:val="22"/>
          <w:lang w:val="sl-SI"/>
        </w:rPr>
        <w:t xml:space="preserve">te </w:t>
      </w:r>
      <w:r w:rsidR="00443BEC" w:rsidRPr="00784805">
        <w:rPr>
          <w:rFonts w:cs="Arial"/>
          <w:color w:val="000000" w:themeColor="text1"/>
          <w:sz w:val="22"/>
          <w:szCs w:val="22"/>
          <w:lang w:val="sl-SI"/>
        </w:rPr>
        <w:t xml:space="preserve">še do danes ni uspela pridobiti. </w:t>
      </w:r>
      <w:r w:rsidR="00784805">
        <w:rPr>
          <w:rFonts w:cs="Arial"/>
          <w:color w:val="000000" w:themeColor="text1"/>
          <w:sz w:val="22"/>
          <w:szCs w:val="22"/>
          <w:lang w:val="sl-SI"/>
        </w:rPr>
        <w:t xml:space="preserve">Predlagateljica je pojasnila, da </w:t>
      </w:r>
      <w:r w:rsidR="00784805" w:rsidRPr="00784805">
        <w:rPr>
          <w:rFonts w:cs="Arial"/>
          <w:color w:val="000000" w:themeColor="text1"/>
          <w:sz w:val="22"/>
          <w:szCs w:val="22"/>
          <w:lang w:val="sl-SI"/>
        </w:rPr>
        <w:t>ima v</w:t>
      </w:r>
      <w:r w:rsidR="00443BEC" w:rsidRPr="00784805">
        <w:rPr>
          <w:rFonts w:cs="Arial"/>
          <w:color w:val="000000" w:themeColor="text1"/>
          <w:sz w:val="22"/>
          <w:szCs w:val="22"/>
          <w:lang w:val="sl-SI"/>
        </w:rPr>
        <w:t xml:space="preserve"> petem ledvenem vretencu (v nadaljevanju: L5) </w:t>
      </w:r>
      <w:r w:rsidR="00784805">
        <w:rPr>
          <w:rFonts w:cs="Arial"/>
          <w:color w:val="000000" w:themeColor="text1"/>
          <w:sz w:val="22"/>
          <w:szCs w:val="22"/>
          <w:lang w:val="sl-SI"/>
        </w:rPr>
        <w:t xml:space="preserve">še vedno </w:t>
      </w:r>
      <w:r w:rsidR="00443BEC" w:rsidRPr="00784805">
        <w:rPr>
          <w:rFonts w:cs="Arial"/>
          <w:color w:val="000000" w:themeColor="text1"/>
          <w:sz w:val="22"/>
          <w:szCs w:val="22"/>
          <w:lang w:val="sl-SI"/>
        </w:rPr>
        <w:t xml:space="preserve">neodstranjen osteosintetski material, ki bi moral biti odstranjen najkasneje eno leto po operaciji (izvedeni leta 1993). Prav to </w:t>
      </w:r>
      <w:r w:rsidR="00784805">
        <w:rPr>
          <w:rFonts w:cs="Arial"/>
          <w:color w:val="000000" w:themeColor="text1"/>
          <w:sz w:val="22"/>
          <w:szCs w:val="22"/>
          <w:lang w:val="sl-SI"/>
        </w:rPr>
        <w:t xml:space="preserve">pa </w:t>
      </w:r>
      <w:r w:rsidR="00443BEC" w:rsidRPr="00784805">
        <w:rPr>
          <w:rFonts w:cs="Arial"/>
          <w:color w:val="000000" w:themeColor="text1"/>
          <w:sz w:val="22"/>
          <w:szCs w:val="22"/>
          <w:lang w:val="sl-SI"/>
        </w:rPr>
        <w:t>naj bi ji povzročilo telesno okvaro in tako invalidno</w:t>
      </w:r>
      <w:r w:rsidR="00443BEC" w:rsidRPr="00EB72D5">
        <w:rPr>
          <w:rFonts w:cs="Arial"/>
          <w:color w:val="000000" w:themeColor="text1"/>
          <w:sz w:val="22"/>
          <w:szCs w:val="22"/>
          <w:lang w:val="sl-SI"/>
        </w:rPr>
        <w:t xml:space="preserve">st. In prav zaradi tega dnevno trpi bolečine na mestu okvare. Obenem </w:t>
      </w:r>
      <w:r w:rsidR="00EB72D5" w:rsidRPr="00EB72D5">
        <w:rPr>
          <w:rFonts w:cs="Arial"/>
          <w:color w:val="000000" w:themeColor="text1"/>
          <w:sz w:val="22"/>
          <w:szCs w:val="22"/>
          <w:lang w:val="sl-SI"/>
        </w:rPr>
        <w:t xml:space="preserve">je predlagateljica </w:t>
      </w:r>
      <w:r w:rsidR="00443BEC" w:rsidRPr="00EB72D5">
        <w:rPr>
          <w:rFonts w:cs="Arial"/>
          <w:color w:val="000000" w:themeColor="text1"/>
          <w:sz w:val="22"/>
          <w:szCs w:val="22"/>
          <w:lang w:val="sl-SI"/>
        </w:rPr>
        <w:t>trdi</w:t>
      </w:r>
      <w:r w:rsidR="00EB72D5" w:rsidRPr="00EB72D5">
        <w:rPr>
          <w:rFonts w:cs="Arial"/>
          <w:color w:val="000000" w:themeColor="text1"/>
          <w:sz w:val="22"/>
          <w:szCs w:val="22"/>
          <w:lang w:val="sl-SI"/>
        </w:rPr>
        <w:t>la</w:t>
      </w:r>
      <w:r w:rsidR="00443BEC" w:rsidRPr="00EB72D5">
        <w:rPr>
          <w:rFonts w:cs="Arial"/>
          <w:color w:val="000000" w:themeColor="text1"/>
          <w:sz w:val="22"/>
          <w:szCs w:val="22"/>
          <w:lang w:val="sl-SI"/>
        </w:rPr>
        <w:t xml:space="preserve">, da ji v Sloveniji niso pripravljeni odstraniti tega materiala, za poseg v tujini pa mora plačati. Sredstva si je obetala od odškodninske tožbe proti </w:t>
      </w:r>
      <w:r w:rsidR="000C0B03">
        <w:rPr>
          <w:rFonts w:cs="Arial"/>
          <w:color w:val="000000" w:themeColor="text1"/>
          <w:sz w:val="22"/>
          <w:szCs w:val="22"/>
          <w:lang w:val="sl-SI"/>
        </w:rPr>
        <w:t>zdravstveni ustanovi</w:t>
      </w:r>
      <w:r w:rsidR="00443BEC" w:rsidRPr="00EB72D5">
        <w:rPr>
          <w:rFonts w:cs="Arial"/>
          <w:color w:val="000000" w:themeColor="text1"/>
          <w:sz w:val="22"/>
          <w:szCs w:val="22"/>
          <w:lang w:val="sl-SI"/>
        </w:rPr>
        <w:t xml:space="preserve">, a </w:t>
      </w:r>
      <w:r w:rsidR="00EB72D5">
        <w:rPr>
          <w:rFonts w:cs="Arial"/>
          <w:color w:val="000000" w:themeColor="text1"/>
          <w:sz w:val="22"/>
          <w:szCs w:val="22"/>
          <w:lang w:val="sl-SI"/>
        </w:rPr>
        <w:t>z</w:t>
      </w:r>
      <w:r w:rsidR="00181C18">
        <w:rPr>
          <w:rFonts w:cs="Arial"/>
          <w:color w:val="000000" w:themeColor="text1"/>
          <w:sz w:val="22"/>
          <w:szCs w:val="22"/>
          <w:lang w:val="sl-SI"/>
        </w:rPr>
        <w:t xml:space="preserve"> </w:t>
      </w:r>
      <w:r w:rsidR="00EB72D5">
        <w:rPr>
          <w:rFonts w:cs="Arial"/>
          <w:color w:val="000000" w:themeColor="text1"/>
          <w:sz w:val="22"/>
          <w:szCs w:val="22"/>
          <w:lang w:val="sl-SI"/>
        </w:rPr>
        <w:t>njo</w:t>
      </w:r>
      <w:r w:rsidR="00443BEC" w:rsidRPr="00EB72D5">
        <w:rPr>
          <w:rFonts w:cs="Arial"/>
          <w:color w:val="000000" w:themeColor="text1"/>
          <w:sz w:val="22"/>
          <w:szCs w:val="22"/>
          <w:lang w:val="sl-SI"/>
        </w:rPr>
        <w:t xml:space="preserve"> ni uspela.</w:t>
      </w:r>
    </w:p>
    <w:p w14:paraId="577EAD8E" w14:textId="77777777" w:rsidR="00443BEC" w:rsidRPr="00A52B49" w:rsidRDefault="00443BEC" w:rsidP="00443BEC">
      <w:pPr>
        <w:spacing w:line="240" w:lineRule="auto"/>
        <w:jc w:val="both"/>
        <w:rPr>
          <w:rFonts w:cs="Arial"/>
          <w:color w:val="0070C0"/>
          <w:sz w:val="22"/>
          <w:szCs w:val="22"/>
          <w:lang w:val="sl-SI"/>
        </w:rPr>
      </w:pPr>
    </w:p>
    <w:p w14:paraId="31D50691" w14:textId="429B5C0B" w:rsidR="00443BEC" w:rsidRPr="00A52B49" w:rsidRDefault="00EB72D5" w:rsidP="00443BEC">
      <w:pPr>
        <w:spacing w:line="240" w:lineRule="auto"/>
        <w:jc w:val="both"/>
        <w:rPr>
          <w:rFonts w:cs="Arial"/>
          <w:color w:val="0070C0"/>
          <w:sz w:val="22"/>
          <w:szCs w:val="22"/>
          <w:lang w:val="sl-SI"/>
        </w:rPr>
      </w:pPr>
      <w:r w:rsidRPr="00EB72D5">
        <w:rPr>
          <w:rFonts w:cs="Arial"/>
          <w:color w:val="000000" w:themeColor="text1"/>
          <w:sz w:val="22"/>
          <w:szCs w:val="22"/>
          <w:lang w:val="sl-SI"/>
        </w:rPr>
        <w:lastRenderedPageBreak/>
        <w:t>Invalidska komisija Zavoda za pokojninsko in invalidsko zavarovanje (v nadaljevanju: ZPIZ), ki je obravnavala predlagateljico leta 1995, po mnenju predlagateljice ni ugotovila p</w:t>
      </w:r>
      <w:r w:rsidR="00443BEC" w:rsidRPr="00EB72D5">
        <w:rPr>
          <w:rFonts w:cs="Arial"/>
          <w:color w:val="000000" w:themeColor="text1"/>
          <w:sz w:val="22"/>
          <w:szCs w:val="22"/>
          <w:lang w:val="sl-SI"/>
        </w:rPr>
        <w:t xml:space="preserve">ravega dejanskega stanja </w:t>
      </w:r>
      <w:r w:rsidRPr="00EB72D5">
        <w:rPr>
          <w:rFonts w:cs="Arial"/>
          <w:color w:val="000000" w:themeColor="text1"/>
          <w:sz w:val="22"/>
          <w:szCs w:val="22"/>
          <w:lang w:val="sl-SI"/>
        </w:rPr>
        <w:t xml:space="preserve">njene </w:t>
      </w:r>
      <w:r w:rsidR="00443BEC" w:rsidRPr="00EB72D5">
        <w:rPr>
          <w:rFonts w:cs="Arial"/>
          <w:color w:val="000000" w:themeColor="text1"/>
          <w:sz w:val="22"/>
          <w:szCs w:val="22"/>
          <w:lang w:val="sl-SI"/>
        </w:rPr>
        <w:t>invalidnosti.</w:t>
      </w:r>
      <w:r w:rsidR="00E06D23">
        <w:rPr>
          <w:rStyle w:val="Sprotnaopomba-sklic"/>
          <w:rFonts w:cs="Arial"/>
          <w:sz w:val="22"/>
          <w:szCs w:val="22"/>
          <w:lang w:val="sl-SI"/>
        </w:rPr>
        <w:footnoteReference w:id="1"/>
      </w:r>
      <w:r w:rsidR="00E06D23" w:rsidRPr="003836EA">
        <w:rPr>
          <w:rFonts w:cs="Arial"/>
          <w:sz w:val="22"/>
          <w:szCs w:val="22"/>
          <w:lang w:val="sl-SI"/>
        </w:rPr>
        <w:t xml:space="preserve"> </w:t>
      </w:r>
      <w:r w:rsidR="00443BEC" w:rsidRPr="00EB72D5">
        <w:rPr>
          <w:rFonts w:cs="Arial"/>
          <w:color w:val="000000" w:themeColor="text1"/>
          <w:sz w:val="22"/>
          <w:szCs w:val="22"/>
          <w:lang w:val="sl-SI"/>
        </w:rPr>
        <w:t xml:space="preserve"> Vendar pa se </w:t>
      </w:r>
      <w:r w:rsidRPr="00EB72D5">
        <w:rPr>
          <w:rFonts w:cs="Arial"/>
          <w:color w:val="000000" w:themeColor="text1"/>
          <w:sz w:val="22"/>
          <w:szCs w:val="22"/>
          <w:lang w:val="sl-SI"/>
        </w:rPr>
        <w:t>predlagateljica</w:t>
      </w:r>
      <w:r w:rsidR="00443BEC" w:rsidRPr="00EB72D5">
        <w:rPr>
          <w:rFonts w:cs="Arial"/>
          <w:color w:val="000000" w:themeColor="text1"/>
          <w:sz w:val="22"/>
          <w:szCs w:val="22"/>
          <w:lang w:val="sl-SI"/>
        </w:rPr>
        <w:t xml:space="preserve"> takrat na odločbo ZPIZ ni pritožila, saj </w:t>
      </w:r>
      <w:r w:rsidRPr="00EB72D5">
        <w:rPr>
          <w:rFonts w:cs="Arial"/>
          <w:color w:val="000000" w:themeColor="text1"/>
          <w:sz w:val="22"/>
          <w:szCs w:val="22"/>
          <w:lang w:val="sl-SI"/>
        </w:rPr>
        <w:t xml:space="preserve">takrat </w:t>
      </w:r>
      <w:r w:rsidR="00443BEC" w:rsidRPr="00EB72D5">
        <w:rPr>
          <w:rFonts w:cs="Arial"/>
          <w:color w:val="000000" w:themeColor="text1"/>
          <w:sz w:val="22"/>
          <w:szCs w:val="22"/>
          <w:lang w:val="sl-SI"/>
        </w:rPr>
        <w:t xml:space="preserve">sploh še ni vedela za diagnozo zaradi poškodbe. Šele leta 2001 </w:t>
      </w:r>
      <w:r w:rsidRPr="00EB72D5">
        <w:rPr>
          <w:rFonts w:cs="Arial"/>
          <w:color w:val="000000" w:themeColor="text1"/>
          <w:sz w:val="22"/>
          <w:szCs w:val="22"/>
          <w:lang w:val="sl-SI"/>
        </w:rPr>
        <w:t>je</w:t>
      </w:r>
      <w:r w:rsidR="00443BEC" w:rsidRPr="00EB72D5">
        <w:rPr>
          <w:rFonts w:cs="Arial"/>
          <w:color w:val="000000" w:themeColor="text1"/>
          <w:sz w:val="22"/>
          <w:szCs w:val="22"/>
          <w:lang w:val="sl-SI"/>
        </w:rPr>
        <w:t xml:space="preserve"> izvedela, da je najverjetneje utrpela zlom L5 vretenca. Zato je leta 2004 vložila odškodninsko tožbo zoper </w:t>
      </w:r>
      <w:r w:rsidR="000C0B03">
        <w:rPr>
          <w:rFonts w:cs="Arial"/>
          <w:color w:val="000000" w:themeColor="text1"/>
          <w:sz w:val="22"/>
          <w:szCs w:val="22"/>
          <w:lang w:val="sl-SI"/>
        </w:rPr>
        <w:t>zdravstveno ustanovo</w:t>
      </w:r>
      <w:r w:rsidR="00443BEC" w:rsidRPr="00EB72D5">
        <w:rPr>
          <w:rFonts w:cs="Arial"/>
          <w:color w:val="000000" w:themeColor="text1"/>
          <w:sz w:val="22"/>
          <w:szCs w:val="22"/>
          <w:lang w:val="sl-SI"/>
        </w:rPr>
        <w:t xml:space="preserve"> in leta 2009 tudi zoper ZPIZ, saj naj bi obe instituciji za izvor njene invalidnosti ugotovili prirojeno anomalijo hrbtenice. </w:t>
      </w:r>
      <w:r w:rsidRPr="00EB72D5">
        <w:rPr>
          <w:rFonts w:cs="Arial"/>
          <w:color w:val="000000" w:themeColor="text1"/>
          <w:sz w:val="22"/>
          <w:szCs w:val="22"/>
          <w:lang w:val="sl-SI"/>
        </w:rPr>
        <w:t>Predlagateljica pa je prepričana</w:t>
      </w:r>
      <w:r w:rsidR="00443BEC" w:rsidRPr="00EB72D5">
        <w:rPr>
          <w:rFonts w:cs="Arial"/>
          <w:color w:val="000000" w:themeColor="text1"/>
          <w:sz w:val="22"/>
          <w:szCs w:val="22"/>
          <w:lang w:val="sl-SI"/>
        </w:rPr>
        <w:t>, da ji</w:t>
      </w:r>
      <w:r w:rsidR="00405807">
        <w:rPr>
          <w:rFonts w:cs="Arial"/>
          <w:color w:val="000000" w:themeColor="text1"/>
          <w:sz w:val="22"/>
          <w:szCs w:val="22"/>
          <w:lang w:val="sl-SI"/>
        </w:rPr>
        <w:t xml:space="preserve"> (je)</w:t>
      </w:r>
      <w:r w:rsidR="00443BEC" w:rsidRPr="00EB72D5">
        <w:rPr>
          <w:rFonts w:cs="Arial"/>
          <w:color w:val="000000" w:themeColor="text1"/>
          <w:sz w:val="22"/>
          <w:szCs w:val="22"/>
          <w:lang w:val="sl-SI"/>
        </w:rPr>
        <w:t xml:space="preserve"> </w:t>
      </w:r>
      <w:r w:rsidR="000C0B03">
        <w:rPr>
          <w:rFonts w:cs="Arial"/>
          <w:color w:val="000000" w:themeColor="text1"/>
          <w:sz w:val="22"/>
          <w:szCs w:val="22"/>
          <w:lang w:val="sl-SI"/>
        </w:rPr>
        <w:t>zdravstvena ustanova</w:t>
      </w:r>
      <w:r w:rsidR="00405807">
        <w:rPr>
          <w:rFonts w:cs="Arial"/>
          <w:color w:val="000000" w:themeColor="text1"/>
          <w:sz w:val="22"/>
          <w:szCs w:val="22"/>
          <w:lang w:val="sl-SI"/>
        </w:rPr>
        <w:t xml:space="preserve"> kot njen (takratni) delodajalec</w:t>
      </w:r>
      <w:r w:rsidRPr="00EB72D5">
        <w:rPr>
          <w:rFonts w:cs="Arial"/>
          <w:color w:val="000000" w:themeColor="text1"/>
          <w:sz w:val="22"/>
          <w:szCs w:val="22"/>
          <w:lang w:val="sl-SI"/>
        </w:rPr>
        <w:t>,</w:t>
      </w:r>
      <w:r w:rsidR="00443BEC" w:rsidRPr="00EB72D5">
        <w:rPr>
          <w:rFonts w:cs="Arial"/>
          <w:color w:val="000000" w:themeColor="text1"/>
          <w:sz w:val="22"/>
          <w:szCs w:val="22"/>
          <w:lang w:val="sl-SI"/>
        </w:rPr>
        <w:t xml:space="preserve"> prikriva</w:t>
      </w:r>
      <w:r w:rsidR="00405807">
        <w:rPr>
          <w:rFonts w:cs="Arial"/>
          <w:color w:val="000000" w:themeColor="text1"/>
          <w:sz w:val="22"/>
          <w:szCs w:val="22"/>
          <w:lang w:val="sl-SI"/>
        </w:rPr>
        <w:t>(l)</w:t>
      </w:r>
      <w:r w:rsidR="00443BEC" w:rsidRPr="00EB72D5">
        <w:rPr>
          <w:rFonts w:cs="Arial"/>
          <w:color w:val="000000" w:themeColor="text1"/>
          <w:sz w:val="22"/>
          <w:szCs w:val="22"/>
          <w:lang w:val="sl-SI"/>
        </w:rPr>
        <w:t xml:space="preserve"> zlom njenega L5 vretenca, do katerega naj bi prišlo v delovni nesreči </w:t>
      </w:r>
      <w:r>
        <w:rPr>
          <w:rFonts w:cs="Arial"/>
          <w:color w:val="000000" w:themeColor="text1"/>
          <w:sz w:val="22"/>
          <w:szCs w:val="22"/>
          <w:lang w:val="sl-SI"/>
        </w:rPr>
        <w:t>dne 27. 10.</w:t>
      </w:r>
      <w:r w:rsidR="00443BEC" w:rsidRPr="00EB72D5">
        <w:rPr>
          <w:rFonts w:cs="Arial"/>
          <w:color w:val="000000" w:themeColor="text1"/>
          <w:sz w:val="22"/>
          <w:szCs w:val="22"/>
          <w:lang w:val="sl-SI"/>
        </w:rPr>
        <w:t xml:space="preserve"> 1989 med dviganjem pacienta. Izvida RTG slik</w:t>
      </w:r>
      <w:r w:rsidRPr="00EB72D5">
        <w:rPr>
          <w:rFonts w:cs="Arial"/>
          <w:color w:val="000000" w:themeColor="text1"/>
          <w:sz w:val="22"/>
          <w:szCs w:val="22"/>
          <w:lang w:val="sl-SI"/>
        </w:rPr>
        <w:t>e pa</w:t>
      </w:r>
      <w:r w:rsidR="00443BEC" w:rsidRPr="00EB72D5">
        <w:rPr>
          <w:rFonts w:cs="Arial"/>
          <w:color w:val="000000" w:themeColor="text1"/>
          <w:sz w:val="22"/>
          <w:szCs w:val="22"/>
          <w:lang w:val="sl-SI"/>
        </w:rPr>
        <w:t xml:space="preserve"> ne pridobi, ker ni bil izdelan izvid kliničnega pregleda. Na sodišču ji te poškodbe v delovni nesreči kot takšne ni uspelo dokazati oz. s primernim izvidom RTG slike z dne 27. 10. 1989</w:t>
      </w:r>
      <w:r>
        <w:rPr>
          <w:rFonts w:cs="Arial"/>
          <w:color w:val="000000" w:themeColor="text1"/>
          <w:sz w:val="22"/>
          <w:szCs w:val="22"/>
          <w:lang w:val="sl-SI"/>
        </w:rPr>
        <w:t xml:space="preserve"> (ki ga od </w:t>
      </w:r>
      <w:r w:rsidR="000C0B03">
        <w:rPr>
          <w:rFonts w:cs="Arial"/>
          <w:color w:val="000000" w:themeColor="text1"/>
          <w:sz w:val="22"/>
          <w:szCs w:val="22"/>
          <w:lang w:val="sl-SI"/>
        </w:rPr>
        <w:t>zdravstvena ustanova</w:t>
      </w:r>
      <w:r>
        <w:rPr>
          <w:rFonts w:cs="Arial"/>
          <w:color w:val="000000" w:themeColor="text1"/>
          <w:sz w:val="22"/>
          <w:szCs w:val="22"/>
          <w:lang w:val="sl-SI"/>
        </w:rPr>
        <w:t xml:space="preserve"> ne d</w:t>
      </w:r>
      <w:r w:rsidRPr="00EB72D5">
        <w:rPr>
          <w:rFonts w:cs="Arial"/>
          <w:color w:val="000000" w:themeColor="text1"/>
          <w:sz w:val="22"/>
          <w:szCs w:val="22"/>
          <w:lang w:val="sl-SI"/>
        </w:rPr>
        <w:t>obi)</w:t>
      </w:r>
      <w:r w:rsidR="00443BEC" w:rsidRPr="00EB72D5">
        <w:rPr>
          <w:rFonts w:cs="Arial"/>
          <w:color w:val="000000" w:themeColor="text1"/>
          <w:sz w:val="22"/>
          <w:szCs w:val="22"/>
          <w:lang w:val="sl-SI"/>
        </w:rPr>
        <w:t xml:space="preserve"> tako doseči ugotovitve pravega dejanskega stanja izvora njene invalidnosti s strani Invalidske komisije ZPIZ. Zaradi tega se </w:t>
      </w:r>
      <w:r w:rsidRPr="00EB72D5">
        <w:rPr>
          <w:rFonts w:cs="Arial"/>
          <w:color w:val="000000" w:themeColor="text1"/>
          <w:sz w:val="22"/>
          <w:szCs w:val="22"/>
          <w:lang w:val="sl-SI"/>
        </w:rPr>
        <w:t>takrat predagateljica</w:t>
      </w:r>
      <w:r w:rsidR="00443BEC" w:rsidRPr="00EB72D5">
        <w:rPr>
          <w:rFonts w:cs="Arial"/>
          <w:color w:val="000000" w:themeColor="text1"/>
          <w:sz w:val="22"/>
          <w:szCs w:val="22"/>
          <w:lang w:val="sl-SI"/>
        </w:rPr>
        <w:t xml:space="preserve">, kakor </w:t>
      </w:r>
      <w:r w:rsidRPr="00EB72D5">
        <w:rPr>
          <w:rFonts w:cs="Arial"/>
          <w:color w:val="000000" w:themeColor="text1"/>
          <w:sz w:val="22"/>
          <w:szCs w:val="22"/>
          <w:lang w:val="sl-SI"/>
        </w:rPr>
        <w:t>je sama zatrjevala</w:t>
      </w:r>
      <w:r w:rsidR="00443BEC" w:rsidRPr="00EB72D5">
        <w:rPr>
          <w:rFonts w:cs="Arial"/>
          <w:color w:val="000000" w:themeColor="text1"/>
          <w:sz w:val="22"/>
          <w:szCs w:val="22"/>
          <w:lang w:val="sl-SI"/>
        </w:rPr>
        <w:t xml:space="preserve"> n</w:t>
      </w:r>
      <w:r w:rsidRPr="00EB72D5">
        <w:rPr>
          <w:rFonts w:cs="Arial"/>
          <w:color w:val="000000" w:themeColor="text1"/>
          <w:sz w:val="22"/>
          <w:szCs w:val="22"/>
          <w:lang w:val="sl-SI"/>
        </w:rPr>
        <w:t>i</w:t>
      </w:r>
      <w:r w:rsidR="00443BEC" w:rsidRPr="00EB72D5">
        <w:rPr>
          <w:rFonts w:cs="Arial"/>
          <w:color w:val="000000" w:themeColor="text1"/>
          <w:sz w:val="22"/>
          <w:szCs w:val="22"/>
          <w:lang w:val="sl-SI"/>
        </w:rPr>
        <w:t xml:space="preserve"> mo</w:t>
      </w:r>
      <w:r w:rsidRPr="00EB72D5">
        <w:rPr>
          <w:rFonts w:cs="Arial"/>
          <w:color w:val="000000" w:themeColor="text1"/>
          <w:sz w:val="22"/>
          <w:szCs w:val="22"/>
          <w:lang w:val="sl-SI"/>
        </w:rPr>
        <w:t>gla</w:t>
      </w:r>
      <w:r w:rsidR="00443BEC" w:rsidRPr="00EB72D5">
        <w:rPr>
          <w:rFonts w:cs="Arial"/>
          <w:color w:val="000000" w:themeColor="text1"/>
          <w:sz w:val="22"/>
          <w:szCs w:val="22"/>
          <w:lang w:val="sl-SI"/>
        </w:rPr>
        <w:t xml:space="preserve"> predčasno popolnoma invalidsko upokojiti s priznanjem 100% delovne dobe. Sodišče je upoštevalo mnenja sodnih izvedencev, ki niso potrdili delovne poškodbe. </w:t>
      </w:r>
      <w:r w:rsidRPr="00C770BA">
        <w:rPr>
          <w:rFonts w:cs="Arial"/>
          <w:color w:val="000000" w:themeColor="text1"/>
          <w:sz w:val="22"/>
          <w:szCs w:val="22"/>
          <w:lang w:val="sl-SI"/>
        </w:rPr>
        <w:t>Predlagateljica</w:t>
      </w:r>
      <w:r w:rsidR="00443BEC" w:rsidRPr="00C770BA">
        <w:rPr>
          <w:rFonts w:cs="Arial"/>
          <w:color w:val="000000" w:themeColor="text1"/>
          <w:sz w:val="22"/>
          <w:szCs w:val="22"/>
          <w:lang w:val="sl-SI"/>
        </w:rPr>
        <w:t xml:space="preserve"> pa je na podlagi pregledov v tujini in pri privatnem zdravniku v Sloveniji pridobila mnenja, ki na podlagi</w:t>
      </w:r>
      <w:r w:rsidRPr="00C770BA">
        <w:rPr>
          <w:rFonts w:cs="Arial"/>
          <w:color w:val="000000" w:themeColor="text1"/>
          <w:sz w:val="22"/>
          <w:szCs w:val="22"/>
          <w:lang w:val="sl-SI"/>
        </w:rPr>
        <w:t xml:space="preserve"> njihovega</w:t>
      </w:r>
      <w:r w:rsidR="00443BEC" w:rsidRPr="00C770BA">
        <w:rPr>
          <w:rFonts w:cs="Arial"/>
          <w:color w:val="000000" w:themeColor="text1"/>
          <w:sz w:val="22"/>
          <w:szCs w:val="22"/>
          <w:lang w:val="sl-SI"/>
        </w:rPr>
        <w:t xml:space="preserve"> pregleda RTG slike ugotavljajo kot najverjetnejši vzrok nastale anomalije L5 vretenca prav delovno poškodbo. </w:t>
      </w:r>
      <w:r w:rsidRPr="00C770BA">
        <w:rPr>
          <w:rFonts w:cs="Arial"/>
          <w:color w:val="000000" w:themeColor="text1"/>
          <w:sz w:val="22"/>
          <w:szCs w:val="22"/>
          <w:lang w:val="sl-SI"/>
        </w:rPr>
        <w:t xml:space="preserve">Dne 4. 7. 2018 </w:t>
      </w:r>
      <w:r w:rsidR="00443BEC" w:rsidRPr="00C770BA">
        <w:rPr>
          <w:rFonts w:cs="Arial"/>
          <w:color w:val="000000" w:themeColor="text1"/>
          <w:sz w:val="22"/>
          <w:szCs w:val="22"/>
          <w:lang w:val="sl-SI"/>
        </w:rPr>
        <w:t xml:space="preserve">je Delovno in socialno sodišče v Ljubljani </w:t>
      </w:r>
      <w:r w:rsidRPr="00C770BA">
        <w:rPr>
          <w:rFonts w:cs="Arial"/>
          <w:color w:val="000000" w:themeColor="text1"/>
          <w:sz w:val="22"/>
          <w:szCs w:val="22"/>
          <w:lang w:val="sl-SI"/>
        </w:rPr>
        <w:t xml:space="preserve">izdalo </w:t>
      </w:r>
      <w:r w:rsidR="00443BEC" w:rsidRPr="00C770BA">
        <w:rPr>
          <w:rFonts w:cs="Arial"/>
          <w:color w:val="000000" w:themeColor="text1"/>
          <w:sz w:val="22"/>
          <w:szCs w:val="22"/>
          <w:lang w:val="sl-SI"/>
        </w:rPr>
        <w:t xml:space="preserve">odločbo in sklep, s katerima je bil enkrat zavrnjen in drugič zavržen predlog </w:t>
      </w:r>
      <w:r w:rsidRPr="00C770BA">
        <w:rPr>
          <w:rFonts w:cs="Arial"/>
          <w:color w:val="000000" w:themeColor="text1"/>
          <w:sz w:val="22"/>
          <w:szCs w:val="22"/>
          <w:lang w:val="sl-SI"/>
        </w:rPr>
        <w:t>predlagateljice</w:t>
      </w:r>
      <w:r w:rsidR="00443BEC" w:rsidRPr="00C770BA">
        <w:rPr>
          <w:rFonts w:cs="Arial"/>
          <w:color w:val="000000" w:themeColor="text1"/>
          <w:sz w:val="22"/>
          <w:szCs w:val="22"/>
          <w:lang w:val="sl-SI"/>
        </w:rPr>
        <w:t xml:space="preserve"> za obnovo postopka</w:t>
      </w:r>
      <w:r w:rsidRPr="00C770BA">
        <w:rPr>
          <w:rFonts w:cs="Arial"/>
          <w:color w:val="000000" w:themeColor="text1"/>
          <w:sz w:val="22"/>
          <w:szCs w:val="22"/>
          <w:lang w:val="sl-SI"/>
        </w:rPr>
        <w:t xml:space="preserve"> </w:t>
      </w:r>
      <w:r w:rsidR="00C770BA" w:rsidRPr="00C770BA">
        <w:rPr>
          <w:rFonts w:cs="Arial"/>
          <w:color w:val="000000" w:themeColor="text1"/>
          <w:sz w:val="22"/>
          <w:szCs w:val="22"/>
          <w:lang w:val="sl-SI"/>
        </w:rPr>
        <w:t>(</w:t>
      </w:r>
      <w:r w:rsidRPr="00C770BA">
        <w:rPr>
          <w:rFonts w:cs="Arial"/>
          <w:color w:val="000000" w:themeColor="text1"/>
          <w:sz w:val="22"/>
          <w:szCs w:val="22"/>
          <w:lang w:val="sl-SI"/>
        </w:rPr>
        <w:t>ZPIZ</w:t>
      </w:r>
      <w:r w:rsidR="00C770BA" w:rsidRPr="00C770BA">
        <w:rPr>
          <w:rFonts w:cs="Arial"/>
          <w:color w:val="000000" w:themeColor="text1"/>
          <w:sz w:val="22"/>
          <w:szCs w:val="22"/>
          <w:lang w:val="sl-SI"/>
        </w:rPr>
        <w:t>)</w:t>
      </w:r>
      <w:r w:rsidR="00443BEC" w:rsidRPr="00C770BA">
        <w:rPr>
          <w:rFonts w:cs="Arial"/>
          <w:color w:val="000000" w:themeColor="text1"/>
          <w:sz w:val="22"/>
          <w:szCs w:val="22"/>
          <w:lang w:val="sl-SI"/>
        </w:rPr>
        <w:t xml:space="preserve"> ugotavljanja dejanskega stanja (izvora) njene invalidnosti</w:t>
      </w:r>
      <w:r w:rsidR="00C770BA" w:rsidRPr="00C770BA">
        <w:rPr>
          <w:rFonts w:cs="Arial"/>
          <w:color w:val="000000" w:themeColor="text1"/>
          <w:sz w:val="22"/>
          <w:szCs w:val="22"/>
          <w:lang w:val="sl-SI"/>
        </w:rPr>
        <w:t xml:space="preserve">. Je pa sodišče </w:t>
      </w:r>
      <w:r w:rsidR="00443BEC" w:rsidRPr="00C770BA">
        <w:rPr>
          <w:rFonts w:cs="Arial"/>
          <w:color w:val="000000" w:themeColor="text1"/>
          <w:sz w:val="22"/>
          <w:szCs w:val="22"/>
          <w:lang w:val="sl-SI"/>
        </w:rPr>
        <w:t>odpravilo</w:t>
      </w:r>
      <w:r w:rsidR="00C770BA" w:rsidRPr="00C770BA">
        <w:rPr>
          <w:rFonts w:cs="Arial"/>
          <w:color w:val="000000" w:themeColor="text1"/>
          <w:sz w:val="22"/>
          <w:szCs w:val="22"/>
          <w:lang w:val="sl-SI"/>
        </w:rPr>
        <w:t xml:space="preserve"> odločbo ZPIZ</w:t>
      </w:r>
      <w:r w:rsidR="00443BEC" w:rsidRPr="00C770BA">
        <w:rPr>
          <w:rFonts w:cs="Arial"/>
          <w:color w:val="000000" w:themeColor="text1"/>
          <w:sz w:val="22"/>
          <w:szCs w:val="22"/>
          <w:lang w:val="sl-SI"/>
        </w:rPr>
        <w:t xml:space="preserve"> in vrnilo </w:t>
      </w:r>
      <w:r w:rsidR="00C770BA" w:rsidRPr="00C770BA">
        <w:rPr>
          <w:rFonts w:cs="Arial"/>
          <w:color w:val="000000" w:themeColor="text1"/>
          <w:sz w:val="22"/>
          <w:szCs w:val="22"/>
          <w:lang w:val="sl-SI"/>
        </w:rPr>
        <w:t xml:space="preserve">zadevo </w:t>
      </w:r>
      <w:r w:rsidR="00443BEC" w:rsidRPr="00C770BA">
        <w:rPr>
          <w:rFonts w:cs="Arial"/>
          <w:color w:val="000000" w:themeColor="text1"/>
          <w:sz w:val="22"/>
          <w:szCs w:val="22"/>
          <w:lang w:val="sl-SI"/>
        </w:rPr>
        <w:t xml:space="preserve">v ponovno upravno odločanje. Tako je </w:t>
      </w:r>
      <w:r w:rsidR="00C770BA" w:rsidRPr="00C770BA">
        <w:rPr>
          <w:rFonts w:cs="Arial"/>
          <w:color w:val="000000" w:themeColor="text1"/>
          <w:sz w:val="22"/>
          <w:szCs w:val="22"/>
          <w:lang w:val="sl-SI"/>
        </w:rPr>
        <w:t xml:space="preserve">sodišče </w:t>
      </w:r>
      <w:r w:rsidR="00443BEC" w:rsidRPr="00C770BA">
        <w:rPr>
          <w:rFonts w:cs="Arial"/>
          <w:color w:val="000000" w:themeColor="text1"/>
          <w:sz w:val="22"/>
          <w:szCs w:val="22"/>
          <w:lang w:val="sl-SI"/>
        </w:rPr>
        <w:t xml:space="preserve">dopustilo možnost obnove postopka, v katerem bi ZPIZ lahko odločil tudi drugače, če bi </w:t>
      </w:r>
      <w:r w:rsidR="00C770BA" w:rsidRPr="00C770BA">
        <w:rPr>
          <w:rFonts w:cs="Arial"/>
          <w:color w:val="000000" w:themeColor="text1"/>
          <w:sz w:val="22"/>
          <w:szCs w:val="22"/>
          <w:lang w:val="sl-SI"/>
        </w:rPr>
        <w:t>predlagateljici</w:t>
      </w:r>
      <w:r w:rsidR="00443BEC" w:rsidRPr="00C770BA">
        <w:rPr>
          <w:rFonts w:cs="Arial"/>
          <w:color w:val="000000" w:themeColor="text1"/>
          <w:sz w:val="22"/>
          <w:szCs w:val="22"/>
          <w:lang w:val="sl-SI"/>
        </w:rPr>
        <w:t xml:space="preserve"> uspelo dokazati, da je izvor njene invalidnosti delovna poškodba z dne 27. 10. 1989. ZPIZ se je na odločitev sodišča pritožil</w:t>
      </w:r>
      <w:r w:rsidR="00C770BA" w:rsidRPr="00C770BA">
        <w:rPr>
          <w:rFonts w:cs="Arial"/>
          <w:color w:val="000000" w:themeColor="text1"/>
          <w:sz w:val="22"/>
          <w:szCs w:val="22"/>
          <w:lang w:val="sl-SI"/>
        </w:rPr>
        <w:t>,</w:t>
      </w:r>
      <w:r w:rsidR="00443BEC" w:rsidRPr="00C770BA">
        <w:rPr>
          <w:rFonts w:cs="Arial"/>
          <w:color w:val="000000" w:themeColor="text1"/>
          <w:sz w:val="22"/>
          <w:szCs w:val="22"/>
          <w:lang w:val="sl-SI"/>
        </w:rPr>
        <w:t xml:space="preserve"> </w:t>
      </w:r>
      <w:r w:rsidR="00C770BA" w:rsidRPr="00C770BA">
        <w:rPr>
          <w:rFonts w:cs="Arial"/>
          <w:color w:val="000000" w:themeColor="text1"/>
          <w:sz w:val="22"/>
          <w:szCs w:val="22"/>
          <w:lang w:val="sl-SI"/>
        </w:rPr>
        <w:t>zaradi česar se postopek pred sodiščem še ni</w:t>
      </w:r>
      <w:r w:rsidR="00C770BA">
        <w:rPr>
          <w:rFonts w:cs="Arial"/>
          <w:color w:val="000000" w:themeColor="text1"/>
          <w:sz w:val="22"/>
          <w:szCs w:val="22"/>
          <w:lang w:val="sl-SI"/>
        </w:rPr>
        <w:t xml:space="preserve"> </w:t>
      </w:r>
      <w:r w:rsidR="00C770BA" w:rsidRPr="00C770BA">
        <w:rPr>
          <w:rFonts w:cs="Arial"/>
          <w:color w:val="000000" w:themeColor="text1"/>
          <w:sz w:val="22"/>
          <w:szCs w:val="22"/>
          <w:lang w:val="sl-SI"/>
        </w:rPr>
        <w:t>zaključil</w:t>
      </w:r>
      <w:r w:rsidR="00443BEC" w:rsidRPr="00C770BA">
        <w:rPr>
          <w:rFonts w:cs="Arial"/>
          <w:color w:val="000000" w:themeColor="text1"/>
          <w:sz w:val="22"/>
          <w:szCs w:val="22"/>
          <w:lang w:val="sl-SI"/>
        </w:rPr>
        <w:t>.</w:t>
      </w:r>
    </w:p>
    <w:p w14:paraId="5469A451" w14:textId="77777777" w:rsidR="00443BEC" w:rsidRPr="00C770BA" w:rsidRDefault="00443BEC" w:rsidP="00443BEC">
      <w:pPr>
        <w:spacing w:line="240" w:lineRule="auto"/>
        <w:jc w:val="both"/>
        <w:rPr>
          <w:rFonts w:cs="Arial"/>
          <w:color w:val="000000" w:themeColor="text1"/>
          <w:sz w:val="22"/>
          <w:szCs w:val="22"/>
          <w:lang w:val="sl-SI"/>
        </w:rPr>
      </w:pPr>
    </w:p>
    <w:p w14:paraId="73D1A7BE" w14:textId="0A6CA15D" w:rsidR="00443BEC" w:rsidRPr="00A52B49" w:rsidRDefault="00C770BA" w:rsidP="00443BEC">
      <w:pPr>
        <w:spacing w:line="240" w:lineRule="auto"/>
        <w:jc w:val="both"/>
        <w:rPr>
          <w:rFonts w:cs="Arial"/>
          <w:color w:val="0070C0"/>
          <w:sz w:val="22"/>
          <w:szCs w:val="22"/>
          <w:lang w:val="sl-SI"/>
        </w:rPr>
      </w:pPr>
      <w:r w:rsidRPr="00C770BA">
        <w:rPr>
          <w:rFonts w:cs="Arial"/>
          <w:color w:val="000000" w:themeColor="text1"/>
          <w:sz w:val="22"/>
          <w:szCs w:val="22"/>
          <w:lang w:val="sl-SI"/>
        </w:rPr>
        <w:t>Iz</w:t>
      </w:r>
      <w:r w:rsidR="00443BEC" w:rsidRPr="00C770BA">
        <w:rPr>
          <w:rFonts w:cs="Arial"/>
          <w:color w:val="000000" w:themeColor="text1"/>
          <w:sz w:val="22"/>
          <w:szCs w:val="22"/>
          <w:lang w:val="sl-SI"/>
        </w:rPr>
        <w:t xml:space="preserve"> dokumentacije, priložene k predlogu za obravnavo diskriminacije, </w:t>
      </w:r>
      <w:r w:rsidRPr="00C770BA">
        <w:rPr>
          <w:rFonts w:cs="Arial"/>
          <w:color w:val="000000" w:themeColor="text1"/>
          <w:sz w:val="22"/>
          <w:szCs w:val="22"/>
          <w:lang w:val="sl-SI"/>
        </w:rPr>
        <w:t xml:space="preserve">je </w:t>
      </w:r>
      <w:r w:rsidR="00443BEC" w:rsidRPr="00C770BA">
        <w:rPr>
          <w:rFonts w:cs="Arial"/>
          <w:color w:val="000000" w:themeColor="text1"/>
          <w:sz w:val="22"/>
          <w:szCs w:val="22"/>
          <w:lang w:val="sl-SI"/>
        </w:rPr>
        <w:t xml:space="preserve">razvidno, da </w:t>
      </w:r>
      <w:r w:rsidRPr="00C770BA">
        <w:rPr>
          <w:rFonts w:cs="Arial"/>
          <w:color w:val="000000" w:themeColor="text1"/>
          <w:sz w:val="22"/>
          <w:szCs w:val="22"/>
          <w:lang w:val="sl-SI"/>
        </w:rPr>
        <w:t>predlagateljica</w:t>
      </w:r>
      <w:r w:rsidR="00443BEC" w:rsidRPr="00C770BA">
        <w:rPr>
          <w:rFonts w:cs="Arial"/>
          <w:color w:val="000000" w:themeColor="text1"/>
          <w:sz w:val="22"/>
          <w:szCs w:val="22"/>
          <w:lang w:val="sl-SI"/>
        </w:rPr>
        <w:t xml:space="preserve"> zatrjuje tudi sistemski vidik neenakega obravnavanja. V prijavi na Zdravstveni inšpektorat Republike Slovenije (v nadaljevanju: ZIRS)</w:t>
      </w:r>
      <w:r w:rsidRPr="00C770BA">
        <w:rPr>
          <w:rFonts w:cs="Arial"/>
          <w:color w:val="000000" w:themeColor="text1"/>
          <w:sz w:val="22"/>
          <w:szCs w:val="22"/>
          <w:lang w:val="sl-SI"/>
        </w:rPr>
        <w:t xml:space="preserve"> je</w:t>
      </w:r>
      <w:r w:rsidR="00443BEC" w:rsidRPr="00C770BA">
        <w:rPr>
          <w:rFonts w:cs="Arial"/>
          <w:color w:val="000000" w:themeColor="text1"/>
          <w:sz w:val="22"/>
          <w:szCs w:val="22"/>
          <w:lang w:val="sl-SI"/>
        </w:rPr>
        <w:t xml:space="preserve"> </w:t>
      </w:r>
      <w:r w:rsidRPr="00C770BA">
        <w:rPr>
          <w:rFonts w:cs="Arial"/>
          <w:color w:val="000000" w:themeColor="text1"/>
          <w:sz w:val="22"/>
          <w:szCs w:val="22"/>
          <w:lang w:val="sl-SI"/>
        </w:rPr>
        <w:t>zatrjevala</w:t>
      </w:r>
      <w:r w:rsidR="00443BEC" w:rsidRPr="00C770BA">
        <w:rPr>
          <w:rFonts w:cs="Arial"/>
          <w:color w:val="000000" w:themeColor="text1"/>
          <w:sz w:val="22"/>
          <w:szCs w:val="22"/>
          <w:lang w:val="sl-SI"/>
        </w:rPr>
        <w:t xml:space="preserve">, da je </w:t>
      </w:r>
      <w:r w:rsidRPr="00C770BA">
        <w:rPr>
          <w:rFonts w:cs="Arial"/>
          <w:color w:val="000000" w:themeColor="text1"/>
          <w:sz w:val="22"/>
          <w:szCs w:val="22"/>
          <w:lang w:val="sl-SI"/>
        </w:rPr>
        <w:t>bila kot medicinska sestra, ki je bila poškodovana v delovni nesreči, deležna takšne slabše obravnave (</w:t>
      </w:r>
      <w:r w:rsidR="00443BEC" w:rsidRPr="00C770BA">
        <w:rPr>
          <w:rFonts w:cs="Arial"/>
          <w:color w:val="000000" w:themeColor="text1"/>
          <w:sz w:val="22"/>
          <w:szCs w:val="22"/>
          <w:lang w:val="sl-SI"/>
        </w:rPr>
        <w:t>oviranja ustreznega priznanja invalidnosti glede na njen izvor)</w:t>
      </w:r>
      <w:r w:rsidRPr="00C770BA">
        <w:rPr>
          <w:rFonts w:cs="Arial"/>
          <w:color w:val="000000" w:themeColor="text1"/>
          <w:sz w:val="22"/>
          <w:szCs w:val="22"/>
          <w:lang w:val="sl-SI"/>
        </w:rPr>
        <w:t xml:space="preserve"> </w:t>
      </w:r>
      <w:r w:rsidR="00443BEC" w:rsidRPr="00C770BA">
        <w:rPr>
          <w:rFonts w:cs="Arial"/>
          <w:color w:val="000000" w:themeColor="text1"/>
          <w:sz w:val="22"/>
          <w:szCs w:val="22"/>
          <w:lang w:val="sl-SI"/>
        </w:rPr>
        <w:t xml:space="preserve">oz. diskriminacije in da njen primer </w:t>
      </w:r>
      <w:r w:rsidRPr="00C770BA">
        <w:rPr>
          <w:rFonts w:cs="Arial"/>
          <w:color w:val="000000" w:themeColor="text1"/>
          <w:sz w:val="22"/>
          <w:szCs w:val="22"/>
          <w:lang w:val="sl-SI"/>
        </w:rPr>
        <w:t>ni</w:t>
      </w:r>
      <w:r w:rsidR="00443BEC" w:rsidRPr="00C770BA">
        <w:rPr>
          <w:rFonts w:cs="Arial"/>
          <w:color w:val="000000" w:themeColor="text1"/>
          <w:sz w:val="22"/>
          <w:szCs w:val="22"/>
          <w:lang w:val="sl-SI"/>
        </w:rPr>
        <w:t xml:space="preserve"> bil osamljen. ZIRS sicer </w:t>
      </w:r>
      <w:r w:rsidRPr="00C770BA">
        <w:rPr>
          <w:rFonts w:cs="Arial"/>
          <w:color w:val="000000" w:themeColor="text1"/>
          <w:sz w:val="22"/>
          <w:szCs w:val="22"/>
          <w:lang w:val="sl-SI"/>
        </w:rPr>
        <w:t xml:space="preserve">predlagateljičine </w:t>
      </w:r>
      <w:r w:rsidR="00443BEC" w:rsidRPr="00C770BA">
        <w:rPr>
          <w:rFonts w:cs="Arial"/>
          <w:color w:val="000000" w:themeColor="text1"/>
          <w:sz w:val="22"/>
          <w:szCs w:val="22"/>
          <w:lang w:val="sl-SI"/>
        </w:rPr>
        <w:t>prijave ni obravnaval zaradi s</w:t>
      </w:r>
      <w:r w:rsidR="00443BEC" w:rsidRPr="00C770BA">
        <w:rPr>
          <w:rFonts w:cs="Arial"/>
          <w:sz w:val="22"/>
          <w:szCs w:val="22"/>
          <w:lang w:val="sl-SI"/>
        </w:rPr>
        <w:t>voje nepristojnosti za obravnavo domnevnih kršitev po Zakonu o pacientovih pravicah</w:t>
      </w:r>
      <w:r w:rsidRPr="00C770BA">
        <w:rPr>
          <w:rStyle w:val="Sprotnaopomba-sklic"/>
          <w:rFonts w:cs="Arial"/>
          <w:sz w:val="22"/>
          <w:szCs w:val="22"/>
          <w:lang w:val="sl-SI"/>
        </w:rPr>
        <w:footnoteReference w:id="2"/>
      </w:r>
      <w:r w:rsidRPr="00C770BA">
        <w:rPr>
          <w:rFonts w:cs="Arial"/>
          <w:sz w:val="22"/>
          <w:szCs w:val="22"/>
          <w:lang w:val="sl-SI"/>
        </w:rPr>
        <w:t xml:space="preserve"> (ZPacP)</w:t>
      </w:r>
      <w:r w:rsidR="00443BEC" w:rsidRPr="00C770BA">
        <w:rPr>
          <w:rFonts w:cs="Arial"/>
          <w:sz w:val="22"/>
          <w:szCs w:val="22"/>
          <w:lang w:val="sl-SI"/>
        </w:rPr>
        <w:t xml:space="preserve"> pred njegovo uveljavitvijo z dnem 26. 8. 2008</w:t>
      </w:r>
      <w:r w:rsidR="00443BEC" w:rsidRPr="00B673C3">
        <w:rPr>
          <w:rFonts w:cs="Arial"/>
          <w:sz w:val="22"/>
          <w:szCs w:val="22"/>
          <w:lang w:val="sl-SI"/>
        </w:rPr>
        <w:t xml:space="preserve">, je pa zadevo zaradi vprašanje delovne poškodbe odstopil na Inšpektorat Republike Slovenije za delo (V nadaljevanju: IRSD). Ta pa je </w:t>
      </w:r>
      <w:r w:rsidR="00B673C3" w:rsidRPr="00B673C3">
        <w:rPr>
          <w:rFonts w:cs="Arial"/>
          <w:sz w:val="22"/>
          <w:szCs w:val="22"/>
          <w:lang w:val="sl-SI"/>
        </w:rPr>
        <w:t xml:space="preserve">predlagateljičino </w:t>
      </w:r>
      <w:r w:rsidR="00443BEC" w:rsidRPr="00B673C3">
        <w:rPr>
          <w:rFonts w:cs="Arial"/>
          <w:sz w:val="22"/>
          <w:szCs w:val="22"/>
          <w:lang w:val="sl-SI"/>
        </w:rPr>
        <w:t xml:space="preserve">prijavo zaradi lastne nepristojnosti za ugotavljanje strokovnosti dela zdravnikov </w:t>
      </w:r>
      <w:r w:rsidR="000C0B03">
        <w:rPr>
          <w:rFonts w:cs="Arial"/>
          <w:sz w:val="22"/>
          <w:szCs w:val="22"/>
          <w:lang w:val="sl-SI"/>
        </w:rPr>
        <w:t>zdravstvene ustanove</w:t>
      </w:r>
      <w:r w:rsidR="00443BEC" w:rsidRPr="00B673C3">
        <w:rPr>
          <w:rFonts w:cs="Arial"/>
          <w:sz w:val="22"/>
          <w:szCs w:val="22"/>
          <w:lang w:val="sl-SI"/>
        </w:rPr>
        <w:t>, ki ga je prepoznal kot ključnega v zadevi, odstopil na Zdravniško zbornico.</w:t>
      </w:r>
    </w:p>
    <w:p w14:paraId="7C44AC39" w14:textId="77777777" w:rsidR="00DB46D9" w:rsidRPr="003836EA" w:rsidRDefault="00DB46D9" w:rsidP="00DB46D9">
      <w:pPr>
        <w:jc w:val="both"/>
        <w:rPr>
          <w:rFonts w:cs="Arial"/>
          <w:sz w:val="22"/>
          <w:szCs w:val="22"/>
          <w:lang w:val="sl-SI"/>
        </w:rPr>
      </w:pPr>
    </w:p>
    <w:p w14:paraId="3DBBE1F4" w14:textId="6BD8229B" w:rsidR="00ED1480" w:rsidRPr="003836EA" w:rsidRDefault="00ED1480" w:rsidP="00ED1480">
      <w:pPr>
        <w:spacing w:line="240" w:lineRule="auto"/>
        <w:jc w:val="center"/>
        <w:rPr>
          <w:rFonts w:cs="Arial"/>
          <w:sz w:val="22"/>
          <w:szCs w:val="22"/>
          <w:shd w:val="clear" w:color="auto" w:fill="FFFFFF"/>
          <w:lang w:val="sl-SI"/>
        </w:rPr>
      </w:pPr>
      <w:r w:rsidRPr="003836EA">
        <w:rPr>
          <w:rFonts w:cs="Arial"/>
          <w:sz w:val="22"/>
          <w:szCs w:val="22"/>
          <w:shd w:val="clear" w:color="auto" w:fill="FFFFFF"/>
          <w:lang w:val="sl-SI"/>
        </w:rPr>
        <w:t>*</w:t>
      </w:r>
    </w:p>
    <w:p w14:paraId="7EA37115" w14:textId="77777777" w:rsidR="00ED1480" w:rsidRPr="003836EA" w:rsidRDefault="00ED1480" w:rsidP="00905647">
      <w:pPr>
        <w:spacing w:line="240" w:lineRule="auto"/>
        <w:jc w:val="both"/>
        <w:rPr>
          <w:rFonts w:cs="Arial"/>
          <w:sz w:val="22"/>
          <w:szCs w:val="22"/>
          <w:shd w:val="clear" w:color="auto" w:fill="FFFFFF"/>
          <w:lang w:val="sl-SI"/>
        </w:rPr>
      </w:pPr>
    </w:p>
    <w:p w14:paraId="792A496A" w14:textId="77777777" w:rsidR="00ED1480" w:rsidRPr="003836EA" w:rsidRDefault="00ED1480" w:rsidP="00ED1480">
      <w:pPr>
        <w:shd w:val="clear" w:color="auto" w:fill="FFFFFF"/>
        <w:tabs>
          <w:tab w:val="left" w:pos="2552"/>
        </w:tabs>
        <w:spacing w:line="240" w:lineRule="auto"/>
        <w:jc w:val="both"/>
        <w:rPr>
          <w:rFonts w:cs="Arial"/>
          <w:sz w:val="22"/>
          <w:szCs w:val="22"/>
          <w:lang w:val="sl-SI"/>
        </w:rPr>
      </w:pPr>
      <w:r w:rsidRPr="003836EA">
        <w:rPr>
          <w:rFonts w:cs="Arial"/>
          <w:sz w:val="22"/>
          <w:szCs w:val="22"/>
          <w:lang w:val="sl-SI"/>
        </w:rPr>
        <w:t xml:space="preserve">Zagovornik ugotavlja dejansko stanje glede možnega obstoja diskriminacije v obravnavanem </w:t>
      </w:r>
    </w:p>
    <w:p w14:paraId="54240729" w14:textId="26D16C3F" w:rsidR="00ED1480" w:rsidRPr="003836EA" w:rsidRDefault="00ED1480" w:rsidP="00ED1480">
      <w:pPr>
        <w:shd w:val="clear" w:color="auto" w:fill="FFFFFF"/>
        <w:tabs>
          <w:tab w:val="left" w:pos="2552"/>
        </w:tabs>
        <w:spacing w:line="240" w:lineRule="auto"/>
        <w:jc w:val="both"/>
        <w:rPr>
          <w:rFonts w:cs="Arial"/>
          <w:sz w:val="22"/>
          <w:szCs w:val="22"/>
          <w:lang w:val="sl-SI"/>
        </w:rPr>
      </w:pPr>
      <w:r w:rsidRPr="003836EA">
        <w:rPr>
          <w:rFonts w:cs="Arial"/>
          <w:sz w:val="22"/>
          <w:szCs w:val="22"/>
          <w:lang w:val="sl-SI"/>
        </w:rPr>
        <w:t xml:space="preserve">primeru na podlagi razpoložljivih podatkov ter določb ZVarD. </w:t>
      </w:r>
      <w:r w:rsidRPr="003836EA">
        <w:rPr>
          <w:rFonts w:eastAsia="Arial" w:cs="Arial"/>
          <w:sz w:val="22"/>
          <w:szCs w:val="22"/>
          <w:lang w:val="sl-SI"/>
        </w:rPr>
        <w:t xml:space="preserve">Sam postopek pred Zagovornikom urejajo členi ZVarD od 33 do 37 ter 40. člen. Za vsa vprašanja postopka, ki niso urejena z ZVarD, pa Zagovornik skladno z drugim odstavkom 3. člena ZUP smiselno uporabi slednjega. </w:t>
      </w:r>
    </w:p>
    <w:p w14:paraId="0533A3F6" w14:textId="77777777" w:rsidR="00ED1480" w:rsidRPr="003836EA" w:rsidRDefault="00ED1480" w:rsidP="00ED1480">
      <w:pPr>
        <w:shd w:val="clear" w:color="auto" w:fill="FFFFFF"/>
        <w:tabs>
          <w:tab w:val="left" w:pos="2552"/>
        </w:tabs>
        <w:spacing w:line="240" w:lineRule="auto"/>
        <w:jc w:val="both"/>
        <w:rPr>
          <w:rFonts w:eastAsia="Arial" w:cs="Arial"/>
          <w:sz w:val="22"/>
          <w:szCs w:val="22"/>
          <w:lang w:val="sl-SI"/>
        </w:rPr>
      </w:pPr>
    </w:p>
    <w:p w14:paraId="6C6AB949" w14:textId="77777777" w:rsidR="00192420" w:rsidRPr="003836EA" w:rsidRDefault="00192420" w:rsidP="00192420">
      <w:pPr>
        <w:shd w:val="clear" w:color="auto" w:fill="FFFFFF"/>
        <w:tabs>
          <w:tab w:val="left" w:pos="2552"/>
        </w:tabs>
        <w:spacing w:line="240" w:lineRule="auto"/>
        <w:jc w:val="both"/>
        <w:rPr>
          <w:rFonts w:cs="Arial"/>
          <w:sz w:val="22"/>
          <w:szCs w:val="22"/>
          <w:lang w:val="sl-SI"/>
        </w:rPr>
      </w:pPr>
      <w:r w:rsidRPr="003836EA">
        <w:rPr>
          <w:rFonts w:cs="Arial"/>
          <w:sz w:val="22"/>
          <w:szCs w:val="22"/>
          <w:lang w:val="sl-SI"/>
        </w:rPr>
        <w:lastRenderedPageBreak/>
        <w:t xml:space="preserve">Diskriminacija je v 4. členu ZVarD opredeljena kot vsako neupravičeno dejansko ali pravno neenako obravnavanje, razlikovanje, izključevanje ali omejevanje ali opustitev ravnanja zaradi osebnih okoliščin, ki ima za cilj ali posledico oviranje, zmanjšanje ali izničevanje enakopravnega priznavanja, uživanja ali uresničevanja človekovih pravic in temeljnih svoboščin, drugih pravic, pravnih interesov in ugodnosti. Diskriminacija zaradi katere koli osebne okoliščine je prepovedana. </w:t>
      </w:r>
    </w:p>
    <w:p w14:paraId="55531071" w14:textId="77777777" w:rsidR="00192420" w:rsidRPr="003836EA" w:rsidRDefault="00192420" w:rsidP="00192420">
      <w:pPr>
        <w:shd w:val="clear" w:color="auto" w:fill="FFFFFF"/>
        <w:tabs>
          <w:tab w:val="left" w:pos="2552"/>
        </w:tabs>
        <w:spacing w:line="240" w:lineRule="auto"/>
        <w:jc w:val="both"/>
        <w:rPr>
          <w:rFonts w:cs="Arial"/>
          <w:color w:val="0070C0"/>
          <w:sz w:val="22"/>
          <w:szCs w:val="22"/>
          <w:lang w:val="sl-SI"/>
        </w:rPr>
      </w:pPr>
    </w:p>
    <w:p w14:paraId="6EAAA0AE" w14:textId="15CAB663" w:rsidR="00192420" w:rsidRPr="003836EA" w:rsidRDefault="00192420" w:rsidP="00192420">
      <w:pPr>
        <w:pStyle w:val="podpisi"/>
        <w:spacing w:after="0" w:line="240" w:lineRule="auto"/>
        <w:jc w:val="both"/>
        <w:rPr>
          <w:rFonts w:ascii="Arial" w:hAnsi="Arial" w:cs="Arial"/>
          <w:lang w:val="sl-SI"/>
        </w:rPr>
      </w:pPr>
      <w:r w:rsidRPr="003836EA">
        <w:rPr>
          <w:rFonts w:ascii="Arial" w:hAnsi="Arial" w:cs="Arial"/>
          <w:lang w:val="sl-SI"/>
        </w:rPr>
        <w:t xml:space="preserve">Med osebne okoliščine, skladno s 1. členom ZVarD, štejejo </w:t>
      </w:r>
      <w:r w:rsidRPr="003836EA">
        <w:rPr>
          <w:rFonts w:ascii="Arial" w:hAnsi="Arial" w:cs="Arial"/>
          <w:shd w:val="clear" w:color="auto" w:fill="FFFFFF"/>
          <w:lang w:val="sl-SI"/>
        </w:rPr>
        <w:t xml:space="preserve">spol, narodnost, rasa ali etnično poreklo, jezik, vera ali prepričanje, invalidnost, starost, spolna usmerjenost, spolna identiteta in spolni izraz, družbeni položaj, premoženjsko stanje, izobrazba ali katera koli druga osebna okoliščina. </w:t>
      </w:r>
      <w:r w:rsidRPr="003836EA">
        <w:rPr>
          <w:rFonts w:ascii="Arial" w:hAnsi="Arial" w:cs="Arial"/>
          <w:lang w:val="sl-SI"/>
        </w:rPr>
        <w:t>Gre za prirojene ali pridobljene osebne značilnosti, lastnosti, stanja ali statuse, ki so praviloma trajno in nerazdružljivo povezani z določeno osebo in njeno osebnostjo, zlasti identiteto, ali pa jih oseba ne spreminja zlahka, ter na podlagi katerih se lahko oblikujejo različne skupine oseb in odnosi njihove pripadnosti.</w:t>
      </w:r>
      <w:r w:rsidRPr="003836EA">
        <w:rPr>
          <w:rStyle w:val="Sprotnaopomba-sklic"/>
          <w:rFonts w:ascii="Arial" w:hAnsi="Arial" w:cs="Arial"/>
          <w:iCs/>
          <w:lang w:val="sl-SI"/>
        </w:rPr>
        <w:footnoteReference w:id="3"/>
      </w:r>
      <w:r w:rsidRPr="003836EA">
        <w:rPr>
          <w:rFonts w:ascii="Arial" w:hAnsi="Arial" w:cs="Arial"/>
          <w:lang w:val="sl-SI"/>
        </w:rPr>
        <w:t xml:space="preserve"> </w:t>
      </w:r>
      <w:r w:rsidRPr="003836EA">
        <w:rPr>
          <w:rFonts w:ascii="Arial" w:hAnsi="Arial" w:cs="Arial"/>
          <w:bCs/>
          <w:shd w:val="clear" w:color="auto" w:fill="FFFFFF"/>
          <w:lang w:val="sl-SI"/>
        </w:rPr>
        <w:t>Kot drugo osebno okoliščino Zagovornik šteje državljanstvo, kraj bivanja, zdravstveno stanje, nosečnost starševstvo (oz. materinstvo in očetovstvo) idr.</w:t>
      </w:r>
      <w:r w:rsidR="000027DA">
        <w:rPr>
          <w:rFonts w:ascii="Arial" w:hAnsi="Arial" w:cs="Arial"/>
          <w:bCs/>
          <w:shd w:val="clear" w:color="auto" w:fill="FFFFFF"/>
          <w:lang w:val="sl-SI"/>
        </w:rPr>
        <w:t xml:space="preserve"> Zdravstve</w:t>
      </w:r>
      <w:r w:rsidR="000027DA" w:rsidRPr="000027DA">
        <w:rPr>
          <w:rFonts w:ascii="Arial" w:hAnsi="Arial" w:cs="Arial"/>
          <w:bCs/>
          <w:shd w:val="clear" w:color="auto" w:fill="FFFFFF"/>
          <w:lang w:val="sl-SI"/>
        </w:rPr>
        <w:t xml:space="preserve">no stanje kot osebno okoliščino </w:t>
      </w:r>
      <w:r w:rsidR="000027DA" w:rsidRPr="000027DA">
        <w:rPr>
          <w:rFonts w:ascii="Arial" w:hAnsi="Arial" w:cs="Arial"/>
          <w:lang w:val="sl-SI"/>
        </w:rPr>
        <w:t>izrecno navaja Zakon o delovnih razmerjih</w:t>
      </w:r>
      <w:r w:rsidR="000027DA" w:rsidRPr="000027DA">
        <w:rPr>
          <w:rStyle w:val="Sprotnaopomba-sklic"/>
          <w:rFonts w:ascii="Arial" w:hAnsi="Arial" w:cs="Arial"/>
          <w:lang w:val="sl-SI"/>
        </w:rPr>
        <w:footnoteReference w:id="4"/>
      </w:r>
      <w:r w:rsidR="000027DA" w:rsidRPr="000027DA">
        <w:rPr>
          <w:rFonts w:ascii="Arial" w:hAnsi="Arial" w:cs="Arial"/>
          <w:lang w:val="sl-SI"/>
        </w:rPr>
        <w:t xml:space="preserve"> (ZDR-1) v 6. členu</w:t>
      </w:r>
      <w:r w:rsidR="00051D2B">
        <w:rPr>
          <w:rFonts w:ascii="Arial" w:hAnsi="Arial" w:cs="Arial"/>
          <w:lang w:val="sl-SI"/>
        </w:rPr>
        <w:t xml:space="preserve"> (v katerem tudi ta zakon opredeljuje prepoved diskriminacije)</w:t>
      </w:r>
      <w:r w:rsidR="000027DA" w:rsidRPr="000027DA">
        <w:rPr>
          <w:rFonts w:ascii="Arial" w:hAnsi="Arial" w:cs="Arial"/>
          <w:lang w:val="sl-SI"/>
        </w:rPr>
        <w:t>.</w:t>
      </w:r>
    </w:p>
    <w:p w14:paraId="22E3270D" w14:textId="77777777" w:rsidR="00192420" w:rsidRPr="003836EA" w:rsidRDefault="00192420" w:rsidP="00192420">
      <w:pPr>
        <w:shd w:val="clear" w:color="auto" w:fill="FFFFFF"/>
        <w:spacing w:line="240" w:lineRule="auto"/>
        <w:jc w:val="both"/>
        <w:rPr>
          <w:rFonts w:cs="Arial"/>
          <w:color w:val="0070C0"/>
          <w:sz w:val="22"/>
          <w:szCs w:val="22"/>
          <w:shd w:val="clear" w:color="auto" w:fill="FFFFFF"/>
          <w:lang w:val="sl-SI"/>
        </w:rPr>
      </w:pPr>
    </w:p>
    <w:p w14:paraId="7F5DF0AA" w14:textId="53F153EE" w:rsidR="00192420" w:rsidRPr="003836EA" w:rsidRDefault="00192420" w:rsidP="00192420">
      <w:pPr>
        <w:pStyle w:val="podpisi"/>
        <w:spacing w:after="0" w:line="240" w:lineRule="auto"/>
        <w:jc w:val="both"/>
        <w:rPr>
          <w:rFonts w:ascii="Arial" w:hAnsi="Arial" w:cs="Arial"/>
          <w:lang w:val="sl-SI"/>
        </w:rPr>
      </w:pPr>
      <w:r w:rsidRPr="003836EA">
        <w:rPr>
          <w:rFonts w:ascii="Arial" w:hAnsi="Arial" w:cs="Arial"/>
          <w:shd w:val="clear" w:color="auto" w:fill="FFFFFF"/>
          <w:lang w:val="sl-SI"/>
        </w:rPr>
        <w:t xml:space="preserve">Diskriminacija se lahko dogaja na različnih področjih družbenega življenja, na katerih morajo sicer po 2. členu ZVarD </w:t>
      </w:r>
      <w:r w:rsidRPr="003836EA">
        <w:rPr>
          <w:rFonts w:ascii="Arial" w:hAnsi="Arial" w:cs="Arial"/>
          <w:lang w:val="sl-SI"/>
        </w:rPr>
        <w:t>državni organi, lokalne skupnosti, nosilci javnih pooblastil ter pravne in fizične osebe na vseh področjih oblastnega odločanja, delovanja v pravnem prometu in pri drugem svojem delovanju oziroma ravnanju v razmerju do tretjih oseb zagotavljati varstvo pred diskriminacijo oziroma enako obravnavanje vseh oseb.</w:t>
      </w:r>
    </w:p>
    <w:p w14:paraId="51E6ACE2" w14:textId="77777777" w:rsidR="00192420" w:rsidRPr="003836EA" w:rsidRDefault="00192420" w:rsidP="00192420">
      <w:pPr>
        <w:shd w:val="clear" w:color="auto" w:fill="FFFFFF"/>
        <w:spacing w:line="240" w:lineRule="auto"/>
        <w:jc w:val="both"/>
        <w:rPr>
          <w:rFonts w:cs="Arial"/>
          <w:color w:val="0070C0"/>
          <w:sz w:val="22"/>
          <w:szCs w:val="22"/>
          <w:shd w:val="clear" w:color="auto" w:fill="FFFFFF"/>
          <w:lang w:val="sl-SI"/>
        </w:rPr>
      </w:pPr>
    </w:p>
    <w:p w14:paraId="41AC7016" w14:textId="46AA2662" w:rsidR="00192420" w:rsidRPr="003836EA" w:rsidRDefault="00192420" w:rsidP="00192420">
      <w:pPr>
        <w:shd w:val="clear" w:color="auto" w:fill="FFFFFF"/>
        <w:spacing w:line="240" w:lineRule="auto"/>
        <w:jc w:val="both"/>
        <w:rPr>
          <w:rFonts w:cs="Arial"/>
          <w:sz w:val="22"/>
          <w:szCs w:val="22"/>
          <w:shd w:val="clear" w:color="auto" w:fill="FFFFFF"/>
          <w:lang w:val="sl-SI"/>
        </w:rPr>
      </w:pPr>
      <w:r w:rsidRPr="003836EA">
        <w:rPr>
          <w:rFonts w:cs="Arial"/>
          <w:sz w:val="22"/>
          <w:szCs w:val="22"/>
          <w:shd w:val="clear" w:color="auto" w:fill="FFFFFF"/>
          <w:lang w:val="sl-SI"/>
        </w:rPr>
        <w:t>ZVarD opredeljuje več oblik diskriminacije, od katerih sta osnovni neposredna in posredna diskriminacija. Neposredna diskriminacija obstaja, če je oseba ali skupina oseb zaradi določene osebne okoliščine bila, je ali bi lahko bila v enakih ali podobnih situacijah obravnavana manj ugodno, kot se obravnava, se je obravnavala ali bi se obravnavala druga oseba ali skupina oseb (prvi odstavek 6. člena). Posredna diskriminacija pa obstaja, kadar je oseba ali skupina oseb z določeno osebno okoliščino bila, je ali bi lahko bila zaradi navidezno nevtralne določbe, merila ali prakse v manj ugodnem položaju kot druge osebe, razen če ta določba, merilo ali praksa objektivno temelji na legitimnem cilju in so sredstva za doseganje tega cilja ustrezna in nujno potrebna (drugi odstavek 6. člena). Poleg teh dveh oblik ZVarD opredeljuje tudi druge oblike diskriminacije (7. člen, natančneje od 8. do 11. člena): nadlegovanje (tudi spolno), navodila za diskriminacijo, pozivanje k diskriminaciji, viktimizacija. V primerih večkratne, množične, dolgotrajne oz. ponavljajoče se ali pa diskriminacije, ki bi lahko vsebovala težko popravljive posledice za diskriminirano osebo, ZVarD prepoznava hujše oblike diskriminacije (12. člen).</w:t>
      </w:r>
    </w:p>
    <w:p w14:paraId="58B47E80" w14:textId="0F54E38C" w:rsidR="00192420" w:rsidRPr="003836EA" w:rsidRDefault="00192420" w:rsidP="00192420">
      <w:pPr>
        <w:shd w:val="clear" w:color="auto" w:fill="FFFFFF"/>
        <w:spacing w:line="240" w:lineRule="auto"/>
        <w:jc w:val="both"/>
        <w:rPr>
          <w:rFonts w:cs="Arial"/>
          <w:sz w:val="22"/>
          <w:szCs w:val="22"/>
          <w:shd w:val="clear" w:color="auto" w:fill="FFFFFF"/>
          <w:lang w:val="sl-SI"/>
        </w:rPr>
      </w:pPr>
    </w:p>
    <w:p w14:paraId="1F65C919" w14:textId="77777777" w:rsidR="00192420" w:rsidRPr="003836EA" w:rsidRDefault="00192420" w:rsidP="00192420">
      <w:pPr>
        <w:shd w:val="clear" w:color="auto" w:fill="FFFFFF"/>
        <w:spacing w:line="240" w:lineRule="auto"/>
        <w:jc w:val="both"/>
        <w:rPr>
          <w:rFonts w:cs="Arial"/>
          <w:sz w:val="22"/>
          <w:szCs w:val="22"/>
          <w:lang w:val="sl-SI"/>
        </w:rPr>
      </w:pPr>
      <w:r w:rsidRPr="003836EA">
        <w:rPr>
          <w:rFonts w:cs="Arial"/>
          <w:sz w:val="22"/>
          <w:szCs w:val="22"/>
          <w:lang w:val="sl-SI"/>
        </w:rPr>
        <w:t>ZVarD v 13. členu določa tudi izjeme od prepovedi neposredne diskriminacije. Po njegovem splošnem določilu neenako obravnavanje zaradi določene osebne okoliščine ne pomeni diskriminacije, če takšno različno obravnavanje temelji na legitimnem cilju in so sredstva za doseganje tega cilja ustrezna, potrebna in sorazmerna (prvi odstavek 13. člena). Možnost izjeme od prepovedi posredne diskriminacije pa vsebuje že sama določba ZVarD o posredni diskriminaciji (drugi odstavek 6. člena).</w:t>
      </w:r>
    </w:p>
    <w:p w14:paraId="602F4D4A" w14:textId="77777777" w:rsidR="00533425" w:rsidRPr="003836EA" w:rsidRDefault="00533425" w:rsidP="00192420">
      <w:pPr>
        <w:shd w:val="clear" w:color="auto" w:fill="FFFFFF"/>
        <w:spacing w:line="240" w:lineRule="auto"/>
        <w:jc w:val="both"/>
        <w:rPr>
          <w:rFonts w:cs="Arial"/>
          <w:sz w:val="22"/>
          <w:szCs w:val="22"/>
          <w:lang w:val="sl-SI"/>
        </w:rPr>
      </w:pPr>
    </w:p>
    <w:p w14:paraId="54A6830C" w14:textId="5B65C652" w:rsidR="00533425" w:rsidRPr="003836EA" w:rsidRDefault="00533425" w:rsidP="00533425">
      <w:pPr>
        <w:pStyle w:val="ZADEVA"/>
        <w:tabs>
          <w:tab w:val="clear" w:pos="1701"/>
          <w:tab w:val="left" w:pos="0"/>
        </w:tabs>
        <w:spacing w:after="0" w:line="240" w:lineRule="auto"/>
        <w:ind w:left="0" w:firstLine="0"/>
        <w:jc w:val="both"/>
        <w:rPr>
          <w:rFonts w:ascii="Arial" w:hAnsi="Arial" w:cs="Arial"/>
          <w:b w:val="0"/>
          <w:shd w:val="clear" w:color="auto" w:fill="FFFFFF"/>
          <w:lang w:val="sl-SI"/>
        </w:rPr>
      </w:pPr>
      <w:r w:rsidRPr="003836EA">
        <w:rPr>
          <w:rFonts w:ascii="Arial" w:hAnsi="Arial" w:cs="Arial"/>
          <w:b w:val="0"/>
          <w:bCs/>
          <w:shd w:val="clear" w:color="auto" w:fill="FFFFFF"/>
          <w:lang w:val="sl-SI"/>
        </w:rPr>
        <w:t>Za ugotovitev diskriminacije mora Zagovornik v postopku ugotoviti</w:t>
      </w:r>
      <w:r w:rsidRPr="003836EA">
        <w:rPr>
          <w:rFonts w:ascii="Arial" w:hAnsi="Arial" w:cs="Arial"/>
          <w:b w:val="0"/>
          <w:shd w:val="clear" w:color="auto" w:fill="FFFFFF"/>
          <w:lang w:val="sl-SI"/>
        </w:rPr>
        <w:t xml:space="preserve"> obstoj osebne okoliščine kot razloga neenakega obravnavanja, opredeliti področje družbenega življenja, na katerem se (lahko) dogaja diskriminacija, ter ugotoviti njeno obliko in dejanski poseg v človekove ali druge </w:t>
      </w:r>
      <w:r w:rsidRPr="003836EA">
        <w:rPr>
          <w:rFonts w:ascii="Arial" w:hAnsi="Arial" w:cs="Arial"/>
          <w:b w:val="0"/>
          <w:shd w:val="clear" w:color="auto" w:fill="FFFFFF"/>
          <w:lang w:val="sl-SI"/>
        </w:rPr>
        <w:lastRenderedPageBreak/>
        <w:t>pravice, temeljne svoboščine, določene pravne interese ali ugodnosti domnevno diskriminirane osebe. Pri tem mora ugotoviti, ali med temi elementi dejansko obstaja vzročna zveza (predvsem ali je oseba neenako obravnavana prav zaradi določene osebne okoliščine) ter ali je oseba v primerljivem položaju s skupino oseb, ki jih domnevni kršitelj obravnava drugače (ker te nimajo osebne okoliščine, ki bi lahko bila razlog diskriminacije). V primeru možne neposredne ali posredne diskriminacije pa mora Zagovornik (ob izpolnitvi vseh predhodnih elementov) nazadnje še preveriti, ali neenako obravnavanje ne spada v katero od možnih izjem od prepovedi diskriminacije. Zgolj za tisto ravnanje, ki vsebuje vse navedene elemente možne diskriminacije, je mogoče ugotoviti, da je tudi dejansko diskriminatorno. Če kateri od navedenih elementov umanjka, takšno ravnanje n</w:t>
      </w:r>
      <w:r w:rsidR="007040E2" w:rsidRPr="003836EA">
        <w:rPr>
          <w:rFonts w:ascii="Arial" w:hAnsi="Arial" w:cs="Arial"/>
          <w:b w:val="0"/>
          <w:shd w:val="clear" w:color="auto" w:fill="FFFFFF"/>
          <w:lang w:val="sl-SI"/>
        </w:rPr>
        <w:t>e more biti</w:t>
      </w:r>
      <w:r w:rsidRPr="003836EA">
        <w:rPr>
          <w:rFonts w:ascii="Arial" w:hAnsi="Arial" w:cs="Arial"/>
          <w:b w:val="0"/>
          <w:shd w:val="clear" w:color="auto" w:fill="FFFFFF"/>
          <w:lang w:val="sl-SI"/>
        </w:rPr>
        <w:t xml:space="preserve"> diskriminacija, temveč je lahko ali upravičeno neenako obravnavanje ali pa gre za druge vrste neupravičen</w:t>
      </w:r>
      <w:r w:rsidR="007040E2" w:rsidRPr="003836EA">
        <w:rPr>
          <w:rFonts w:ascii="Arial" w:hAnsi="Arial" w:cs="Arial"/>
          <w:b w:val="0"/>
          <w:shd w:val="clear" w:color="auto" w:fill="FFFFFF"/>
          <w:lang w:val="sl-SI"/>
        </w:rPr>
        <w:t>ega</w:t>
      </w:r>
      <w:r w:rsidRPr="003836EA">
        <w:rPr>
          <w:rFonts w:ascii="Arial" w:hAnsi="Arial" w:cs="Arial"/>
          <w:b w:val="0"/>
          <w:shd w:val="clear" w:color="auto" w:fill="FFFFFF"/>
          <w:lang w:val="sl-SI"/>
        </w:rPr>
        <w:t xml:space="preserve"> ravnanj</w:t>
      </w:r>
      <w:r w:rsidR="007040E2" w:rsidRPr="003836EA">
        <w:rPr>
          <w:rFonts w:ascii="Arial" w:hAnsi="Arial" w:cs="Arial"/>
          <w:b w:val="0"/>
          <w:shd w:val="clear" w:color="auto" w:fill="FFFFFF"/>
          <w:lang w:val="sl-SI"/>
        </w:rPr>
        <w:t>a</w:t>
      </w:r>
      <w:r w:rsidRPr="003836EA">
        <w:rPr>
          <w:rFonts w:ascii="Arial" w:hAnsi="Arial" w:cs="Arial"/>
          <w:b w:val="0"/>
          <w:shd w:val="clear" w:color="auto" w:fill="FFFFFF"/>
          <w:lang w:val="sl-SI"/>
        </w:rPr>
        <w:t>, ki je sicer nepravično ali celo nezakonito ravnanje, ni pa diskriminacija.</w:t>
      </w:r>
    </w:p>
    <w:p w14:paraId="7A629484" w14:textId="77777777" w:rsidR="00ED1480" w:rsidRPr="003836EA" w:rsidRDefault="00ED1480" w:rsidP="00ED1480">
      <w:pPr>
        <w:shd w:val="clear" w:color="auto" w:fill="FFFFFF"/>
        <w:tabs>
          <w:tab w:val="left" w:pos="2552"/>
        </w:tabs>
        <w:spacing w:line="240" w:lineRule="auto"/>
        <w:jc w:val="both"/>
        <w:rPr>
          <w:rFonts w:cs="Arial"/>
          <w:sz w:val="22"/>
          <w:szCs w:val="22"/>
          <w:lang w:val="sl-SI"/>
        </w:rPr>
      </w:pPr>
    </w:p>
    <w:p w14:paraId="65EF301F" w14:textId="17067DB0" w:rsidR="00ED1480" w:rsidRPr="003836EA" w:rsidRDefault="00ED1480" w:rsidP="00ED1480">
      <w:pPr>
        <w:spacing w:line="240" w:lineRule="auto"/>
        <w:jc w:val="both"/>
        <w:rPr>
          <w:rFonts w:cs="Arial"/>
          <w:color w:val="FF0000"/>
          <w:sz w:val="22"/>
          <w:szCs w:val="22"/>
          <w:lang w:val="sl-SI"/>
        </w:rPr>
      </w:pPr>
      <w:r w:rsidRPr="003836EA">
        <w:rPr>
          <w:rFonts w:cs="Arial"/>
          <w:sz w:val="22"/>
          <w:szCs w:val="22"/>
          <w:lang w:val="sl-SI"/>
        </w:rPr>
        <w:t xml:space="preserve">V postopku ugotavljanja diskriminacije velja po 40. členu ZVarD obrnjeno dokazno breme. To pomeni, da mora (domnevni) kršitelj, </w:t>
      </w:r>
      <w:r w:rsidRPr="003836EA">
        <w:rPr>
          <w:rFonts w:cs="Arial"/>
          <w:bCs/>
          <w:sz w:val="22"/>
          <w:szCs w:val="22"/>
          <w:lang w:val="sl-SI"/>
        </w:rPr>
        <w:t>kadar so s strani (domnevno) diskriminirane osebe (ali več njih) oz. s strani tretjih oseb ali kako drugače (z izjavami, navedbami in dokumenti ter drugimi dokazili) izkazana dejstva, ki upravičujejo domnevo, da je bila kršena prepoved diskriminacije</w:t>
      </w:r>
      <w:r w:rsidRPr="003836EA">
        <w:rPr>
          <w:rFonts w:cs="Arial"/>
          <w:sz w:val="22"/>
          <w:szCs w:val="22"/>
          <w:lang w:val="sl-SI"/>
        </w:rPr>
        <w:t xml:space="preserve">, dokazati, da v obravnavanem primeru ni kršil te prepovedi, oziroma da je neenako obravnavanje dopustno (v skladu z ZVarD). Breme dokazovanja se torej </w:t>
      </w:r>
      <w:r w:rsidR="00187BE2" w:rsidRPr="003836EA">
        <w:rPr>
          <w:rFonts w:cs="Arial"/>
          <w:sz w:val="22"/>
          <w:szCs w:val="22"/>
          <w:lang w:val="sl-SI"/>
        </w:rPr>
        <w:t xml:space="preserve">prevali na domnevnega kršitelja, vendar </w:t>
      </w:r>
      <w:r w:rsidR="00413510" w:rsidRPr="003836EA">
        <w:rPr>
          <w:rFonts w:cs="Arial"/>
          <w:sz w:val="22"/>
          <w:szCs w:val="22"/>
          <w:lang w:val="sl-SI"/>
        </w:rPr>
        <w:t>še</w:t>
      </w:r>
      <w:r w:rsidR="00187BE2" w:rsidRPr="003836EA">
        <w:rPr>
          <w:rFonts w:cs="Arial"/>
          <w:sz w:val="22"/>
          <w:szCs w:val="22"/>
          <w:lang w:val="sl-SI"/>
        </w:rPr>
        <w:t>le takrat</w:t>
      </w:r>
      <w:r w:rsidRPr="003836EA">
        <w:rPr>
          <w:rFonts w:cs="Arial"/>
          <w:sz w:val="22"/>
          <w:szCs w:val="22"/>
          <w:lang w:val="sl-SI"/>
        </w:rPr>
        <w:t xml:space="preserve">, ko je s strani </w:t>
      </w:r>
      <w:r w:rsidRPr="003836EA">
        <w:rPr>
          <w:rFonts w:cs="Arial"/>
          <w:bCs/>
          <w:sz w:val="22"/>
          <w:szCs w:val="22"/>
          <w:lang w:val="sl-SI"/>
        </w:rPr>
        <w:t xml:space="preserve">domnevno diskriminirane osebe (ali več njih) oz. s strani tretjih oseb ali kako drugače </w:t>
      </w:r>
      <w:r w:rsidRPr="003836EA">
        <w:rPr>
          <w:rFonts w:cs="Arial"/>
          <w:sz w:val="22"/>
          <w:szCs w:val="22"/>
          <w:lang w:val="sl-SI"/>
        </w:rPr>
        <w:t xml:space="preserve">izpolnjeno t. i. trditveno breme. </w:t>
      </w:r>
      <w:r w:rsidR="00FF03C8" w:rsidRPr="003836EA">
        <w:rPr>
          <w:rFonts w:cs="Arial"/>
          <w:sz w:val="22"/>
          <w:szCs w:val="22"/>
          <w:lang w:val="sl-SI"/>
        </w:rPr>
        <w:t>Če trditveno breme ni izpolnjeno, se dokazno breme ne prevali.</w:t>
      </w:r>
    </w:p>
    <w:p w14:paraId="2FF778A6" w14:textId="77777777" w:rsidR="00FF0650" w:rsidRPr="003836EA" w:rsidRDefault="00FF0650" w:rsidP="00905647">
      <w:pPr>
        <w:spacing w:line="240" w:lineRule="auto"/>
        <w:jc w:val="both"/>
        <w:rPr>
          <w:rFonts w:cs="Arial"/>
          <w:sz w:val="22"/>
          <w:szCs w:val="22"/>
          <w:shd w:val="clear" w:color="auto" w:fill="FFFFFF"/>
          <w:lang w:val="sl-SI"/>
        </w:rPr>
      </w:pPr>
    </w:p>
    <w:p w14:paraId="41C21BC2" w14:textId="674F1183" w:rsidR="001D241E" w:rsidRPr="003836EA" w:rsidRDefault="00014DD7" w:rsidP="003E29FD">
      <w:pPr>
        <w:spacing w:line="240" w:lineRule="auto"/>
        <w:jc w:val="center"/>
        <w:rPr>
          <w:rFonts w:cs="Arial"/>
          <w:sz w:val="22"/>
          <w:szCs w:val="22"/>
          <w:lang w:val="sl-SI"/>
        </w:rPr>
      </w:pPr>
      <w:r w:rsidRPr="003836EA">
        <w:rPr>
          <w:rFonts w:cs="Arial"/>
          <w:sz w:val="22"/>
          <w:szCs w:val="22"/>
          <w:lang w:val="sl-SI"/>
        </w:rPr>
        <w:t>*</w:t>
      </w:r>
    </w:p>
    <w:p w14:paraId="5F5FBDDB" w14:textId="77777777" w:rsidR="00014DD7" w:rsidRPr="00782895" w:rsidRDefault="00014DD7" w:rsidP="003E29FD">
      <w:pPr>
        <w:spacing w:line="240" w:lineRule="auto"/>
        <w:jc w:val="center"/>
        <w:rPr>
          <w:rFonts w:cs="Arial"/>
          <w:sz w:val="22"/>
          <w:szCs w:val="22"/>
          <w:lang w:val="sl-SI"/>
        </w:rPr>
      </w:pPr>
    </w:p>
    <w:p w14:paraId="5E4207DF" w14:textId="3DA155BD" w:rsidR="00443BEC" w:rsidRPr="00782895" w:rsidRDefault="00443BEC" w:rsidP="00443BEC">
      <w:pPr>
        <w:spacing w:line="240" w:lineRule="auto"/>
        <w:jc w:val="both"/>
        <w:rPr>
          <w:rFonts w:cs="Arial"/>
          <w:sz w:val="22"/>
          <w:szCs w:val="22"/>
          <w:lang w:val="sl-SI"/>
        </w:rPr>
      </w:pPr>
      <w:r w:rsidRPr="00782895">
        <w:rPr>
          <w:rFonts w:cs="Arial"/>
          <w:sz w:val="22"/>
          <w:szCs w:val="22"/>
          <w:lang w:val="sl-SI"/>
        </w:rPr>
        <w:t xml:space="preserve">Zagovornik se je skladno s 37. členom ZVarD odločil, da zaprosi </w:t>
      </w:r>
      <w:r w:rsidR="000C5312">
        <w:rPr>
          <w:rFonts w:cs="Arial"/>
          <w:sz w:val="22"/>
          <w:szCs w:val="22"/>
          <w:lang w:val="sl-SI"/>
        </w:rPr>
        <w:t>zdravstven</w:t>
      </w:r>
      <w:r w:rsidR="000C5312">
        <w:rPr>
          <w:rFonts w:cs="Arial"/>
          <w:sz w:val="22"/>
          <w:szCs w:val="22"/>
          <w:lang w:val="sl-SI"/>
        </w:rPr>
        <w:t>o</w:t>
      </w:r>
      <w:r w:rsidR="000C5312">
        <w:rPr>
          <w:rFonts w:cs="Arial"/>
          <w:sz w:val="22"/>
          <w:szCs w:val="22"/>
          <w:lang w:val="sl-SI"/>
        </w:rPr>
        <w:t xml:space="preserve"> ustanov</w:t>
      </w:r>
      <w:r w:rsidR="000C5312">
        <w:rPr>
          <w:rFonts w:cs="Arial"/>
          <w:sz w:val="22"/>
          <w:szCs w:val="22"/>
          <w:lang w:val="sl-SI"/>
        </w:rPr>
        <w:t>o</w:t>
      </w:r>
      <w:r w:rsidR="000C5312" w:rsidRPr="00782895">
        <w:rPr>
          <w:rFonts w:cs="Arial"/>
          <w:sz w:val="22"/>
          <w:szCs w:val="22"/>
          <w:lang w:val="sl-SI"/>
        </w:rPr>
        <w:t xml:space="preserve"> </w:t>
      </w:r>
      <w:r w:rsidRPr="00782895">
        <w:rPr>
          <w:rFonts w:cs="Arial"/>
          <w:sz w:val="22"/>
          <w:szCs w:val="22"/>
          <w:lang w:val="sl-SI"/>
        </w:rPr>
        <w:t xml:space="preserve">kot zatrjevanega kršitelja prepovedi diskriminacije za opredelitev do navedb </w:t>
      </w:r>
      <w:r w:rsidR="00B673C3" w:rsidRPr="00782895">
        <w:rPr>
          <w:rFonts w:cs="Arial"/>
          <w:sz w:val="22"/>
          <w:szCs w:val="22"/>
          <w:lang w:val="sl-SI"/>
        </w:rPr>
        <w:t>predlagateljice</w:t>
      </w:r>
      <w:r w:rsidRPr="00782895">
        <w:rPr>
          <w:rFonts w:cs="Arial"/>
          <w:sz w:val="22"/>
          <w:szCs w:val="22"/>
          <w:lang w:val="sl-SI"/>
        </w:rPr>
        <w:t xml:space="preserve">. </w:t>
      </w:r>
      <w:r w:rsidR="00F4134B">
        <w:rPr>
          <w:rFonts w:cs="Arial"/>
          <w:sz w:val="22"/>
          <w:szCs w:val="22"/>
          <w:lang w:val="sl-SI"/>
        </w:rPr>
        <w:t>D</w:t>
      </w:r>
      <w:r w:rsidR="00F4134B" w:rsidRPr="00782895">
        <w:rPr>
          <w:rFonts w:cs="Arial"/>
          <w:sz w:val="22"/>
          <w:szCs w:val="22"/>
          <w:lang w:val="sl-SI"/>
        </w:rPr>
        <w:t>ne 13. 11. 2018</w:t>
      </w:r>
      <w:r w:rsidR="00F4134B">
        <w:rPr>
          <w:rFonts w:cs="Arial"/>
          <w:sz w:val="22"/>
          <w:szCs w:val="22"/>
          <w:lang w:val="sl-SI"/>
        </w:rPr>
        <w:t xml:space="preserve"> mu</w:t>
      </w:r>
      <w:r w:rsidR="00B673C3" w:rsidRPr="00782895">
        <w:rPr>
          <w:rFonts w:cs="Arial"/>
          <w:sz w:val="22"/>
          <w:szCs w:val="22"/>
          <w:lang w:val="sl-SI"/>
        </w:rPr>
        <w:t xml:space="preserve"> je poslal zaprosilo</w:t>
      </w:r>
      <w:r w:rsidR="00F4134B">
        <w:rPr>
          <w:rFonts w:cs="Arial"/>
          <w:sz w:val="22"/>
          <w:szCs w:val="22"/>
          <w:lang w:val="sl-SI"/>
        </w:rPr>
        <w:t>, v katerem ga je o</w:t>
      </w:r>
      <w:r w:rsidRPr="00782895">
        <w:rPr>
          <w:rFonts w:cs="Arial"/>
          <w:sz w:val="22"/>
          <w:szCs w:val="22"/>
          <w:lang w:val="sl-SI"/>
        </w:rPr>
        <w:t xml:space="preserve">benem zaradi preverjanja možnega obstoja (javnofinančnega in kadrovskega) sistemskega interesa omejevanja dostopa do ustreznega statusa invalidnosti poškodovanim medicinskim sestram povprašal po številu medicinskih sester, zaposlenih v </w:t>
      </w:r>
      <w:r w:rsidR="000C0B03">
        <w:rPr>
          <w:rFonts w:cs="Arial"/>
          <w:sz w:val="22"/>
          <w:szCs w:val="22"/>
          <w:lang w:val="sl-SI"/>
        </w:rPr>
        <w:t>zdravstveni ustanovi</w:t>
      </w:r>
      <w:r w:rsidRPr="00782895">
        <w:rPr>
          <w:rFonts w:cs="Arial"/>
          <w:sz w:val="22"/>
          <w:szCs w:val="22"/>
          <w:lang w:val="sl-SI"/>
        </w:rPr>
        <w:t xml:space="preserve">, ki so od leta 2000 zaradi delovnih poškodb vložile zahtevek za priznanje statusa invalidnosti, koliko od teh zahtevkov je bilo pravnomočno priznanih in koliko jih je bilo razvrščenih v določene kategorije invalidnosti, koliko pa je bilo zavrnjenih zahtevkov ter kakšno politiko vodi </w:t>
      </w:r>
      <w:r w:rsidR="000C0B03">
        <w:rPr>
          <w:rFonts w:cs="Arial"/>
          <w:sz w:val="22"/>
          <w:szCs w:val="22"/>
          <w:lang w:val="sl-SI"/>
        </w:rPr>
        <w:t>zdravstvena ustanova</w:t>
      </w:r>
      <w:r w:rsidRPr="00782895">
        <w:rPr>
          <w:rFonts w:cs="Arial"/>
          <w:sz w:val="22"/>
          <w:szCs w:val="22"/>
          <w:lang w:val="sl-SI"/>
        </w:rPr>
        <w:t xml:space="preserve"> na področju obravnave delovnih nesreč medicinskih sester, ki bi lahko vodile v priznanje statusa invalidnosti. Zaradi obsežnosti zahtevanih podatkov si je </w:t>
      </w:r>
      <w:r w:rsidR="000C0B03">
        <w:rPr>
          <w:rFonts w:cs="Arial"/>
          <w:sz w:val="22"/>
          <w:szCs w:val="22"/>
          <w:lang w:val="sl-SI"/>
        </w:rPr>
        <w:t>zdravstvena ustanova</w:t>
      </w:r>
      <w:r w:rsidR="000C0B03" w:rsidRPr="00782895">
        <w:rPr>
          <w:rFonts w:cs="Arial"/>
          <w:sz w:val="22"/>
          <w:szCs w:val="22"/>
          <w:lang w:val="sl-SI"/>
        </w:rPr>
        <w:t xml:space="preserve"> </w:t>
      </w:r>
      <w:r w:rsidRPr="00782895">
        <w:rPr>
          <w:rFonts w:cs="Arial"/>
          <w:sz w:val="22"/>
          <w:szCs w:val="22"/>
          <w:lang w:val="sl-SI"/>
        </w:rPr>
        <w:t xml:space="preserve">pri </w:t>
      </w:r>
      <w:r w:rsidR="00782895" w:rsidRPr="00782895">
        <w:rPr>
          <w:rFonts w:cs="Arial"/>
          <w:sz w:val="22"/>
          <w:szCs w:val="22"/>
          <w:lang w:val="sl-SI"/>
        </w:rPr>
        <w:t>Z</w:t>
      </w:r>
      <w:r w:rsidRPr="00782895">
        <w:rPr>
          <w:rFonts w:cs="Arial"/>
          <w:sz w:val="22"/>
          <w:szCs w:val="22"/>
          <w:lang w:val="sl-SI"/>
        </w:rPr>
        <w:t>agovorniku izprosil odlog odgovora do 31. 1. 2019.</w:t>
      </w:r>
      <w:r w:rsidR="00782895">
        <w:rPr>
          <w:rFonts w:cs="Arial"/>
          <w:sz w:val="22"/>
          <w:szCs w:val="22"/>
          <w:lang w:val="sl-SI"/>
        </w:rPr>
        <w:t xml:space="preserve"> Dne 30. 1. 2019 je Zagovornik prejel odgovor </w:t>
      </w:r>
      <w:r w:rsidR="000C0B03">
        <w:rPr>
          <w:rFonts w:cs="Arial"/>
          <w:sz w:val="22"/>
          <w:szCs w:val="22"/>
          <w:lang w:val="sl-SI"/>
        </w:rPr>
        <w:t>zdravstven</w:t>
      </w:r>
      <w:r w:rsidR="000C0B03">
        <w:rPr>
          <w:rFonts w:cs="Arial"/>
          <w:sz w:val="22"/>
          <w:szCs w:val="22"/>
          <w:lang w:val="sl-SI"/>
        </w:rPr>
        <w:t>e</w:t>
      </w:r>
      <w:r w:rsidR="000C0B03">
        <w:rPr>
          <w:rFonts w:cs="Arial"/>
          <w:sz w:val="22"/>
          <w:szCs w:val="22"/>
          <w:lang w:val="sl-SI"/>
        </w:rPr>
        <w:t xml:space="preserve"> ustanov</w:t>
      </w:r>
      <w:r w:rsidR="000C0B03">
        <w:rPr>
          <w:rFonts w:cs="Arial"/>
          <w:sz w:val="22"/>
          <w:szCs w:val="22"/>
          <w:lang w:val="sl-SI"/>
        </w:rPr>
        <w:t>e</w:t>
      </w:r>
      <w:r w:rsidR="00782895">
        <w:rPr>
          <w:rFonts w:cs="Arial"/>
          <w:sz w:val="22"/>
          <w:szCs w:val="22"/>
          <w:lang w:val="sl-SI"/>
        </w:rPr>
        <w:t>.</w:t>
      </w:r>
    </w:p>
    <w:p w14:paraId="2634EFD9" w14:textId="77777777" w:rsidR="00443BEC" w:rsidRPr="003717B2" w:rsidRDefault="00443BEC" w:rsidP="00443BEC">
      <w:pPr>
        <w:spacing w:line="240" w:lineRule="auto"/>
        <w:jc w:val="both"/>
        <w:rPr>
          <w:rFonts w:cs="Arial"/>
          <w:sz w:val="22"/>
          <w:szCs w:val="22"/>
          <w:lang w:val="sl-SI"/>
        </w:rPr>
      </w:pPr>
    </w:p>
    <w:p w14:paraId="57E218A5" w14:textId="28CAD8E9" w:rsidR="00443BEC" w:rsidRPr="003717B2" w:rsidRDefault="00782895" w:rsidP="00443BEC">
      <w:pPr>
        <w:spacing w:line="240" w:lineRule="auto"/>
        <w:jc w:val="both"/>
        <w:rPr>
          <w:rFonts w:cs="Arial"/>
          <w:sz w:val="22"/>
          <w:szCs w:val="22"/>
          <w:lang w:val="sl-SI"/>
        </w:rPr>
      </w:pPr>
      <w:r w:rsidRPr="003717B2">
        <w:rPr>
          <w:rFonts w:cs="Arial"/>
          <w:sz w:val="22"/>
          <w:szCs w:val="22"/>
          <w:lang w:val="sl-SI"/>
        </w:rPr>
        <w:t>V svojem odgovoru (z dne 28. 1. 2019)</w:t>
      </w:r>
      <w:r w:rsidR="00443BEC" w:rsidRPr="003717B2">
        <w:rPr>
          <w:rFonts w:cs="Arial"/>
          <w:sz w:val="22"/>
          <w:szCs w:val="22"/>
          <w:lang w:val="sl-SI"/>
        </w:rPr>
        <w:t xml:space="preserve"> </w:t>
      </w:r>
      <w:r w:rsidRPr="003717B2">
        <w:rPr>
          <w:rFonts w:cs="Arial"/>
          <w:sz w:val="22"/>
          <w:szCs w:val="22"/>
          <w:lang w:val="sl-SI"/>
        </w:rPr>
        <w:t xml:space="preserve">je </w:t>
      </w:r>
      <w:r w:rsidR="000F0AD1">
        <w:rPr>
          <w:rFonts w:cs="Arial"/>
          <w:sz w:val="22"/>
          <w:szCs w:val="22"/>
          <w:lang w:val="sl-SI"/>
        </w:rPr>
        <w:t>zdravstvena ustanova</w:t>
      </w:r>
      <w:r w:rsidR="000F0AD1" w:rsidRPr="003717B2">
        <w:rPr>
          <w:rFonts w:cs="Arial"/>
          <w:sz w:val="22"/>
          <w:szCs w:val="22"/>
          <w:lang w:val="sl-SI"/>
        </w:rPr>
        <w:t xml:space="preserve"> </w:t>
      </w:r>
      <w:r w:rsidRPr="003717B2">
        <w:rPr>
          <w:rFonts w:cs="Arial"/>
          <w:sz w:val="22"/>
          <w:szCs w:val="22"/>
          <w:lang w:val="sl-SI"/>
        </w:rPr>
        <w:t xml:space="preserve">predstavil </w:t>
      </w:r>
      <w:r w:rsidR="00443BEC" w:rsidRPr="003717B2">
        <w:rPr>
          <w:rFonts w:cs="Arial"/>
          <w:sz w:val="22"/>
          <w:szCs w:val="22"/>
          <w:lang w:val="sl-SI"/>
        </w:rPr>
        <w:t xml:space="preserve">potek in zaključek dveh sodnih postopkov, ki ju je sprožila </w:t>
      </w:r>
      <w:r w:rsidRPr="003717B2">
        <w:rPr>
          <w:rFonts w:cs="Arial"/>
          <w:sz w:val="22"/>
          <w:szCs w:val="22"/>
          <w:lang w:val="sl-SI"/>
        </w:rPr>
        <w:t>predlagateljica</w:t>
      </w:r>
      <w:r w:rsidR="00443BEC" w:rsidRPr="003717B2">
        <w:rPr>
          <w:rFonts w:cs="Arial"/>
          <w:sz w:val="22"/>
          <w:szCs w:val="22"/>
          <w:lang w:val="sl-SI"/>
        </w:rPr>
        <w:t xml:space="preserve">. Oba sta se končala s sodbami višjih sodišč po pritožbah </w:t>
      </w:r>
      <w:r w:rsidRPr="003717B2">
        <w:rPr>
          <w:rFonts w:cs="Arial"/>
          <w:sz w:val="22"/>
          <w:szCs w:val="22"/>
          <w:lang w:val="sl-SI"/>
        </w:rPr>
        <w:t>predlagateljice</w:t>
      </w:r>
      <w:r w:rsidR="00443BEC" w:rsidRPr="003717B2">
        <w:rPr>
          <w:rFonts w:cs="Arial"/>
          <w:sz w:val="22"/>
          <w:szCs w:val="22"/>
          <w:lang w:val="sl-SI"/>
        </w:rPr>
        <w:t xml:space="preserve"> na sodbi prvostopenjskih sodišč. Prvi postopek je trajal od leta 2004 do leta 2008, drugi pa od leta 2008 do leta 2015. Pravnomočno je bilo razsojeno, da </w:t>
      </w:r>
      <w:r w:rsidR="000F0AD1">
        <w:rPr>
          <w:rFonts w:cs="Arial"/>
          <w:sz w:val="22"/>
          <w:szCs w:val="22"/>
          <w:lang w:val="sl-SI"/>
        </w:rPr>
        <w:t>zdravstvena ustanova</w:t>
      </w:r>
      <w:r w:rsidR="000F0AD1" w:rsidRPr="003717B2">
        <w:rPr>
          <w:rFonts w:cs="Arial"/>
          <w:sz w:val="22"/>
          <w:szCs w:val="22"/>
          <w:lang w:val="sl-SI"/>
        </w:rPr>
        <w:t xml:space="preserve"> </w:t>
      </w:r>
      <w:r w:rsidR="00443BEC" w:rsidRPr="003717B2">
        <w:rPr>
          <w:rFonts w:cs="Arial"/>
          <w:sz w:val="22"/>
          <w:szCs w:val="22"/>
          <w:lang w:val="sl-SI"/>
        </w:rPr>
        <w:t xml:space="preserve">ni odškodninsko odgovoren v zadevi </w:t>
      </w:r>
      <w:r w:rsidRPr="003717B2">
        <w:rPr>
          <w:rFonts w:cs="Arial"/>
          <w:sz w:val="22"/>
          <w:szCs w:val="22"/>
          <w:lang w:val="sl-SI"/>
        </w:rPr>
        <w:t>predlagateljice</w:t>
      </w:r>
      <w:r w:rsidR="00443BEC" w:rsidRPr="003717B2">
        <w:rPr>
          <w:rFonts w:cs="Arial"/>
          <w:sz w:val="22"/>
          <w:szCs w:val="22"/>
          <w:lang w:val="sl-SI"/>
        </w:rPr>
        <w:t xml:space="preserve">, odločitev ZPIZ glede njene invalidnosti pa je prav tako ostala v veljavi. Oboje naj bi podkrepilo tudi izvedensko mnenje radiologinje po pregledu medicinske dokumentacije in RTG slike z dne 27. 10. 1989, s čimer naj bi se strinjala tudi zdravnica izvedenka invalidske komisije II. stopnje, tj. da so spremembe na nivoju korpusa L5 prirojene </w:t>
      </w:r>
      <w:r w:rsidR="003717B2" w:rsidRPr="003717B2">
        <w:rPr>
          <w:rFonts w:cs="Arial"/>
          <w:sz w:val="22"/>
          <w:szCs w:val="22"/>
          <w:lang w:val="sl-SI"/>
        </w:rPr>
        <w:t xml:space="preserve">oz. </w:t>
      </w:r>
      <w:r w:rsidR="00443BEC" w:rsidRPr="003717B2">
        <w:rPr>
          <w:rFonts w:cs="Arial"/>
          <w:sz w:val="22"/>
          <w:szCs w:val="22"/>
          <w:lang w:val="sl-SI"/>
        </w:rPr>
        <w:t>degenerativne</w:t>
      </w:r>
      <w:r w:rsidR="003717B2" w:rsidRPr="003717B2">
        <w:rPr>
          <w:rFonts w:cs="Arial"/>
          <w:sz w:val="22"/>
          <w:szCs w:val="22"/>
          <w:lang w:val="sl-SI"/>
        </w:rPr>
        <w:t xml:space="preserve">, kar pomeni, </w:t>
      </w:r>
      <w:r w:rsidR="00443BEC" w:rsidRPr="003717B2">
        <w:rPr>
          <w:rFonts w:cs="Arial"/>
          <w:sz w:val="22"/>
          <w:szCs w:val="22"/>
          <w:lang w:val="sl-SI"/>
        </w:rPr>
        <w:t xml:space="preserve">da njihov izvor ni delovna poškodba. </w:t>
      </w:r>
      <w:r w:rsidR="00F4134B">
        <w:rPr>
          <w:rFonts w:cs="Arial"/>
          <w:sz w:val="22"/>
          <w:szCs w:val="22"/>
          <w:lang w:val="sl-SI"/>
        </w:rPr>
        <w:t>Glede i</w:t>
      </w:r>
      <w:r w:rsidR="00443BEC" w:rsidRPr="003717B2">
        <w:rPr>
          <w:rFonts w:cs="Arial"/>
          <w:sz w:val="22"/>
          <w:szCs w:val="22"/>
          <w:lang w:val="sl-SI"/>
        </w:rPr>
        <w:t>zvid</w:t>
      </w:r>
      <w:r w:rsidR="00F4134B">
        <w:rPr>
          <w:rFonts w:cs="Arial"/>
          <w:sz w:val="22"/>
          <w:szCs w:val="22"/>
          <w:lang w:val="sl-SI"/>
        </w:rPr>
        <w:t>a</w:t>
      </w:r>
      <w:r w:rsidR="00443BEC" w:rsidRPr="003717B2">
        <w:rPr>
          <w:rFonts w:cs="Arial"/>
          <w:sz w:val="22"/>
          <w:szCs w:val="22"/>
          <w:lang w:val="sl-SI"/>
        </w:rPr>
        <w:t xml:space="preserve"> kliničnega pregleda ob RTG slikanju</w:t>
      </w:r>
      <w:r w:rsidR="00F4134B">
        <w:rPr>
          <w:rFonts w:cs="Arial"/>
          <w:sz w:val="22"/>
          <w:szCs w:val="22"/>
          <w:lang w:val="sl-SI"/>
        </w:rPr>
        <w:t xml:space="preserve"> pa je </w:t>
      </w:r>
      <w:r w:rsidR="000F0AD1">
        <w:rPr>
          <w:rFonts w:cs="Arial"/>
          <w:sz w:val="22"/>
          <w:szCs w:val="22"/>
          <w:lang w:val="sl-SI"/>
        </w:rPr>
        <w:t>zdravstvena ustanova</w:t>
      </w:r>
      <w:r w:rsidR="000F0AD1">
        <w:rPr>
          <w:rFonts w:cs="Arial"/>
          <w:sz w:val="22"/>
          <w:szCs w:val="22"/>
          <w:lang w:val="sl-SI"/>
        </w:rPr>
        <w:t xml:space="preserve"> </w:t>
      </w:r>
      <w:r w:rsidR="00F4134B">
        <w:rPr>
          <w:rFonts w:cs="Arial"/>
          <w:sz w:val="22"/>
          <w:szCs w:val="22"/>
          <w:lang w:val="sl-SI"/>
        </w:rPr>
        <w:t>navedel, da ta</w:t>
      </w:r>
      <w:r w:rsidR="00443BEC" w:rsidRPr="003717B2">
        <w:rPr>
          <w:rFonts w:cs="Arial"/>
          <w:sz w:val="22"/>
          <w:szCs w:val="22"/>
          <w:lang w:val="sl-SI"/>
        </w:rPr>
        <w:t xml:space="preserve"> leta 1989 ni bil izdelan, </w:t>
      </w:r>
      <w:r w:rsidR="003717B2" w:rsidRPr="003717B2">
        <w:rPr>
          <w:rFonts w:cs="Arial"/>
          <w:sz w:val="22"/>
          <w:szCs w:val="22"/>
          <w:lang w:val="sl-SI"/>
        </w:rPr>
        <w:t xml:space="preserve">ker </w:t>
      </w:r>
      <w:r w:rsidR="00443BEC" w:rsidRPr="003717B2">
        <w:rPr>
          <w:rFonts w:cs="Arial"/>
          <w:sz w:val="22"/>
          <w:szCs w:val="22"/>
          <w:lang w:val="sl-SI"/>
        </w:rPr>
        <w:t xml:space="preserve">se </w:t>
      </w:r>
      <w:r w:rsidR="003717B2" w:rsidRPr="003717B2">
        <w:rPr>
          <w:rFonts w:cs="Arial"/>
          <w:sz w:val="22"/>
          <w:szCs w:val="22"/>
          <w:lang w:val="sl-SI"/>
        </w:rPr>
        <w:t>predlagateljica</w:t>
      </w:r>
      <w:r w:rsidR="00443BEC" w:rsidRPr="003717B2">
        <w:rPr>
          <w:rFonts w:cs="Arial"/>
          <w:sz w:val="22"/>
          <w:szCs w:val="22"/>
          <w:lang w:val="sl-SI"/>
        </w:rPr>
        <w:t xml:space="preserve"> ni zglasila niti v Urgentnem kirurškem bloku niti na </w:t>
      </w:r>
      <w:r w:rsidR="003717B2" w:rsidRPr="003717B2">
        <w:rPr>
          <w:rFonts w:cs="Arial"/>
          <w:sz w:val="22"/>
          <w:szCs w:val="22"/>
          <w:lang w:val="sl-SI"/>
        </w:rPr>
        <w:t>T</w:t>
      </w:r>
      <w:r w:rsidR="00443BEC" w:rsidRPr="003717B2">
        <w:rPr>
          <w:rFonts w:cs="Arial"/>
          <w:sz w:val="22"/>
          <w:szCs w:val="22"/>
          <w:lang w:val="sl-SI"/>
        </w:rPr>
        <w:t xml:space="preserve">ravmatološkem oddelku Poliklinike. Tako </w:t>
      </w:r>
      <w:r w:rsidR="00C955F4">
        <w:rPr>
          <w:rFonts w:cs="Arial"/>
          <w:sz w:val="22"/>
          <w:szCs w:val="22"/>
          <w:lang w:val="sl-SI"/>
        </w:rPr>
        <w:t xml:space="preserve">je </w:t>
      </w:r>
      <w:r w:rsidR="000F0AD1">
        <w:rPr>
          <w:rFonts w:cs="Arial"/>
          <w:sz w:val="22"/>
          <w:szCs w:val="22"/>
          <w:lang w:val="sl-SI"/>
        </w:rPr>
        <w:t>zdravstvena ustanova</w:t>
      </w:r>
      <w:r w:rsidR="000F0AD1">
        <w:rPr>
          <w:rFonts w:cs="Arial"/>
          <w:sz w:val="22"/>
          <w:szCs w:val="22"/>
          <w:lang w:val="sl-SI"/>
        </w:rPr>
        <w:t xml:space="preserve"> </w:t>
      </w:r>
      <w:r w:rsidR="00C955F4">
        <w:rPr>
          <w:rFonts w:cs="Arial"/>
          <w:sz w:val="22"/>
          <w:szCs w:val="22"/>
          <w:lang w:val="sl-SI"/>
        </w:rPr>
        <w:t xml:space="preserve">pojasnil, da </w:t>
      </w:r>
      <w:r w:rsidR="00443BEC" w:rsidRPr="003717B2">
        <w:rPr>
          <w:rFonts w:cs="Arial"/>
          <w:sz w:val="22"/>
          <w:szCs w:val="22"/>
          <w:lang w:val="sl-SI"/>
        </w:rPr>
        <w:t xml:space="preserve">dokumentacija </w:t>
      </w:r>
      <w:r w:rsidR="003717B2" w:rsidRPr="003717B2">
        <w:rPr>
          <w:rFonts w:cs="Arial"/>
          <w:sz w:val="22"/>
          <w:szCs w:val="22"/>
          <w:lang w:val="sl-SI"/>
        </w:rPr>
        <w:t>predlagateljice</w:t>
      </w:r>
      <w:r w:rsidR="00443BEC" w:rsidRPr="003717B2">
        <w:rPr>
          <w:rFonts w:cs="Arial"/>
          <w:sz w:val="22"/>
          <w:szCs w:val="22"/>
          <w:lang w:val="sl-SI"/>
        </w:rPr>
        <w:t xml:space="preserve"> iz naslova poškodbe pri delu ne obstaja.</w:t>
      </w:r>
    </w:p>
    <w:p w14:paraId="17D8505B" w14:textId="77777777" w:rsidR="00443BEC" w:rsidRPr="00A52B49" w:rsidRDefault="00443BEC" w:rsidP="00443BEC">
      <w:pPr>
        <w:spacing w:line="240" w:lineRule="auto"/>
        <w:jc w:val="both"/>
        <w:rPr>
          <w:rFonts w:cs="Arial"/>
          <w:color w:val="0070C0"/>
          <w:sz w:val="22"/>
          <w:szCs w:val="22"/>
          <w:lang w:val="sl-SI"/>
        </w:rPr>
      </w:pPr>
    </w:p>
    <w:p w14:paraId="608F6170" w14:textId="743A0A68" w:rsidR="00443BEC" w:rsidRPr="00A52B49" w:rsidRDefault="003717B2" w:rsidP="00443BEC">
      <w:pPr>
        <w:spacing w:line="240" w:lineRule="auto"/>
        <w:jc w:val="both"/>
        <w:rPr>
          <w:rFonts w:cs="Arial"/>
          <w:color w:val="0070C0"/>
          <w:sz w:val="22"/>
          <w:szCs w:val="22"/>
          <w:lang w:val="sl-SI"/>
        </w:rPr>
      </w:pPr>
      <w:r w:rsidRPr="003717B2">
        <w:rPr>
          <w:rFonts w:cs="Arial"/>
          <w:sz w:val="22"/>
          <w:szCs w:val="22"/>
          <w:lang w:val="sl-SI"/>
        </w:rPr>
        <w:t>Glede zastavljenih</w:t>
      </w:r>
      <w:r w:rsidR="00443BEC" w:rsidRPr="003717B2">
        <w:rPr>
          <w:rFonts w:cs="Arial"/>
          <w:sz w:val="22"/>
          <w:szCs w:val="22"/>
          <w:lang w:val="sl-SI"/>
        </w:rPr>
        <w:t xml:space="preserve"> vprašanj Zagovornika v zvezi s preverjanjem možnega obstoja </w:t>
      </w:r>
      <w:r w:rsidRPr="003717B2">
        <w:rPr>
          <w:rFonts w:cs="Arial"/>
          <w:sz w:val="22"/>
          <w:szCs w:val="22"/>
          <w:lang w:val="sl-SI"/>
        </w:rPr>
        <w:t>sistemske diskriminacij</w:t>
      </w:r>
      <w:r w:rsidR="00443BEC" w:rsidRPr="003717B2">
        <w:rPr>
          <w:rFonts w:cs="Arial"/>
          <w:sz w:val="22"/>
          <w:szCs w:val="22"/>
          <w:lang w:val="sl-SI"/>
        </w:rPr>
        <w:t xml:space="preserve">e, je </w:t>
      </w:r>
      <w:r w:rsidR="00364D30">
        <w:rPr>
          <w:rFonts w:cs="Arial"/>
          <w:sz w:val="22"/>
          <w:szCs w:val="22"/>
          <w:lang w:val="sl-SI"/>
        </w:rPr>
        <w:t>zdravstvena ustanova</w:t>
      </w:r>
      <w:r w:rsidR="00364D30" w:rsidRPr="003717B2">
        <w:rPr>
          <w:rFonts w:cs="Arial"/>
          <w:sz w:val="22"/>
          <w:szCs w:val="22"/>
          <w:lang w:val="sl-SI"/>
        </w:rPr>
        <w:t xml:space="preserve"> </w:t>
      </w:r>
      <w:r w:rsidR="00443BEC" w:rsidRPr="003717B2">
        <w:rPr>
          <w:rFonts w:cs="Arial"/>
          <w:sz w:val="22"/>
          <w:szCs w:val="22"/>
          <w:lang w:val="sl-SI"/>
        </w:rPr>
        <w:t xml:space="preserve">sporočil, da ne vodi uradnih evidenc o številu </w:t>
      </w:r>
      <w:r w:rsidR="00443BEC" w:rsidRPr="003717B2">
        <w:rPr>
          <w:rFonts w:cs="Arial"/>
          <w:sz w:val="22"/>
          <w:szCs w:val="22"/>
          <w:lang w:val="sl-SI"/>
        </w:rPr>
        <w:lastRenderedPageBreak/>
        <w:t xml:space="preserve">medicinskih sester, ki so zaradi delovnih poškodb vložile zahtevek za priznanje statusa invalidnosti, prav tako tudi ne o njihovi razvrščenosti v določene kategorije invalidnosti in o zavrnjenih zahtevkih. </w:t>
      </w:r>
      <w:r w:rsidR="00443BEC" w:rsidRPr="001F253D">
        <w:rPr>
          <w:rFonts w:cs="Arial"/>
          <w:sz w:val="22"/>
          <w:szCs w:val="22"/>
          <w:lang w:val="sl-SI"/>
        </w:rPr>
        <w:t xml:space="preserve">V zvezi s tem </w:t>
      </w:r>
      <w:r w:rsidR="00443BEC" w:rsidRPr="003717B2">
        <w:rPr>
          <w:rFonts w:cs="Arial"/>
          <w:sz w:val="22"/>
          <w:szCs w:val="22"/>
          <w:lang w:val="sl-SI"/>
        </w:rPr>
        <w:t xml:space="preserve">je priporočil Zagovorniku, da se obrne na ZPIZ. Glede politike na področju obravnave delovnih nesreč medicinskih sester, pa je </w:t>
      </w:r>
      <w:r w:rsidR="00364D30">
        <w:rPr>
          <w:rFonts w:cs="Arial"/>
          <w:sz w:val="22"/>
          <w:szCs w:val="22"/>
          <w:lang w:val="sl-SI"/>
        </w:rPr>
        <w:t>zdravstvena ustanova</w:t>
      </w:r>
      <w:r w:rsidR="00364D30" w:rsidRPr="003717B2">
        <w:rPr>
          <w:rFonts w:cs="Arial"/>
          <w:sz w:val="22"/>
          <w:szCs w:val="22"/>
          <w:lang w:val="sl-SI"/>
        </w:rPr>
        <w:t xml:space="preserve"> </w:t>
      </w:r>
      <w:r w:rsidR="00443BEC" w:rsidRPr="003717B2">
        <w:rPr>
          <w:rFonts w:cs="Arial"/>
          <w:sz w:val="22"/>
          <w:szCs w:val="22"/>
          <w:lang w:val="sl-SI"/>
        </w:rPr>
        <w:t>predstavil</w:t>
      </w:r>
      <w:r w:rsidR="00121CB4">
        <w:rPr>
          <w:rFonts w:cs="Arial"/>
          <w:sz w:val="22"/>
          <w:szCs w:val="22"/>
          <w:lang w:val="sl-SI"/>
        </w:rPr>
        <w:t xml:space="preserve"> </w:t>
      </w:r>
      <w:r w:rsidR="00443BEC" w:rsidRPr="003717B2">
        <w:rPr>
          <w:rFonts w:cs="Arial"/>
          <w:sz w:val="22"/>
          <w:szCs w:val="22"/>
          <w:lang w:val="sl-SI"/>
        </w:rPr>
        <w:t xml:space="preserve">utečeno delovanje Službe za varnost in zdravje pri delu, </w:t>
      </w:r>
      <w:r w:rsidRPr="003717B2">
        <w:rPr>
          <w:rFonts w:cs="Arial"/>
          <w:sz w:val="22"/>
          <w:szCs w:val="22"/>
          <w:lang w:val="sl-SI"/>
        </w:rPr>
        <w:t xml:space="preserve">po katerem </w:t>
      </w:r>
      <w:r w:rsidR="00443BEC" w:rsidRPr="003717B2">
        <w:rPr>
          <w:rFonts w:cs="Arial"/>
          <w:sz w:val="22"/>
          <w:szCs w:val="22"/>
          <w:lang w:val="sl-SI"/>
        </w:rPr>
        <w:t xml:space="preserve">mora poškodovani ali njegov neposredni vodja v primeru delovne nesreče </w:t>
      </w:r>
      <w:r w:rsidRPr="003717B2">
        <w:rPr>
          <w:rFonts w:cs="Arial"/>
          <w:sz w:val="22"/>
          <w:szCs w:val="22"/>
          <w:lang w:val="sl-SI"/>
        </w:rPr>
        <w:t>to</w:t>
      </w:r>
      <w:r w:rsidR="00443BEC" w:rsidRPr="003717B2">
        <w:rPr>
          <w:rFonts w:cs="Arial"/>
          <w:sz w:val="22"/>
          <w:szCs w:val="22"/>
          <w:lang w:val="sl-SI"/>
        </w:rPr>
        <w:t xml:space="preserve"> takoj (tj. v roku 24 ur) prijaviti, </w:t>
      </w:r>
      <w:r w:rsidR="000C5312">
        <w:rPr>
          <w:rFonts w:cs="Arial"/>
          <w:sz w:val="22"/>
          <w:szCs w:val="22"/>
          <w:lang w:val="sl-SI"/>
        </w:rPr>
        <w:t>zdravstvena ustanova</w:t>
      </w:r>
      <w:r w:rsidR="000C5312" w:rsidRPr="003717B2">
        <w:rPr>
          <w:rFonts w:cs="Arial"/>
          <w:sz w:val="22"/>
          <w:szCs w:val="22"/>
          <w:lang w:val="sl-SI"/>
        </w:rPr>
        <w:t xml:space="preserve"> </w:t>
      </w:r>
      <w:r w:rsidR="00443BEC" w:rsidRPr="003717B2">
        <w:rPr>
          <w:rFonts w:cs="Arial"/>
          <w:sz w:val="22"/>
          <w:szCs w:val="22"/>
          <w:lang w:val="sl-SI"/>
        </w:rPr>
        <w:t>pa</w:t>
      </w:r>
      <w:r w:rsidRPr="003717B2">
        <w:rPr>
          <w:rFonts w:cs="Arial"/>
          <w:sz w:val="22"/>
          <w:szCs w:val="22"/>
          <w:lang w:val="sl-SI"/>
        </w:rPr>
        <w:t xml:space="preserve"> mora</w:t>
      </w:r>
      <w:r w:rsidR="00443BEC" w:rsidRPr="003717B2">
        <w:rPr>
          <w:rFonts w:cs="Arial"/>
          <w:sz w:val="22"/>
          <w:szCs w:val="22"/>
          <w:lang w:val="sl-SI"/>
        </w:rPr>
        <w:t xml:space="preserve"> kot delodajalec posredovati zadevo na IRSD.</w:t>
      </w:r>
    </w:p>
    <w:p w14:paraId="7799F03C" w14:textId="77777777" w:rsidR="00443BEC" w:rsidRPr="00A52B49" w:rsidRDefault="00443BEC" w:rsidP="00443BEC">
      <w:pPr>
        <w:spacing w:line="240" w:lineRule="auto"/>
        <w:jc w:val="both"/>
        <w:rPr>
          <w:rFonts w:cs="Arial"/>
          <w:color w:val="0070C0"/>
          <w:sz w:val="22"/>
          <w:szCs w:val="22"/>
          <w:lang w:val="sl-SI"/>
        </w:rPr>
      </w:pPr>
    </w:p>
    <w:p w14:paraId="67A212E0" w14:textId="280A9BC7" w:rsidR="00443BEC" w:rsidRPr="003717B2" w:rsidRDefault="00443BEC" w:rsidP="00443BEC">
      <w:pPr>
        <w:spacing w:line="240" w:lineRule="auto"/>
        <w:jc w:val="both"/>
        <w:rPr>
          <w:rFonts w:cs="Arial"/>
          <w:sz w:val="22"/>
          <w:szCs w:val="22"/>
          <w:lang w:val="sl-SI"/>
        </w:rPr>
      </w:pPr>
      <w:r w:rsidRPr="003717B2">
        <w:rPr>
          <w:rFonts w:cs="Arial"/>
          <w:sz w:val="22"/>
          <w:szCs w:val="22"/>
          <w:lang w:val="sl-SI"/>
        </w:rPr>
        <w:t>Omenjena vprašanja, ki zadevajo preverjanje možnega obstoja (javnofinančnega in kadrovskega) sistemskega interesa omejevanja dostopa do ustreznega statusa invalidnosti poškodovanim medicinskim sestram</w:t>
      </w:r>
      <w:r w:rsidR="00121CB4">
        <w:rPr>
          <w:rFonts w:cs="Arial"/>
          <w:sz w:val="22"/>
          <w:szCs w:val="22"/>
          <w:lang w:val="sl-SI"/>
        </w:rPr>
        <w:t xml:space="preserve"> </w:t>
      </w:r>
      <w:r w:rsidR="00121CB4" w:rsidRPr="003717B2">
        <w:rPr>
          <w:rFonts w:cs="Arial"/>
          <w:sz w:val="22"/>
          <w:szCs w:val="22"/>
          <w:lang w:val="sl-SI"/>
        </w:rPr>
        <w:t>(</w:t>
      </w:r>
      <w:r w:rsidR="00121CB4">
        <w:rPr>
          <w:rFonts w:cs="Arial"/>
          <w:sz w:val="22"/>
          <w:szCs w:val="22"/>
          <w:lang w:val="sl-SI"/>
        </w:rPr>
        <w:t>z</w:t>
      </w:r>
      <w:r w:rsidR="00121CB4" w:rsidRPr="003717B2">
        <w:rPr>
          <w:rFonts w:cs="Arial"/>
          <w:sz w:val="22"/>
          <w:szCs w:val="22"/>
          <w:lang w:val="sl-SI"/>
        </w:rPr>
        <w:t xml:space="preserve"> začetnim letom 2004)</w:t>
      </w:r>
      <w:r w:rsidRPr="003717B2">
        <w:rPr>
          <w:rFonts w:cs="Arial"/>
          <w:sz w:val="22"/>
          <w:szCs w:val="22"/>
          <w:lang w:val="sl-SI"/>
        </w:rPr>
        <w:t>, je Zagovornik dne 1. 2. 2019 poslal na ZPIZ. Z njegove strani je 12. 2. 2019 prejel obvestilo, da bo odgovore posredoval predvidoma v mesecu marcu 2019, saj jih prej zaradi potrebne izvedbe obdelave podatkov n</w:t>
      </w:r>
      <w:r w:rsidR="003717B2" w:rsidRPr="003717B2">
        <w:rPr>
          <w:rFonts w:cs="Arial"/>
          <w:sz w:val="22"/>
          <w:szCs w:val="22"/>
          <w:lang w:val="sl-SI"/>
        </w:rPr>
        <w:t>i</w:t>
      </w:r>
      <w:r w:rsidRPr="003717B2">
        <w:rPr>
          <w:rFonts w:cs="Arial"/>
          <w:sz w:val="22"/>
          <w:szCs w:val="22"/>
          <w:lang w:val="sl-SI"/>
        </w:rPr>
        <w:t xml:space="preserve"> mo</w:t>
      </w:r>
      <w:r w:rsidR="003717B2" w:rsidRPr="003717B2">
        <w:rPr>
          <w:rFonts w:cs="Arial"/>
          <w:sz w:val="22"/>
          <w:szCs w:val="22"/>
          <w:lang w:val="sl-SI"/>
        </w:rPr>
        <w:t>gel</w:t>
      </w:r>
      <w:r w:rsidRPr="003717B2">
        <w:rPr>
          <w:rFonts w:cs="Arial"/>
          <w:sz w:val="22"/>
          <w:szCs w:val="22"/>
          <w:lang w:val="sl-SI"/>
        </w:rPr>
        <w:t>.</w:t>
      </w:r>
    </w:p>
    <w:p w14:paraId="4FBAF690" w14:textId="77777777" w:rsidR="00443BEC" w:rsidRPr="003717B2" w:rsidRDefault="00443BEC" w:rsidP="00443BEC">
      <w:pPr>
        <w:spacing w:line="240" w:lineRule="auto"/>
        <w:jc w:val="both"/>
        <w:rPr>
          <w:rFonts w:cs="Arial"/>
          <w:sz w:val="22"/>
          <w:szCs w:val="22"/>
          <w:lang w:val="sl-SI"/>
        </w:rPr>
      </w:pPr>
    </w:p>
    <w:p w14:paraId="5291CE53" w14:textId="14FFC9E8" w:rsidR="00443BEC" w:rsidRPr="003717B2" w:rsidRDefault="00443BEC" w:rsidP="00443BEC">
      <w:pPr>
        <w:spacing w:line="240" w:lineRule="auto"/>
        <w:jc w:val="both"/>
        <w:rPr>
          <w:rFonts w:cs="Arial"/>
          <w:sz w:val="22"/>
          <w:szCs w:val="22"/>
          <w:lang w:val="sl-SI"/>
        </w:rPr>
      </w:pPr>
      <w:r w:rsidRPr="003717B2">
        <w:rPr>
          <w:rFonts w:cs="Arial"/>
          <w:sz w:val="22"/>
          <w:szCs w:val="22"/>
          <w:lang w:val="sl-SI"/>
        </w:rPr>
        <w:t>Poleg tega je Zagovornik dne 1. 2. 2019 poslal zaprosilo za posredovanje podatkov tudi na Inšpekcijo nadzora varnosti in zdravja pri delu (v okviru IRSD; v nadaljevanju: INVZD) ter na Klinični inštitut za medicino dela, prometa in športa</w:t>
      </w:r>
      <w:r w:rsidR="003717B2" w:rsidRPr="003717B2">
        <w:rPr>
          <w:rFonts w:cs="Arial"/>
          <w:sz w:val="22"/>
          <w:szCs w:val="22"/>
          <w:lang w:val="sl-SI"/>
        </w:rPr>
        <w:t xml:space="preserve">, </w:t>
      </w:r>
      <w:r w:rsidRPr="003717B2">
        <w:rPr>
          <w:rFonts w:cs="Arial"/>
          <w:sz w:val="22"/>
          <w:szCs w:val="22"/>
          <w:lang w:val="sl-SI"/>
        </w:rPr>
        <w:t xml:space="preserve">ki deluje v okviru </w:t>
      </w:r>
      <w:r w:rsidR="00364D30">
        <w:rPr>
          <w:rFonts w:cs="Arial"/>
          <w:sz w:val="22"/>
          <w:szCs w:val="22"/>
          <w:lang w:val="sl-SI"/>
        </w:rPr>
        <w:t>zdravstven</w:t>
      </w:r>
      <w:r w:rsidR="00364D30">
        <w:rPr>
          <w:rFonts w:cs="Arial"/>
          <w:sz w:val="22"/>
          <w:szCs w:val="22"/>
          <w:lang w:val="sl-SI"/>
        </w:rPr>
        <w:t>e</w:t>
      </w:r>
      <w:r w:rsidR="00364D30">
        <w:rPr>
          <w:rFonts w:cs="Arial"/>
          <w:sz w:val="22"/>
          <w:szCs w:val="22"/>
          <w:lang w:val="sl-SI"/>
        </w:rPr>
        <w:t xml:space="preserve"> ustanov</w:t>
      </w:r>
      <w:r w:rsidR="00364D30">
        <w:rPr>
          <w:rFonts w:cs="Arial"/>
          <w:sz w:val="22"/>
          <w:szCs w:val="22"/>
          <w:lang w:val="sl-SI"/>
        </w:rPr>
        <w:t>e</w:t>
      </w:r>
      <w:r w:rsidR="00364D30" w:rsidRPr="003717B2">
        <w:rPr>
          <w:rFonts w:cs="Arial"/>
          <w:sz w:val="22"/>
          <w:szCs w:val="22"/>
          <w:lang w:val="sl-SI"/>
        </w:rPr>
        <w:t xml:space="preserve"> </w:t>
      </w:r>
      <w:r w:rsidR="003717B2" w:rsidRPr="003717B2">
        <w:rPr>
          <w:rFonts w:cs="Arial"/>
          <w:sz w:val="22"/>
          <w:szCs w:val="22"/>
          <w:lang w:val="sl-SI"/>
        </w:rPr>
        <w:t>(</w:t>
      </w:r>
      <w:r w:rsidRPr="003717B2">
        <w:rPr>
          <w:rFonts w:cs="Arial"/>
          <w:sz w:val="22"/>
          <w:szCs w:val="22"/>
          <w:lang w:val="sl-SI"/>
        </w:rPr>
        <w:t xml:space="preserve">v nadaljevanju: KIMDPŠ). Zagovornik </w:t>
      </w:r>
      <w:r w:rsidR="00121CB4" w:rsidRPr="003717B2">
        <w:rPr>
          <w:rFonts w:cs="Arial"/>
          <w:sz w:val="22"/>
          <w:szCs w:val="22"/>
          <w:lang w:val="sl-SI"/>
        </w:rPr>
        <w:t xml:space="preserve">je INVZD </w:t>
      </w:r>
      <w:r w:rsidRPr="003717B2">
        <w:rPr>
          <w:rFonts w:cs="Arial"/>
          <w:sz w:val="22"/>
          <w:szCs w:val="22"/>
          <w:lang w:val="sl-SI"/>
        </w:rPr>
        <w:t xml:space="preserve">povprašal o številu obvestil o delovnih poškodbah medicinskih sester, zaposlenih v </w:t>
      </w:r>
      <w:r w:rsidR="00364D30">
        <w:rPr>
          <w:rFonts w:cs="Arial"/>
          <w:sz w:val="22"/>
          <w:szCs w:val="22"/>
          <w:lang w:val="sl-SI"/>
        </w:rPr>
        <w:t>zdravstven</w:t>
      </w:r>
      <w:r w:rsidR="00364D30">
        <w:rPr>
          <w:rFonts w:cs="Arial"/>
          <w:sz w:val="22"/>
          <w:szCs w:val="22"/>
          <w:lang w:val="sl-SI"/>
        </w:rPr>
        <w:t>i</w:t>
      </w:r>
      <w:r w:rsidR="00364D30">
        <w:rPr>
          <w:rFonts w:cs="Arial"/>
          <w:sz w:val="22"/>
          <w:szCs w:val="22"/>
          <w:lang w:val="sl-SI"/>
        </w:rPr>
        <w:t xml:space="preserve"> ustanov</w:t>
      </w:r>
      <w:r w:rsidR="00364D30">
        <w:rPr>
          <w:rFonts w:cs="Arial"/>
          <w:sz w:val="22"/>
          <w:szCs w:val="22"/>
          <w:lang w:val="sl-SI"/>
        </w:rPr>
        <w:t>i</w:t>
      </w:r>
      <w:r w:rsidR="00364D30" w:rsidRPr="003717B2">
        <w:rPr>
          <w:rFonts w:cs="Arial"/>
          <w:sz w:val="22"/>
          <w:szCs w:val="22"/>
          <w:lang w:val="sl-SI"/>
        </w:rPr>
        <w:t xml:space="preserve"> </w:t>
      </w:r>
      <w:r w:rsidRPr="003717B2">
        <w:rPr>
          <w:rFonts w:cs="Arial"/>
          <w:sz w:val="22"/>
          <w:szCs w:val="22"/>
          <w:lang w:val="sl-SI"/>
        </w:rPr>
        <w:t xml:space="preserve">(še posebno o poškodbah hrbtenice zaradi prevelikih fizičnih obremenitev) ter o možnih prijavah zaradi nezagotavljanja primernih delovnih pogojev (od leta 2004). </w:t>
      </w:r>
      <w:r w:rsidR="00121CB4" w:rsidRPr="003717B2">
        <w:rPr>
          <w:rFonts w:cs="Arial"/>
          <w:sz w:val="22"/>
          <w:szCs w:val="22"/>
          <w:lang w:val="sl-SI"/>
        </w:rPr>
        <w:t xml:space="preserve">KIMDPŠ </w:t>
      </w:r>
      <w:r w:rsidRPr="003717B2">
        <w:rPr>
          <w:rFonts w:cs="Arial"/>
          <w:sz w:val="22"/>
          <w:szCs w:val="22"/>
          <w:lang w:val="sl-SI"/>
        </w:rPr>
        <w:t>pa je Zagovornik povprašal o možnem zaupanju medicinskih sester glede poškodb pri delu, ki pa kot takšne niso evidentirane, ter o soočanju s težavami medicinskih sester, ki jim niso zagotavljani primerni delovni pogoji, še posebno kadar so fizično preobremenjene (z dvigovanjem pacientov ipd.).</w:t>
      </w:r>
    </w:p>
    <w:p w14:paraId="3EA52217" w14:textId="77777777" w:rsidR="00443BEC" w:rsidRPr="00A52B49" w:rsidRDefault="00443BEC" w:rsidP="00443BEC">
      <w:pPr>
        <w:spacing w:line="240" w:lineRule="auto"/>
        <w:jc w:val="both"/>
        <w:rPr>
          <w:rFonts w:cs="Arial"/>
          <w:color w:val="0070C0"/>
          <w:sz w:val="22"/>
          <w:szCs w:val="22"/>
          <w:lang w:val="sl-SI"/>
        </w:rPr>
      </w:pPr>
    </w:p>
    <w:p w14:paraId="6019A153" w14:textId="4A488C04" w:rsidR="00443BEC" w:rsidRPr="003717B2" w:rsidRDefault="00443BEC" w:rsidP="00443BEC">
      <w:pPr>
        <w:spacing w:line="240" w:lineRule="auto"/>
        <w:jc w:val="both"/>
        <w:rPr>
          <w:rFonts w:cs="Arial"/>
          <w:sz w:val="22"/>
          <w:szCs w:val="22"/>
          <w:lang w:val="sl-SI"/>
        </w:rPr>
      </w:pPr>
      <w:r w:rsidRPr="003717B2">
        <w:rPr>
          <w:rFonts w:cs="Arial"/>
          <w:sz w:val="22"/>
          <w:szCs w:val="22"/>
          <w:lang w:val="sl-SI"/>
        </w:rPr>
        <w:t>INVZD je dne 19. 2. 2019 Zagovorniku posredoval</w:t>
      </w:r>
      <w:r w:rsidR="00121CB4">
        <w:rPr>
          <w:rFonts w:cs="Arial"/>
          <w:sz w:val="22"/>
          <w:szCs w:val="22"/>
          <w:lang w:val="sl-SI"/>
        </w:rPr>
        <w:t>a</w:t>
      </w:r>
      <w:r w:rsidRPr="003717B2">
        <w:rPr>
          <w:rFonts w:cs="Arial"/>
          <w:sz w:val="22"/>
          <w:szCs w:val="22"/>
          <w:lang w:val="sl-SI"/>
        </w:rPr>
        <w:t xml:space="preserve"> odgovor na zaprosilo, v katerem je navedl</w:t>
      </w:r>
      <w:r w:rsidR="00121CB4">
        <w:rPr>
          <w:rFonts w:cs="Arial"/>
          <w:sz w:val="22"/>
          <w:szCs w:val="22"/>
          <w:lang w:val="sl-SI"/>
        </w:rPr>
        <w:t>a</w:t>
      </w:r>
      <w:r w:rsidRPr="003717B2">
        <w:rPr>
          <w:rFonts w:cs="Arial"/>
          <w:sz w:val="22"/>
          <w:szCs w:val="22"/>
          <w:lang w:val="sl-SI"/>
        </w:rPr>
        <w:t xml:space="preserve">, da je s strani </w:t>
      </w:r>
      <w:r w:rsidR="00364D30">
        <w:rPr>
          <w:rFonts w:cs="Arial"/>
          <w:sz w:val="22"/>
          <w:szCs w:val="22"/>
          <w:lang w:val="sl-SI"/>
        </w:rPr>
        <w:t>zdravstven</w:t>
      </w:r>
      <w:r w:rsidR="00364D30">
        <w:rPr>
          <w:rFonts w:cs="Arial"/>
          <w:sz w:val="22"/>
          <w:szCs w:val="22"/>
          <w:lang w:val="sl-SI"/>
        </w:rPr>
        <w:t>e</w:t>
      </w:r>
      <w:r w:rsidR="00364D30">
        <w:rPr>
          <w:rFonts w:cs="Arial"/>
          <w:sz w:val="22"/>
          <w:szCs w:val="22"/>
          <w:lang w:val="sl-SI"/>
        </w:rPr>
        <w:t xml:space="preserve"> ustanov</w:t>
      </w:r>
      <w:r w:rsidR="00364D30">
        <w:rPr>
          <w:rFonts w:cs="Arial"/>
          <w:sz w:val="22"/>
          <w:szCs w:val="22"/>
          <w:lang w:val="sl-SI"/>
        </w:rPr>
        <w:t>e</w:t>
      </w:r>
      <w:r w:rsidR="00364D30" w:rsidRPr="003717B2">
        <w:rPr>
          <w:rFonts w:cs="Arial"/>
          <w:sz w:val="22"/>
          <w:szCs w:val="22"/>
          <w:lang w:val="sl-SI"/>
        </w:rPr>
        <w:t xml:space="preserve"> </w:t>
      </w:r>
      <w:r w:rsidRPr="003717B2">
        <w:rPr>
          <w:rFonts w:cs="Arial"/>
          <w:sz w:val="22"/>
          <w:szCs w:val="22"/>
          <w:lang w:val="sl-SI"/>
        </w:rPr>
        <w:t>od leta 2004 do 31. 12. 2018 prejel</w:t>
      </w:r>
      <w:r w:rsidR="00121CB4">
        <w:rPr>
          <w:rFonts w:cs="Arial"/>
          <w:sz w:val="22"/>
          <w:szCs w:val="22"/>
          <w:lang w:val="sl-SI"/>
        </w:rPr>
        <w:t>a</w:t>
      </w:r>
      <w:r w:rsidRPr="003717B2">
        <w:rPr>
          <w:rFonts w:cs="Arial"/>
          <w:sz w:val="22"/>
          <w:szCs w:val="22"/>
          <w:lang w:val="sl-SI"/>
        </w:rPr>
        <w:t xml:space="preserve"> 40 prijav nezgod pri delu, ki so bile v zvezi s premeščanjem pacientov. Prihajalo je do bolečin v ramah, komolcih, hrbtenicah, kolenih, kolkih, prstih na rokah, zapestjih. Najpogosteje je prihajalo prav do bolečin v hrbtenici oz. ledvenem predelu hrbta – v 14 primerih, tj. 35%. Iz razporeditve po letih je opazno povečanje števila nezgod po letu 2007, največ jih je bilo v letu 2009, tj. kar 10, sicer pa v povprečju dve do tri takšne poškodbe letno, leta 2018 jih je bilo šest.</w:t>
      </w:r>
    </w:p>
    <w:p w14:paraId="524EC63E" w14:textId="77777777" w:rsidR="00443BEC" w:rsidRPr="00A52B49" w:rsidRDefault="00443BEC" w:rsidP="00443BEC">
      <w:pPr>
        <w:spacing w:line="240" w:lineRule="auto"/>
        <w:jc w:val="both"/>
        <w:rPr>
          <w:rFonts w:cs="Arial"/>
          <w:color w:val="0070C0"/>
          <w:sz w:val="22"/>
          <w:szCs w:val="22"/>
          <w:lang w:val="sl-SI"/>
        </w:rPr>
      </w:pPr>
    </w:p>
    <w:p w14:paraId="3318113D" w14:textId="699657CE" w:rsidR="00443BEC" w:rsidRPr="00A52B49" w:rsidRDefault="00443BEC" w:rsidP="00443BEC">
      <w:pPr>
        <w:spacing w:line="240" w:lineRule="auto"/>
        <w:jc w:val="both"/>
        <w:rPr>
          <w:rFonts w:cs="Arial"/>
          <w:color w:val="0070C0"/>
          <w:sz w:val="22"/>
          <w:szCs w:val="22"/>
          <w:lang w:val="sl-SI"/>
        </w:rPr>
      </w:pPr>
      <w:r w:rsidRPr="00B14D8C">
        <w:rPr>
          <w:rFonts w:cs="Arial"/>
          <w:sz w:val="22"/>
          <w:szCs w:val="22"/>
          <w:lang w:val="sl-SI"/>
        </w:rPr>
        <w:t xml:space="preserve">KIMDPŠ je Zagovorniku posredoval odgovor na zaprosilo dne 20. 2. 2019. V njem </w:t>
      </w:r>
      <w:r w:rsidR="003717B2" w:rsidRPr="00B14D8C">
        <w:rPr>
          <w:rFonts w:cs="Arial"/>
          <w:sz w:val="22"/>
          <w:szCs w:val="22"/>
          <w:lang w:val="sl-SI"/>
        </w:rPr>
        <w:t xml:space="preserve">je </w:t>
      </w:r>
      <w:r w:rsidRPr="00B14D8C">
        <w:rPr>
          <w:rFonts w:cs="Arial"/>
          <w:sz w:val="22"/>
          <w:szCs w:val="22"/>
          <w:lang w:val="sl-SI"/>
        </w:rPr>
        <w:t>nav</w:t>
      </w:r>
      <w:r w:rsidR="003717B2" w:rsidRPr="00B14D8C">
        <w:rPr>
          <w:rFonts w:cs="Arial"/>
          <w:sz w:val="22"/>
          <w:szCs w:val="22"/>
          <w:lang w:val="sl-SI"/>
        </w:rPr>
        <w:t>edel</w:t>
      </w:r>
      <w:r w:rsidRPr="00B14D8C">
        <w:rPr>
          <w:rFonts w:cs="Arial"/>
          <w:sz w:val="22"/>
          <w:szCs w:val="22"/>
          <w:lang w:val="sl-SI"/>
        </w:rPr>
        <w:t xml:space="preserve">, da podatek o neustreznosti delovnih pogojev sester nasploh v </w:t>
      </w:r>
      <w:r w:rsidR="00364D30">
        <w:rPr>
          <w:rFonts w:cs="Arial"/>
          <w:sz w:val="22"/>
          <w:szCs w:val="22"/>
          <w:lang w:val="sl-SI"/>
        </w:rPr>
        <w:t>zdravstven</w:t>
      </w:r>
      <w:r w:rsidR="00364D30">
        <w:rPr>
          <w:rFonts w:cs="Arial"/>
          <w:sz w:val="22"/>
          <w:szCs w:val="22"/>
          <w:lang w:val="sl-SI"/>
        </w:rPr>
        <w:t>i</w:t>
      </w:r>
      <w:r w:rsidR="00364D30">
        <w:rPr>
          <w:rFonts w:cs="Arial"/>
          <w:sz w:val="22"/>
          <w:szCs w:val="22"/>
          <w:lang w:val="sl-SI"/>
        </w:rPr>
        <w:t xml:space="preserve"> ustanov</w:t>
      </w:r>
      <w:r w:rsidR="00364D30">
        <w:rPr>
          <w:rFonts w:cs="Arial"/>
          <w:sz w:val="22"/>
          <w:szCs w:val="22"/>
          <w:lang w:val="sl-SI"/>
        </w:rPr>
        <w:t>i</w:t>
      </w:r>
      <w:r w:rsidR="00364D30" w:rsidRPr="00B14D8C">
        <w:rPr>
          <w:rFonts w:cs="Arial"/>
          <w:sz w:val="22"/>
          <w:szCs w:val="22"/>
          <w:lang w:val="sl-SI"/>
        </w:rPr>
        <w:t xml:space="preserve"> </w:t>
      </w:r>
      <w:r w:rsidRPr="00B14D8C">
        <w:rPr>
          <w:rFonts w:cs="Arial"/>
          <w:sz w:val="22"/>
          <w:szCs w:val="22"/>
          <w:lang w:val="sl-SI"/>
        </w:rPr>
        <w:t xml:space="preserve">ni mogoče komentirati, možno pa bi to bilo, v kolikor bi bil </w:t>
      </w:r>
      <w:r w:rsidR="00121CB4">
        <w:rPr>
          <w:rFonts w:cs="Arial"/>
          <w:sz w:val="22"/>
          <w:szCs w:val="22"/>
          <w:lang w:val="sl-SI"/>
        </w:rPr>
        <w:t>po</w:t>
      </w:r>
      <w:r w:rsidRPr="00B14D8C">
        <w:rPr>
          <w:rFonts w:cs="Arial"/>
          <w:sz w:val="22"/>
          <w:szCs w:val="22"/>
          <w:lang w:val="sl-SI"/>
        </w:rPr>
        <w:t xml:space="preserve">vprašan o konkretnem delovnem mestu. Nadalje </w:t>
      </w:r>
      <w:r w:rsidR="00B14D8C" w:rsidRPr="00B14D8C">
        <w:rPr>
          <w:rFonts w:cs="Arial"/>
          <w:sz w:val="22"/>
          <w:szCs w:val="22"/>
          <w:lang w:val="sl-SI"/>
        </w:rPr>
        <w:t xml:space="preserve">je </w:t>
      </w:r>
      <w:r w:rsidRPr="00B14D8C">
        <w:rPr>
          <w:rFonts w:cs="Arial"/>
          <w:sz w:val="22"/>
          <w:szCs w:val="22"/>
          <w:lang w:val="sl-SI"/>
        </w:rPr>
        <w:t>poudari</w:t>
      </w:r>
      <w:r w:rsidR="00B14D8C" w:rsidRPr="00B14D8C">
        <w:rPr>
          <w:rFonts w:cs="Arial"/>
          <w:sz w:val="22"/>
          <w:szCs w:val="22"/>
          <w:lang w:val="sl-SI"/>
        </w:rPr>
        <w:t>l</w:t>
      </w:r>
      <w:r w:rsidRPr="00B14D8C">
        <w:rPr>
          <w:rFonts w:cs="Arial"/>
          <w:sz w:val="22"/>
          <w:szCs w:val="22"/>
          <w:lang w:val="sl-SI"/>
        </w:rPr>
        <w:t xml:space="preserve">, da so bolezni mišic in kosti vodilna zdravstvena težava medicinskih sester v Sloveniji in tudi v tujini. Predvsem gre za kronične z delom povezane bolezni, ki pa imajo različne vzroke – vsaj deloma so to nepoklicni dejavniki, </w:t>
      </w:r>
      <w:r w:rsidR="00121CB4">
        <w:rPr>
          <w:rFonts w:cs="Arial"/>
          <w:sz w:val="22"/>
          <w:szCs w:val="22"/>
          <w:lang w:val="sl-SI"/>
        </w:rPr>
        <w:t xml:space="preserve">zlasti </w:t>
      </w:r>
      <w:r w:rsidRPr="00B14D8C">
        <w:rPr>
          <w:rFonts w:cs="Arial"/>
          <w:sz w:val="22"/>
          <w:szCs w:val="22"/>
          <w:lang w:val="sl-SI"/>
        </w:rPr>
        <w:t>staranje</w:t>
      </w:r>
      <w:r w:rsidR="00121CB4">
        <w:rPr>
          <w:rFonts w:cs="Arial"/>
          <w:sz w:val="22"/>
          <w:szCs w:val="22"/>
          <w:lang w:val="sl-SI"/>
        </w:rPr>
        <w:t xml:space="preserve"> (degenerativne spremembe)</w:t>
      </w:r>
      <w:r w:rsidRPr="00B14D8C">
        <w:rPr>
          <w:rFonts w:cs="Arial"/>
          <w:sz w:val="22"/>
          <w:szCs w:val="22"/>
          <w:lang w:val="sl-SI"/>
        </w:rPr>
        <w:t xml:space="preserve">. Zato ne gre za poklicne, temveč z delom povezane bolezni. Akutnih poškodb oz. sumov na akutno poškodbo pa naj bi imeli zelo malo. </w:t>
      </w:r>
      <w:r w:rsidR="00B12716">
        <w:rPr>
          <w:rFonts w:cs="Arial"/>
          <w:sz w:val="22"/>
          <w:szCs w:val="22"/>
          <w:lang w:val="sl-SI"/>
        </w:rPr>
        <w:t>KIMDŠ je</w:t>
      </w:r>
      <w:r w:rsidRPr="00B14D8C">
        <w:rPr>
          <w:rFonts w:cs="Arial"/>
          <w:sz w:val="22"/>
          <w:szCs w:val="22"/>
          <w:lang w:val="sl-SI"/>
        </w:rPr>
        <w:t xml:space="preserve"> </w:t>
      </w:r>
      <w:r w:rsidR="00B12716">
        <w:rPr>
          <w:rFonts w:cs="Arial"/>
          <w:sz w:val="22"/>
          <w:szCs w:val="22"/>
          <w:lang w:val="sl-SI"/>
        </w:rPr>
        <w:t>navedel, da doslej</w:t>
      </w:r>
      <w:r w:rsidRPr="00B14D8C">
        <w:rPr>
          <w:rFonts w:cs="Arial"/>
          <w:sz w:val="22"/>
          <w:szCs w:val="22"/>
          <w:lang w:val="sl-SI"/>
        </w:rPr>
        <w:t xml:space="preserve"> </w:t>
      </w:r>
      <w:r w:rsidR="00B12716">
        <w:rPr>
          <w:rFonts w:cs="Arial"/>
          <w:sz w:val="22"/>
          <w:szCs w:val="22"/>
          <w:lang w:val="sl-SI"/>
        </w:rPr>
        <w:t xml:space="preserve">niso dobili </w:t>
      </w:r>
      <w:r w:rsidRPr="00B14D8C">
        <w:rPr>
          <w:rFonts w:cs="Arial"/>
          <w:sz w:val="22"/>
          <w:szCs w:val="22"/>
          <w:lang w:val="sl-SI"/>
        </w:rPr>
        <w:t>še nobenega podatka o morebitni prikriti poškodbi, ki bi ga lahko pridobili v anamnezi.</w:t>
      </w:r>
    </w:p>
    <w:p w14:paraId="3D5A2D66" w14:textId="77777777" w:rsidR="00443BEC" w:rsidRPr="00CD6B1B" w:rsidRDefault="00443BEC" w:rsidP="00443BEC">
      <w:pPr>
        <w:spacing w:line="240" w:lineRule="auto"/>
        <w:jc w:val="both"/>
        <w:rPr>
          <w:rFonts w:cs="Arial"/>
          <w:sz w:val="22"/>
          <w:szCs w:val="22"/>
          <w:lang w:val="sl-SI"/>
        </w:rPr>
      </w:pPr>
    </w:p>
    <w:p w14:paraId="478C6C89" w14:textId="77777777" w:rsidR="00443BEC" w:rsidRDefault="00443BEC" w:rsidP="00443BEC">
      <w:pPr>
        <w:spacing w:line="240" w:lineRule="auto"/>
        <w:jc w:val="center"/>
        <w:rPr>
          <w:rFonts w:cs="Arial"/>
          <w:sz w:val="22"/>
          <w:szCs w:val="22"/>
          <w:lang w:val="sl-SI"/>
        </w:rPr>
      </w:pPr>
      <w:r w:rsidRPr="00CD6B1B">
        <w:rPr>
          <w:rFonts w:cs="Arial"/>
          <w:sz w:val="22"/>
          <w:szCs w:val="22"/>
          <w:lang w:val="sl-SI"/>
        </w:rPr>
        <w:t>*</w:t>
      </w:r>
    </w:p>
    <w:p w14:paraId="32060EDB" w14:textId="77777777" w:rsidR="00CD6B1B" w:rsidRPr="00CD6B1B" w:rsidRDefault="00CD6B1B" w:rsidP="00443BEC">
      <w:pPr>
        <w:spacing w:line="240" w:lineRule="auto"/>
        <w:jc w:val="center"/>
        <w:rPr>
          <w:rFonts w:cs="Arial"/>
          <w:sz w:val="22"/>
          <w:szCs w:val="22"/>
          <w:lang w:val="sl-SI"/>
        </w:rPr>
      </w:pPr>
    </w:p>
    <w:p w14:paraId="712C8C5F" w14:textId="0FE63EA0" w:rsidR="00443BEC" w:rsidRPr="00B14D8C" w:rsidRDefault="00443BEC" w:rsidP="00443BEC">
      <w:pPr>
        <w:spacing w:line="240" w:lineRule="auto"/>
        <w:jc w:val="both"/>
        <w:rPr>
          <w:rFonts w:cs="Arial"/>
          <w:sz w:val="22"/>
          <w:szCs w:val="22"/>
          <w:lang w:val="sl-SI"/>
        </w:rPr>
      </w:pPr>
      <w:r w:rsidRPr="00B14D8C">
        <w:rPr>
          <w:rFonts w:cs="Arial"/>
          <w:sz w:val="22"/>
          <w:szCs w:val="22"/>
          <w:lang w:val="sl-SI"/>
        </w:rPr>
        <w:t xml:space="preserve">Zagovornik </w:t>
      </w:r>
      <w:r w:rsidR="00B14D8C" w:rsidRPr="00B14D8C">
        <w:rPr>
          <w:rFonts w:cs="Arial"/>
          <w:sz w:val="22"/>
          <w:szCs w:val="22"/>
          <w:lang w:val="sl-SI"/>
        </w:rPr>
        <w:t xml:space="preserve">je </w:t>
      </w:r>
      <w:r w:rsidRPr="00B14D8C">
        <w:rPr>
          <w:rFonts w:cs="Arial"/>
          <w:sz w:val="22"/>
          <w:szCs w:val="22"/>
          <w:lang w:val="sl-SI"/>
        </w:rPr>
        <w:t>po natančni proučitvi zadeve in pridobitvi razpoložljivih podatkov z obeh strani ter tudi dodatnih podatkov s strani pristojnih zbiralcev podatkov, ki niso stranke v postopku, ugotovil, da umanjka ključni podatek, na podlagi katerega bi lahko nadaljeval s svojim postopkom ugotavljanja diskriminacije</w:t>
      </w:r>
      <w:r w:rsidR="00B14D8C" w:rsidRPr="00B14D8C">
        <w:rPr>
          <w:rFonts w:cs="Arial"/>
          <w:sz w:val="22"/>
          <w:szCs w:val="22"/>
          <w:lang w:val="sl-SI"/>
        </w:rPr>
        <w:t>.</w:t>
      </w:r>
      <w:r w:rsidRPr="00B14D8C">
        <w:rPr>
          <w:rFonts w:cs="Arial"/>
          <w:sz w:val="22"/>
          <w:szCs w:val="22"/>
          <w:lang w:val="sl-SI"/>
        </w:rPr>
        <w:t xml:space="preserve"> </w:t>
      </w:r>
      <w:r w:rsidR="00B14D8C" w:rsidRPr="00B14D8C">
        <w:rPr>
          <w:rFonts w:cs="Arial"/>
          <w:sz w:val="22"/>
          <w:szCs w:val="22"/>
          <w:lang w:val="sl-SI"/>
        </w:rPr>
        <w:t>Predlagateljica je zatrjevala</w:t>
      </w:r>
      <w:r w:rsidRPr="00B14D8C">
        <w:rPr>
          <w:rFonts w:cs="Arial"/>
          <w:sz w:val="22"/>
          <w:szCs w:val="22"/>
          <w:lang w:val="sl-SI"/>
        </w:rPr>
        <w:t xml:space="preserve">, da je v primerjavi z drugimi pacienti, ki svojo medicinsko dokumentacijo lahko pridobijo, diskriminirana, saj zaradi svojega specifičnega zdravstvenega stanja, povezanega z vprašljivim statusom njene invalidnosti, </w:t>
      </w:r>
      <w:r w:rsidR="00B14D8C" w:rsidRPr="00B14D8C">
        <w:rPr>
          <w:rFonts w:cs="Arial"/>
          <w:sz w:val="22"/>
          <w:szCs w:val="22"/>
          <w:lang w:val="sl-SI"/>
        </w:rPr>
        <w:t>zaprošene medicinske dokumentacije</w:t>
      </w:r>
      <w:r w:rsidRPr="00B14D8C">
        <w:rPr>
          <w:rFonts w:cs="Arial"/>
          <w:sz w:val="22"/>
          <w:szCs w:val="22"/>
          <w:lang w:val="sl-SI"/>
        </w:rPr>
        <w:t xml:space="preserve"> še do danes ni uspela pridobiti. V jedru vprašljivosti njenega statusa invalidnosti naj bi bilo prav tisto, zaradi česar naj ne bi pridobila izvida RTG slike oz. naj se v zvezi s tem ne bi predhodno izdelal izvid kliničnega pregleda. To pa je </w:t>
      </w:r>
      <w:r w:rsidR="00B14D8C" w:rsidRPr="00B14D8C">
        <w:rPr>
          <w:rFonts w:cs="Arial"/>
          <w:sz w:val="22"/>
          <w:szCs w:val="22"/>
          <w:lang w:val="sl-SI"/>
        </w:rPr>
        <w:t xml:space="preserve">s strani </w:t>
      </w:r>
      <w:r w:rsidR="00B14D8C" w:rsidRPr="00B14D8C">
        <w:rPr>
          <w:rFonts w:cs="Arial"/>
          <w:sz w:val="22"/>
          <w:szCs w:val="22"/>
          <w:lang w:val="sl-SI"/>
        </w:rPr>
        <w:lastRenderedPageBreak/>
        <w:t xml:space="preserve">predlagateljice zatrjevana </w:t>
      </w:r>
      <w:r w:rsidRPr="00B14D8C">
        <w:rPr>
          <w:rFonts w:cs="Arial"/>
          <w:sz w:val="22"/>
          <w:szCs w:val="22"/>
          <w:lang w:val="sl-SI"/>
        </w:rPr>
        <w:t xml:space="preserve">delovna poškodba, ki naj bi se zgodila dne 27. 10. 1989. </w:t>
      </w:r>
      <w:r w:rsidR="00B14D8C" w:rsidRPr="00B14D8C">
        <w:rPr>
          <w:rFonts w:cs="Arial"/>
          <w:sz w:val="22"/>
          <w:szCs w:val="22"/>
          <w:lang w:val="sl-SI"/>
        </w:rPr>
        <w:t>predlagateljica je ves čas</w:t>
      </w:r>
      <w:r w:rsidR="0010347F">
        <w:rPr>
          <w:rFonts w:cs="Arial"/>
          <w:sz w:val="22"/>
          <w:szCs w:val="22"/>
          <w:lang w:val="sl-SI"/>
        </w:rPr>
        <w:t xml:space="preserve"> postopka</w:t>
      </w:r>
      <w:r w:rsidR="00B14D8C" w:rsidRPr="00B14D8C">
        <w:rPr>
          <w:rFonts w:cs="Arial"/>
          <w:sz w:val="22"/>
          <w:szCs w:val="22"/>
          <w:lang w:val="sl-SI"/>
        </w:rPr>
        <w:t xml:space="preserve"> trdila, </w:t>
      </w:r>
      <w:r w:rsidRPr="00B14D8C">
        <w:rPr>
          <w:rFonts w:cs="Arial"/>
          <w:sz w:val="22"/>
          <w:szCs w:val="22"/>
          <w:lang w:val="sl-SI"/>
        </w:rPr>
        <w:t xml:space="preserve">da je prav delovna poškodba tista, ki jo želi </w:t>
      </w:r>
      <w:r w:rsidR="00364D30">
        <w:rPr>
          <w:rFonts w:cs="Arial"/>
          <w:sz w:val="22"/>
          <w:szCs w:val="22"/>
          <w:lang w:val="sl-SI"/>
        </w:rPr>
        <w:t>zdravstvena ustanova</w:t>
      </w:r>
      <w:r w:rsidR="00364D30" w:rsidRPr="00B14D8C">
        <w:rPr>
          <w:rFonts w:cs="Arial"/>
          <w:sz w:val="22"/>
          <w:szCs w:val="22"/>
          <w:lang w:val="sl-SI"/>
        </w:rPr>
        <w:t xml:space="preserve"> </w:t>
      </w:r>
      <w:r w:rsidRPr="00B14D8C">
        <w:rPr>
          <w:rFonts w:cs="Arial"/>
          <w:sz w:val="22"/>
          <w:szCs w:val="22"/>
          <w:lang w:val="sl-SI"/>
        </w:rPr>
        <w:t>prikriti in ji zato ne omogoči korektne izdelave izvida kliničnega pregleda in izvida RTG slike</w:t>
      </w:r>
      <w:r w:rsidR="00B14D8C">
        <w:rPr>
          <w:rFonts w:cs="Arial"/>
          <w:sz w:val="22"/>
          <w:szCs w:val="22"/>
          <w:lang w:val="sl-SI"/>
        </w:rPr>
        <w:t xml:space="preserve"> (torej celovitega izvida RTG preiskave, vezane na dogodek z dne 27. 10. 1989</w:t>
      </w:r>
      <w:r w:rsidR="0010347F">
        <w:rPr>
          <w:rFonts w:cs="Arial"/>
          <w:sz w:val="22"/>
          <w:szCs w:val="22"/>
          <w:lang w:val="sl-SI"/>
        </w:rPr>
        <w:t>)</w:t>
      </w:r>
      <w:r w:rsidRPr="00B14D8C">
        <w:rPr>
          <w:rFonts w:cs="Arial"/>
          <w:sz w:val="22"/>
          <w:szCs w:val="22"/>
          <w:lang w:val="sl-SI"/>
        </w:rPr>
        <w:t xml:space="preserve">. Da pa bi Zagovornik lahko upošteval </w:t>
      </w:r>
      <w:r w:rsidR="00B14D8C" w:rsidRPr="00B14D8C">
        <w:rPr>
          <w:rFonts w:cs="Arial"/>
          <w:sz w:val="22"/>
          <w:szCs w:val="22"/>
          <w:lang w:val="sl-SI"/>
        </w:rPr>
        <w:t>zatrjevano</w:t>
      </w:r>
      <w:r w:rsidRPr="00B14D8C">
        <w:rPr>
          <w:rFonts w:cs="Arial"/>
          <w:sz w:val="22"/>
          <w:szCs w:val="22"/>
          <w:lang w:val="sl-SI"/>
        </w:rPr>
        <w:t xml:space="preserve"> specifično zdravstveno stanje</w:t>
      </w:r>
      <w:r w:rsidR="006E6BB6">
        <w:rPr>
          <w:rFonts w:cs="Arial"/>
          <w:sz w:val="22"/>
          <w:szCs w:val="22"/>
          <w:lang w:val="sl-SI"/>
        </w:rPr>
        <w:t xml:space="preserve"> predlagateljice</w:t>
      </w:r>
      <w:r w:rsidRPr="00B14D8C">
        <w:rPr>
          <w:rFonts w:cs="Arial"/>
          <w:sz w:val="22"/>
          <w:szCs w:val="22"/>
          <w:lang w:val="sl-SI"/>
        </w:rPr>
        <w:t xml:space="preserve">, povezano z vprašljivim statusom njene invalidnosti, kot </w:t>
      </w:r>
      <w:r w:rsidR="00411CD8">
        <w:rPr>
          <w:rFonts w:cs="Arial"/>
          <w:sz w:val="22"/>
          <w:szCs w:val="22"/>
          <w:lang w:val="sl-SI"/>
        </w:rPr>
        <w:t xml:space="preserve">možen </w:t>
      </w:r>
      <w:r w:rsidRPr="00B14D8C">
        <w:rPr>
          <w:rFonts w:cs="Arial"/>
          <w:sz w:val="22"/>
          <w:szCs w:val="22"/>
          <w:lang w:val="sl-SI"/>
        </w:rPr>
        <w:t xml:space="preserve">razlog </w:t>
      </w:r>
      <w:r w:rsidR="00411CD8">
        <w:rPr>
          <w:rFonts w:cs="Arial"/>
          <w:sz w:val="22"/>
          <w:szCs w:val="22"/>
          <w:lang w:val="sl-SI"/>
        </w:rPr>
        <w:t>zatrjevane</w:t>
      </w:r>
      <w:r w:rsidRPr="00B14D8C">
        <w:rPr>
          <w:rFonts w:cs="Arial"/>
          <w:sz w:val="22"/>
          <w:szCs w:val="22"/>
          <w:lang w:val="sl-SI"/>
        </w:rPr>
        <w:t xml:space="preserve"> diskriminacije s stani </w:t>
      </w:r>
      <w:r w:rsidR="00364D30">
        <w:rPr>
          <w:rFonts w:cs="Arial"/>
          <w:sz w:val="22"/>
          <w:szCs w:val="22"/>
          <w:lang w:val="sl-SI"/>
        </w:rPr>
        <w:t>zdravstven</w:t>
      </w:r>
      <w:r w:rsidR="00364D30">
        <w:rPr>
          <w:rFonts w:cs="Arial"/>
          <w:sz w:val="22"/>
          <w:szCs w:val="22"/>
          <w:lang w:val="sl-SI"/>
        </w:rPr>
        <w:t>e</w:t>
      </w:r>
      <w:r w:rsidR="00364D30">
        <w:rPr>
          <w:rFonts w:cs="Arial"/>
          <w:sz w:val="22"/>
          <w:szCs w:val="22"/>
          <w:lang w:val="sl-SI"/>
        </w:rPr>
        <w:t xml:space="preserve"> ustanov</w:t>
      </w:r>
      <w:r w:rsidR="00364D30">
        <w:rPr>
          <w:rFonts w:cs="Arial"/>
          <w:sz w:val="22"/>
          <w:szCs w:val="22"/>
          <w:lang w:val="sl-SI"/>
        </w:rPr>
        <w:t>e</w:t>
      </w:r>
      <w:r w:rsidRPr="00B14D8C">
        <w:rPr>
          <w:rFonts w:cs="Arial"/>
          <w:sz w:val="22"/>
          <w:szCs w:val="22"/>
          <w:lang w:val="sl-SI"/>
        </w:rPr>
        <w:t xml:space="preserve">, </w:t>
      </w:r>
      <w:r w:rsidR="00B14D8C" w:rsidRPr="00B14D8C">
        <w:rPr>
          <w:rFonts w:cs="Arial"/>
          <w:sz w:val="22"/>
          <w:szCs w:val="22"/>
          <w:lang w:val="sl-SI"/>
        </w:rPr>
        <w:t xml:space="preserve">bi </w:t>
      </w:r>
      <w:r w:rsidRPr="00B14D8C">
        <w:rPr>
          <w:rFonts w:cs="Arial"/>
          <w:sz w:val="22"/>
          <w:szCs w:val="22"/>
          <w:lang w:val="sl-SI"/>
        </w:rPr>
        <w:t>mora</w:t>
      </w:r>
      <w:r w:rsidR="00B14D8C" w:rsidRPr="00B14D8C">
        <w:rPr>
          <w:rFonts w:cs="Arial"/>
          <w:sz w:val="22"/>
          <w:szCs w:val="22"/>
          <w:lang w:val="sl-SI"/>
        </w:rPr>
        <w:t>l</w:t>
      </w:r>
      <w:r w:rsidRPr="00B14D8C">
        <w:rPr>
          <w:rFonts w:cs="Arial"/>
          <w:sz w:val="22"/>
          <w:szCs w:val="22"/>
          <w:lang w:val="sl-SI"/>
        </w:rPr>
        <w:t xml:space="preserve"> najprej upoštevati dejanskost te delovne poškodbe v jedru samega </w:t>
      </w:r>
      <w:r w:rsidR="00511758">
        <w:rPr>
          <w:rFonts w:cs="Arial"/>
          <w:sz w:val="22"/>
          <w:szCs w:val="22"/>
          <w:lang w:val="sl-SI"/>
        </w:rPr>
        <w:t xml:space="preserve">možnega </w:t>
      </w:r>
      <w:r w:rsidRPr="00B14D8C">
        <w:rPr>
          <w:rFonts w:cs="Arial"/>
          <w:sz w:val="22"/>
          <w:szCs w:val="22"/>
          <w:lang w:val="sl-SI"/>
        </w:rPr>
        <w:t xml:space="preserve">razloga </w:t>
      </w:r>
      <w:r w:rsidR="00511758">
        <w:rPr>
          <w:rFonts w:cs="Arial"/>
          <w:sz w:val="22"/>
          <w:szCs w:val="22"/>
          <w:lang w:val="sl-SI"/>
        </w:rPr>
        <w:t>zatrjevane</w:t>
      </w:r>
      <w:r w:rsidRPr="00B14D8C">
        <w:rPr>
          <w:rFonts w:cs="Arial"/>
          <w:sz w:val="22"/>
          <w:szCs w:val="22"/>
          <w:lang w:val="sl-SI"/>
        </w:rPr>
        <w:t xml:space="preserve"> diskriminacije. </w:t>
      </w:r>
    </w:p>
    <w:p w14:paraId="55121916" w14:textId="77777777" w:rsidR="00443BEC" w:rsidRPr="008428BA" w:rsidRDefault="00443BEC" w:rsidP="00443BEC">
      <w:pPr>
        <w:spacing w:line="240" w:lineRule="auto"/>
        <w:jc w:val="both"/>
        <w:rPr>
          <w:rFonts w:cs="Arial"/>
          <w:color w:val="0070C0"/>
          <w:sz w:val="22"/>
          <w:szCs w:val="22"/>
          <w:lang w:val="sl-SI"/>
        </w:rPr>
      </w:pPr>
    </w:p>
    <w:p w14:paraId="32595582" w14:textId="7F31D596" w:rsidR="00443BEC" w:rsidRPr="008428BA" w:rsidRDefault="00443BEC" w:rsidP="00443BEC">
      <w:pPr>
        <w:spacing w:line="240" w:lineRule="auto"/>
        <w:jc w:val="both"/>
        <w:rPr>
          <w:rFonts w:cs="Arial"/>
          <w:color w:val="0070C0"/>
          <w:sz w:val="22"/>
          <w:szCs w:val="22"/>
          <w:lang w:val="sl-SI"/>
        </w:rPr>
      </w:pPr>
      <w:r w:rsidRPr="00B14D8C">
        <w:rPr>
          <w:rFonts w:cs="Arial"/>
          <w:sz w:val="22"/>
          <w:szCs w:val="22"/>
          <w:lang w:val="sl-SI"/>
        </w:rPr>
        <w:t xml:space="preserve">Zagovornik bi </w:t>
      </w:r>
      <w:r w:rsidR="00EC2E2A">
        <w:rPr>
          <w:rFonts w:cs="Arial"/>
          <w:sz w:val="22"/>
          <w:szCs w:val="22"/>
          <w:lang w:val="sl-SI"/>
        </w:rPr>
        <w:t xml:space="preserve">torej </w:t>
      </w:r>
      <w:r w:rsidR="00B14D8C" w:rsidRPr="00B14D8C">
        <w:rPr>
          <w:rFonts w:cs="Arial"/>
          <w:sz w:val="22"/>
          <w:szCs w:val="22"/>
          <w:lang w:val="sl-SI"/>
        </w:rPr>
        <w:t xml:space="preserve">vsebinsko </w:t>
      </w:r>
      <w:r w:rsidR="00EC2E2A" w:rsidRPr="00B14D8C">
        <w:rPr>
          <w:rFonts w:cs="Arial"/>
          <w:sz w:val="22"/>
          <w:szCs w:val="22"/>
          <w:lang w:val="sl-SI"/>
        </w:rPr>
        <w:t>lahko</w:t>
      </w:r>
      <w:r w:rsidR="00EC2E2A">
        <w:rPr>
          <w:rFonts w:cs="Arial"/>
          <w:sz w:val="22"/>
          <w:szCs w:val="22"/>
          <w:lang w:val="sl-SI"/>
        </w:rPr>
        <w:t xml:space="preserve"> </w:t>
      </w:r>
      <w:r w:rsidRPr="00B14D8C">
        <w:rPr>
          <w:rFonts w:cs="Arial"/>
          <w:sz w:val="22"/>
          <w:szCs w:val="22"/>
          <w:lang w:val="sl-SI"/>
        </w:rPr>
        <w:t>nadaljeval s postopkom ugotavljanja diskriminacije</w:t>
      </w:r>
      <w:r w:rsidR="00EC2E2A">
        <w:rPr>
          <w:rFonts w:cs="Arial"/>
          <w:sz w:val="22"/>
          <w:szCs w:val="22"/>
          <w:lang w:val="sl-SI"/>
        </w:rPr>
        <w:t xml:space="preserve"> </w:t>
      </w:r>
      <w:r w:rsidRPr="00B14D8C">
        <w:rPr>
          <w:rFonts w:cs="Arial"/>
          <w:sz w:val="22"/>
          <w:szCs w:val="22"/>
          <w:lang w:val="sl-SI"/>
        </w:rPr>
        <w:t xml:space="preserve">le, če bi bila delovna poškodba </w:t>
      </w:r>
      <w:r w:rsidR="00EC2E2A">
        <w:rPr>
          <w:rFonts w:cs="Arial"/>
          <w:sz w:val="22"/>
          <w:szCs w:val="22"/>
          <w:lang w:val="sl-SI"/>
        </w:rPr>
        <w:t>predlagateljice</w:t>
      </w:r>
      <w:r w:rsidRPr="00B14D8C">
        <w:rPr>
          <w:rFonts w:cs="Arial"/>
          <w:sz w:val="22"/>
          <w:szCs w:val="22"/>
          <w:lang w:val="sl-SI"/>
        </w:rPr>
        <w:t xml:space="preserve"> z dne 27. 10. 1989 ugotovljena oz. priznana ali pa bi bila njena ugotovitev povsem dokončno ovržena oz. bi bil nedvoumno ugotovljen njen neobstoj</w:t>
      </w:r>
      <w:r w:rsidR="00B14D8C" w:rsidRPr="00B14D8C">
        <w:rPr>
          <w:rFonts w:cs="Arial"/>
          <w:sz w:val="22"/>
          <w:szCs w:val="22"/>
          <w:lang w:val="sl-SI"/>
        </w:rPr>
        <w:t>.</w:t>
      </w:r>
      <w:r w:rsidRPr="00B14D8C">
        <w:rPr>
          <w:rFonts w:cs="Arial"/>
          <w:sz w:val="22"/>
          <w:szCs w:val="22"/>
          <w:lang w:val="sl-SI"/>
        </w:rPr>
        <w:t xml:space="preserve"> </w:t>
      </w:r>
      <w:r w:rsidRPr="003C1DC6">
        <w:rPr>
          <w:rFonts w:cs="Arial"/>
          <w:sz w:val="22"/>
          <w:szCs w:val="22"/>
          <w:lang w:val="sl-SI"/>
        </w:rPr>
        <w:t xml:space="preserve">Ker pa </w:t>
      </w:r>
      <w:r w:rsidR="00ED321D" w:rsidRPr="003C1DC6">
        <w:rPr>
          <w:rFonts w:cs="Arial"/>
          <w:sz w:val="22"/>
          <w:szCs w:val="22"/>
          <w:lang w:val="sl-SI"/>
        </w:rPr>
        <w:t xml:space="preserve">Zagovornik ni pristojen za </w:t>
      </w:r>
      <w:r w:rsidRPr="003C1DC6">
        <w:rPr>
          <w:rFonts w:cs="Arial"/>
          <w:sz w:val="22"/>
          <w:szCs w:val="22"/>
          <w:lang w:val="sl-SI"/>
        </w:rPr>
        <w:t xml:space="preserve">ugotavljanje dejanskosti ali nedejanskosti obstoja te delovne poškodbe, temveč </w:t>
      </w:r>
      <w:r w:rsidR="00ED321D" w:rsidRPr="003C1DC6">
        <w:rPr>
          <w:rFonts w:cs="Arial"/>
          <w:sz w:val="22"/>
          <w:szCs w:val="22"/>
          <w:lang w:val="sl-SI"/>
        </w:rPr>
        <w:t xml:space="preserve">so za to pristojne </w:t>
      </w:r>
      <w:r w:rsidRPr="003C1DC6">
        <w:rPr>
          <w:rFonts w:cs="Arial"/>
          <w:sz w:val="22"/>
          <w:szCs w:val="22"/>
          <w:lang w:val="sl-SI"/>
        </w:rPr>
        <w:t>strokovn</w:t>
      </w:r>
      <w:r w:rsidR="00ED321D" w:rsidRPr="003C1DC6">
        <w:rPr>
          <w:rFonts w:cs="Arial"/>
          <w:sz w:val="22"/>
          <w:szCs w:val="22"/>
          <w:lang w:val="sl-SI"/>
        </w:rPr>
        <w:t>e</w:t>
      </w:r>
      <w:r w:rsidRPr="003C1DC6">
        <w:rPr>
          <w:rFonts w:cs="Arial"/>
          <w:sz w:val="22"/>
          <w:szCs w:val="22"/>
          <w:lang w:val="sl-SI"/>
        </w:rPr>
        <w:t xml:space="preserve"> služ</w:t>
      </w:r>
      <w:r w:rsidR="00ED321D" w:rsidRPr="003C1DC6">
        <w:rPr>
          <w:rFonts w:cs="Arial"/>
          <w:sz w:val="22"/>
          <w:szCs w:val="22"/>
          <w:lang w:val="sl-SI"/>
        </w:rPr>
        <w:t>be (in izvedenci)</w:t>
      </w:r>
      <w:r w:rsidRPr="003C1DC6">
        <w:rPr>
          <w:rFonts w:cs="Arial"/>
          <w:sz w:val="22"/>
          <w:szCs w:val="22"/>
          <w:lang w:val="sl-SI"/>
        </w:rPr>
        <w:t>, ki jih upošteva</w:t>
      </w:r>
      <w:r w:rsidR="00ED321D" w:rsidRPr="003C1DC6">
        <w:rPr>
          <w:rFonts w:cs="Arial"/>
          <w:sz w:val="22"/>
          <w:szCs w:val="22"/>
          <w:lang w:val="sl-SI"/>
        </w:rPr>
        <w:t>ta</w:t>
      </w:r>
      <w:r w:rsidRPr="003C1DC6">
        <w:rPr>
          <w:rFonts w:cs="Arial"/>
          <w:sz w:val="22"/>
          <w:szCs w:val="22"/>
          <w:lang w:val="sl-SI"/>
        </w:rPr>
        <w:t xml:space="preserve"> tudi ZPIZ in/ali sodišče, </w:t>
      </w:r>
      <w:r w:rsidR="00ED321D" w:rsidRPr="003C1DC6">
        <w:rPr>
          <w:rFonts w:cs="Arial"/>
          <w:sz w:val="22"/>
          <w:szCs w:val="22"/>
          <w:lang w:val="sl-SI"/>
        </w:rPr>
        <w:t xml:space="preserve">je </w:t>
      </w:r>
      <w:r w:rsidRPr="003C1DC6">
        <w:rPr>
          <w:rFonts w:cs="Arial"/>
          <w:sz w:val="22"/>
          <w:szCs w:val="22"/>
          <w:lang w:val="sl-SI"/>
        </w:rPr>
        <w:t>Zagovornik ugot</w:t>
      </w:r>
      <w:r w:rsidR="00ED321D" w:rsidRPr="003C1DC6">
        <w:rPr>
          <w:rFonts w:cs="Arial"/>
          <w:sz w:val="22"/>
          <w:szCs w:val="22"/>
          <w:lang w:val="sl-SI"/>
        </w:rPr>
        <w:t>ovil</w:t>
      </w:r>
      <w:r w:rsidRPr="003C1DC6">
        <w:rPr>
          <w:rFonts w:cs="Arial"/>
          <w:sz w:val="22"/>
          <w:szCs w:val="22"/>
          <w:lang w:val="sl-SI"/>
        </w:rPr>
        <w:t>, da gre za predhodno vprašanje, ki ga sam ne more rešiti, od rešitve katerega pa je</w:t>
      </w:r>
      <w:r w:rsidR="00ED321D" w:rsidRPr="003C1DC6">
        <w:rPr>
          <w:rFonts w:cs="Arial"/>
          <w:sz w:val="22"/>
          <w:szCs w:val="22"/>
          <w:lang w:val="sl-SI"/>
        </w:rPr>
        <w:t xml:space="preserve"> bistveno</w:t>
      </w:r>
      <w:r w:rsidRPr="003C1DC6">
        <w:rPr>
          <w:rFonts w:cs="Arial"/>
          <w:sz w:val="22"/>
          <w:szCs w:val="22"/>
          <w:lang w:val="sl-SI"/>
        </w:rPr>
        <w:t xml:space="preserve"> </w:t>
      </w:r>
      <w:r w:rsidR="00ED321D" w:rsidRPr="003C1DC6">
        <w:rPr>
          <w:rFonts w:cs="Arial"/>
          <w:sz w:val="22"/>
          <w:szCs w:val="22"/>
          <w:lang w:val="sl-SI"/>
        </w:rPr>
        <w:t xml:space="preserve">odvisno </w:t>
      </w:r>
      <w:r w:rsidRPr="003C1DC6">
        <w:rPr>
          <w:rFonts w:cs="Arial"/>
          <w:sz w:val="22"/>
          <w:szCs w:val="22"/>
          <w:lang w:val="sl-SI"/>
        </w:rPr>
        <w:t>njegov</w:t>
      </w:r>
      <w:r w:rsidR="00ED321D" w:rsidRPr="003C1DC6">
        <w:rPr>
          <w:rFonts w:cs="Arial"/>
          <w:sz w:val="22"/>
          <w:szCs w:val="22"/>
          <w:lang w:val="sl-SI"/>
        </w:rPr>
        <w:t>o</w:t>
      </w:r>
      <w:r w:rsidRPr="003C1DC6">
        <w:rPr>
          <w:rFonts w:cs="Arial"/>
          <w:sz w:val="22"/>
          <w:szCs w:val="22"/>
          <w:lang w:val="sl-SI"/>
        </w:rPr>
        <w:t xml:space="preserve"> nadaljnj</w:t>
      </w:r>
      <w:r w:rsidR="00ED321D" w:rsidRPr="003C1DC6">
        <w:rPr>
          <w:rFonts w:cs="Arial"/>
          <w:sz w:val="22"/>
          <w:szCs w:val="22"/>
          <w:lang w:val="sl-SI"/>
        </w:rPr>
        <w:t>e vsebinsko vodenje</w:t>
      </w:r>
      <w:r w:rsidRPr="003C1DC6">
        <w:rPr>
          <w:rFonts w:cs="Arial"/>
          <w:sz w:val="22"/>
          <w:szCs w:val="22"/>
          <w:lang w:val="sl-SI"/>
        </w:rPr>
        <w:t xml:space="preserve"> postop</w:t>
      </w:r>
      <w:r w:rsidR="00ED321D" w:rsidRPr="003C1DC6">
        <w:rPr>
          <w:rFonts w:cs="Arial"/>
          <w:sz w:val="22"/>
          <w:szCs w:val="22"/>
          <w:lang w:val="sl-SI"/>
        </w:rPr>
        <w:t>ka</w:t>
      </w:r>
      <w:r w:rsidRPr="003C1DC6">
        <w:rPr>
          <w:rFonts w:cs="Arial"/>
          <w:sz w:val="22"/>
          <w:szCs w:val="22"/>
          <w:lang w:val="sl-SI"/>
        </w:rPr>
        <w:t>.</w:t>
      </w:r>
    </w:p>
    <w:p w14:paraId="28322103" w14:textId="77777777" w:rsidR="00443BEC" w:rsidRPr="008428BA" w:rsidRDefault="00443BEC" w:rsidP="00443BEC">
      <w:pPr>
        <w:spacing w:line="240" w:lineRule="auto"/>
        <w:jc w:val="both"/>
        <w:rPr>
          <w:rFonts w:cs="Arial"/>
          <w:color w:val="0070C0"/>
          <w:sz w:val="22"/>
          <w:szCs w:val="22"/>
          <w:lang w:val="sl-SI"/>
        </w:rPr>
      </w:pPr>
    </w:p>
    <w:p w14:paraId="34539F31" w14:textId="3A92F982" w:rsidR="00C34F80" w:rsidRPr="008428BA" w:rsidRDefault="00A52B49" w:rsidP="00443BEC">
      <w:pPr>
        <w:spacing w:line="240" w:lineRule="auto"/>
        <w:jc w:val="both"/>
        <w:rPr>
          <w:rFonts w:cs="Arial"/>
          <w:color w:val="0070C0"/>
          <w:sz w:val="22"/>
          <w:szCs w:val="22"/>
          <w:lang w:val="sl-SI"/>
        </w:rPr>
      </w:pPr>
      <w:r w:rsidRPr="00EC2E2A">
        <w:rPr>
          <w:rFonts w:cs="Arial"/>
          <w:sz w:val="22"/>
          <w:szCs w:val="22"/>
          <w:lang w:val="sl-SI"/>
        </w:rPr>
        <w:t>Zagovornik je tako dne 6. 3. 2019 izdal sklep št. 0700-36/2018/21, s katerim je n</w:t>
      </w:r>
      <w:r w:rsidR="00443BEC" w:rsidRPr="00EC2E2A">
        <w:rPr>
          <w:rFonts w:cs="Arial"/>
          <w:sz w:val="22"/>
          <w:szCs w:val="22"/>
          <w:lang w:val="sl-SI"/>
        </w:rPr>
        <w:t xml:space="preserve">a podlagi 5. točke prvega odstavka 153. člena ZUP v povezavi s 33., 36., 37. in 40. členom ZVarD sklenil, da </w:t>
      </w:r>
      <w:r w:rsidR="00510C33" w:rsidRPr="00EC2E2A">
        <w:rPr>
          <w:rFonts w:cs="Arial"/>
          <w:sz w:val="22"/>
          <w:szCs w:val="22"/>
          <w:lang w:val="sl-SI"/>
        </w:rPr>
        <w:t xml:space="preserve">se </w:t>
      </w:r>
      <w:r w:rsidR="00443BEC" w:rsidRPr="00EC2E2A">
        <w:rPr>
          <w:rFonts w:cs="Arial"/>
          <w:sz w:val="22"/>
          <w:szCs w:val="22"/>
          <w:lang w:val="sl-SI"/>
        </w:rPr>
        <w:t xml:space="preserve">postopek ugotavljanja diskriminacije do rešitve predhodnega vprašanja dejanskega obstoja oz. priznanja delovne poškodbe </w:t>
      </w:r>
      <w:r w:rsidR="000C0B03">
        <w:rPr>
          <w:rFonts w:cs="Arial"/>
          <w:sz w:val="22"/>
          <w:szCs w:val="22"/>
          <w:lang w:val="sl-SI"/>
        </w:rPr>
        <w:t>predlagateljice</w:t>
      </w:r>
      <w:r w:rsidR="00443BEC" w:rsidRPr="00EC2E2A">
        <w:rPr>
          <w:rFonts w:cs="Arial"/>
          <w:sz w:val="22"/>
          <w:szCs w:val="22"/>
          <w:lang w:val="sl-SI"/>
        </w:rPr>
        <w:t xml:space="preserve"> z dne 27. 10. 1989 prekine, kakor izhaja iz prve točke izreka tega sklepa.</w:t>
      </w:r>
    </w:p>
    <w:p w14:paraId="73499EFA" w14:textId="77777777" w:rsidR="00C34F80" w:rsidRPr="008428BA" w:rsidRDefault="00C34F80" w:rsidP="00443BEC">
      <w:pPr>
        <w:spacing w:line="240" w:lineRule="auto"/>
        <w:jc w:val="both"/>
        <w:rPr>
          <w:rFonts w:cs="Arial"/>
          <w:color w:val="0070C0"/>
          <w:sz w:val="22"/>
          <w:szCs w:val="22"/>
          <w:lang w:val="sl-SI"/>
        </w:rPr>
      </w:pPr>
    </w:p>
    <w:p w14:paraId="32CCCBD5" w14:textId="75B48976" w:rsidR="00A52B49" w:rsidRPr="006A74B7" w:rsidRDefault="00A52B49" w:rsidP="00A52B49">
      <w:pPr>
        <w:spacing w:line="240" w:lineRule="auto"/>
        <w:jc w:val="center"/>
        <w:rPr>
          <w:rFonts w:cs="Arial"/>
          <w:sz w:val="22"/>
          <w:szCs w:val="22"/>
          <w:lang w:val="sl-SI"/>
        </w:rPr>
      </w:pPr>
      <w:r w:rsidRPr="006A74B7">
        <w:rPr>
          <w:rFonts w:cs="Arial"/>
          <w:sz w:val="22"/>
          <w:szCs w:val="22"/>
          <w:lang w:val="sl-SI"/>
        </w:rPr>
        <w:t>*</w:t>
      </w:r>
    </w:p>
    <w:p w14:paraId="1501E8A9" w14:textId="77777777" w:rsidR="00C34F80" w:rsidRPr="008428BA" w:rsidRDefault="00C34F80" w:rsidP="00A52B49">
      <w:pPr>
        <w:spacing w:line="240" w:lineRule="auto"/>
        <w:jc w:val="center"/>
        <w:rPr>
          <w:rFonts w:cs="Arial"/>
          <w:color w:val="0070C0"/>
          <w:sz w:val="22"/>
          <w:szCs w:val="22"/>
          <w:lang w:val="sl-SI"/>
        </w:rPr>
      </w:pPr>
    </w:p>
    <w:p w14:paraId="7FFC7FE5" w14:textId="7D19C559" w:rsidR="00C34F80" w:rsidRPr="00EC2E2A" w:rsidRDefault="00E5297B" w:rsidP="00A52B49">
      <w:pPr>
        <w:spacing w:line="240" w:lineRule="auto"/>
        <w:jc w:val="both"/>
        <w:rPr>
          <w:rFonts w:cs="Arial"/>
          <w:sz w:val="22"/>
          <w:szCs w:val="22"/>
          <w:lang w:val="sl-SI"/>
        </w:rPr>
      </w:pPr>
      <w:r>
        <w:rPr>
          <w:rFonts w:cs="Arial"/>
          <w:sz w:val="22"/>
          <w:szCs w:val="22"/>
          <w:lang w:val="sl-SI"/>
        </w:rPr>
        <w:t>Zagovornik je</w:t>
      </w:r>
      <w:r w:rsidRPr="00EC2E2A">
        <w:rPr>
          <w:rFonts w:cs="Arial"/>
          <w:sz w:val="22"/>
          <w:szCs w:val="22"/>
          <w:lang w:val="sl-SI"/>
        </w:rPr>
        <w:t xml:space="preserve"> </w:t>
      </w:r>
      <w:r w:rsidR="000419B1">
        <w:rPr>
          <w:rFonts w:cs="Arial"/>
          <w:sz w:val="22"/>
          <w:szCs w:val="22"/>
          <w:lang w:val="sl-SI"/>
        </w:rPr>
        <w:t>d</w:t>
      </w:r>
      <w:r w:rsidR="008428BA" w:rsidRPr="00EC2E2A">
        <w:rPr>
          <w:rFonts w:cs="Arial"/>
          <w:sz w:val="22"/>
          <w:szCs w:val="22"/>
          <w:lang w:val="sl-SI"/>
        </w:rPr>
        <w:t>ne 16. 7. 2025</w:t>
      </w:r>
      <w:r>
        <w:rPr>
          <w:rFonts w:cs="Arial"/>
          <w:sz w:val="22"/>
          <w:szCs w:val="22"/>
          <w:lang w:val="sl-SI"/>
        </w:rPr>
        <w:t xml:space="preserve"> </w:t>
      </w:r>
      <w:r w:rsidR="00C34F80" w:rsidRPr="00EC2E2A">
        <w:rPr>
          <w:rFonts w:cs="Arial"/>
          <w:sz w:val="22"/>
          <w:szCs w:val="22"/>
          <w:lang w:val="sl-SI"/>
        </w:rPr>
        <w:t>predlagateljico zaprosil za posredovanje omenjenih dokazil, tj. ali odločb</w:t>
      </w:r>
      <w:r w:rsidR="008428BA" w:rsidRPr="00EC2E2A">
        <w:rPr>
          <w:rFonts w:cs="Arial"/>
          <w:sz w:val="22"/>
          <w:szCs w:val="22"/>
          <w:lang w:val="sl-SI"/>
        </w:rPr>
        <w:t>e</w:t>
      </w:r>
      <w:r w:rsidR="00C34F80" w:rsidRPr="00EC2E2A">
        <w:rPr>
          <w:rFonts w:cs="Arial"/>
          <w:sz w:val="22"/>
          <w:szCs w:val="22"/>
          <w:lang w:val="sl-SI"/>
        </w:rPr>
        <w:t xml:space="preserve"> ZPIZ ali sodb</w:t>
      </w:r>
      <w:r w:rsidR="008428BA" w:rsidRPr="00EC2E2A">
        <w:rPr>
          <w:rFonts w:cs="Arial"/>
          <w:sz w:val="22"/>
          <w:szCs w:val="22"/>
          <w:lang w:val="sl-SI"/>
        </w:rPr>
        <w:t>e</w:t>
      </w:r>
      <w:r w:rsidR="00C34F80" w:rsidRPr="00EC2E2A">
        <w:rPr>
          <w:rFonts w:cs="Arial"/>
          <w:sz w:val="22"/>
          <w:szCs w:val="22"/>
          <w:lang w:val="sl-SI"/>
        </w:rPr>
        <w:t xml:space="preserve"> sodišča, ki izkazuje, da je bila navajana poškodba pri delu (z dne 27. 10. 1989) uradno pripoznano zdravstveno stanje</w:t>
      </w:r>
      <w:r w:rsidR="008428BA" w:rsidRPr="00EC2E2A">
        <w:rPr>
          <w:rFonts w:cs="Arial"/>
          <w:sz w:val="22"/>
          <w:szCs w:val="22"/>
          <w:lang w:val="sl-SI"/>
        </w:rPr>
        <w:t xml:space="preserve"> predlagateljice</w:t>
      </w:r>
      <w:r w:rsidR="00C34F80" w:rsidRPr="00EC2E2A">
        <w:rPr>
          <w:rFonts w:cs="Arial"/>
          <w:sz w:val="22"/>
          <w:szCs w:val="22"/>
          <w:lang w:val="sl-SI"/>
        </w:rPr>
        <w:t xml:space="preserve"> (kot osebna okoliščina po ZVarD), ki je bilo izvor njene invalidnosti.</w:t>
      </w:r>
    </w:p>
    <w:p w14:paraId="293299FE" w14:textId="77777777" w:rsidR="00C34F80" w:rsidRPr="008428BA" w:rsidRDefault="00C34F80" w:rsidP="00A52B49">
      <w:pPr>
        <w:spacing w:line="240" w:lineRule="auto"/>
        <w:jc w:val="both"/>
        <w:rPr>
          <w:rFonts w:cs="Arial"/>
          <w:color w:val="0070C0"/>
          <w:sz w:val="22"/>
          <w:szCs w:val="22"/>
          <w:lang w:val="sl-SI"/>
        </w:rPr>
      </w:pPr>
    </w:p>
    <w:p w14:paraId="60F92256" w14:textId="779A2199" w:rsidR="008428BA" w:rsidRPr="00655160" w:rsidRDefault="008428BA" w:rsidP="008428BA">
      <w:pPr>
        <w:spacing w:line="240" w:lineRule="auto"/>
        <w:jc w:val="both"/>
        <w:rPr>
          <w:rFonts w:eastAsia="Arial" w:cs="Arial"/>
          <w:sz w:val="22"/>
          <w:szCs w:val="22"/>
          <w:lang w:val="sl-SI"/>
        </w:rPr>
      </w:pPr>
      <w:r w:rsidRPr="008428BA">
        <w:rPr>
          <w:rFonts w:cs="Arial"/>
          <w:sz w:val="22"/>
          <w:szCs w:val="22"/>
          <w:lang w:val="sl-SI"/>
        </w:rPr>
        <w:t xml:space="preserve">Dne 4. 8. 2025 je Zagovornik prejel odgovor predlagateljica (z dne 1. 8. 2025) skupaj z </w:t>
      </w:r>
      <w:r w:rsidRPr="00EC2E2A">
        <w:rPr>
          <w:rFonts w:cs="Arial"/>
          <w:sz w:val="22"/>
          <w:szCs w:val="22"/>
          <w:lang w:val="sl-SI"/>
        </w:rPr>
        <w:t xml:space="preserve">dodatnimi prilogami. </w:t>
      </w:r>
      <w:r w:rsidR="00040CA9" w:rsidRPr="00EC2E2A">
        <w:rPr>
          <w:rFonts w:cs="Arial"/>
          <w:sz w:val="22"/>
          <w:szCs w:val="22"/>
          <w:lang w:val="sl-SI"/>
        </w:rPr>
        <w:t>Predlagateljica je</w:t>
      </w:r>
      <w:r w:rsidRPr="00EC2E2A">
        <w:rPr>
          <w:rFonts w:cs="Arial"/>
          <w:sz w:val="22"/>
          <w:szCs w:val="22"/>
          <w:lang w:val="sl-SI"/>
        </w:rPr>
        <w:t xml:space="preserve"> še dodatno osvetli</w:t>
      </w:r>
      <w:r w:rsidR="00EC2E2A" w:rsidRPr="00EC2E2A">
        <w:rPr>
          <w:rFonts w:cs="Arial"/>
          <w:sz w:val="22"/>
          <w:szCs w:val="22"/>
          <w:lang w:val="sl-SI"/>
        </w:rPr>
        <w:t>l</w:t>
      </w:r>
      <w:r w:rsidR="00040CA9" w:rsidRPr="00EC2E2A">
        <w:rPr>
          <w:rFonts w:cs="Arial"/>
          <w:sz w:val="22"/>
          <w:szCs w:val="22"/>
          <w:lang w:val="sl-SI"/>
        </w:rPr>
        <w:t>a</w:t>
      </w:r>
      <w:r w:rsidRPr="00EC2E2A">
        <w:rPr>
          <w:rFonts w:cs="Arial"/>
          <w:sz w:val="22"/>
          <w:szCs w:val="22"/>
          <w:lang w:val="sl-SI"/>
        </w:rPr>
        <w:t xml:space="preserve"> </w:t>
      </w:r>
      <w:r w:rsidR="00EC2E2A" w:rsidRPr="00EC2E2A">
        <w:rPr>
          <w:rFonts w:cs="Arial"/>
          <w:sz w:val="22"/>
          <w:szCs w:val="22"/>
          <w:lang w:val="sl-SI"/>
        </w:rPr>
        <w:t>svoja</w:t>
      </w:r>
      <w:r w:rsidRPr="00EC2E2A">
        <w:rPr>
          <w:rFonts w:cs="Arial"/>
          <w:sz w:val="22"/>
          <w:szCs w:val="22"/>
          <w:lang w:val="sl-SI"/>
        </w:rPr>
        <w:t xml:space="preserve"> dolgoletn</w:t>
      </w:r>
      <w:r w:rsidR="00EC2E2A" w:rsidRPr="00EC2E2A">
        <w:rPr>
          <w:rFonts w:cs="Arial"/>
          <w:sz w:val="22"/>
          <w:szCs w:val="22"/>
          <w:lang w:val="sl-SI"/>
        </w:rPr>
        <w:t>a prizadevanja</w:t>
      </w:r>
      <w:r w:rsidRPr="00EC2E2A">
        <w:rPr>
          <w:rFonts w:cs="Arial"/>
          <w:sz w:val="22"/>
          <w:szCs w:val="22"/>
          <w:lang w:val="sl-SI"/>
        </w:rPr>
        <w:t xml:space="preserve"> </w:t>
      </w:r>
      <w:r w:rsidR="00EC2E2A" w:rsidRPr="00EC2E2A">
        <w:rPr>
          <w:rFonts w:cs="Arial"/>
          <w:sz w:val="22"/>
          <w:szCs w:val="22"/>
          <w:lang w:val="sl-SI"/>
        </w:rPr>
        <w:t>dokazati</w:t>
      </w:r>
      <w:r w:rsidRPr="00EC2E2A">
        <w:rPr>
          <w:rFonts w:cs="Arial"/>
          <w:sz w:val="22"/>
          <w:szCs w:val="22"/>
          <w:lang w:val="sl-SI"/>
        </w:rPr>
        <w:t xml:space="preserve"> ZPIZ, Zavodu za zdravstveno zavarovanje Slovenije (ZZZS), </w:t>
      </w:r>
      <w:r w:rsidR="00364D30">
        <w:rPr>
          <w:rFonts w:cs="Arial"/>
          <w:sz w:val="22"/>
          <w:szCs w:val="22"/>
          <w:lang w:val="sl-SI"/>
        </w:rPr>
        <w:t>zdravstven</w:t>
      </w:r>
      <w:r w:rsidR="00364D30">
        <w:rPr>
          <w:rFonts w:cs="Arial"/>
          <w:sz w:val="22"/>
          <w:szCs w:val="22"/>
          <w:lang w:val="sl-SI"/>
        </w:rPr>
        <w:t>i</w:t>
      </w:r>
      <w:r w:rsidR="00364D30">
        <w:rPr>
          <w:rFonts w:cs="Arial"/>
          <w:sz w:val="22"/>
          <w:szCs w:val="22"/>
          <w:lang w:val="sl-SI"/>
        </w:rPr>
        <w:t xml:space="preserve"> ustanov</w:t>
      </w:r>
      <w:r w:rsidR="00364D30">
        <w:rPr>
          <w:rFonts w:cs="Arial"/>
          <w:sz w:val="22"/>
          <w:szCs w:val="22"/>
          <w:lang w:val="sl-SI"/>
        </w:rPr>
        <w:t>i</w:t>
      </w:r>
      <w:r w:rsidR="00364D30" w:rsidRPr="00EC2E2A">
        <w:rPr>
          <w:rFonts w:cs="Arial"/>
          <w:sz w:val="22"/>
          <w:szCs w:val="22"/>
          <w:lang w:val="sl-SI"/>
        </w:rPr>
        <w:t xml:space="preserve"> </w:t>
      </w:r>
      <w:r w:rsidRPr="00EC2E2A">
        <w:rPr>
          <w:rFonts w:cs="Arial"/>
          <w:sz w:val="22"/>
          <w:szCs w:val="22"/>
          <w:lang w:val="sl-SI"/>
        </w:rPr>
        <w:t xml:space="preserve">in pristojnemu sodišču, da je </w:t>
      </w:r>
      <w:r w:rsidR="00EC2E2A" w:rsidRPr="00EC2E2A">
        <w:rPr>
          <w:rFonts w:cs="Arial"/>
          <w:sz w:val="22"/>
          <w:szCs w:val="22"/>
          <w:lang w:val="sl-SI"/>
        </w:rPr>
        <w:t>njena</w:t>
      </w:r>
      <w:r w:rsidRPr="00EC2E2A">
        <w:rPr>
          <w:rFonts w:cs="Arial"/>
          <w:sz w:val="22"/>
          <w:szCs w:val="22"/>
          <w:lang w:val="sl-SI"/>
        </w:rPr>
        <w:t xml:space="preserve"> delovna poškodba z dne 27. 10. 1989 (kot uradno s strani medicinske stroke v Sloveniji nepripoznani zlom ledvenega dela hrbtenice) in kasnejša operacija v letu 1993 (od katere </w:t>
      </w:r>
      <w:r w:rsidR="00EC2E2A" w:rsidRPr="00EC2E2A">
        <w:rPr>
          <w:rFonts w:cs="Arial"/>
          <w:sz w:val="22"/>
          <w:szCs w:val="22"/>
          <w:lang w:val="sl-SI"/>
        </w:rPr>
        <w:t>ji</w:t>
      </w:r>
      <w:r w:rsidRPr="00EC2E2A">
        <w:rPr>
          <w:rFonts w:cs="Arial"/>
          <w:sz w:val="22"/>
          <w:szCs w:val="22"/>
          <w:lang w:val="sl-SI"/>
        </w:rPr>
        <w:t xml:space="preserve"> je ob hrbtenici v ledvenem predelu ostal osteosintetski material) izvor </w:t>
      </w:r>
      <w:r w:rsidR="00EC2E2A" w:rsidRPr="00EC2E2A">
        <w:rPr>
          <w:rFonts w:cs="Arial"/>
          <w:sz w:val="22"/>
          <w:szCs w:val="22"/>
          <w:lang w:val="sl-SI"/>
        </w:rPr>
        <w:t>njene</w:t>
      </w:r>
      <w:r w:rsidRPr="00EC2E2A">
        <w:rPr>
          <w:rFonts w:cs="Arial"/>
          <w:sz w:val="22"/>
          <w:szCs w:val="22"/>
          <w:lang w:val="sl-SI"/>
        </w:rPr>
        <w:t xml:space="preserve"> invalidnosti</w:t>
      </w:r>
      <w:r w:rsidR="00EC2E2A" w:rsidRPr="00EC2E2A">
        <w:rPr>
          <w:rFonts w:cs="Arial"/>
          <w:sz w:val="22"/>
          <w:szCs w:val="22"/>
          <w:lang w:val="sl-SI"/>
        </w:rPr>
        <w:t xml:space="preserve"> (</w:t>
      </w:r>
      <w:r w:rsidRPr="00EC2E2A">
        <w:rPr>
          <w:rFonts w:cs="Arial"/>
          <w:sz w:val="22"/>
          <w:szCs w:val="22"/>
          <w:lang w:val="sl-SI"/>
        </w:rPr>
        <w:t>katere stopnjo naj bi ZPIZ za</w:t>
      </w:r>
      <w:r w:rsidR="00EC2E2A" w:rsidRPr="00EC2E2A">
        <w:rPr>
          <w:rFonts w:cs="Arial"/>
          <w:sz w:val="22"/>
          <w:szCs w:val="22"/>
          <w:lang w:val="sl-SI"/>
        </w:rPr>
        <w:t xml:space="preserve">njo </w:t>
      </w:r>
      <w:r w:rsidRPr="00EC2E2A">
        <w:rPr>
          <w:rFonts w:cs="Arial"/>
          <w:sz w:val="22"/>
          <w:szCs w:val="22"/>
          <w:lang w:val="sl-SI"/>
        </w:rPr>
        <w:t>neustrezno ocenil</w:t>
      </w:r>
      <w:r w:rsidR="00EC2E2A" w:rsidRPr="00EC2E2A">
        <w:rPr>
          <w:rFonts w:cs="Arial"/>
          <w:sz w:val="22"/>
          <w:szCs w:val="22"/>
          <w:lang w:val="sl-SI"/>
        </w:rPr>
        <w:t>).</w:t>
      </w:r>
      <w:r w:rsidR="00655160">
        <w:rPr>
          <w:rFonts w:eastAsia="Arial" w:cs="Arial"/>
          <w:sz w:val="22"/>
          <w:szCs w:val="22"/>
          <w:lang w:val="sl-SI"/>
        </w:rPr>
        <w:t xml:space="preserve"> </w:t>
      </w:r>
      <w:r w:rsidRPr="00EC2E2A">
        <w:rPr>
          <w:rFonts w:cs="Arial"/>
          <w:sz w:val="22"/>
          <w:szCs w:val="22"/>
          <w:lang w:val="sl-SI"/>
        </w:rPr>
        <w:t xml:space="preserve">Na koncu dopisa </w:t>
      </w:r>
      <w:r w:rsidR="00EC2E2A" w:rsidRPr="00EC2E2A">
        <w:rPr>
          <w:rFonts w:cs="Arial"/>
          <w:sz w:val="22"/>
          <w:szCs w:val="22"/>
          <w:lang w:val="sl-SI"/>
        </w:rPr>
        <w:t>je predlagateljica navedla</w:t>
      </w:r>
      <w:r w:rsidRPr="00EC2E2A">
        <w:rPr>
          <w:rFonts w:cs="Arial"/>
          <w:sz w:val="22"/>
          <w:szCs w:val="22"/>
          <w:lang w:val="sl-SI"/>
        </w:rPr>
        <w:t xml:space="preserve"> pričakovanje, da Zagovornik prouči zapise fakultetnega izvedenskega mnenja izvedencev medicinske stroke, ki jim je sodišče večkrat naročilo izdelati izvedensko mnenje o izvoru večmesečne bolniške odsotnosti </w:t>
      </w:r>
      <w:r w:rsidR="006E6BB6">
        <w:rPr>
          <w:rFonts w:cs="Arial"/>
          <w:sz w:val="22"/>
          <w:szCs w:val="22"/>
          <w:lang w:val="sl-SI"/>
        </w:rPr>
        <w:t xml:space="preserve">predlagateljice </w:t>
      </w:r>
      <w:r w:rsidRPr="00EC2E2A">
        <w:rPr>
          <w:rFonts w:cs="Arial"/>
          <w:sz w:val="22"/>
          <w:szCs w:val="22"/>
          <w:lang w:val="sl-SI"/>
        </w:rPr>
        <w:t xml:space="preserve">v prvi polovici leta 2023, ter </w:t>
      </w:r>
      <w:r w:rsidR="00EC2E2A" w:rsidRPr="00EC2E2A">
        <w:rPr>
          <w:rFonts w:cs="Arial"/>
          <w:sz w:val="22"/>
          <w:szCs w:val="22"/>
          <w:lang w:val="sl-SI"/>
        </w:rPr>
        <w:t>njene</w:t>
      </w:r>
      <w:r w:rsidRPr="00EC2E2A">
        <w:rPr>
          <w:rFonts w:cs="Arial"/>
          <w:sz w:val="22"/>
          <w:szCs w:val="22"/>
          <w:lang w:val="sl-SI"/>
        </w:rPr>
        <w:t xml:space="preserve"> pisne vloge oz. odgovore pristojnemu sodišču v Mariboru. Ob tem</w:t>
      </w:r>
      <w:r w:rsidR="00EC2E2A" w:rsidRPr="00EC2E2A">
        <w:rPr>
          <w:rFonts w:cs="Arial"/>
          <w:sz w:val="22"/>
          <w:szCs w:val="22"/>
          <w:lang w:val="sl-SI"/>
        </w:rPr>
        <w:t xml:space="preserve"> je predlagateljica</w:t>
      </w:r>
      <w:r w:rsidRPr="00EC2E2A">
        <w:rPr>
          <w:rFonts w:cs="Arial"/>
          <w:sz w:val="22"/>
          <w:szCs w:val="22"/>
          <w:lang w:val="sl-SI"/>
        </w:rPr>
        <w:t xml:space="preserve"> Zagovornika pozv</w:t>
      </w:r>
      <w:r w:rsidR="00EC2E2A" w:rsidRPr="00EC2E2A">
        <w:rPr>
          <w:rFonts w:cs="Arial"/>
          <w:sz w:val="22"/>
          <w:szCs w:val="22"/>
          <w:lang w:val="sl-SI"/>
        </w:rPr>
        <w:t>ala</w:t>
      </w:r>
      <w:r w:rsidRPr="00EC2E2A">
        <w:rPr>
          <w:rFonts w:cs="Arial"/>
          <w:sz w:val="22"/>
          <w:szCs w:val="22"/>
          <w:lang w:val="sl-SI"/>
        </w:rPr>
        <w:t xml:space="preserve">, da na Okrožno državno tožilstvo v Mariboru odstopi prejeto dokumentacijo in vloži ovadbo zoper omenjene izvedence medicinske stroke zaradi suma storitve kaznivega dejanja, ki jim ga očita v svojem pisanju: namerno prikrivanje </w:t>
      </w:r>
      <w:r w:rsidR="00EC2E2A" w:rsidRPr="00EC2E2A">
        <w:rPr>
          <w:rFonts w:cs="Arial"/>
          <w:sz w:val="22"/>
          <w:szCs w:val="22"/>
          <w:lang w:val="sl-SI"/>
        </w:rPr>
        <w:t>njenega</w:t>
      </w:r>
      <w:r w:rsidRPr="00EC2E2A">
        <w:rPr>
          <w:rFonts w:cs="Arial"/>
          <w:sz w:val="22"/>
          <w:szCs w:val="22"/>
          <w:lang w:val="sl-SI"/>
        </w:rPr>
        <w:t xml:space="preserve"> dejanskega zdravstvenega stanja </w:t>
      </w:r>
      <w:r w:rsidR="006A6D60">
        <w:rPr>
          <w:rFonts w:cs="Arial"/>
          <w:sz w:val="22"/>
          <w:szCs w:val="22"/>
          <w:lang w:val="sl-SI"/>
        </w:rPr>
        <w:t>oz.</w:t>
      </w:r>
      <w:r w:rsidRPr="00EC2E2A">
        <w:rPr>
          <w:rFonts w:cs="Arial"/>
          <w:sz w:val="22"/>
          <w:szCs w:val="22"/>
          <w:lang w:val="sl-SI"/>
        </w:rPr>
        <w:t xml:space="preserve"> izmišljevanje bolezni kot izvora </w:t>
      </w:r>
      <w:r w:rsidR="00EC2E2A" w:rsidRPr="00EC2E2A">
        <w:rPr>
          <w:rFonts w:cs="Arial"/>
          <w:sz w:val="22"/>
          <w:szCs w:val="22"/>
          <w:lang w:val="sl-SI"/>
        </w:rPr>
        <w:t>njene</w:t>
      </w:r>
      <w:r w:rsidRPr="00EC2E2A">
        <w:rPr>
          <w:rFonts w:cs="Arial"/>
          <w:sz w:val="22"/>
          <w:szCs w:val="22"/>
          <w:lang w:val="sl-SI"/>
        </w:rPr>
        <w:t xml:space="preserve"> invalidnosti namesto delovne poškodbe, ki je kot takšne (v smislu zloma ledvene hrbtenice) ne priznavajo.</w:t>
      </w:r>
    </w:p>
    <w:p w14:paraId="392714AD" w14:textId="77777777" w:rsidR="00443BEC" w:rsidRPr="008428BA" w:rsidRDefault="00443BEC" w:rsidP="00443BEC">
      <w:pPr>
        <w:spacing w:line="240" w:lineRule="auto"/>
        <w:jc w:val="both"/>
        <w:rPr>
          <w:rFonts w:cs="Arial"/>
          <w:color w:val="0070C0"/>
          <w:sz w:val="22"/>
          <w:szCs w:val="22"/>
          <w:lang w:val="sl-SI"/>
        </w:rPr>
      </w:pPr>
    </w:p>
    <w:p w14:paraId="223E1F37" w14:textId="604F855F" w:rsidR="008428BA" w:rsidRPr="00861BA8" w:rsidRDefault="00040CA9" w:rsidP="008428BA">
      <w:pPr>
        <w:spacing w:line="240" w:lineRule="auto"/>
        <w:jc w:val="both"/>
        <w:rPr>
          <w:rFonts w:cs="Arial"/>
          <w:sz w:val="22"/>
          <w:szCs w:val="22"/>
          <w:lang w:val="sl-SI"/>
        </w:rPr>
      </w:pPr>
      <w:r>
        <w:rPr>
          <w:rFonts w:cs="Arial"/>
          <w:sz w:val="22"/>
          <w:szCs w:val="22"/>
          <w:lang w:val="sl-SI"/>
        </w:rPr>
        <w:t xml:space="preserve">Zagovornik je proučil prejeto gradivo in </w:t>
      </w:r>
      <w:r w:rsidRPr="00EC2E2A">
        <w:rPr>
          <w:rFonts w:cs="Arial"/>
          <w:sz w:val="22"/>
          <w:szCs w:val="22"/>
          <w:lang w:val="sl-SI"/>
        </w:rPr>
        <w:t xml:space="preserve">dne 21. 8. 2025 predlagateljici poslal </w:t>
      </w:r>
      <w:r w:rsidR="00EC2E2A" w:rsidRPr="00EC2E2A">
        <w:rPr>
          <w:rFonts w:cs="Arial"/>
          <w:sz w:val="22"/>
          <w:szCs w:val="22"/>
          <w:lang w:val="sl-SI"/>
        </w:rPr>
        <w:t>dopis</w:t>
      </w:r>
      <w:r w:rsidR="00C02549">
        <w:rPr>
          <w:rFonts w:cs="Arial"/>
          <w:sz w:val="22"/>
          <w:szCs w:val="22"/>
          <w:lang w:val="sl-SI"/>
        </w:rPr>
        <w:t>, v katerem</w:t>
      </w:r>
      <w:r w:rsidR="00EC2E2A" w:rsidRPr="00EC2E2A">
        <w:rPr>
          <w:rFonts w:cs="Arial"/>
          <w:sz w:val="22"/>
          <w:szCs w:val="22"/>
          <w:lang w:val="sl-SI"/>
        </w:rPr>
        <w:t xml:space="preserve"> je pojasnil</w:t>
      </w:r>
      <w:r w:rsidR="008428BA" w:rsidRPr="00EC2E2A">
        <w:rPr>
          <w:rFonts w:cs="Arial"/>
          <w:sz w:val="22"/>
          <w:szCs w:val="22"/>
          <w:lang w:val="sl-SI"/>
        </w:rPr>
        <w:t>, da Zagovornik nima pristojnosti vstopati v postopke drugih državnih organov oz. institucij ter presojati pravilnost njihovih odločitev. Za nestrinjanje z njimi</w:t>
      </w:r>
      <w:r w:rsidR="006B2A98">
        <w:rPr>
          <w:rFonts w:cs="Arial"/>
          <w:sz w:val="22"/>
          <w:szCs w:val="22"/>
          <w:lang w:val="sl-SI"/>
        </w:rPr>
        <w:t xml:space="preserve"> bi</w:t>
      </w:r>
      <w:r w:rsidR="008428BA" w:rsidRPr="00EC2E2A">
        <w:rPr>
          <w:rFonts w:cs="Arial"/>
          <w:sz w:val="22"/>
          <w:szCs w:val="22"/>
          <w:lang w:val="sl-SI"/>
        </w:rPr>
        <w:t xml:space="preserve"> </w:t>
      </w:r>
      <w:r w:rsidR="00EC2E2A" w:rsidRPr="00EC2E2A">
        <w:rPr>
          <w:rFonts w:cs="Arial"/>
          <w:sz w:val="22"/>
          <w:szCs w:val="22"/>
          <w:lang w:val="sl-SI"/>
        </w:rPr>
        <w:t>mora</w:t>
      </w:r>
      <w:r w:rsidR="006B2A98">
        <w:rPr>
          <w:rFonts w:cs="Arial"/>
          <w:sz w:val="22"/>
          <w:szCs w:val="22"/>
          <w:lang w:val="sl-SI"/>
        </w:rPr>
        <w:t>la</w:t>
      </w:r>
      <w:r w:rsidR="00EC2E2A" w:rsidRPr="00EC2E2A">
        <w:rPr>
          <w:rFonts w:cs="Arial"/>
          <w:sz w:val="22"/>
          <w:szCs w:val="22"/>
          <w:lang w:val="sl-SI"/>
        </w:rPr>
        <w:t xml:space="preserve"> predlagateljica sama</w:t>
      </w:r>
      <w:r w:rsidR="008428BA" w:rsidRPr="00EC2E2A">
        <w:rPr>
          <w:rFonts w:cs="Arial"/>
          <w:sz w:val="22"/>
          <w:szCs w:val="22"/>
          <w:lang w:val="sl-SI"/>
        </w:rPr>
        <w:t xml:space="preserve"> uporabiti pravna sredstva, ki so predvidena v teh postopkih. Poleg tega</w:t>
      </w:r>
      <w:r w:rsidR="006B2A98">
        <w:rPr>
          <w:rFonts w:cs="Arial"/>
          <w:sz w:val="22"/>
          <w:szCs w:val="22"/>
          <w:lang w:val="sl-SI"/>
        </w:rPr>
        <w:t xml:space="preserve"> ji je </w:t>
      </w:r>
      <w:r w:rsidR="006B2A98" w:rsidRPr="00EC2E2A">
        <w:rPr>
          <w:rFonts w:cs="Arial"/>
          <w:sz w:val="22"/>
          <w:szCs w:val="22"/>
          <w:lang w:val="sl-SI"/>
        </w:rPr>
        <w:t xml:space="preserve">Zagovornik </w:t>
      </w:r>
      <w:r w:rsidR="006B2A98">
        <w:rPr>
          <w:rFonts w:cs="Arial"/>
          <w:sz w:val="22"/>
          <w:szCs w:val="22"/>
          <w:lang w:val="sl-SI"/>
        </w:rPr>
        <w:t>pojasnil, da</w:t>
      </w:r>
      <w:r w:rsidR="008428BA" w:rsidRPr="00EC2E2A">
        <w:rPr>
          <w:rFonts w:cs="Arial"/>
          <w:sz w:val="22"/>
          <w:szCs w:val="22"/>
          <w:lang w:val="sl-SI"/>
        </w:rPr>
        <w:t xml:space="preserve"> </w:t>
      </w:r>
      <w:r w:rsidR="006B2A98">
        <w:rPr>
          <w:rFonts w:cs="Arial"/>
          <w:sz w:val="22"/>
          <w:szCs w:val="22"/>
          <w:lang w:val="sl-SI"/>
        </w:rPr>
        <w:t xml:space="preserve">sam </w:t>
      </w:r>
      <w:r w:rsidR="008428BA" w:rsidRPr="00EC2E2A">
        <w:rPr>
          <w:rFonts w:cs="Arial"/>
          <w:sz w:val="22"/>
          <w:szCs w:val="22"/>
          <w:lang w:val="sl-SI"/>
        </w:rPr>
        <w:t>nima pristojnosti presojati strokovnih odločitev katerekoli stroke, tudi medicinske, temveč mora kvečjemu upoštevati njihova mnenja. Zato Zagovornik n</w:t>
      </w:r>
      <w:r w:rsidR="006B2A98">
        <w:rPr>
          <w:rFonts w:cs="Arial"/>
          <w:sz w:val="22"/>
          <w:szCs w:val="22"/>
          <w:lang w:val="sl-SI"/>
        </w:rPr>
        <w:t xml:space="preserve">i mogel </w:t>
      </w:r>
      <w:r w:rsidR="008428BA" w:rsidRPr="00EC2E2A">
        <w:rPr>
          <w:rFonts w:cs="Arial"/>
          <w:sz w:val="22"/>
          <w:szCs w:val="22"/>
          <w:lang w:val="sl-SI"/>
        </w:rPr>
        <w:t xml:space="preserve">pritrditi naziranjem </w:t>
      </w:r>
      <w:r w:rsidR="00EC2E2A" w:rsidRPr="00EC2E2A">
        <w:rPr>
          <w:rFonts w:cs="Arial"/>
          <w:sz w:val="22"/>
          <w:szCs w:val="22"/>
          <w:lang w:val="sl-SI"/>
        </w:rPr>
        <w:t xml:space="preserve">predlagateljice </w:t>
      </w:r>
      <w:r w:rsidR="008428BA" w:rsidRPr="00EC2E2A">
        <w:rPr>
          <w:rFonts w:cs="Arial"/>
          <w:sz w:val="22"/>
          <w:szCs w:val="22"/>
          <w:lang w:val="sl-SI"/>
        </w:rPr>
        <w:t xml:space="preserve">o </w:t>
      </w:r>
      <w:r w:rsidR="00EC2E2A" w:rsidRPr="00EC2E2A">
        <w:rPr>
          <w:rFonts w:cs="Arial"/>
          <w:sz w:val="22"/>
          <w:szCs w:val="22"/>
          <w:lang w:val="sl-SI"/>
        </w:rPr>
        <w:t>»</w:t>
      </w:r>
      <w:r w:rsidR="008428BA" w:rsidRPr="00861BA8">
        <w:rPr>
          <w:rFonts w:cs="Arial"/>
          <w:sz w:val="22"/>
          <w:szCs w:val="22"/>
          <w:lang w:val="sl-SI"/>
        </w:rPr>
        <w:t>napačnih mnenjih</w:t>
      </w:r>
      <w:r w:rsidR="00EC2E2A" w:rsidRPr="00861BA8">
        <w:rPr>
          <w:rFonts w:cs="Arial"/>
          <w:sz w:val="22"/>
          <w:szCs w:val="22"/>
          <w:lang w:val="sl-SI"/>
        </w:rPr>
        <w:t>«</w:t>
      </w:r>
      <w:r w:rsidR="008428BA" w:rsidRPr="00861BA8">
        <w:rPr>
          <w:rFonts w:cs="Arial"/>
          <w:sz w:val="22"/>
          <w:szCs w:val="22"/>
          <w:lang w:val="sl-SI"/>
        </w:rPr>
        <w:t xml:space="preserve"> izvedencev medicinske </w:t>
      </w:r>
      <w:r w:rsidR="008428BA" w:rsidRPr="00861BA8">
        <w:rPr>
          <w:rFonts w:cs="Arial"/>
          <w:sz w:val="22"/>
          <w:szCs w:val="22"/>
          <w:lang w:val="sl-SI"/>
        </w:rPr>
        <w:lastRenderedPageBreak/>
        <w:t xml:space="preserve">stroke v </w:t>
      </w:r>
      <w:r w:rsidR="00EC2E2A" w:rsidRPr="00861BA8">
        <w:rPr>
          <w:rFonts w:cs="Arial"/>
          <w:sz w:val="22"/>
          <w:szCs w:val="22"/>
          <w:lang w:val="sl-SI"/>
        </w:rPr>
        <w:t>njeni</w:t>
      </w:r>
      <w:r w:rsidR="008428BA" w:rsidRPr="00861BA8">
        <w:rPr>
          <w:rFonts w:cs="Arial"/>
          <w:sz w:val="22"/>
          <w:szCs w:val="22"/>
          <w:lang w:val="sl-SI"/>
        </w:rPr>
        <w:t xml:space="preserve"> zadevi (v konkretni primerih ta niti niso bila izdelana, ker je umanjkalo izrecno pričakovano sodelovanje</w:t>
      </w:r>
      <w:r w:rsidR="00CB69C5">
        <w:rPr>
          <w:rFonts w:cs="Arial"/>
          <w:sz w:val="22"/>
          <w:szCs w:val="22"/>
          <w:lang w:val="sl-SI"/>
        </w:rPr>
        <w:t xml:space="preserve"> predlagateljice</w:t>
      </w:r>
      <w:r w:rsidR="008428BA" w:rsidRPr="00861BA8">
        <w:rPr>
          <w:rFonts w:cs="Arial"/>
          <w:sz w:val="22"/>
          <w:szCs w:val="22"/>
          <w:lang w:val="sl-SI"/>
        </w:rPr>
        <w:t xml:space="preserve"> z njimi</w:t>
      </w:r>
      <w:r w:rsidR="006B2A98">
        <w:rPr>
          <w:rFonts w:cs="Arial"/>
          <w:sz w:val="22"/>
          <w:szCs w:val="22"/>
          <w:lang w:val="sl-SI"/>
        </w:rPr>
        <w:t xml:space="preserve"> – kot je razvidno iz priložene dokumentacije</w:t>
      </w:r>
      <w:r w:rsidR="008428BA" w:rsidRPr="00861BA8">
        <w:rPr>
          <w:rFonts w:cs="Arial"/>
          <w:sz w:val="22"/>
          <w:szCs w:val="22"/>
          <w:lang w:val="sl-SI"/>
        </w:rPr>
        <w:t xml:space="preserve">). Zato </w:t>
      </w:r>
      <w:r w:rsidR="00861BA8" w:rsidRPr="00861BA8">
        <w:rPr>
          <w:rFonts w:cs="Arial"/>
          <w:sz w:val="22"/>
          <w:szCs w:val="22"/>
          <w:lang w:val="sl-SI"/>
        </w:rPr>
        <w:t xml:space="preserve">Zagovornik </w:t>
      </w:r>
      <w:r w:rsidR="008428BA" w:rsidRPr="00861BA8">
        <w:rPr>
          <w:rFonts w:cs="Arial"/>
          <w:sz w:val="22"/>
          <w:szCs w:val="22"/>
          <w:lang w:val="sl-SI"/>
        </w:rPr>
        <w:t>v ravnanju omenjenih izvedencev medicinske stroke tudi n</w:t>
      </w:r>
      <w:r w:rsidR="00C86FA7">
        <w:rPr>
          <w:rFonts w:cs="Arial"/>
          <w:sz w:val="22"/>
          <w:szCs w:val="22"/>
          <w:lang w:val="sl-SI"/>
        </w:rPr>
        <w:t>i</w:t>
      </w:r>
      <w:r w:rsidR="008428BA" w:rsidRPr="00861BA8">
        <w:rPr>
          <w:rFonts w:cs="Arial"/>
          <w:sz w:val="22"/>
          <w:szCs w:val="22"/>
          <w:lang w:val="sl-SI"/>
        </w:rPr>
        <w:t xml:space="preserve"> mo</w:t>
      </w:r>
      <w:r w:rsidR="00C86FA7">
        <w:rPr>
          <w:rFonts w:cs="Arial"/>
          <w:sz w:val="22"/>
          <w:szCs w:val="22"/>
          <w:lang w:val="sl-SI"/>
        </w:rPr>
        <w:t>gel</w:t>
      </w:r>
      <w:r w:rsidR="008428BA" w:rsidRPr="00861BA8">
        <w:rPr>
          <w:rFonts w:cs="Arial"/>
          <w:sz w:val="22"/>
          <w:szCs w:val="22"/>
          <w:lang w:val="sl-SI"/>
        </w:rPr>
        <w:t xml:space="preserve"> prepoznati suma storitve kaznivega dejanja (prikrivanja dejstev oz. laganja). Skladno z navedenim </w:t>
      </w:r>
      <w:r w:rsidR="00861BA8" w:rsidRPr="00861BA8">
        <w:rPr>
          <w:rFonts w:cs="Arial"/>
          <w:sz w:val="22"/>
          <w:szCs w:val="22"/>
          <w:lang w:val="sl-SI"/>
        </w:rPr>
        <w:t>je Zagovornik predlagateljici</w:t>
      </w:r>
      <w:r w:rsidR="008428BA" w:rsidRPr="00861BA8">
        <w:rPr>
          <w:rFonts w:cs="Arial"/>
          <w:sz w:val="22"/>
          <w:szCs w:val="22"/>
          <w:lang w:val="sl-SI"/>
        </w:rPr>
        <w:t xml:space="preserve"> sporoč</w:t>
      </w:r>
      <w:r w:rsidR="00861BA8" w:rsidRPr="00861BA8">
        <w:rPr>
          <w:rFonts w:cs="Arial"/>
          <w:sz w:val="22"/>
          <w:szCs w:val="22"/>
          <w:lang w:val="sl-SI"/>
        </w:rPr>
        <w:t>il</w:t>
      </w:r>
      <w:r w:rsidR="008428BA" w:rsidRPr="00861BA8">
        <w:rPr>
          <w:rFonts w:cs="Arial"/>
          <w:sz w:val="22"/>
          <w:szCs w:val="22"/>
          <w:lang w:val="sl-SI"/>
        </w:rPr>
        <w:t>, da ne bo Okrožnemu državnemu tožilstvu</w:t>
      </w:r>
      <w:r w:rsidR="00C86FA7">
        <w:rPr>
          <w:rFonts w:cs="Arial"/>
          <w:sz w:val="22"/>
          <w:szCs w:val="22"/>
          <w:lang w:val="sl-SI"/>
        </w:rPr>
        <w:t xml:space="preserve"> v Mariboru</w:t>
      </w:r>
      <w:r w:rsidR="008428BA" w:rsidRPr="00861BA8">
        <w:rPr>
          <w:rFonts w:cs="Arial"/>
          <w:sz w:val="22"/>
          <w:szCs w:val="22"/>
          <w:lang w:val="sl-SI"/>
        </w:rPr>
        <w:t xml:space="preserve"> ovadil omenjenih izvedencev medicinske stroke in </w:t>
      </w:r>
      <w:r w:rsidR="00C86FA7">
        <w:rPr>
          <w:rFonts w:cs="Arial"/>
          <w:sz w:val="22"/>
          <w:szCs w:val="22"/>
          <w:lang w:val="sl-SI"/>
        </w:rPr>
        <w:t>mu v zvezi s tem odstopil</w:t>
      </w:r>
      <w:r w:rsidR="008428BA" w:rsidRPr="00861BA8">
        <w:rPr>
          <w:rFonts w:cs="Arial"/>
          <w:sz w:val="22"/>
          <w:szCs w:val="22"/>
          <w:lang w:val="sl-SI"/>
        </w:rPr>
        <w:t xml:space="preserve"> </w:t>
      </w:r>
      <w:r w:rsidR="00C86FA7">
        <w:rPr>
          <w:rFonts w:cs="Arial"/>
          <w:sz w:val="22"/>
          <w:szCs w:val="22"/>
          <w:lang w:val="sl-SI"/>
        </w:rPr>
        <w:t xml:space="preserve">posredovane </w:t>
      </w:r>
      <w:r w:rsidR="008428BA" w:rsidRPr="00861BA8">
        <w:rPr>
          <w:rFonts w:cs="Arial"/>
          <w:sz w:val="22"/>
          <w:szCs w:val="22"/>
          <w:lang w:val="sl-SI"/>
        </w:rPr>
        <w:t xml:space="preserve">dokumentacije. </w:t>
      </w:r>
      <w:r w:rsidR="00C86FA7">
        <w:rPr>
          <w:rFonts w:cs="Arial"/>
          <w:sz w:val="22"/>
          <w:szCs w:val="22"/>
          <w:lang w:val="sl-SI"/>
        </w:rPr>
        <w:t>Ji je pa obenem sporočil, da to lahko, če želi, stori sama.</w:t>
      </w:r>
    </w:p>
    <w:p w14:paraId="444045EA" w14:textId="77777777" w:rsidR="008428BA" w:rsidRPr="008428BA" w:rsidRDefault="008428BA" w:rsidP="008428BA">
      <w:pPr>
        <w:spacing w:line="240" w:lineRule="auto"/>
        <w:jc w:val="both"/>
        <w:rPr>
          <w:rFonts w:cs="Arial"/>
          <w:color w:val="0070C0"/>
          <w:sz w:val="22"/>
          <w:szCs w:val="22"/>
          <w:lang w:val="sl-SI"/>
        </w:rPr>
      </w:pPr>
    </w:p>
    <w:p w14:paraId="62E75516" w14:textId="6404BE42" w:rsidR="008428BA" w:rsidRPr="009B1682" w:rsidRDefault="008428BA" w:rsidP="00B82E52">
      <w:pPr>
        <w:spacing w:line="240" w:lineRule="auto"/>
        <w:jc w:val="both"/>
        <w:rPr>
          <w:rFonts w:cs="Arial"/>
          <w:sz w:val="22"/>
          <w:szCs w:val="22"/>
          <w:lang w:val="sl-SI"/>
        </w:rPr>
      </w:pPr>
      <w:r w:rsidRPr="00B82E52">
        <w:rPr>
          <w:rFonts w:cs="Arial"/>
          <w:sz w:val="22"/>
          <w:szCs w:val="22"/>
          <w:lang w:val="sl-SI"/>
        </w:rPr>
        <w:t xml:space="preserve">Nadalje </w:t>
      </w:r>
      <w:r w:rsidR="00CB5F31" w:rsidRPr="00B82E52">
        <w:rPr>
          <w:rFonts w:cs="Arial"/>
          <w:sz w:val="22"/>
          <w:szCs w:val="22"/>
          <w:lang w:val="sl-SI"/>
        </w:rPr>
        <w:t>je Zagovornik predlagateljico ponovno obvestil</w:t>
      </w:r>
      <w:r w:rsidRPr="00B82E52">
        <w:rPr>
          <w:rFonts w:cs="Arial"/>
          <w:sz w:val="22"/>
          <w:szCs w:val="22"/>
          <w:lang w:val="sl-SI"/>
        </w:rPr>
        <w:t xml:space="preserve">, da lahko z vodenjem postopka v predmetni zadevi nadaljuje šele, ko od </w:t>
      </w:r>
      <w:r w:rsidR="00CB5F31" w:rsidRPr="00B82E52">
        <w:rPr>
          <w:rFonts w:cs="Arial"/>
          <w:sz w:val="22"/>
          <w:szCs w:val="22"/>
          <w:lang w:val="sl-SI"/>
        </w:rPr>
        <w:t>nje</w:t>
      </w:r>
      <w:r w:rsidRPr="00B82E52">
        <w:rPr>
          <w:rFonts w:cs="Arial"/>
          <w:sz w:val="22"/>
          <w:szCs w:val="22"/>
          <w:lang w:val="sl-SI"/>
        </w:rPr>
        <w:t xml:space="preserve"> prejme potreben podatek glede pripoznanja oz. nepripoznanja </w:t>
      </w:r>
      <w:r w:rsidR="00CB5F31" w:rsidRPr="00B82E52">
        <w:rPr>
          <w:rFonts w:cs="Arial"/>
          <w:sz w:val="22"/>
          <w:szCs w:val="22"/>
          <w:lang w:val="sl-SI"/>
        </w:rPr>
        <w:t>njene</w:t>
      </w:r>
      <w:r w:rsidRPr="00B82E52">
        <w:rPr>
          <w:rFonts w:cs="Arial"/>
          <w:sz w:val="22"/>
          <w:szCs w:val="22"/>
          <w:lang w:val="sl-SI"/>
        </w:rPr>
        <w:t xml:space="preserve"> delovne poškodbe z dne 27. 10. 1989 kot dejanskega izvora </w:t>
      </w:r>
      <w:r w:rsidR="00CB5F31" w:rsidRPr="00B82E52">
        <w:rPr>
          <w:rFonts w:cs="Arial"/>
          <w:sz w:val="22"/>
          <w:szCs w:val="22"/>
          <w:lang w:val="sl-SI"/>
        </w:rPr>
        <w:t>njene</w:t>
      </w:r>
      <w:r w:rsidRPr="00B82E52">
        <w:rPr>
          <w:rFonts w:cs="Arial"/>
          <w:sz w:val="22"/>
          <w:szCs w:val="22"/>
          <w:lang w:val="sl-SI"/>
        </w:rPr>
        <w:t xml:space="preserve"> invalidnosti (kot potrebno dopolnitev </w:t>
      </w:r>
      <w:r w:rsidR="00CB5F31" w:rsidRPr="00B82E52">
        <w:rPr>
          <w:rFonts w:cs="Arial"/>
          <w:sz w:val="22"/>
          <w:szCs w:val="22"/>
          <w:lang w:val="sl-SI"/>
        </w:rPr>
        <w:t>njenega</w:t>
      </w:r>
      <w:r w:rsidRPr="00B82E52">
        <w:rPr>
          <w:rFonts w:cs="Arial"/>
          <w:sz w:val="22"/>
          <w:szCs w:val="22"/>
          <w:lang w:val="sl-SI"/>
        </w:rPr>
        <w:t xml:space="preserve"> predloga za obravnavo diskriminacije).</w:t>
      </w:r>
      <w:r w:rsidR="00CB5F31" w:rsidRPr="00B82E52">
        <w:rPr>
          <w:rFonts w:cs="Arial"/>
          <w:sz w:val="22"/>
          <w:szCs w:val="22"/>
          <w:lang w:val="sl-SI"/>
        </w:rPr>
        <w:t xml:space="preserve"> </w:t>
      </w:r>
      <w:r w:rsidRPr="00B82E52">
        <w:rPr>
          <w:rFonts w:cs="Arial"/>
          <w:sz w:val="22"/>
          <w:szCs w:val="22"/>
          <w:lang w:val="sl-SI"/>
        </w:rPr>
        <w:t xml:space="preserve">Dodatno </w:t>
      </w:r>
      <w:r w:rsidR="00CB5F31" w:rsidRPr="00B82E52">
        <w:rPr>
          <w:rFonts w:cs="Arial"/>
          <w:sz w:val="22"/>
          <w:szCs w:val="22"/>
          <w:lang w:val="sl-SI"/>
        </w:rPr>
        <w:t>pa je Zagovornik predlagateljici še sporočil</w:t>
      </w:r>
      <w:r w:rsidRPr="00B82E52">
        <w:rPr>
          <w:rFonts w:cs="Arial"/>
          <w:sz w:val="22"/>
          <w:szCs w:val="22"/>
          <w:lang w:val="sl-SI"/>
        </w:rPr>
        <w:t xml:space="preserve">, da ima skladno s tretjim odstavkom 33. člena ZVarD ves čas postopka pri Zagovorniku do vročitve njegove končne odločitve možnost, da predlog za obravnavo umakne. Pri tem </w:t>
      </w:r>
      <w:r w:rsidR="00CB5F31" w:rsidRPr="00B82E52">
        <w:rPr>
          <w:rFonts w:cs="Arial"/>
          <w:sz w:val="22"/>
          <w:szCs w:val="22"/>
          <w:lang w:val="sl-SI"/>
        </w:rPr>
        <w:t>ji je predlagal</w:t>
      </w:r>
      <w:r w:rsidRPr="00B82E52">
        <w:rPr>
          <w:rFonts w:cs="Arial"/>
          <w:sz w:val="22"/>
          <w:szCs w:val="22"/>
          <w:lang w:val="sl-SI"/>
        </w:rPr>
        <w:t xml:space="preserve">, da premisli o smiselnosti nadaljnjega vodenja konkretnega postopka ugotavljanja diskriminacije pri Zagovorniku, v zvezi s katerim </w:t>
      </w:r>
      <w:r w:rsidR="00CB5F31" w:rsidRPr="00B82E52">
        <w:rPr>
          <w:rFonts w:cs="Arial"/>
          <w:sz w:val="22"/>
          <w:szCs w:val="22"/>
          <w:lang w:val="sl-SI"/>
        </w:rPr>
        <w:t xml:space="preserve">ji </w:t>
      </w:r>
      <w:r w:rsidR="00C3102F">
        <w:rPr>
          <w:rFonts w:cs="Arial"/>
          <w:sz w:val="22"/>
          <w:szCs w:val="22"/>
          <w:lang w:val="sl-SI"/>
        </w:rPr>
        <w:t xml:space="preserve">je </w:t>
      </w:r>
      <w:r w:rsidRPr="00B82E52">
        <w:rPr>
          <w:rFonts w:cs="Arial"/>
          <w:sz w:val="22"/>
          <w:szCs w:val="22"/>
          <w:lang w:val="sl-SI"/>
        </w:rPr>
        <w:t>dodatno pojasn</w:t>
      </w:r>
      <w:r w:rsidR="00CB5F31" w:rsidRPr="00B82E52">
        <w:rPr>
          <w:rFonts w:cs="Arial"/>
          <w:sz w:val="22"/>
          <w:szCs w:val="22"/>
          <w:lang w:val="sl-SI"/>
        </w:rPr>
        <w:t xml:space="preserve">il, da ni </w:t>
      </w:r>
      <w:r w:rsidRPr="00B82E52">
        <w:rPr>
          <w:rFonts w:cs="Arial"/>
          <w:sz w:val="22"/>
          <w:szCs w:val="22"/>
          <w:lang w:val="sl-SI"/>
        </w:rPr>
        <w:t xml:space="preserve">mogel voditi postopka domnevne diskriminacije </w:t>
      </w:r>
      <w:r w:rsidR="00CB5F31" w:rsidRPr="00B82E52">
        <w:rPr>
          <w:rFonts w:cs="Arial"/>
          <w:sz w:val="22"/>
          <w:szCs w:val="22"/>
          <w:lang w:val="sl-SI"/>
        </w:rPr>
        <w:t>predlagateljice</w:t>
      </w:r>
      <w:r w:rsidRPr="00B82E52">
        <w:rPr>
          <w:rFonts w:cs="Arial"/>
          <w:sz w:val="22"/>
          <w:szCs w:val="22"/>
          <w:lang w:val="sl-SI"/>
        </w:rPr>
        <w:t xml:space="preserve"> kot medicinske sestre v primerjavi z drugimi pacienti </w:t>
      </w:r>
      <w:r w:rsidR="00364D30">
        <w:rPr>
          <w:rFonts w:cs="Arial"/>
          <w:sz w:val="22"/>
          <w:szCs w:val="22"/>
          <w:lang w:val="sl-SI"/>
        </w:rPr>
        <w:t>zdravstven</w:t>
      </w:r>
      <w:r w:rsidR="00364D30">
        <w:rPr>
          <w:rFonts w:cs="Arial"/>
          <w:sz w:val="22"/>
          <w:szCs w:val="22"/>
          <w:lang w:val="sl-SI"/>
        </w:rPr>
        <w:t>e</w:t>
      </w:r>
      <w:r w:rsidR="00364D30">
        <w:rPr>
          <w:rFonts w:cs="Arial"/>
          <w:sz w:val="22"/>
          <w:szCs w:val="22"/>
          <w:lang w:val="sl-SI"/>
        </w:rPr>
        <w:t xml:space="preserve"> ustanov</w:t>
      </w:r>
      <w:r w:rsidR="00364D30">
        <w:rPr>
          <w:rFonts w:cs="Arial"/>
          <w:sz w:val="22"/>
          <w:szCs w:val="22"/>
          <w:lang w:val="sl-SI"/>
        </w:rPr>
        <w:t>e</w:t>
      </w:r>
      <w:r w:rsidR="00364D30" w:rsidRPr="00B82E52">
        <w:rPr>
          <w:rFonts w:cs="Arial"/>
          <w:sz w:val="22"/>
          <w:szCs w:val="22"/>
          <w:lang w:val="sl-SI"/>
        </w:rPr>
        <w:t xml:space="preserve"> </w:t>
      </w:r>
      <w:r w:rsidRPr="00B82E52">
        <w:rPr>
          <w:rFonts w:cs="Arial"/>
          <w:sz w:val="22"/>
          <w:szCs w:val="22"/>
          <w:lang w:val="sl-SI"/>
        </w:rPr>
        <w:t xml:space="preserve">pri obravnavi na urgentnem oddelku ob poškodbi, čeprav </w:t>
      </w:r>
      <w:r w:rsidR="00CB5F31" w:rsidRPr="00B82E52">
        <w:rPr>
          <w:rFonts w:cs="Arial"/>
          <w:sz w:val="22"/>
          <w:szCs w:val="22"/>
          <w:lang w:val="sl-SI"/>
        </w:rPr>
        <w:t xml:space="preserve">bi </w:t>
      </w:r>
      <w:r w:rsidRPr="00B82E52">
        <w:rPr>
          <w:rFonts w:cs="Arial"/>
          <w:sz w:val="22"/>
          <w:szCs w:val="22"/>
          <w:lang w:val="sl-SI"/>
        </w:rPr>
        <w:t>se ta lahko izka</w:t>
      </w:r>
      <w:r w:rsidR="00CB5F31" w:rsidRPr="00B82E52">
        <w:rPr>
          <w:rFonts w:cs="Arial"/>
          <w:sz w:val="22"/>
          <w:szCs w:val="22"/>
          <w:lang w:val="sl-SI"/>
        </w:rPr>
        <w:t>zala</w:t>
      </w:r>
      <w:r w:rsidRPr="00B82E52">
        <w:rPr>
          <w:rFonts w:cs="Arial"/>
          <w:sz w:val="22"/>
          <w:szCs w:val="22"/>
          <w:lang w:val="sl-SI"/>
        </w:rPr>
        <w:t xml:space="preserve"> za neustrezno oz. pomanjkljivo. Prvič že zato, ker se je ta obravnava </w:t>
      </w:r>
      <w:r w:rsidR="00CB5F31" w:rsidRPr="00B82E52">
        <w:rPr>
          <w:rFonts w:cs="Arial"/>
          <w:sz w:val="22"/>
          <w:szCs w:val="22"/>
          <w:lang w:val="sl-SI"/>
        </w:rPr>
        <w:t>predlagateljice</w:t>
      </w:r>
      <w:r w:rsidRPr="00B82E52">
        <w:rPr>
          <w:rFonts w:cs="Arial"/>
          <w:sz w:val="22"/>
          <w:szCs w:val="22"/>
          <w:lang w:val="sl-SI"/>
        </w:rPr>
        <w:t xml:space="preserve"> zgodila leta 1989, ZVarD, po katerem deluje Zagovornik, pa je začel veljati leta 2016, ter drugič tudi zato, ker dejstvo, da </w:t>
      </w:r>
      <w:r w:rsidR="00CB5F31" w:rsidRPr="00B82E52">
        <w:rPr>
          <w:rFonts w:cs="Arial"/>
          <w:sz w:val="22"/>
          <w:szCs w:val="22"/>
          <w:lang w:val="sl-SI"/>
        </w:rPr>
        <w:t>je bila</w:t>
      </w:r>
      <w:r w:rsidRPr="00B82E52">
        <w:rPr>
          <w:rFonts w:cs="Arial"/>
          <w:sz w:val="22"/>
          <w:szCs w:val="22"/>
          <w:lang w:val="sl-SI"/>
        </w:rPr>
        <w:t xml:space="preserve"> kot medicinska sestra uslužbenka </w:t>
      </w:r>
      <w:r w:rsidR="000C5312">
        <w:rPr>
          <w:rFonts w:cs="Arial"/>
          <w:sz w:val="22"/>
          <w:szCs w:val="22"/>
          <w:lang w:val="sl-SI"/>
        </w:rPr>
        <w:t>zdravstven</w:t>
      </w:r>
      <w:r w:rsidR="000C5312">
        <w:rPr>
          <w:rFonts w:cs="Arial"/>
          <w:sz w:val="22"/>
          <w:szCs w:val="22"/>
          <w:lang w:val="sl-SI"/>
        </w:rPr>
        <w:t>e</w:t>
      </w:r>
      <w:r w:rsidR="000C5312">
        <w:rPr>
          <w:rFonts w:cs="Arial"/>
          <w:sz w:val="22"/>
          <w:szCs w:val="22"/>
          <w:lang w:val="sl-SI"/>
        </w:rPr>
        <w:t xml:space="preserve"> ustanov</w:t>
      </w:r>
      <w:r w:rsidR="000C5312">
        <w:rPr>
          <w:rFonts w:cs="Arial"/>
          <w:sz w:val="22"/>
          <w:szCs w:val="22"/>
          <w:lang w:val="sl-SI"/>
        </w:rPr>
        <w:t>e</w:t>
      </w:r>
      <w:r w:rsidRPr="00B82E52">
        <w:rPr>
          <w:rFonts w:cs="Arial"/>
          <w:sz w:val="22"/>
          <w:szCs w:val="22"/>
          <w:lang w:val="sl-SI"/>
        </w:rPr>
        <w:t xml:space="preserve">, ne pomeni osebne okoliščine po ZVarD. </w:t>
      </w:r>
      <w:r w:rsidR="00B82E52" w:rsidRPr="00B82E52">
        <w:rPr>
          <w:rFonts w:cs="Arial"/>
          <w:sz w:val="22"/>
          <w:szCs w:val="22"/>
          <w:lang w:val="sl-SI"/>
        </w:rPr>
        <w:t>Te</w:t>
      </w:r>
      <w:r w:rsidRPr="00B82E52">
        <w:rPr>
          <w:rFonts w:cs="Arial"/>
          <w:sz w:val="22"/>
          <w:szCs w:val="22"/>
          <w:lang w:val="sl-SI"/>
        </w:rPr>
        <w:t xml:space="preserve"> so</w:t>
      </w:r>
      <w:r w:rsidR="0074251A" w:rsidRPr="0074251A">
        <w:rPr>
          <w:rFonts w:cs="Arial"/>
          <w:sz w:val="22"/>
          <w:szCs w:val="22"/>
          <w:lang w:val="sl-SI"/>
        </w:rPr>
        <w:t xml:space="preserve"> </w:t>
      </w:r>
      <w:r w:rsidR="0074251A" w:rsidRPr="00B82E52">
        <w:rPr>
          <w:rFonts w:cs="Arial"/>
          <w:sz w:val="22"/>
          <w:szCs w:val="22"/>
          <w:lang w:val="sl-SI"/>
        </w:rPr>
        <w:t>namreč</w:t>
      </w:r>
      <w:r w:rsidR="0074251A">
        <w:rPr>
          <w:rFonts w:cs="Arial"/>
          <w:sz w:val="22"/>
          <w:szCs w:val="22"/>
          <w:lang w:val="sl-SI"/>
        </w:rPr>
        <w:t xml:space="preserve">, kot že predstavljeno, </w:t>
      </w:r>
      <w:r w:rsidRPr="00B82E52">
        <w:rPr>
          <w:rFonts w:cs="Arial"/>
          <w:sz w:val="22"/>
          <w:szCs w:val="22"/>
          <w:lang w:val="sl-SI"/>
        </w:rPr>
        <w:t xml:space="preserve">prirojene ali pridobljene osebne značilnosti, </w:t>
      </w:r>
      <w:r w:rsidRPr="009B1682">
        <w:rPr>
          <w:rFonts w:cs="Arial"/>
          <w:sz w:val="22"/>
          <w:szCs w:val="22"/>
          <w:lang w:val="sl-SI"/>
        </w:rPr>
        <w:t>lastnosti, stanja ali statusi, ki so praviloma trajno in nerazdružljivo povezani z določeno osebo in njeno osebnostjo, zlasti identiteto, ali pa jih oseba ne spreminja zlahka, ter na podlagi katerih se oblikujejo različne skupine oseb in odnosi njihove pripadnosti tem skupinam</w:t>
      </w:r>
      <w:r w:rsidR="00B82E52" w:rsidRPr="009B1682">
        <w:rPr>
          <w:rFonts w:cs="Arial"/>
          <w:sz w:val="22"/>
          <w:szCs w:val="22"/>
          <w:lang w:val="sl-SI"/>
        </w:rPr>
        <w:t>.</w:t>
      </w:r>
      <w:r w:rsidRPr="009B1682">
        <w:rPr>
          <w:rFonts w:cs="Arial"/>
          <w:sz w:val="22"/>
          <w:szCs w:val="22"/>
          <w:lang w:val="sl-SI"/>
        </w:rPr>
        <w:t xml:space="preserve"> Tako med osebne okoliščine spada npr. izobrazba (ne pa na splošno poklic) in tudi zdravstveno stanje (kot druga osebna okoliščina po ZVarD</w:t>
      </w:r>
      <w:r w:rsidR="0074251A" w:rsidRPr="009B1682">
        <w:rPr>
          <w:rFonts w:cs="Arial"/>
          <w:sz w:val="22"/>
          <w:szCs w:val="22"/>
          <w:lang w:val="sl-SI"/>
        </w:rPr>
        <w:t>)</w:t>
      </w:r>
      <w:r w:rsidRPr="009B1682">
        <w:rPr>
          <w:rFonts w:cs="Arial"/>
          <w:sz w:val="22"/>
          <w:szCs w:val="22"/>
          <w:lang w:val="sl-SI"/>
        </w:rPr>
        <w:t xml:space="preserve">. </w:t>
      </w:r>
      <w:r w:rsidR="002A4648">
        <w:rPr>
          <w:rFonts w:cs="Arial"/>
          <w:sz w:val="22"/>
          <w:szCs w:val="22"/>
          <w:lang w:val="sl-SI"/>
        </w:rPr>
        <w:t>To</w:t>
      </w:r>
      <w:r w:rsidRPr="009B1682">
        <w:rPr>
          <w:rFonts w:cs="Arial"/>
          <w:sz w:val="22"/>
          <w:szCs w:val="22"/>
          <w:lang w:val="sl-SI"/>
        </w:rPr>
        <w:t>, kje bo</w:t>
      </w:r>
      <w:r w:rsidR="0074251A" w:rsidRPr="009B1682">
        <w:rPr>
          <w:rFonts w:cs="Arial"/>
          <w:sz w:val="22"/>
          <w:szCs w:val="22"/>
          <w:lang w:val="sl-SI"/>
        </w:rPr>
        <w:t xml:space="preserve"> oseba</w:t>
      </w:r>
      <w:r w:rsidRPr="009B1682">
        <w:rPr>
          <w:rFonts w:cs="Arial"/>
          <w:sz w:val="22"/>
          <w:szCs w:val="22"/>
          <w:lang w:val="sl-SI"/>
        </w:rPr>
        <w:t xml:space="preserve"> zaposlen</w:t>
      </w:r>
      <w:r w:rsidR="0074251A" w:rsidRPr="009B1682">
        <w:rPr>
          <w:rFonts w:cs="Arial"/>
          <w:sz w:val="22"/>
          <w:szCs w:val="22"/>
          <w:lang w:val="sl-SI"/>
        </w:rPr>
        <w:t>a</w:t>
      </w:r>
      <w:r w:rsidRPr="009B1682">
        <w:rPr>
          <w:rFonts w:cs="Arial"/>
          <w:sz w:val="22"/>
          <w:szCs w:val="22"/>
          <w:lang w:val="sl-SI"/>
        </w:rPr>
        <w:t xml:space="preserve"> kot medicinska sestra, </w:t>
      </w:r>
      <w:r w:rsidR="002A4648">
        <w:rPr>
          <w:rFonts w:cs="Arial"/>
          <w:sz w:val="22"/>
          <w:szCs w:val="22"/>
          <w:lang w:val="sl-SI"/>
        </w:rPr>
        <w:t xml:space="preserve">pa predstavlja </w:t>
      </w:r>
      <w:r w:rsidR="0074251A" w:rsidRPr="009B1682">
        <w:rPr>
          <w:rFonts w:cs="Arial"/>
          <w:sz w:val="22"/>
          <w:szCs w:val="22"/>
          <w:lang w:val="sl-SI"/>
        </w:rPr>
        <w:t>prosto izbiro in</w:t>
      </w:r>
      <w:r w:rsidRPr="009B1682">
        <w:rPr>
          <w:rFonts w:cs="Arial"/>
          <w:sz w:val="22"/>
          <w:szCs w:val="22"/>
          <w:lang w:val="sl-SI"/>
        </w:rPr>
        <w:t xml:space="preserve"> ne pomeni osebne okoliščine </w:t>
      </w:r>
      <w:r w:rsidR="002A4648">
        <w:rPr>
          <w:rFonts w:cs="Arial"/>
          <w:sz w:val="22"/>
          <w:szCs w:val="22"/>
          <w:lang w:val="sl-SI"/>
        </w:rPr>
        <w:t>po ZVarD</w:t>
      </w:r>
      <w:r w:rsidRPr="009B1682">
        <w:rPr>
          <w:rFonts w:cs="Arial"/>
          <w:sz w:val="22"/>
          <w:szCs w:val="22"/>
          <w:lang w:val="sl-SI"/>
        </w:rPr>
        <w:t>.</w:t>
      </w:r>
    </w:p>
    <w:p w14:paraId="5FB81178" w14:textId="77777777" w:rsidR="008428BA" w:rsidRPr="009B1682" w:rsidRDefault="008428BA" w:rsidP="008428BA">
      <w:pPr>
        <w:spacing w:line="240" w:lineRule="auto"/>
        <w:ind w:left="708"/>
        <w:jc w:val="both"/>
        <w:rPr>
          <w:rFonts w:cs="Arial"/>
          <w:sz w:val="22"/>
          <w:szCs w:val="22"/>
          <w:lang w:val="sl-SI"/>
        </w:rPr>
      </w:pPr>
    </w:p>
    <w:p w14:paraId="338318B0" w14:textId="14921422" w:rsidR="008428BA" w:rsidRPr="009B1682" w:rsidRDefault="009B1682" w:rsidP="009B1682">
      <w:pPr>
        <w:spacing w:line="240" w:lineRule="auto"/>
        <w:jc w:val="both"/>
        <w:rPr>
          <w:rFonts w:cs="Arial"/>
          <w:sz w:val="22"/>
          <w:szCs w:val="22"/>
          <w:lang w:val="sl-SI"/>
        </w:rPr>
      </w:pPr>
      <w:r w:rsidRPr="009B1682">
        <w:rPr>
          <w:rFonts w:cs="Arial"/>
          <w:sz w:val="22"/>
          <w:szCs w:val="22"/>
          <w:lang w:val="sl-SI"/>
        </w:rPr>
        <w:t>Nadalje je Zagovornik predlagateljici pojasnil, da opravljena (predstavljena) raziskava</w:t>
      </w:r>
      <w:r w:rsidR="008428BA" w:rsidRPr="009B1682">
        <w:rPr>
          <w:rFonts w:cs="Arial"/>
          <w:sz w:val="22"/>
          <w:szCs w:val="22"/>
          <w:lang w:val="sl-SI"/>
        </w:rPr>
        <w:t xml:space="preserve"> ni potrdila suma obstoja sistemskega interesa</w:t>
      </w:r>
      <w:r w:rsidRPr="009B1682">
        <w:rPr>
          <w:rFonts w:cs="Arial"/>
          <w:sz w:val="22"/>
          <w:szCs w:val="22"/>
          <w:lang w:val="sl-SI"/>
        </w:rPr>
        <w:t xml:space="preserve"> </w:t>
      </w:r>
      <w:r w:rsidR="00364D30">
        <w:rPr>
          <w:rFonts w:cs="Arial"/>
          <w:sz w:val="22"/>
          <w:szCs w:val="22"/>
          <w:lang w:val="sl-SI"/>
        </w:rPr>
        <w:t>zdravstven</w:t>
      </w:r>
      <w:r w:rsidR="00364D30">
        <w:rPr>
          <w:rFonts w:cs="Arial"/>
          <w:sz w:val="22"/>
          <w:szCs w:val="22"/>
          <w:lang w:val="sl-SI"/>
        </w:rPr>
        <w:t>e</w:t>
      </w:r>
      <w:r w:rsidR="00364D30">
        <w:rPr>
          <w:rFonts w:cs="Arial"/>
          <w:sz w:val="22"/>
          <w:szCs w:val="22"/>
          <w:lang w:val="sl-SI"/>
        </w:rPr>
        <w:t xml:space="preserve"> ustanov</w:t>
      </w:r>
      <w:r w:rsidR="00364D30">
        <w:rPr>
          <w:rFonts w:cs="Arial"/>
          <w:sz w:val="22"/>
          <w:szCs w:val="22"/>
          <w:lang w:val="sl-SI"/>
        </w:rPr>
        <w:t>e</w:t>
      </w:r>
      <w:r w:rsidR="00364D30" w:rsidRPr="009B1682">
        <w:rPr>
          <w:rFonts w:cs="Arial"/>
          <w:sz w:val="22"/>
          <w:szCs w:val="22"/>
          <w:lang w:val="sl-SI"/>
        </w:rPr>
        <w:t xml:space="preserve"> </w:t>
      </w:r>
      <w:r w:rsidRPr="009B1682">
        <w:rPr>
          <w:rFonts w:cs="Arial"/>
          <w:sz w:val="22"/>
          <w:szCs w:val="22"/>
          <w:lang w:val="sl-SI"/>
        </w:rPr>
        <w:t xml:space="preserve">kot delodajalca, da poškodovanim medicinskim sestram omejuje </w:t>
      </w:r>
      <w:r w:rsidR="008428BA" w:rsidRPr="009B1682">
        <w:rPr>
          <w:rFonts w:cs="Arial"/>
          <w:sz w:val="22"/>
          <w:szCs w:val="22"/>
          <w:lang w:val="sl-SI"/>
        </w:rPr>
        <w:t xml:space="preserve">dostop do ustreznega statusa invalidnosti, je pa potrdila obstoj kroničnih z delom povezanih bolezni, malo akutnih poškodb ali sumov nanje ter (do takrat) še nobenega podatka o morebitni prikriti poškodbi. To vse sicer še ne pomeni, da konkretno pri </w:t>
      </w:r>
      <w:r w:rsidRPr="009B1682">
        <w:rPr>
          <w:rFonts w:cs="Arial"/>
          <w:sz w:val="22"/>
          <w:szCs w:val="22"/>
          <w:lang w:val="sl-SI"/>
        </w:rPr>
        <w:t>predlagateljici</w:t>
      </w:r>
      <w:r w:rsidR="008428BA" w:rsidRPr="009B1682">
        <w:rPr>
          <w:rFonts w:cs="Arial"/>
          <w:sz w:val="22"/>
          <w:szCs w:val="22"/>
          <w:lang w:val="sl-SI"/>
        </w:rPr>
        <w:t xml:space="preserve"> ni bilo drugače. Vendar Zagovornik tega ne more ugotavljati, saj v osnovi ne gre za vprašanje diskriminacije (kot neenake obravnave zaradi osebnih okoliščin), temveč gre za izrazito strokovno medicinsko vprašanje glede izvora invalidnosti</w:t>
      </w:r>
      <w:r w:rsidR="00CB69C5">
        <w:rPr>
          <w:rFonts w:cs="Arial"/>
          <w:sz w:val="22"/>
          <w:szCs w:val="22"/>
          <w:lang w:val="sl-SI"/>
        </w:rPr>
        <w:t xml:space="preserve"> predlagateljice</w:t>
      </w:r>
      <w:r w:rsidR="008428BA" w:rsidRPr="009B1682">
        <w:rPr>
          <w:rFonts w:cs="Arial"/>
          <w:sz w:val="22"/>
          <w:szCs w:val="22"/>
          <w:lang w:val="sl-SI"/>
        </w:rPr>
        <w:t xml:space="preserve"> in glede (ne)pripoznavanja konkretne delovne poškodbe. Pri tem je možno, da stroka tudi kaj prikriva oz. ravna zaradi določenih (sicer nepojasnjenih</w:t>
      </w:r>
      <w:r w:rsidR="00763FD0">
        <w:rPr>
          <w:rFonts w:cs="Arial"/>
          <w:sz w:val="22"/>
          <w:szCs w:val="22"/>
          <w:lang w:val="sl-SI"/>
        </w:rPr>
        <w:t>)</w:t>
      </w:r>
      <w:r w:rsidR="008428BA" w:rsidRPr="009B1682">
        <w:rPr>
          <w:rFonts w:cs="Arial"/>
          <w:sz w:val="22"/>
          <w:szCs w:val="22"/>
          <w:lang w:val="sl-SI"/>
        </w:rPr>
        <w:t xml:space="preserve"> interesov celo nezakonito. </w:t>
      </w:r>
      <w:r w:rsidR="00C3102F">
        <w:rPr>
          <w:rFonts w:cs="Arial"/>
          <w:sz w:val="22"/>
          <w:szCs w:val="22"/>
          <w:lang w:val="sl-SI"/>
        </w:rPr>
        <w:t>T</w:t>
      </w:r>
      <w:r w:rsidR="008428BA" w:rsidRPr="009B1682">
        <w:rPr>
          <w:rFonts w:cs="Arial"/>
          <w:sz w:val="22"/>
          <w:szCs w:val="22"/>
          <w:lang w:val="sl-SI"/>
        </w:rPr>
        <w:t xml:space="preserve">akšnih ravnanj </w:t>
      </w:r>
      <w:r w:rsidR="00C3102F">
        <w:rPr>
          <w:rFonts w:cs="Arial"/>
          <w:sz w:val="22"/>
          <w:szCs w:val="22"/>
          <w:lang w:val="sl-SI"/>
        </w:rPr>
        <w:t xml:space="preserve">pa </w:t>
      </w:r>
      <w:r w:rsidR="008428BA" w:rsidRPr="009B1682">
        <w:rPr>
          <w:rFonts w:cs="Arial"/>
          <w:sz w:val="22"/>
          <w:szCs w:val="22"/>
          <w:lang w:val="sl-SI"/>
        </w:rPr>
        <w:t xml:space="preserve">ne </w:t>
      </w:r>
      <w:r w:rsidR="00C3102F">
        <w:rPr>
          <w:rFonts w:cs="Arial"/>
          <w:sz w:val="22"/>
          <w:szCs w:val="22"/>
          <w:lang w:val="sl-SI"/>
        </w:rPr>
        <w:t xml:space="preserve">obravnava </w:t>
      </w:r>
      <w:r w:rsidR="008428BA" w:rsidRPr="009B1682">
        <w:rPr>
          <w:rFonts w:cs="Arial"/>
          <w:sz w:val="22"/>
          <w:szCs w:val="22"/>
          <w:lang w:val="sl-SI"/>
        </w:rPr>
        <w:t xml:space="preserve">Zagovornik, temveč </w:t>
      </w:r>
      <w:r w:rsidR="00C3102F">
        <w:rPr>
          <w:rFonts w:cs="Arial"/>
          <w:sz w:val="22"/>
          <w:szCs w:val="22"/>
          <w:lang w:val="sl-SI"/>
        </w:rPr>
        <w:t>jih preiskuje</w:t>
      </w:r>
      <w:r w:rsidR="00C3102F" w:rsidRPr="009B1682">
        <w:rPr>
          <w:rFonts w:cs="Arial"/>
          <w:sz w:val="22"/>
          <w:szCs w:val="22"/>
          <w:lang w:val="sl-SI"/>
        </w:rPr>
        <w:t xml:space="preserve"> </w:t>
      </w:r>
      <w:r w:rsidR="008428BA" w:rsidRPr="009B1682">
        <w:rPr>
          <w:rFonts w:cs="Arial"/>
          <w:sz w:val="22"/>
          <w:szCs w:val="22"/>
          <w:lang w:val="sl-SI"/>
        </w:rPr>
        <w:t>Komisija za preprečevanje korupcije (KPK) ali pristojno tožilstvo oz. policija.</w:t>
      </w:r>
    </w:p>
    <w:p w14:paraId="4756E796" w14:textId="77777777" w:rsidR="008428BA" w:rsidRPr="009B1682" w:rsidRDefault="008428BA" w:rsidP="008428BA">
      <w:pPr>
        <w:spacing w:line="240" w:lineRule="auto"/>
        <w:ind w:left="708"/>
        <w:jc w:val="both"/>
        <w:rPr>
          <w:rFonts w:cs="Arial"/>
          <w:sz w:val="22"/>
          <w:szCs w:val="22"/>
          <w:lang w:val="sl-SI"/>
        </w:rPr>
      </w:pPr>
    </w:p>
    <w:p w14:paraId="6BFF428D" w14:textId="2D66DE77" w:rsidR="008428BA" w:rsidRPr="009B1682" w:rsidRDefault="009B1682" w:rsidP="009B1682">
      <w:pPr>
        <w:spacing w:line="240" w:lineRule="auto"/>
        <w:jc w:val="both"/>
        <w:rPr>
          <w:rFonts w:cs="Arial"/>
          <w:sz w:val="22"/>
          <w:szCs w:val="22"/>
          <w:lang w:val="sl-SI"/>
        </w:rPr>
      </w:pPr>
      <w:r w:rsidRPr="009B1682">
        <w:rPr>
          <w:rFonts w:cs="Arial"/>
          <w:sz w:val="22"/>
          <w:szCs w:val="22"/>
          <w:lang w:val="sl-SI"/>
        </w:rPr>
        <w:t>K</w:t>
      </w:r>
      <w:r w:rsidR="008428BA" w:rsidRPr="009B1682">
        <w:rPr>
          <w:rFonts w:cs="Arial"/>
          <w:sz w:val="22"/>
          <w:szCs w:val="22"/>
          <w:lang w:val="sl-SI"/>
        </w:rPr>
        <w:t xml:space="preserve">o/Če bo </w:t>
      </w:r>
      <w:r w:rsidRPr="009B1682">
        <w:rPr>
          <w:rFonts w:cs="Arial"/>
          <w:sz w:val="22"/>
          <w:szCs w:val="22"/>
          <w:lang w:val="sl-SI"/>
        </w:rPr>
        <w:t>predlagateljici njena zatrjevana</w:t>
      </w:r>
      <w:r w:rsidR="008428BA" w:rsidRPr="009B1682">
        <w:rPr>
          <w:rFonts w:cs="Arial"/>
          <w:sz w:val="22"/>
          <w:szCs w:val="22"/>
          <w:lang w:val="sl-SI"/>
        </w:rPr>
        <w:t xml:space="preserve"> delovna poškodba iz leta 1989 s strani medicinske stroke v Sloveniji </w:t>
      </w:r>
      <w:r w:rsidRPr="009B1682">
        <w:rPr>
          <w:rFonts w:cs="Arial"/>
          <w:sz w:val="22"/>
          <w:szCs w:val="22"/>
          <w:lang w:val="sl-SI"/>
        </w:rPr>
        <w:t xml:space="preserve">vendarle </w:t>
      </w:r>
      <w:r w:rsidR="008428BA" w:rsidRPr="009B1682">
        <w:rPr>
          <w:rFonts w:cs="Arial"/>
          <w:sz w:val="22"/>
          <w:szCs w:val="22"/>
          <w:lang w:val="sl-SI"/>
        </w:rPr>
        <w:t>pripoznana</w:t>
      </w:r>
      <w:r w:rsidRPr="009B1682">
        <w:rPr>
          <w:rFonts w:cs="Arial"/>
          <w:sz w:val="22"/>
          <w:szCs w:val="22"/>
          <w:lang w:val="sl-SI"/>
        </w:rPr>
        <w:t xml:space="preserve"> </w:t>
      </w:r>
      <w:r w:rsidR="008428BA" w:rsidRPr="009B1682">
        <w:rPr>
          <w:rFonts w:cs="Arial"/>
          <w:sz w:val="22"/>
          <w:szCs w:val="22"/>
          <w:lang w:val="sl-SI"/>
        </w:rPr>
        <w:t xml:space="preserve">kot izvor </w:t>
      </w:r>
      <w:r w:rsidRPr="009B1682">
        <w:rPr>
          <w:rFonts w:cs="Arial"/>
          <w:sz w:val="22"/>
          <w:szCs w:val="22"/>
          <w:lang w:val="sl-SI"/>
        </w:rPr>
        <w:t>njene</w:t>
      </w:r>
      <w:r w:rsidR="008428BA" w:rsidRPr="009B1682">
        <w:rPr>
          <w:rFonts w:cs="Arial"/>
          <w:sz w:val="22"/>
          <w:szCs w:val="22"/>
          <w:lang w:val="sl-SI"/>
        </w:rPr>
        <w:t xml:space="preserve"> invalidnosti in bi zato ZPIZ lahko popravil svojo odločitev, </w:t>
      </w:r>
      <w:r w:rsidR="006E6BB6" w:rsidRPr="009B1682">
        <w:rPr>
          <w:rFonts w:cs="Arial"/>
          <w:sz w:val="22"/>
          <w:szCs w:val="22"/>
          <w:lang w:val="sl-SI"/>
        </w:rPr>
        <w:t xml:space="preserve">bi bilo s tem </w:t>
      </w:r>
      <w:r w:rsidR="006A6D60" w:rsidRPr="009B1682">
        <w:rPr>
          <w:rFonts w:cs="Arial"/>
          <w:sz w:val="22"/>
          <w:szCs w:val="22"/>
          <w:lang w:val="sl-SI"/>
        </w:rPr>
        <w:t xml:space="preserve">načeloma </w:t>
      </w:r>
      <w:r w:rsidR="006E6BB6" w:rsidRPr="009B1682">
        <w:rPr>
          <w:rFonts w:cs="Arial"/>
          <w:sz w:val="22"/>
          <w:szCs w:val="22"/>
          <w:lang w:val="sl-SI"/>
        </w:rPr>
        <w:t>doseženo prav tisto,</w:t>
      </w:r>
      <w:r w:rsidR="006A6D60">
        <w:rPr>
          <w:rFonts w:cs="Arial"/>
          <w:sz w:val="22"/>
          <w:szCs w:val="22"/>
          <w:lang w:val="sl-SI"/>
        </w:rPr>
        <w:t xml:space="preserve"> </w:t>
      </w:r>
      <w:r w:rsidR="006E6BB6" w:rsidRPr="009B1682">
        <w:rPr>
          <w:rFonts w:cs="Arial"/>
          <w:sz w:val="22"/>
          <w:szCs w:val="22"/>
          <w:lang w:val="sl-SI"/>
        </w:rPr>
        <w:t xml:space="preserve">kar </w:t>
      </w:r>
      <w:r w:rsidR="006A6D60">
        <w:rPr>
          <w:rFonts w:cs="Arial"/>
          <w:sz w:val="22"/>
          <w:szCs w:val="22"/>
          <w:lang w:val="sl-SI"/>
        </w:rPr>
        <w:t>je</w:t>
      </w:r>
      <w:r w:rsidR="006E6BB6" w:rsidRPr="009B1682">
        <w:rPr>
          <w:rFonts w:cs="Arial"/>
          <w:sz w:val="22"/>
          <w:szCs w:val="22"/>
          <w:lang w:val="sl-SI"/>
        </w:rPr>
        <w:t xml:space="preserve"> </w:t>
      </w:r>
      <w:r w:rsidR="006A6D60">
        <w:rPr>
          <w:rFonts w:cs="Arial"/>
          <w:sz w:val="22"/>
          <w:szCs w:val="22"/>
          <w:lang w:val="sl-SI"/>
        </w:rPr>
        <w:t>ključna želja predlagateljice</w:t>
      </w:r>
      <w:r w:rsidR="006E6BB6" w:rsidRPr="009B1682">
        <w:rPr>
          <w:rFonts w:cs="Arial"/>
          <w:sz w:val="22"/>
          <w:szCs w:val="22"/>
          <w:lang w:val="sl-SI"/>
        </w:rPr>
        <w:t xml:space="preserve">. </w:t>
      </w:r>
      <w:r w:rsidR="006E6BB6">
        <w:rPr>
          <w:rFonts w:cs="Arial"/>
          <w:sz w:val="22"/>
          <w:szCs w:val="22"/>
          <w:lang w:val="sl-SI"/>
        </w:rPr>
        <w:t xml:space="preserve">Če bi ob tem </w:t>
      </w:r>
      <w:r w:rsidR="008428BA" w:rsidRPr="009B1682">
        <w:rPr>
          <w:rFonts w:cs="Arial"/>
          <w:sz w:val="22"/>
          <w:szCs w:val="22"/>
          <w:lang w:val="sl-SI"/>
        </w:rPr>
        <w:t>po možnosti prejel</w:t>
      </w:r>
      <w:r w:rsidRPr="009B1682">
        <w:rPr>
          <w:rFonts w:cs="Arial"/>
          <w:sz w:val="22"/>
          <w:szCs w:val="22"/>
          <w:lang w:val="sl-SI"/>
        </w:rPr>
        <w:t>a</w:t>
      </w:r>
      <w:r w:rsidR="008428BA" w:rsidRPr="009B1682">
        <w:rPr>
          <w:rFonts w:cs="Arial"/>
          <w:sz w:val="22"/>
          <w:szCs w:val="22"/>
          <w:lang w:val="sl-SI"/>
        </w:rPr>
        <w:t xml:space="preserve"> tudi določeno odškodnino</w:t>
      </w:r>
      <w:r w:rsidR="00181C18">
        <w:rPr>
          <w:rFonts w:cs="Arial"/>
          <w:sz w:val="22"/>
          <w:szCs w:val="22"/>
          <w:lang w:val="sl-SI"/>
        </w:rPr>
        <w:t xml:space="preserve"> (ki jo je sicer navajala v sodnem postopku zoper </w:t>
      </w:r>
      <w:r w:rsidR="00364D30">
        <w:rPr>
          <w:rFonts w:cs="Arial"/>
          <w:sz w:val="22"/>
          <w:szCs w:val="22"/>
          <w:lang w:val="sl-SI"/>
        </w:rPr>
        <w:t>zdravstven</w:t>
      </w:r>
      <w:r w:rsidR="00364D30">
        <w:rPr>
          <w:rFonts w:cs="Arial"/>
          <w:sz w:val="22"/>
          <w:szCs w:val="22"/>
          <w:lang w:val="sl-SI"/>
        </w:rPr>
        <w:t>o</w:t>
      </w:r>
      <w:r w:rsidR="00364D30">
        <w:rPr>
          <w:rFonts w:cs="Arial"/>
          <w:sz w:val="22"/>
          <w:szCs w:val="22"/>
          <w:lang w:val="sl-SI"/>
        </w:rPr>
        <w:t xml:space="preserve"> ustanov</w:t>
      </w:r>
      <w:r w:rsidR="00364D30">
        <w:rPr>
          <w:rFonts w:cs="Arial"/>
          <w:sz w:val="22"/>
          <w:szCs w:val="22"/>
          <w:lang w:val="sl-SI"/>
        </w:rPr>
        <w:t>o</w:t>
      </w:r>
      <w:r w:rsidR="006E6BB6">
        <w:rPr>
          <w:rFonts w:cs="Arial"/>
          <w:sz w:val="22"/>
          <w:szCs w:val="22"/>
          <w:lang w:val="sl-SI"/>
        </w:rPr>
        <w:t>, ki bi ga morda obnovila</w:t>
      </w:r>
      <w:r w:rsidR="00181C18">
        <w:rPr>
          <w:rFonts w:cs="Arial"/>
          <w:sz w:val="22"/>
          <w:szCs w:val="22"/>
          <w:lang w:val="sl-SI"/>
        </w:rPr>
        <w:t>)</w:t>
      </w:r>
      <w:r w:rsidR="006E6BB6">
        <w:rPr>
          <w:rFonts w:cs="Arial"/>
          <w:sz w:val="22"/>
          <w:szCs w:val="22"/>
          <w:lang w:val="sl-SI"/>
        </w:rPr>
        <w:t>,</w:t>
      </w:r>
      <w:r w:rsidR="008428BA" w:rsidRPr="009B1682">
        <w:rPr>
          <w:rFonts w:cs="Arial"/>
          <w:sz w:val="22"/>
          <w:szCs w:val="22"/>
          <w:lang w:val="sl-SI"/>
        </w:rPr>
        <w:t xml:space="preserve"> bi si lahko plačal</w:t>
      </w:r>
      <w:r w:rsidRPr="009B1682">
        <w:rPr>
          <w:rFonts w:cs="Arial"/>
          <w:sz w:val="22"/>
          <w:szCs w:val="22"/>
          <w:lang w:val="sl-SI"/>
        </w:rPr>
        <w:t>a</w:t>
      </w:r>
      <w:r w:rsidR="008428BA" w:rsidRPr="009B1682">
        <w:rPr>
          <w:rFonts w:cs="Arial"/>
          <w:sz w:val="22"/>
          <w:szCs w:val="22"/>
          <w:lang w:val="sl-SI"/>
        </w:rPr>
        <w:t xml:space="preserve"> operacijo v tujini za odstranitev osteosintetskega materiala</w:t>
      </w:r>
      <w:r w:rsidRPr="009B1682">
        <w:rPr>
          <w:rFonts w:cs="Arial"/>
          <w:sz w:val="22"/>
          <w:szCs w:val="22"/>
          <w:lang w:val="sl-SI"/>
        </w:rPr>
        <w:t xml:space="preserve"> (</w:t>
      </w:r>
      <w:r w:rsidR="008428BA" w:rsidRPr="009B1682">
        <w:rPr>
          <w:rFonts w:cs="Arial"/>
          <w:sz w:val="22"/>
          <w:szCs w:val="22"/>
          <w:lang w:val="sl-SI"/>
        </w:rPr>
        <w:t xml:space="preserve">če </w:t>
      </w:r>
      <w:r w:rsidRPr="009B1682">
        <w:rPr>
          <w:rFonts w:cs="Arial"/>
          <w:sz w:val="22"/>
          <w:szCs w:val="22"/>
          <w:lang w:val="sl-SI"/>
        </w:rPr>
        <w:t>ji</w:t>
      </w:r>
      <w:r w:rsidR="008428BA" w:rsidRPr="009B1682">
        <w:rPr>
          <w:rFonts w:cs="Arial"/>
          <w:sz w:val="22"/>
          <w:szCs w:val="22"/>
          <w:lang w:val="sl-SI"/>
        </w:rPr>
        <w:t xml:space="preserve"> je kot do sedaj</w:t>
      </w:r>
      <w:r w:rsidR="00181C18">
        <w:rPr>
          <w:rFonts w:cs="Arial"/>
          <w:sz w:val="22"/>
          <w:szCs w:val="22"/>
          <w:lang w:val="sl-SI"/>
        </w:rPr>
        <w:t xml:space="preserve">, </w:t>
      </w:r>
      <w:r w:rsidR="00E46549">
        <w:rPr>
          <w:rFonts w:cs="Arial"/>
          <w:sz w:val="22"/>
          <w:szCs w:val="22"/>
          <w:lang w:val="sl-SI"/>
        </w:rPr>
        <w:t>kakor</w:t>
      </w:r>
      <w:r w:rsidR="00181C18">
        <w:rPr>
          <w:rFonts w:cs="Arial"/>
          <w:sz w:val="22"/>
          <w:szCs w:val="22"/>
          <w:lang w:val="sl-SI"/>
        </w:rPr>
        <w:t xml:space="preserve"> je zatrjevala,</w:t>
      </w:r>
      <w:r w:rsidR="008428BA" w:rsidRPr="009B1682">
        <w:rPr>
          <w:rFonts w:cs="Arial"/>
          <w:sz w:val="22"/>
          <w:szCs w:val="22"/>
          <w:lang w:val="sl-SI"/>
        </w:rPr>
        <w:t xml:space="preserve"> tudi takrat ne bi hoteli izvesti v Sloveniji</w:t>
      </w:r>
      <w:r w:rsidRPr="009B1682">
        <w:rPr>
          <w:rFonts w:cs="Arial"/>
          <w:sz w:val="22"/>
          <w:szCs w:val="22"/>
          <w:lang w:val="sl-SI"/>
        </w:rPr>
        <w:t>)</w:t>
      </w:r>
      <w:r w:rsidR="006E6BB6">
        <w:rPr>
          <w:rFonts w:cs="Arial"/>
          <w:sz w:val="22"/>
          <w:szCs w:val="22"/>
          <w:lang w:val="sl-SI"/>
        </w:rPr>
        <w:t>.</w:t>
      </w:r>
      <w:r w:rsidR="008428BA" w:rsidRPr="009B1682">
        <w:rPr>
          <w:rFonts w:cs="Arial"/>
          <w:sz w:val="22"/>
          <w:szCs w:val="22"/>
          <w:lang w:val="sl-SI"/>
        </w:rPr>
        <w:t xml:space="preserve"> Na tej poti</w:t>
      </w:r>
      <w:r w:rsidR="006E6BB6">
        <w:rPr>
          <w:rFonts w:cs="Arial"/>
          <w:sz w:val="22"/>
          <w:szCs w:val="22"/>
          <w:lang w:val="sl-SI"/>
        </w:rPr>
        <w:t xml:space="preserve"> pa</w:t>
      </w:r>
      <w:r w:rsidR="008428BA" w:rsidRPr="009B1682">
        <w:rPr>
          <w:rFonts w:cs="Arial"/>
          <w:sz w:val="22"/>
          <w:szCs w:val="22"/>
          <w:lang w:val="sl-SI"/>
        </w:rPr>
        <w:t xml:space="preserve"> </w:t>
      </w:r>
      <w:r w:rsidRPr="009B1682">
        <w:rPr>
          <w:rFonts w:cs="Arial"/>
          <w:sz w:val="22"/>
          <w:szCs w:val="22"/>
          <w:lang w:val="sl-SI"/>
        </w:rPr>
        <w:t>ji</w:t>
      </w:r>
      <w:r w:rsidR="008428BA" w:rsidRPr="009B1682">
        <w:rPr>
          <w:rFonts w:cs="Arial"/>
          <w:sz w:val="22"/>
          <w:szCs w:val="22"/>
          <w:lang w:val="sl-SI"/>
        </w:rPr>
        <w:t xml:space="preserve"> Zagovornik </w:t>
      </w:r>
      <w:r w:rsidR="00181C18">
        <w:rPr>
          <w:rFonts w:cs="Arial"/>
          <w:sz w:val="22"/>
          <w:szCs w:val="22"/>
          <w:lang w:val="sl-SI"/>
        </w:rPr>
        <w:t xml:space="preserve">dejansko </w:t>
      </w:r>
      <w:r w:rsidR="008428BA" w:rsidRPr="009B1682">
        <w:rPr>
          <w:rFonts w:cs="Arial"/>
          <w:sz w:val="22"/>
          <w:szCs w:val="22"/>
          <w:lang w:val="sl-SI"/>
        </w:rPr>
        <w:t xml:space="preserve">ne more pomagati, saj </w:t>
      </w:r>
      <w:r w:rsidR="002B7BF3" w:rsidRPr="009B1682">
        <w:rPr>
          <w:rFonts w:cs="Arial"/>
          <w:sz w:val="22"/>
          <w:szCs w:val="22"/>
          <w:lang w:val="sl-SI"/>
        </w:rPr>
        <w:t xml:space="preserve">(kot pojasnjeno) </w:t>
      </w:r>
      <w:r w:rsidR="002B7BF3">
        <w:rPr>
          <w:rFonts w:cs="Arial"/>
          <w:sz w:val="22"/>
          <w:szCs w:val="22"/>
          <w:lang w:val="sl-SI"/>
        </w:rPr>
        <w:t xml:space="preserve">v osnovi </w:t>
      </w:r>
      <w:r w:rsidR="006E6BB6">
        <w:rPr>
          <w:rFonts w:cs="Arial"/>
          <w:sz w:val="22"/>
          <w:szCs w:val="22"/>
          <w:lang w:val="sl-SI"/>
        </w:rPr>
        <w:t xml:space="preserve">konkretne obravnave predlagateljičinega primera </w:t>
      </w:r>
      <w:r w:rsidR="008428BA" w:rsidRPr="009B1682">
        <w:rPr>
          <w:rFonts w:cs="Arial"/>
          <w:sz w:val="22"/>
          <w:szCs w:val="22"/>
          <w:lang w:val="sl-SI"/>
        </w:rPr>
        <w:t>ne gre za reševanje vprašanja diskriminacije.</w:t>
      </w:r>
    </w:p>
    <w:p w14:paraId="3AA90BFE" w14:textId="77777777" w:rsidR="008428BA" w:rsidRPr="008428BA" w:rsidRDefault="008428BA" w:rsidP="008428BA">
      <w:pPr>
        <w:spacing w:line="240" w:lineRule="auto"/>
        <w:ind w:left="708"/>
        <w:jc w:val="both"/>
        <w:rPr>
          <w:rFonts w:cs="Arial"/>
          <w:color w:val="0070C0"/>
          <w:sz w:val="22"/>
          <w:szCs w:val="22"/>
          <w:lang w:val="sl-SI"/>
        </w:rPr>
      </w:pPr>
    </w:p>
    <w:p w14:paraId="57BCDE80" w14:textId="2F41F3A5" w:rsidR="0047335A" w:rsidRDefault="00897A09" w:rsidP="009B1682">
      <w:pPr>
        <w:spacing w:line="240" w:lineRule="auto"/>
        <w:jc w:val="both"/>
        <w:rPr>
          <w:rFonts w:cs="Arial"/>
          <w:sz w:val="22"/>
          <w:szCs w:val="22"/>
          <w:lang w:val="sl-SI"/>
        </w:rPr>
      </w:pPr>
      <w:r>
        <w:rPr>
          <w:rFonts w:cs="Arial"/>
          <w:sz w:val="22"/>
          <w:szCs w:val="22"/>
          <w:lang w:val="sl-SI"/>
        </w:rPr>
        <w:t xml:space="preserve">Zagovornik je </w:t>
      </w:r>
      <w:r w:rsidR="00EA2DA3">
        <w:rPr>
          <w:rFonts w:cs="Arial"/>
          <w:sz w:val="22"/>
          <w:szCs w:val="22"/>
          <w:lang w:val="sl-SI"/>
        </w:rPr>
        <w:t xml:space="preserve">na koncu </w:t>
      </w:r>
      <w:r w:rsidR="00CB69C5">
        <w:rPr>
          <w:rFonts w:cs="Arial"/>
          <w:sz w:val="22"/>
          <w:szCs w:val="22"/>
          <w:lang w:val="sl-SI"/>
        </w:rPr>
        <w:t>svoje</w:t>
      </w:r>
      <w:r w:rsidR="00EA2DA3">
        <w:rPr>
          <w:rFonts w:cs="Arial"/>
          <w:sz w:val="22"/>
          <w:szCs w:val="22"/>
          <w:lang w:val="sl-SI"/>
        </w:rPr>
        <w:t>ga</w:t>
      </w:r>
      <w:r w:rsidR="00CB69C5">
        <w:rPr>
          <w:rFonts w:cs="Arial"/>
          <w:sz w:val="22"/>
          <w:szCs w:val="22"/>
          <w:lang w:val="sl-SI"/>
        </w:rPr>
        <w:t xml:space="preserve"> dopis</w:t>
      </w:r>
      <w:r w:rsidR="00EA2DA3">
        <w:rPr>
          <w:rFonts w:cs="Arial"/>
          <w:sz w:val="22"/>
          <w:szCs w:val="22"/>
          <w:lang w:val="sl-SI"/>
        </w:rPr>
        <w:t>a</w:t>
      </w:r>
      <w:r w:rsidR="00CB69C5">
        <w:rPr>
          <w:rFonts w:cs="Arial"/>
          <w:sz w:val="22"/>
          <w:szCs w:val="22"/>
          <w:lang w:val="sl-SI"/>
        </w:rPr>
        <w:t xml:space="preserve"> z dne </w:t>
      </w:r>
      <w:r w:rsidR="00CB69C5" w:rsidRPr="00EC2E2A">
        <w:rPr>
          <w:rFonts w:cs="Arial"/>
          <w:sz w:val="22"/>
          <w:szCs w:val="22"/>
          <w:lang w:val="sl-SI"/>
        </w:rPr>
        <w:t>21. 8. 2025</w:t>
      </w:r>
      <w:r w:rsidR="00CB69C5">
        <w:rPr>
          <w:rFonts w:cs="Arial"/>
          <w:sz w:val="22"/>
          <w:szCs w:val="22"/>
          <w:lang w:val="sl-SI"/>
        </w:rPr>
        <w:t xml:space="preserve"> </w:t>
      </w:r>
      <w:r>
        <w:rPr>
          <w:rFonts w:cs="Arial"/>
          <w:sz w:val="22"/>
          <w:szCs w:val="22"/>
          <w:lang w:val="sl-SI"/>
        </w:rPr>
        <w:t xml:space="preserve">predlagateljici </w:t>
      </w:r>
      <w:r w:rsidR="00EA2DA3">
        <w:rPr>
          <w:rFonts w:cs="Arial"/>
          <w:sz w:val="22"/>
          <w:szCs w:val="22"/>
          <w:lang w:val="sl-SI"/>
        </w:rPr>
        <w:t xml:space="preserve">še </w:t>
      </w:r>
      <w:r>
        <w:rPr>
          <w:rFonts w:cs="Arial"/>
          <w:sz w:val="22"/>
          <w:szCs w:val="22"/>
          <w:lang w:val="sl-SI"/>
        </w:rPr>
        <w:t>pojasnil, da</w:t>
      </w:r>
      <w:r w:rsidR="008428BA" w:rsidRPr="00897A09">
        <w:rPr>
          <w:rFonts w:cs="Arial"/>
          <w:sz w:val="22"/>
          <w:szCs w:val="22"/>
          <w:lang w:val="sl-SI"/>
        </w:rPr>
        <w:t xml:space="preserve"> bi </w:t>
      </w:r>
      <w:r w:rsidR="00EA2DA3">
        <w:rPr>
          <w:rFonts w:cs="Arial"/>
          <w:sz w:val="22"/>
          <w:szCs w:val="22"/>
          <w:lang w:val="sl-SI"/>
        </w:rPr>
        <w:t xml:space="preserve">torej </w:t>
      </w:r>
      <w:r w:rsidR="008428BA" w:rsidRPr="00897A09">
        <w:rPr>
          <w:rFonts w:cs="Arial"/>
          <w:sz w:val="22"/>
          <w:szCs w:val="22"/>
          <w:lang w:val="sl-SI"/>
        </w:rPr>
        <w:t xml:space="preserve">šele z upoštevanjem delovne poškodbe kot uradno </w:t>
      </w:r>
      <w:r w:rsidR="00EA2DA3" w:rsidRPr="00897A09">
        <w:rPr>
          <w:rFonts w:cs="Arial"/>
          <w:sz w:val="22"/>
          <w:szCs w:val="22"/>
          <w:lang w:val="sl-SI"/>
        </w:rPr>
        <w:t>pripoznanega</w:t>
      </w:r>
      <w:r w:rsidR="00EA2DA3">
        <w:rPr>
          <w:rFonts w:cs="Arial"/>
          <w:sz w:val="22"/>
          <w:szCs w:val="22"/>
          <w:lang w:val="sl-SI"/>
        </w:rPr>
        <w:t xml:space="preserve"> </w:t>
      </w:r>
      <w:r w:rsidR="008428BA" w:rsidRPr="00897A09">
        <w:rPr>
          <w:rFonts w:cs="Arial"/>
          <w:sz w:val="22"/>
          <w:szCs w:val="22"/>
          <w:lang w:val="sl-SI"/>
        </w:rPr>
        <w:t xml:space="preserve">izvora </w:t>
      </w:r>
      <w:r w:rsidR="009B1682" w:rsidRPr="00897A09">
        <w:rPr>
          <w:rFonts w:cs="Arial"/>
          <w:sz w:val="22"/>
          <w:szCs w:val="22"/>
          <w:lang w:val="sl-SI"/>
        </w:rPr>
        <w:t>njene</w:t>
      </w:r>
      <w:r w:rsidR="008428BA" w:rsidRPr="00897A09">
        <w:rPr>
          <w:rFonts w:cs="Arial"/>
          <w:sz w:val="22"/>
          <w:szCs w:val="22"/>
          <w:lang w:val="sl-SI"/>
        </w:rPr>
        <w:t xml:space="preserve"> invalidnosti </w:t>
      </w:r>
      <w:r w:rsidR="00EA2DA3" w:rsidRPr="00897A09">
        <w:rPr>
          <w:rFonts w:cs="Arial"/>
          <w:sz w:val="22"/>
          <w:szCs w:val="22"/>
          <w:lang w:val="sl-SI"/>
        </w:rPr>
        <w:lastRenderedPageBreak/>
        <w:t xml:space="preserve">lahko </w:t>
      </w:r>
      <w:r w:rsidR="008428BA" w:rsidRPr="00897A09">
        <w:rPr>
          <w:rFonts w:cs="Arial"/>
          <w:sz w:val="22"/>
          <w:szCs w:val="22"/>
          <w:lang w:val="sl-SI"/>
        </w:rPr>
        <w:t xml:space="preserve">ugotovil dejanskost takšnega zdravstvenega stanja kot osebne okoliščine, zaradi katere </w:t>
      </w:r>
      <w:r w:rsidR="009B1682" w:rsidRPr="00897A09">
        <w:rPr>
          <w:rFonts w:cs="Arial"/>
          <w:sz w:val="22"/>
          <w:szCs w:val="22"/>
          <w:lang w:val="sl-SI"/>
        </w:rPr>
        <w:t xml:space="preserve">ji </w:t>
      </w:r>
      <w:r w:rsidR="000C5312">
        <w:rPr>
          <w:rFonts w:cs="Arial"/>
          <w:sz w:val="22"/>
          <w:szCs w:val="22"/>
          <w:lang w:val="sl-SI"/>
        </w:rPr>
        <w:t>zdravstvena ustanova</w:t>
      </w:r>
      <w:r w:rsidR="000C5312" w:rsidRPr="00897A09">
        <w:rPr>
          <w:rFonts w:cs="Arial"/>
          <w:sz w:val="22"/>
          <w:szCs w:val="22"/>
          <w:lang w:val="sl-SI"/>
        </w:rPr>
        <w:t xml:space="preserve"> </w:t>
      </w:r>
      <w:r w:rsidR="009B1682" w:rsidRPr="00897A09">
        <w:rPr>
          <w:rFonts w:cs="Arial"/>
          <w:sz w:val="22"/>
          <w:szCs w:val="22"/>
          <w:lang w:val="sl-SI"/>
        </w:rPr>
        <w:t xml:space="preserve">po njenem zatrjevanju </w:t>
      </w:r>
      <w:r w:rsidR="008428BA" w:rsidRPr="00897A09">
        <w:rPr>
          <w:rFonts w:cs="Arial"/>
          <w:sz w:val="22"/>
          <w:szCs w:val="22"/>
          <w:lang w:val="sl-SI"/>
        </w:rPr>
        <w:t>n</w:t>
      </w:r>
      <w:r w:rsidR="009B1682" w:rsidRPr="00897A09">
        <w:rPr>
          <w:rFonts w:cs="Arial"/>
          <w:sz w:val="22"/>
          <w:szCs w:val="22"/>
          <w:lang w:val="sl-SI"/>
        </w:rPr>
        <w:t>i</w:t>
      </w:r>
      <w:r w:rsidR="008428BA" w:rsidRPr="00897A09">
        <w:rPr>
          <w:rFonts w:cs="Arial"/>
          <w:sz w:val="22"/>
          <w:szCs w:val="22"/>
          <w:lang w:val="sl-SI"/>
        </w:rPr>
        <w:t xml:space="preserve"> izd(el)a</w:t>
      </w:r>
      <w:r w:rsidR="009B1682" w:rsidRPr="00897A09">
        <w:rPr>
          <w:rFonts w:cs="Arial"/>
          <w:sz w:val="22"/>
          <w:szCs w:val="22"/>
          <w:lang w:val="sl-SI"/>
        </w:rPr>
        <w:t>l</w:t>
      </w:r>
      <w:r w:rsidR="008428BA" w:rsidRPr="00897A09">
        <w:rPr>
          <w:rFonts w:cs="Arial"/>
          <w:sz w:val="22"/>
          <w:szCs w:val="22"/>
          <w:lang w:val="sl-SI"/>
        </w:rPr>
        <w:t xml:space="preserve"> izvida </w:t>
      </w:r>
      <w:r w:rsidR="009B1682" w:rsidRPr="00897A09">
        <w:rPr>
          <w:rFonts w:cs="Arial"/>
          <w:sz w:val="22"/>
          <w:szCs w:val="22"/>
          <w:lang w:val="sl-SI"/>
        </w:rPr>
        <w:t>RTG preiskave</w:t>
      </w:r>
      <w:r w:rsidR="003039C1" w:rsidRPr="00897A09">
        <w:rPr>
          <w:rFonts w:cs="Arial"/>
          <w:sz w:val="22"/>
          <w:szCs w:val="22"/>
          <w:lang w:val="sl-SI"/>
        </w:rPr>
        <w:t xml:space="preserve"> oz. kliničnega pregleda in RTG slike z dne 27. 10. 1989</w:t>
      </w:r>
      <w:r w:rsidR="008428BA" w:rsidRPr="00897A09">
        <w:rPr>
          <w:rFonts w:cs="Arial"/>
          <w:sz w:val="22"/>
          <w:szCs w:val="22"/>
          <w:lang w:val="sl-SI"/>
        </w:rPr>
        <w:t xml:space="preserve">. </w:t>
      </w:r>
      <w:r w:rsidR="0047335A">
        <w:rPr>
          <w:rFonts w:cs="Arial"/>
          <w:sz w:val="22"/>
          <w:szCs w:val="22"/>
          <w:lang w:val="sl-SI"/>
        </w:rPr>
        <w:t xml:space="preserve">Poleg tega je Zagovornik </w:t>
      </w:r>
      <w:r w:rsidR="00372B80">
        <w:rPr>
          <w:rFonts w:cs="Arial"/>
          <w:sz w:val="22"/>
          <w:szCs w:val="22"/>
          <w:lang w:val="sl-SI"/>
        </w:rPr>
        <w:t xml:space="preserve">predstavil </w:t>
      </w:r>
      <w:r w:rsidR="0047335A">
        <w:rPr>
          <w:rFonts w:cs="Arial"/>
          <w:sz w:val="22"/>
          <w:szCs w:val="22"/>
          <w:lang w:val="sl-SI"/>
        </w:rPr>
        <w:t>možnosti</w:t>
      </w:r>
      <w:r w:rsidR="00372B80">
        <w:rPr>
          <w:rFonts w:cs="Arial"/>
          <w:sz w:val="22"/>
          <w:szCs w:val="22"/>
          <w:lang w:val="sl-SI"/>
        </w:rPr>
        <w:t xml:space="preserve">, ki bi jih imela predlagateljica za reševanje svoje problematike </w:t>
      </w:r>
      <w:r w:rsidR="0047335A">
        <w:rPr>
          <w:rFonts w:cs="Arial"/>
          <w:sz w:val="22"/>
          <w:szCs w:val="22"/>
          <w:lang w:val="sl-SI"/>
        </w:rPr>
        <w:t>po morebitni ugotovitveni odločbi</w:t>
      </w:r>
      <w:r w:rsidR="00372B80">
        <w:rPr>
          <w:rFonts w:cs="Arial"/>
          <w:sz w:val="22"/>
          <w:szCs w:val="22"/>
          <w:lang w:val="sl-SI"/>
        </w:rPr>
        <w:t xml:space="preserve"> (postopek področne inšpekcije o prekršku, pravno oz. sodno varstvo).</w:t>
      </w:r>
    </w:p>
    <w:p w14:paraId="5F5E903F" w14:textId="77777777" w:rsidR="00443BEC" w:rsidRPr="008428BA" w:rsidRDefault="00443BEC" w:rsidP="00443BEC">
      <w:pPr>
        <w:spacing w:line="240" w:lineRule="auto"/>
        <w:jc w:val="both"/>
        <w:rPr>
          <w:rFonts w:cs="Arial"/>
          <w:color w:val="0070C0"/>
          <w:sz w:val="22"/>
          <w:szCs w:val="22"/>
          <w:lang w:val="sl-SI"/>
        </w:rPr>
      </w:pPr>
    </w:p>
    <w:p w14:paraId="60A68B00" w14:textId="41E2419B" w:rsidR="00040CA9" w:rsidRPr="000B297A" w:rsidRDefault="008428BA" w:rsidP="00040CA9">
      <w:pPr>
        <w:spacing w:line="240" w:lineRule="auto"/>
        <w:jc w:val="both"/>
        <w:rPr>
          <w:rFonts w:cs="Arial"/>
          <w:sz w:val="22"/>
          <w:szCs w:val="22"/>
        </w:rPr>
      </w:pPr>
      <w:r w:rsidRPr="00040CA9">
        <w:rPr>
          <w:rFonts w:eastAsiaTheme="minorHAnsi" w:cs="Arial"/>
          <w:sz w:val="22"/>
          <w:szCs w:val="22"/>
          <w:lang w:val="sl-SI"/>
        </w:rPr>
        <w:t>Zagovornik je predlagateljico zaprosil, da ga po koncu sodne obravnave, v kateri je</w:t>
      </w:r>
      <w:r w:rsidR="00040CA9" w:rsidRPr="00040CA9">
        <w:rPr>
          <w:rFonts w:eastAsiaTheme="minorHAnsi" w:cs="Arial"/>
          <w:sz w:val="22"/>
          <w:szCs w:val="22"/>
          <w:lang w:val="sl-SI"/>
        </w:rPr>
        <w:t xml:space="preserve"> </w:t>
      </w:r>
      <w:r w:rsidRPr="00040CA9">
        <w:rPr>
          <w:rFonts w:eastAsiaTheme="minorHAnsi" w:cs="Arial"/>
          <w:sz w:val="22"/>
          <w:szCs w:val="22"/>
          <w:lang w:val="sl-SI"/>
        </w:rPr>
        <w:t xml:space="preserve">bil narok </w:t>
      </w:r>
      <w:r w:rsidRPr="000B297A">
        <w:rPr>
          <w:rFonts w:eastAsiaTheme="minorHAnsi" w:cs="Arial"/>
          <w:sz w:val="22"/>
          <w:szCs w:val="22"/>
          <w:lang w:val="sl-SI"/>
        </w:rPr>
        <w:t>za ustno</w:t>
      </w:r>
      <w:r w:rsidRPr="000B297A">
        <w:rPr>
          <w:rFonts w:cs="Arial"/>
          <w:sz w:val="22"/>
          <w:szCs w:val="22"/>
        </w:rPr>
        <w:t xml:space="preserve"> </w:t>
      </w:r>
      <w:r w:rsidRPr="000B297A">
        <w:rPr>
          <w:rFonts w:cs="Arial"/>
          <w:sz w:val="22"/>
          <w:szCs w:val="22"/>
          <w:lang w:val="sl-SI"/>
        </w:rPr>
        <w:t>obravnavo razpisan</w:t>
      </w:r>
      <w:r w:rsidRPr="000B297A">
        <w:rPr>
          <w:rFonts w:cs="Arial"/>
          <w:sz w:val="22"/>
          <w:szCs w:val="22"/>
        </w:rPr>
        <w:t xml:space="preserve"> za dan 24. 9. 2025</w:t>
      </w:r>
      <w:r w:rsidRPr="000B297A">
        <w:rPr>
          <w:rFonts w:cs="Arial"/>
          <w:sz w:val="22"/>
          <w:szCs w:val="22"/>
          <w:lang w:val="sl-SI"/>
        </w:rPr>
        <w:t>,</w:t>
      </w:r>
      <w:r w:rsidRPr="000B297A">
        <w:rPr>
          <w:rFonts w:cs="Arial"/>
          <w:b/>
          <w:bCs/>
          <w:sz w:val="22"/>
          <w:szCs w:val="22"/>
          <w:lang w:val="sl-SI"/>
        </w:rPr>
        <w:t xml:space="preserve"> </w:t>
      </w:r>
      <w:r w:rsidRPr="000B297A">
        <w:rPr>
          <w:rFonts w:cs="Arial"/>
          <w:sz w:val="22"/>
          <w:szCs w:val="22"/>
          <w:lang w:val="sl-SI"/>
        </w:rPr>
        <w:t xml:space="preserve">obvesti o ugotovitvi sodišča oz. njegovi razsodbi. Kot ključno </w:t>
      </w:r>
      <w:r w:rsidR="000B297A" w:rsidRPr="000B297A">
        <w:rPr>
          <w:rFonts w:cs="Arial"/>
          <w:sz w:val="22"/>
          <w:szCs w:val="22"/>
          <w:lang w:val="sl-SI"/>
        </w:rPr>
        <w:t xml:space="preserve">je Zagovornika </w:t>
      </w:r>
      <w:r w:rsidRPr="000B297A">
        <w:rPr>
          <w:rFonts w:cs="Arial"/>
          <w:sz w:val="22"/>
          <w:szCs w:val="22"/>
          <w:lang w:val="sl-SI"/>
        </w:rPr>
        <w:t>zanima</w:t>
      </w:r>
      <w:r w:rsidR="000B297A" w:rsidRPr="000B297A">
        <w:rPr>
          <w:rFonts w:cs="Arial"/>
          <w:sz w:val="22"/>
          <w:szCs w:val="22"/>
          <w:lang w:val="sl-SI"/>
        </w:rPr>
        <w:t>lo</w:t>
      </w:r>
      <w:r w:rsidRPr="000B297A">
        <w:rPr>
          <w:rFonts w:cs="Arial"/>
          <w:sz w:val="22"/>
          <w:szCs w:val="22"/>
          <w:lang w:val="sl-SI"/>
        </w:rPr>
        <w:t xml:space="preserve">, ali </w:t>
      </w:r>
      <w:r w:rsidR="00372B80">
        <w:rPr>
          <w:rFonts w:cs="Arial"/>
          <w:sz w:val="22"/>
          <w:szCs w:val="22"/>
          <w:lang w:val="sl-SI"/>
        </w:rPr>
        <w:t>je</w:t>
      </w:r>
      <w:r w:rsidR="000B297A" w:rsidRPr="000B297A">
        <w:rPr>
          <w:rFonts w:cs="Arial"/>
          <w:sz w:val="22"/>
          <w:szCs w:val="22"/>
          <w:lang w:val="sl-SI"/>
        </w:rPr>
        <w:t xml:space="preserve"> </w:t>
      </w:r>
      <w:r w:rsidRPr="000B297A">
        <w:rPr>
          <w:rFonts w:cs="Arial"/>
          <w:sz w:val="22"/>
          <w:szCs w:val="22"/>
          <w:lang w:val="sl-SI"/>
        </w:rPr>
        <w:t xml:space="preserve">sodišče </w:t>
      </w:r>
      <w:r w:rsidR="000B297A" w:rsidRPr="000B297A">
        <w:rPr>
          <w:rFonts w:cs="Arial"/>
          <w:sz w:val="22"/>
          <w:szCs w:val="22"/>
          <w:lang w:val="sl-SI"/>
        </w:rPr>
        <w:t xml:space="preserve">predlagateljici </w:t>
      </w:r>
      <w:r w:rsidRPr="000B297A">
        <w:rPr>
          <w:rFonts w:cs="Arial"/>
          <w:sz w:val="22"/>
          <w:szCs w:val="22"/>
          <w:lang w:val="sl-SI"/>
        </w:rPr>
        <w:t xml:space="preserve">pripoznalo poškodbo pri delu z dne 27. 10. 1989 kot izvor </w:t>
      </w:r>
      <w:r w:rsidR="000B297A" w:rsidRPr="000B297A">
        <w:rPr>
          <w:rFonts w:cs="Arial"/>
          <w:sz w:val="22"/>
          <w:szCs w:val="22"/>
          <w:lang w:val="sl-SI"/>
        </w:rPr>
        <w:t>njene</w:t>
      </w:r>
      <w:r w:rsidRPr="000B297A">
        <w:rPr>
          <w:rFonts w:cs="Arial"/>
          <w:sz w:val="22"/>
          <w:szCs w:val="22"/>
          <w:lang w:val="sl-SI"/>
        </w:rPr>
        <w:t xml:space="preserve"> invalidnosti ali ne oz. ali bo moral </w:t>
      </w:r>
      <w:r w:rsidR="009F095C" w:rsidRPr="000B297A">
        <w:rPr>
          <w:rFonts w:cs="Arial"/>
          <w:sz w:val="22"/>
          <w:szCs w:val="22"/>
          <w:lang w:val="sl-SI"/>
        </w:rPr>
        <w:t xml:space="preserve">ZPIZ ponovno odločati </w:t>
      </w:r>
      <w:r w:rsidRPr="000B297A">
        <w:rPr>
          <w:rFonts w:cs="Arial"/>
          <w:sz w:val="22"/>
          <w:szCs w:val="22"/>
          <w:lang w:val="sl-SI"/>
        </w:rPr>
        <w:t xml:space="preserve">o </w:t>
      </w:r>
      <w:r w:rsidR="009F095C">
        <w:rPr>
          <w:rFonts w:cs="Arial"/>
          <w:sz w:val="22"/>
          <w:szCs w:val="22"/>
          <w:lang w:val="sl-SI"/>
        </w:rPr>
        <w:t>stopnji</w:t>
      </w:r>
      <w:r w:rsidRPr="000B297A">
        <w:rPr>
          <w:rFonts w:cs="Arial"/>
          <w:sz w:val="22"/>
          <w:szCs w:val="22"/>
          <w:lang w:val="sl-SI"/>
        </w:rPr>
        <w:t xml:space="preserve"> </w:t>
      </w:r>
      <w:r w:rsidR="009F095C">
        <w:rPr>
          <w:rFonts w:cs="Arial"/>
          <w:sz w:val="22"/>
          <w:szCs w:val="22"/>
          <w:lang w:val="sl-SI"/>
        </w:rPr>
        <w:t>njene invalidnosti in v tem okviru ponovno ugotavljati dejansko stanje, v jedru katerega je vprašanje medicinsko-strokovnega pripoznanja zatrjevane delovne poškodbe predlagateljice</w:t>
      </w:r>
      <w:r w:rsidRPr="000B297A">
        <w:rPr>
          <w:rFonts w:cs="Arial"/>
          <w:sz w:val="22"/>
          <w:szCs w:val="22"/>
          <w:lang w:val="sl-SI"/>
        </w:rPr>
        <w:t xml:space="preserve">. Če </w:t>
      </w:r>
      <w:r w:rsidR="000B297A" w:rsidRPr="000B297A">
        <w:rPr>
          <w:rFonts w:cs="Arial"/>
          <w:sz w:val="22"/>
          <w:szCs w:val="22"/>
          <w:lang w:val="sl-SI"/>
        </w:rPr>
        <w:t xml:space="preserve">bi </w:t>
      </w:r>
      <w:r w:rsidRPr="000B297A">
        <w:rPr>
          <w:rFonts w:cs="Arial"/>
          <w:sz w:val="22"/>
          <w:szCs w:val="22"/>
          <w:lang w:val="sl-SI"/>
        </w:rPr>
        <w:t xml:space="preserve">se </w:t>
      </w:r>
      <w:r w:rsidR="000B297A" w:rsidRPr="000B297A">
        <w:rPr>
          <w:rFonts w:cs="Arial"/>
          <w:sz w:val="22"/>
          <w:szCs w:val="22"/>
          <w:lang w:val="sl-SI"/>
        </w:rPr>
        <w:t xml:space="preserve">predlagateljica </w:t>
      </w:r>
      <w:r w:rsidRPr="000B297A">
        <w:rPr>
          <w:rFonts w:cs="Arial"/>
          <w:sz w:val="22"/>
          <w:szCs w:val="22"/>
          <w:lang w:val="sl-SI"/>
        </w:rPr>
        <w:t>odloči</w:t>
      </w:r>
      <w:r w:rsidR="000B297A" w:rsidRPr="000B297A">
        <w:rPr>
          <w:rFonts w:cs="Arial"/>
          <w:sz w:val="22"/>
          <w:szCs w:val="22"/>
          <w:lang w:val="sl-SI"/>
        </w:rPr>
        <w:t>la</w:t>
      </w:r>
      <w:r w:rsidRPr="000B297A">
        <w:rPr>
          <w:rFonts w:cs="Arial"/>
          <w:sz w:val="22"/>
          <w:szCs w:val="22"/>
          <w:lang w:val="sl-SI"/>
        </w:rPr>
        <w:t xml:space="preserve"> za umik predloga za obravnavo diskriminacije</w:t>
      </w:r>
      <w:r w:rsidR="009F095C">
        <w:rPr>
          <w:rFonts w:cs="Arial"/>
          <w:sz w:val="22"/>
          <w:szCs w:val="22"/>
          <w:lang w:val="sl-SI"/>
        </w:rPr>
        <w:t xml:space="preserve"> pri Zagovorniku</w:t>
      </w:r>
      <w:r w:rsidRPr="000B297A">
        <w:rPr>
          <w:rFonts w:cs="Arial"/>
          <w:sz w:val="22"/>
          <w:szCs w:val="22"/>
          <w:lang w:val="sl-SI"/>
        </w:rPr>
        <w:t xml:space="preserve">, </w:t>
      </w:r>
      <w:r w:rsidR="000B297A" w:rsidRPr="000B297A">
        <w:rPr>
          <w:rFonts w:cs="Arial"/>
          <w:sz w:val="22"/>
          <w:szCs w:val="22"/>
          <w:lang w:val="sl-SI"/>
        </w:rPr>
        <w:t>jo je zaprosil</w:t>
      </w:r>
      <w:r w:rsidRPr="000B297A">
        <w:rPr>
          <w:rFonts w:cs="Arial"/>
          <w:sz w:val="22"/>
          <w:szCs w:val="22"/>
          <w:lang w:val="sl-SI"/>
        </w:rPr>
        <w:t xml:space="preserve">, da </w:t>
      </w:r>
      <w:r w:rsidR="000B297A" w:rsidRPr="000B297A">
        <w:rPr>
          <w:rFonts w:cs="Arial"/>
          <w:sz w:val="22"/>
          <w:szCs w:val="22"/>
          <w:lang w:val="sl-SI"/>
        </w:rPr>
        <w:t>mu</w:t>
      </w:r>
      <w:r w:rsidRPr="000B297A">
        <w:rPr>
          <w:rFonts w:cs="Arial"/>
          <w:sz w:val="22"/>
          <w:szCs w:val="22"/>
          <w:lang w:val="sl-SI"/>
        </w:rPr>
        <w:t xml:space="preserve"> to prav tako sporoči </w:t>
      </w:r>
      <w:r w:rsidR="00B85928">
        <w:rPr>
          <w:rFonts w:cs="Arial"/>
          <w:sz w:val="22"/>
          <w:szCs w:val="22"/>
          <w:lang w:val="sl-SI"/>
        </w:rPr>
        <w:t>(</w:t>
      </w:r>
      <w:r w:rsidRPr="000B297A">
        <w:rPr>
          <w:rFonts w:cs="Arial"/>
          <w:sz w:val="22"/>
          <w:szCs w:val="22"/>
          <w:lang w:val="sl-SI"/>
        </w:rPr>
        <w:t>s podpisano izjavo</w:t>
      </w:r>
      <w:r w:rsidR="00B85928">
        <w:rPr>
          <w:rFonts w:cs="Arial"/>
          <w:sz w:val="22"/>
          <w:szCs w:val="22"/>
          <w:lang w:val="sl-SI"/>
        </w:rPr>
        <w:t>)</w:t>
      </w:r>
      <w:r w:rsidR="000B297A" w:rsidRPr="000B297A">
        <w:rPr>
          <w:rFonts w:cs="Arial"/>
          <w:sz w:val="22"/>
          <w:szCs w:val="22"/>
          <w:lang w:val="sl-SI"/>
        </w:rPr>
        <w:t>.</w:t>
      </w:r>
    </w:p>
    <w:p w14:paraId="5F0A25F2" w14:textId="702F7B27" w:rsidR="008428BA" w:rsidRDefault="008428BA" w:rsidP="000E78A5">
      <w:pPr>
        <w:spacing w:line="240" w:lineRule="auto"/>
        <w:jc w:val="center"/>
        <w:rPr>
          <w:rFonts w:cs="Arial"/>
          <w:sz w:val="22"/>
          <w:szCs w:val="22"/>
          <w:lang w:val="sl-SI"/>
        </w:rPr>
      </w:pPr>
    </w:p>
    <w:p w14:paraId="699A8269" w14:textId="6789D740" w:rsidR="000E78A5" w:rsidRDefault="000E78A5" w:rsidP="000E78A5">
      <w:pPr>
        <w:spacing w:line="240" w:lineRule="auto"/>
        <w:jc w:val="center"/>
        <w:rPr>
          <w:rFonts w:cs="Arial"/>
          <w:sz w:val="22"/>
          <w:szCs w:val="22"/>
          <w:lang w:val="sl-SI"/>
        </w:rPr>
      </w:pPr>
      <w:r>
        <w:rPr>
          <w:rFonts w:cs="Arial"/>
          <w:sz w:val="22"/>
          <w:szCs w:val="22"/>
          <w:lang w:val="sl-SI"/>
        </w:rPr>
        <w:t>*</w:t>
      </w:r>
    </w:p>
    <w:p w14:paraId="41480521" w14:textId="77777777" w:rsidR="000E78A5" w:rsidRPr="000B297A" w:rsidRDefault="000E78A5" w:rsidP="000E78A5">
      <w:pPr>
        <w:spacing w:line="240" w:lineRule="auto"/>
        <w:jc w:val="center"/>
        <w:rPr>
          <w:rFonts w:cs="Arial"/>
          <w:sz w:val="22"/>
          <w:szCs w:val="22"/>
          <w:lang w:val="sl-SI"/>
        </w:rPr>
      </w:pPr>
    </w:p>
    <w:p w14:paraId="420DFDD7" w14:textId="2DC65F53" w:rsidR="000E78A5" w:rsidRPr="000E78A5" w:rsidRDefault="00040CA9" w:rsidP="000E78A5">
      <w:pPr>
        <w:spacing w:line="240" w:lineRule="auto"/>
        <w:jc w:val="both"/>
        <w:rPr>
          <w:rFonts w:cs="Arial"/>
          <w:sz w:val="22"/>
          <w:szCs w:val="22"/>
          <w:lang w:val="sl-SI"/>
        </w:rPr>
      </w:pPr>
      <w:r w:rsidRPr="000E78A5">
        <w:rPr>
          <w:rFonts w:cs="Arial"/>
          <w:sz w:val="22"/>
          <w:szCs w:val="22"/>
          <w:lang w:val="sl-SI"/>
        </w:rPr>
        <w:t>Predlagateljica Zagovornika ni obvestila o ugotovitvi sodišča</w:t>
      </w:r>
      <w:r w:rsidR="000B297A" w:rsidRPr="000E78A5">
        <w:rPr>
          <w:rFonts w:cs="Arial"/>
          <w:sz w:val="22"/>
          <w:szCs w:val="22"/>
          <w:lang w:val="sl-SI"/>
        </w:rPr>
        <w:t xml:space="preserve"> niti </w:t>
      </w:r>
      <w:r w:rsidR="00C0533C">
        <w:rPr>
          <w:rFonts w:cs="Arial"/>
          <w:sz w:val="22"/>
          <w:szCs w:val="22"/>
          <w:lang w:val="sl-SI"/>
        </w:rPr>
        <w:t>ni izkazala namena umakniti predloga za obravnavo</w:t>
      </w:r>
      <w:r w:rsidR="000B297A" w:rsidRPr="000E78A5">
        <w:rPr>
          <w:rFonts w:cs="Arial"/>
          <w:sz w:val="22"/>
          <w:szCs w:val="22"/>
          <w:lang w:val="sl-SI"/>
        </w:rPr>
        <w:t>. Z</w:t>
      </w:r>
      <w:r w:rsidRPr="000E78A5">
        <w:rPr>
          <w:rFonts w:cs="Arial"/>
          <w:sz w:val="22"/>
          <w:szCs w:val="22"/>
          <w:lang w:val="sl-SI"/>
        </w:rPr>
        <w:t>ato je Zagovornik dne 19. 12. 2025 predlagateljici poslal zadnje zaprosilo za dopolnitev predloga oz. posredovanje dokazila o zatrjevani poškodbi pri delu kot uradno priznanem izvoru njene invalidnosti</w:t>
      </w:r>
      <w:r w:rsidR="000B297A" w:rsidRPr="000E78A5">
        <w:rPr>
          <w:rFonts w:cs="Arial"/>
          <w:sz w:val="22"/>
          <w:szCs w:val="22"/>
          <w:lang w:val="sl-SI"/>
        </w:rPr>
        <w:t xml:space="preserve">: </w:t>
      </w:r>
      <w:r w:rsidRPr="000E78A5">
        <w:rPr>
          <w:rFonts w:cs="Arial"/>
          <w:sz w:val="22"/>
          <w:szCs w:val="22"/>
          <w:lang w:val="sl-SI"/>
        </w:rPr>
        <w:t>sodbo oz. sklep sodišča ali novo odločbo ZPIZ. Za posredovanje potrebnega dokazila je Zagovornik predlagateljici postavi</w:t>
      </w:r>
      <w:r w:rsidR="000B297A" w:rsidRPr="000E78A5">
        <w:rPr>
          <w:rFonts w:cs="Arial"/>
          <w:sz w:val="22"/>
          <w:szCs w:val="22"/>
          <w:lang w:val="sl-SI"/>
        </w:rPr>
        <w:t xml:space="preserve">l </w:t>
      </w:r>
      <w:r w:rsidRPr="000E78A5">
        <w:rPr>
          <w:rFonts w:cs="Arial"/>
          <w:sz w:val="22"/>
          <w:szCs w:val="22"/>
          <w:lang w:val="sl-SI"/>
        </w:rPr>
        <w:t xml:space="preserve">petdnevni rok od </w:t>
      </w:r>
      <w:r w:rsidR="000B297A" w:rsidRPr="000E78A5">
        <w:rPr>
          <w:rFonts w:cs="Arial"/>
          <w:sz w:val="22"/>
          <w:szCs w:val="22"/>
          <w:lang w:val="sl-SI"/>
        </w:rPr>
        <w:t xml:space="preserve">(elektronske) </w:t>
      </w:r>
      <w:r w:rsidRPr="000E78A5">
        <w:rPr>
          <w:rFonts w:cs="Arial"/>
          <w:sz w:val="22"/>
          <w:szCs w:val="22"/>
          <w:lang w:val="sl-SI"/>
        </w:rPr>
        <w:t>vročitve zaprosila.</w:t>
      </w:r>
      <w:r w:rsidR="005B3813" w:rsidRPr="000E78A5">
        <w:rPr>
          <w:rFonts w:cs="Arial"/>
          <w:sz w:val="22"/>
          <w:szCs w:val="22"/>
          <w:lang w:val="sl-SI"/>
        </w:rPr>
        <w:t xml:space="preserve"> Enak rok ji je postavil za primer, če bi se predlagateljica odločila umakniti svoj predlog za obravnavo.</w:t>
      </w:r>
      <w:r w:rsidR="000E78A5" w:rsidRPr="000E78A5">
        <w:rPr>
          <w:rFonts w:cs="Arial"/>
          <w:sz w:val="22"/>
          <w:szCs w:val="22"/>
          <w:lang w:val="sl-SI"/>
        </w:rPr>
        <w:t xml:space="preserve"> Pri tem </w:t>
      </w:r>
      <w:r w:rsidR="00372B80">
        <w:rPr>
          <w:rFonts w:cs="Arial"/>
          <w:sz w:val="22"/>
          <w:szCs w:val="22"/>
          <w:lang w:val="sl-SI"/>
        </w:rPr>
        <w:t xml:space="preserve">ji </w:t>
      </w:r>
      <w:r w:rsidR="000E78A5" w:rsidRPr="000E78A5">
        <w:rPr>
          <w:rFonts w:cs="Arial"/>
          <w:sz w:val="22"/>
          <w:szCs w:val="22"/>
          <w:lang w:val="sl-SI"/>
        </w:rPr>
        <w:t xml:space="preserve">je še pojasnil, da </w:t>
      </w:r>
      <w:r w:rsidR="000E78A5">
        <w:rPr>
          <w:rFonts w:cs="Arial"/>
          <w:sz w:val="22"/>
          <w:szCs w:val="22"/>
          <w:lang w:val="sl-SI"/>
        </w:rPr>
        <w:t>č</w:t>
      </w:r>
      <w:r w:rsidR="000E78A5" w:rsidRPr="000E78A5">
        <w:rPr>
          <w:rFonts w:cs="Arial"/>
          <w:sz w:val="22"/>
          <w:szCs w:val="22"/>
          <w:lang w:val="sl-SI"/>
        </w:rPr>
        <w:t xml:space="preserve">e </w:t>
      </w:r>
      <w:r w:rsidR="000E78A5">
        <w:rPr>
          <w:rFonts w:cs="Arial"/>
          <w:sz w:val="22"/>
          <w:szCs w:val="22"/>
          <w:lang w:val="sl-SI"/>
        </w:rPr>
        <w:t>navedenega</w:t>
      </w:r>
      <w:r w:rsidR="000E78A5" w:rsidRPr="000E78A5">
        <w:rPr>
          <w:rFonts w:cs="Arial"/>
          <w:sz w:val="22"/>
          <w:szCs w:val="22"/>
          <w:lang w:val="sl-SI"/>
        </w:rPr>
        <w:t xml:space="preserve"> dokumenta ni oz. ga </w:t>
      </w:r>
      <w:r w:rsidR="000E78A5">
        <w:rPr>
          <w:rFonts w:cs="Arial"/>
          <w:sz w:val="22"/>
          <w:szCs w:val="22"/>
          <w:lang w:val="sl-SI"/>
        </w:rPr>
        <w:t xml:space="preserve">v postavljenem </w:t>
      </w:r>
      <w:r w:rsidR="000E78A5" w:rsidRPr="000E78A5">
        <w:rPr>
          <w:rFonts w:cs="Arial"/>
          <w:sz w:val="22"/>
          <w:szCs w:val="22"/>
          <w:lang w:val="sl-SI"/>
        </w:rPr>
        <w:t>roku ne bo posredoval</w:t>
      </w:r>
      <w:r w:rsidR="000E78A5">
        <w:rPr>
          <w:rFonts w:cs="Arial"/>
          <w:sz w:val="22"/>
          <w:szCs w:val="22"/>
          <w:lang w:val="sl-SI"/>
        </w:rPr>
        <w:t>a</w:t>
      </w:r>
      <w:r w:rsidR="000E78A5" w:rsidRPr="000E78A5">
        <w:rPr>
          <w:rFonts w:cs="Arial"/>
          <w:sz w:val="22"/>
          <w:szCs w:val="22"/>
          <w:lang w:val="sl-SI"/>
        </w:rPr>
        <w:t>, bo postopek nadaljeval</w:t>
      </w:r>
      <w:r w:rsidR="00C517FF">
        <w:rPr>
          <w:rFonts w:cs="Arial"/>
          <w:sz w:val="22"/>
          <w:szCs w:val="22"/>
          <w:lang w:val="sl-SI"/>
        </w:rPr>
        <w:t xml:space="preserve"> brez tega dokazila in ga</w:t>
      </w:r>
      <w:r w:rsidR="000E78A5" w:rsidRPr="000E78A5">
        <w:rPr>
          <w:rFonts w:cs="Arial"/>
          <w:sz w:val="22"/>
          <w:szCs w:val="22"/>
          <w:lang w:val="sl-SI"/>
        </w:rPr>
        <w:t xml:space="preserve"> </w:t>
      </w:r>
      <w:r w:rsidR="00C517FF">
        <w:rPr>
          <w:rFonts w:cs="Arial"/>
          <w:sz w:val="22"/>
          <w:szCs w:val="22"/>
          <w:lang w:val="sl-SI"/>
        </w:rPr>
        <w:t xml:space="preserve">zato tudi zaključil </w:t>
      </w:r>
      <w:r w:rsidR="000E78A5" w:rsidRPr="000E78A5">
        <w:rPr>
          <w:rFonts w:cs="Arial"/>
          <w:sz w:val="22"/>
          <w:szCs w:val="22"/>
          <w:lang w:val="sl-SI"/>
        </w:rPr>
        <w:t xml:space="preserve">z izdajo zavrnilne odločbe zaradi neizkazane osebne okoliščine zdravstvenega stanja (poškodbe pri delu) kot razloga za zatrjevano neenako obravnavo s strani </w:t>
      </w:r>
      <w:r w:rsidR="000C5312">
        <w:rPr>
          <w:rFonts w:cs="Arial"/>
          <w:sz w:val="22"/>
          <w:szCs w:val="22"/>
          <w:lang w:val="sl-SI"/>
        </w:rPr>
        <w:t>zdravstven</w:t>
      </w:r>
      <w:r w:rsidR="000C5312">
        <w:rPr>
          <w:rFonts w:cs="Arial"/>
          <w:sz w:val="22"/>
          <w:szCs w:val="22"/>
          <w:lang w:val="sl-SI"/>
        </w:rPr>
        <w:t>e</w:t>
      </w:r>
      <w:r w:rsidR="000C5312">
        <w:rPr>
          <w:rFonts w:cs="Arial"/>
          <w:sz w:val="22"/>
          <w:szCs w:val="22"/>
          <w:lang w:val="sl-SI"/>
        </w:rPr>
        <w:t xml:space="preserve"> ustanov</w:t>
      </w:r>
      <w:r w:rsidR="000C5312">
        <w:rPr>
          <w:rFonts w:cs="Arial"/>
          <w:sz w:val="22"/>
          <w:szCs w:val="22"/>
          <w:lang w:val="sl-SI"/>
        </w:rPr>
        <w:t>e</w:t>
      </w:r>
      <w:r w:rsidR="000C5312" w:rsidRPr="000E78A5">
        <w:rPr>
          <w:rFonts w:cs="Arial"/>
          <w:sz w:val="22"/>
          <w:szCs w:val="22"/>
          <w:lang w:val="sl-SI"/>
        </w:rPr>
        <w:t xml:space="preserve"> </w:t>
      </w:r>
      <w:r w:rsidR="000E78A5" w:rsidRPr="000E78A5">
        <w:rPr>
          <w:rFonts w:cs="Arial"/>
          <w:sz w:val="22"/>
          <w:szCs w:val="22"/>
          <w:lang w:val="sl-SI"/>
        </w:rPr>
        <w:t xml:space="preserve">pri dostopu do </w:t>
      </w:r>
      <w:r w:rsidR="000E78A5">
        <w:rPr>
          <w:rFonts w:cs="Arial"/>
          <w:sz w:val="22"/>
          <w:szCs w:val="22"/>
          <w:lang w:val="sl-SI"/>
        </w:rPr>
        <w:t xml:space="preserve">izvida </w:t>
      </w:r>
      <w:r w:rsidR="000E78A5" w:rsidRPr="000E78A5">
        <w:rPr>
          <w:rFonts w:cs="Arial"/>
          <w:sz w:val="22"/>
          <w:szCs w:val="22"/>
          <w:lang w:val="sl-SI"/>
        </w:rPr>
        <w:t xml:space="preserve">RTG </w:t>
      </w:r>
      <w:r w:rsidR="000E78A5">
        <w:rPr>
          <w:rFonts w:cs="Arial"/>
          <w:sz w:val="22"/>
          <w:szCs w:val="22"/>
          <w:lang w:val="sl-SI"/>
        </w:rPr>
        <w:t>preiskave (v zvezi z zatrjevano poškodbo pri delu z dne 27. 10. 1989).</w:t>
      </w:r>
    </w:p>
    <w:p w14:paraId="5D7E9233" w14:textId="2DCFFEEB" w:rsidR="00040CA9" w:rsidRPr="000B297A" w:rsidRDefault="00040CA9" w:rsidP="00040CA9">
      <w:pPr>
        <w:spacing w:line="240" w:lineRule="auto"/>
        <w:jc w:val="both"/>
        <w:rPr>
          <w:rFonts w:cs="Arial"/>
          <w:sz w:val="22"/>
          <w:szCs w:val="22"/>
          <w:lang w:val="sl-SI"/>
        </w:rPr>
      </w:pPr>
    </w:p>
    <w:p w14:paraId="076F0152" w14:textId="3A86AB25" w:rsidR="00B36FA0" w:rsidRPr="002E383E" w:rsidRDefault="00B36FA0" w:rsidP="00FC283C">
      <w:pPr>
        <w:jc w:val="both"/>
        <w:rPr>
          <w:rFonts w:eastAsiaTheme="minorHAnsi" w:cs="Arial"/>
          <w:sz w:val="22"/>
          <w:szCs w:val="22"/>
          <w:lang w:val="sl-SI"/>
        </w:rPr>
      </w:pPr>
      <w:r w:rsidRPr="002E383E">
        <w:rPr>
          <w:rFonts w:eastAsiaTheme="minorHAnsi" w:cs="Arial"/>
          <w:sz w:val="22"/>
          <w:szCs w:val="22"/>
          <w:lang w:val="sl-SI"/>
        </w:rPr>
        <w:t xml:space="preserve">Dne 8. 1. 2026 je Zagovornik (v postavljenem roku) prejel dopis predlagateljice, v katerem je </w:t>
      </w:r>
      <w:r w:rsidR="00A126A5" w:rsidRPr="002E383E">
        <w:rPr>
          <w:rFonts w:eastAsiaTheme="minorHAnsi" w:cs="Arial"/>
          <w:sz w:val="22"/>
          <w:szCs w:val="22"/>
          <w:lang w:val="sl-SI"/>
        </w:rPr>
        <w:t xml:space="preserve">izrazila nestrinjanje z vodenjem postopka. Navedla je, da bi moral Zagovornik neodvisno od postopka pred sodiščem izvesti preiskavo o sistemski diskriminaciji, ki jo zoper predlagateljico vršijo </w:t>
      </w:r>
      <w:r w:rsidR="00364D30">
        <w:rPr>
          <w:rFonts w:cs="Arial"/>
          <w:sz w:val="22"/>
          <w:szCs w:val="22"/>
          <w:lang w:val="sl-SI"/>
        </w:rPr>
        <w:t>zdravstvena ustanova</w:t>
      </w:r>
      <w:r w:rsidR="00A126A5" w:rsidRPr="002E383E">
        <w:rPr>
          <w:rFonts w:eastAsiaTheme="minorHAnsi" w:cs="Arial"/>
          <w:sz w:val="22"/>
          <w:szCs w:val="22"/>
          <w:lang w:val="sl-SI"/>
        </w:rPr>
        <w:t xml:space="preserve">, ZPIZ in ZZZS, s tem ko njeno poškodbo pri delu </w:t>
      </w:r>
      <w:r w:rsidR="000B3953" w:rsidRPr="002E383E">
        <w:rPr>
          <w:rFonts w:eastAsiaTheme="minorHAnsi" w:cs="Arial"/>
          <w:sz w:val="22"/>
          <w:szCs w:val="22"/>
          <w:lang w:val="sl-SI"/>
        </w:rPr>
        <w:t xml:space="preserve">usklajeno </w:t>
      </w:r>
      <w:r w:rsidR="00A126A5" w:rsidRPr="002E383E">
        <w:rPr>
          <w:rFonts w:eastAsiaTheme="minorHAnsi" w:cs="Arial"/>
          <w:sz w:val="22"/>
          <w:szCs w:val="22"/>
          <w:lang w:val="sl-SI"/>
        </w:rPr>
        <w:t xml:space="preserve">predstavljajo kot </w:t>
      </w:r>
      <w:r w:rsidR="00042138" w:rsidRPr="002E383E">
        <w:rPr>
          <w:rFonts w:eastAsiaTheme="minorHAnsi" w:cs="Arial"/>
          <w:sz w:val="22"/>
          <w:szCs w:val="22"/>
          <w:lang w:val="sl-SI"/>
        </w:rPr>
        <w:t>(degenerativn</w:t>
      </w:r>
      <w:r w:rsidR="00C53967" w:rsidRPr="002E383E">
        <w:rPr>
          <w:rFonts w:eastAsiaTheme="minorHAnsi" w:cs="Arial"/>
          <w:sz w:val="22"/>
          <w:szCs w:val="22"/>
          <w:lang w:val="sl-SI"/>
        </w:rPr>
        <w:t>o</w:t>
      </w:r>
      <w:r w:rsidR="00042138" w:rsidRPr="002E383E">
        <w:rPr>
          <w:rFonts w:eastAsiaTheme="minorHAnsi" w:cs="Arial"/>
          <w:sz w:val="22"/>
          <w:szCs w:val="22"/>
          <w:lang w:val="sl-SI"/>
        </w:rPr>
        <w:t xml:space="preserve">) </w:t>
      </w:r>
      <w:r w:rsidR="00A126A5" w:rsidRPr="002E383E">
        <w:rPr>
          <w:rFonts w:eastAsiaTheme="minorHAnsi" w:cs="Arial"/>
          <w:sz w:val="22"/>
          <w:szCs w:val="22"/>
          <w:lang w:val="sl-SI"/>
        </w:rPr>
        <w:t xml:space="preserve">bolezen. Kot dokaz, da je šlo pri dogodku z dne 27. 10. 1989 za poškodbo pri delu, </w:t>
      </w:r>
      <w:r w:rsidR="00042138" w:rsidRPr="002E383E">
        <w:rPr>
          <w:rFonts w:eastAsiaTheme="minorHAnsi" w:cs="Arial"/>
          <w:sz w:val="22"/>
          <w:szCs w:val="22"/>
          <w:lang w:val="sl-SI"/>
        </w:rPr>
        <w:t>je navedla</w:t>
      </w:r>
      <w:r w:rsidR="00A126A5" w:rsidRPr="002E383E">
        <w:rPr>
          <w:rFonts w:eastAsiaTheme="minorHAnsi" w:cs="Arial"/>
          <w:sz w:val="22"/>
          <w:szCs w:val="22"/>
          <w:lang w:val="sl-SI"/>
        </w:rPr>
        <w:t xml:space="preserve"> medicinski izvid tujega radiologa (iz Srbije), ki je del dokumentacije pri Zagovorniku</w:t>
      </w:r>
      <w:r w:rsidR="00042138" w:rsidRPr="002E383E">
        <w:rPr>
          <w:rFonts w:eastAsiaTheme="minorHAnsi" w:cs="Arial"/>
          <w:sz w:val="22"/>
          <w:szCs w:val="22"/>
          <w:lang w:val="sl-SI"/>
        </w:rPr>
        <w:t>. Zato je predlagateljica izrekla kritiko svetovalcu Zagovornika, da po nepotrebnem čaka na odločitev sodišča. K</w:t>
      </w:r>
      <w:r w:rsidR="00A126A5" w:rsidRPr="002E383E">
        <w:rPr>
          <w:rFonts w:eastAsiaTheme="minorHAnsi" w:cs="Arial"/>
          <w:sz w:val="22"/>
          <w:szCs w:val="22"/>
          <w:lang w:val="sl-SI"/>
        </w:rPr>
        <w:t xml:space="preserve">ot ključni element diskriminatornega ravnanja </w:t>
      </w:r>
      <w:r w:rsidR="00042138" w:rsidRPr="002E383E">
        <w:rPr>
          <w:rFonts w:eastAsiaTheme="minorHAnsi" w:cs="Arial"/>
          <w:sz w:val="22"/>
          <w:szCs w:val="22"/>
          <w:lang w:val="sl-SI"/>
        </w:rPr>
        <w:t>je izpostavila</w:t>
      </w:r>
      <w:r w:rsidR="00A126A5" w:rsidRPr="002E383E">
        <w:rPr>
          <w:rFonts w:eastAsiaTheme="minorHAnsi" w:cs="Arial"/>
          <w:sz w:val="22"/>
          <w:szCs w:val="22"/>
          <w:lang w:val="sl-SI"/>
        </w:rPr>
        <w:t xml:space="preserve"> dejstvo, da ji </w:t>
      </w:r>
      <w:r w:rsidR="00364D30">
        <w:rPr>
          <w:rFonts w:cs="Arial"/>
          <w:sz w:val="22"/>
          <w:szCs w:val="22"/>
          <w:lang w:val="sl-SI"/>
        </w:rPr>
        <w:t>zdravstvena ustanova</w:t>
      </w:r>
      <w:r w:rsidR="00364D30" w:rsidRPr="002E383E">
        <w:rPr>
          <w:rFonts w:eastAsiaTheme="minorHAnsi" w:cs="Arial"/>
          <w:sz w:val="22"/>
          <w:szCs w:val="22"/>
          <w:lang w:val="sl-SI"/>
        </w:rPr>
        <w:t xml:space="preserve"> </w:t>
      </w:r>
      <w:r w:rsidR="00A126A5" w:rsidRPr="002E383E">
        <w:rPr>
          <w:rFonts w:eastAsiaTheme="minorHAnsi" w:cs="Arial"/>
          <w:sz w:val="22"/>
          <w:szCs w:val="22"/>
          <w:lang w:val="sl-SI"/>
        </w:rPr>
        <w:t xml:space="preserve">noče izdati svojega izvida (rentgenske preiskave) o tej delovni poškodbi. </w:t>
      </w:r>
      <w:r w:rsidR="00042138" w:rsidRPr="002E383E">
        <w:rPr>
          <w:rFonts w:eastAsiaTheme="minorHAnsi" w:cs="Arial"/>
          <w:sz w:val="22"/>
          <w:szCs w:val="22"/>
          <w:lang w:val="sl-SI"/>
        </w:rPr>
        <w:t>Navedla je</w:t>
      </w:r>
      <w:r w:rsidR="00A126A5" w:rsidRPr="002E383E">
        <w:rPr>
          <w:rFonts w:eastAsiaTheme="minorHAnsi" w:cs="Arial"/>
          <w:sz w:val="22"/>
          <w:szCs w:val="22"/>
          <w:lang w:val="sl-SI"/>
        </w:rPr>
        <w:t>, da je slabše obravnavana od drugih delovnih invalidov, saj so njene pravice (invalidnina, nadomestila) drastično zmanjšane. To razume kot diskriminacijo.</w:t>
      </w:r>
      <w:r w:rsidR="00042138" w:rsidRPr="002E383E">
        <w:rPr>
          <w:rFonts w:eastAsiaTheme="minorHAnsi" w:cs="Arial"/>
          <w:sz w:val="22"/>
          <w:szCs w:val="22"/>
          <w:lang w:val="sl-SI"/>
        </w:rPr>
        <w:t xml:space="preserve"> Predlagateljica od Zagovornika pričakuje, da izvede preiskavo, ali obstajajo navodila, da se njeno delovno poškodbo sistematično prikazuje kot bolezen. Nadalje je </w:t>
      </w:r>
      <w:r w:rsidR="00C53967" w:rsidRPr="002E383E">
        <w:rPr>
          <w:rFonts w:eastAsiaTheme="minorHAnsi" w:cs="Arial"/>
          <w:sz w:val="22"/>
          <w:szCs w:val="22"/>
          <w:lang w:val="sl-SI"/>
        </w:rPr>
        <w:t>še</w:t>
      </w:r>
      <w:r w:rsidR="00042138" w:rsidRPr="002E383E">
        <w:rPr>
          <w:rFonts w:eastAsiaTheme="minorHAnsi" w:cs="Arial"/>
          <w:sz w:val="22"/>
          <w:szCs w:val="22"/>
          <w:lang w:val="sl-SI"/>
        </w:rPr>
        <w:t xml:space="preserve"> dodatno opozorila na svoj predhodni dopis z dne 1. 8. 2025</w:t>
      </w:r>
      <w:r w:rsidR="00C53967" w:rsidRPr="002E383E">
        <w:rPr>
          <w:rFonts w:eastAsiaTheme="minorHAnsi" w:cs="Arial"/>
          <w:sz w:val="22"/>
          <w:szCs w:val="22"/>
          <w:lang w:val="sl-SI"/>
        </w:rPr>
        <w:t>, o</w:t>
      </w:r>
      <w:r w:rsidR="00042138" w:rsidRPr="002E383E">
        <w:rPr>
          <w:rFonts w:eastAsiaTheme="minorHAnsi" w:cs="Arial"/>
          <w:sz w:val="22"/>
          <w:szCs w:val="22"/>
          <w:lang w:val="sl-SI"/>
        </w:rPr>
        <w:t>d Zagovornika pa je zahtevala takojšnje ukrepanje, vezano tudi na 42. člen ZVarD, in njeno zastopanje na Delovnem in socialnem sodišču v Ljubljani v postopkih, ki jih je navedla v prejšnjem dopisu</w:t>
      </w:r>
      <w:r w:rsidR="00C53967" w:rsidRPr="002E383E">
        <w:rPr>
          <w:rFonts w:eastAsiaTheme="minorHAnsi" w:cs="Arial"/>
          <w:sz w:val="22"/>
          <w:szCs w:val="22"/>
          <w:lang w:val="sl-SI"/>
        </w:rPr>
        <w:t xml:space="preserve">, saj bi ji moral Zagovornik </w:t>
      </w:r>
      <w:r w:rsidR="00660463" w:rsidRPr="002E383E">
        <w:rPr>
          <w:rFonts w:eastAsiaTheme="minorHAnsi" w:cs="Arial"/>
          <w:sz w:val="22"/>
          <w:szCs w:val="22"/>
          <w:lang w:val="sl-SI"/>
        </w:rPr>
        <w:t xml:space="preserve">skladno z varstvom pred diskriminacijo </w:t>
      </w:r>
      <w:r w:rsidR="00C53967" w:rsidRPr="002E383E">
        <w:rPr>
          <w:rFonts w:eastAsiaTheme="minorHAnsi" w:cs="Arial"/>
          <w:sz w:val="22"/>
          <w:szCs w:val="22"/>
          <w:lang w:val="sl-SI"/>
        </w:rPr>
        <w:t xml:space="preserve">nuditi </w:t>
      </w:r>
      <w:r w:rsidR="00660463" w:rsidRPr="002E383E">
        <w:rPr>
          <w:rFonts w:eastAsiaTheme="minorHAnsi" w:cs="Arial"/>
          <w:sz w:val="22"/>
          <w:szCs w:val="22"/>
          <w:lang w:val="sl-SI"/>
        </w:rPr>
        <w:t xml:space="preserve">neodvisno </w:t>
      </w:r>
      <w:r w:rsidR="00C53967" w:rsidRPr="002E383E">
        <w:rPr>
          <w:rFonts w:eastAsiaTheme="minorHAnsi" w:cs="Arial"/>
          <w:sz w:val="22"/>
          <w:szCs w:val="22"/>
          <w:lang w:val="sl-SI"/>
        </w:rPr>
        <w:t>pravno pomoč</w:t>
      </w:r>
      <w:r w:rsidR="00042138" w:rsidRPr="002E383E">
        <w:rPr>
          <w:rFonts w:eastAsiaTheme="minorHAnsi" w:cs="Arial"/>
          <w:sz w:val="22"/>
          <w:szCs w:val="22"/>
          <w:lang w:val="sl-SI"/>
        </w:rPr>
        <w:t>.</w:t>
      </w:r>
      <w:r w:rsidR="00660463" w:rsidRPr="002E383E">
        <w:rPr>
          <w:rFonts w:eastAsiaTheme="minorHAnsi" w:cs="Arial"/>
          <w:sz w:val="22"/>
          <w:szCs w:val="22"/>
          <w:lang w:val="sl-SI"/>
        </w:rPr>
        <w:t xml:space="preserve"> </w:t>
      </w:r>
      <w:r w:rsidR="00C53967" w:rsidRPr="002E383E">
        <w:rPr>
          <w:rFonts w:eastAsiaTheme="minorHAnsi" w:cs="Arial"/>
          <w:sz w:val="22"/>
          <w:szCs w:val="22"/>
          <w:lang w:val="sl-SI"/>
        </w:rPr>
        <w:t xml:space="preserve">Na koncu je predlagateljica Zagovorniku postavila osemdnevni rok za odgovor na njen dopis, v nasprotnem primeru pa je izrazila namero, da bo podala prijavo na Inšpektorat za javni sektor. Dopis je poslala v vednost tudi Varuhu človekovih pravic ter Delovnemu in socialnemu sodišču v Ljubljani. </w:t>
      </w:r>
    </w:p>
    <w:p w14:paraId="709CD561" w14:textId="77777777" w:rsidR="00C82270" w:rsidRPr="00A126A5" w:rsidRDefault="00C82270" w:rsidP="00FC283C">
      <w:pPr>
        <w:jc w:val="both"/>
        <w:rPr>
          <w:rFonts w:eastAsiaTheme="minorHAnsi" w:cs="Arial"/>
          <w:color w:val="4472C4" w:themeColor="accent5"/>
          <w:sz w:val="22"/>
          <w:szCs w:val="22"/>
          <w:lang w:val="sl-SI"/>
        </w:rPr>
      </w:pPr>
    </w:p>
    <w:p w14:paraId="31D21BA6" w14:textId="13F677A1" w:rsidR="00C82270" w:rsidRDefault="00C82270" w:rsidP="00C82270">
      <w:pPr>
        <w:jc w:val="both"/>
        <w:rPr>
          <w:rFonts w:eastAsiaTheme="minorHAnsi" w:cs="Arial"/>
          <w:sz w:val="22"/>
          <w:szCs w:val="22"/>
          <w:lang w:val="sl-SI"/>
        </w:rPr>
      </w:pPr>
      <w:r w:rsidRPr="00A126A5">
        <w:rPr>
          <w:rFonts w:eastAsiaTheme="minorHAnsi" w:cs="Arial"/>
          <w:sz w:val="22"/>
          <w:szCs w:val="22"/>
          <w:lang w:val="sl-SI"/>
        </w:rPr>
        <w:t xml:space="preserve">Predlagateljica </w:t>
      </w:r>
      <w:r>
        <w:rPr>
          <w:rFonts w:eastAsiaTheme="minorHAnsi" w:cs="Arial"/>
          <w:sz w:val="22"/>
          <w:szCs w:val="22"/>
          <w:lang w:val="sl-SI"/>
        </w:rPr>
        <w:t xml:space="preserve">ob svojem dopisu </w:t>
      </w:r>
      <w:r w:rsidRPr="00A126A5">
        <w:rPr>
          <w:rFonts w:eastAsiaTheme="minorHAnsi" w:cs="Arial"/>
          <w:sz w:val="22"/>
          <w:szCs w:val="22"/>
          <w:lang w:val="sl-SI"/>
        </w:rPr>
        <w:t>ni posredovala potrebnega dokazila</w:t>
      </w:r>
      <w:r>
        <w:rPr>
          <w:rFonts w:eastAsiaTheme="minorHAnsi" w:cs="Arial"/>
          <w:sz w:val="22"/>
          <w:szCs w:val="22"/>
          <w:lang w:val="sl-SI"/>
        </w:rPr>
        <w:t>, za katerega je zaprosil Zagovorni</w:t>
      </w:r>
      <w:r w:rsidR="00D32960">
        <w:rPr>
          <w:rFonts w:eastAsiaTheme="minorHAnsi" w:cs="Arial"/>
          <w:sz w:val="22"/>
          <w:szCs w:val="22"/>
          <w:lang w:val="sl-SI"/>
        </w:rPr>
        <w:t>k</w:t>
      </w:r>
      <w:r w:rsidRPr="00A126A5">
        <w:rPr>
          <w:rFonts w:eastAsiaTheme="minorHAnsi" w:cs="Arial"/>
          <w:sz w:val="22"/>
          <w:szCs w:val="22"/>
          <w:lang w:val="sl-SI"/>
        </w:rPr>
        <w:t>, prav tako pa</w:t>
      </w:r>
      <w:r>
        <w:rPr>
          <w:rFonts w:eastAsiaTheme="minorHAnsi" w:cs="Arial"/>
          <w:sz w:val="22"/>
          <w:szCs w:val="22"/>
          <w:lang w:val="sl-SI"/>
        </w:rPr>
        <w:t xml:space="preserve"> predlagateljica</w:t>
      </w:r>
      <w:r w:rsidRPr="00A126A5">
        <w:rPr>
          <w:rFonts w:eastAsiaTheme="minorHAnsi" w:cs="Arial"/>
          <w:sz w:val="22"/>
          <w:szCs w:val="22"/>
          <w:lang w:val="sl-SI"/>
        </w:rPr>
        <w:t xml:space="preserve"> </w:t>
      </w:r>
      <w:r w:rsidR="00BD621F" w:rsidRPr="00A126A5">
        <w:rPr>
          <w:rFonts w:eastAsiaTheme="minorHAnsi" w:cs="Arial"/>
          <w:sz w:val="22"/>
          <w:szCs w:val="22"/>
          <w:lang w:val="sl-SI"/>
        </w:rPr>
        <w:t>svojega predloga</w:t>
      </w:r>
      <w:r w:rsidR="00BD621F">
        <w:rPr>
          <w:rFonts w:eastAsiaTheme="minorHAnsi" w:cs="Arial"/>
          <w:sz w:val="22"/>
          <w:szCs w:val="22"/>
          <w:lang w:val="sl-SI"/>
        </w:rPr>
        <w:t xml:space="preserve"> za obravnavo</w:t>
      </w:r>
      <w:r w:rsidR="00BD621F" w:rsidRPr="00A126A5">
        <w:rPr>
          <w:rFonts w:eastAsiaTheme="minorHAnsi" w:cs="Arial"/>
          <w:sz w:val="22"/>
          <w:szCs w:val="22"/>
          <w:lang w:val="sl-SI"/>
        </w:rPr>
        <w:t xml:space="preserve"> </w:t>
      </w:r>
      <w:r w:rsidRPr="00A126A5">
        <w:rPr>
          <w:rFonts w:eastAsiaTheme="minorHAnsi" w:cs="Arial"/>
          <w:sz w:val="22"/>
          <w:szCs w:val="22"/>
          <w:lang w:val="sl-SI"/>
        </w:rPr>
        <w:t xml:space="preserve">tudi ni umaknila. </w:t>
      </w:r>
    </w:p>
    <w:p w14:paraId="40DCA2D6" w14:textId="77777777" w:rsidR="00B36FA0" w:rsidRDefault="00B36FA0" w:rsidP="00FC283C">
      <w:pPr>
        <w:jc w:val="both"/>
        <w:rPr>
          <w:rFonts w:eastAsiaTheme="minorHAnsi" w:cs="Arial"/>
          <w:color w:val="FF0000"/>
          <w:sz w:val="22"/>
          <w:szCs w:val="22"/>
          <w:lang w:val="sl-SI"/>
        </w:rPr>
      </w:pPr>
    </w:p>
    <w:p w14:paraId="33D3FAE6" w14:textId="2B2D2A70" w:rsidR="00B36FA0" w:rsidRDefault="007D0C9B" w:rsidP="00FC283C">
      <w:pPr>
        <w:jc w:val="both"/>
        <w:rPr>
          <w:rFonts w:eastAsiaTheme="minorHAnsi" w:cs="Arial"/>
          <w:color w:val="FF0000"/>
          <w:sz w:val="22"/>
          <w:szCs w:val="22"/>
          <w:lang w:val="sl-SI"/>
        </w:rPr>
      </w:pPr>
      <w:r w:rsidRPr="00BD621F">
        <w:rPr>
          <w:rFonts w:eastAsiaTheme="minorHAnsi" w:cs="Arial"/>
          <w:sz w:val="22"/>
          <w:szCs w:val="22"/>
          <w:lang w:val="sl-SI"/>
        </w:rPr>
        <w:t>Zagovornik v zvezi z navedenim s strani predlagateljice</w:t>
      </w:r>
      <w:r w:rsidR="000E7D12" w:rsidRPr="00BD621F">
        <w:rPr>
          <w:rFonts w:eastAsiaTheme="minorHAnsi" w:cs="Arial"/>
          <w:sz w:val="22"/>
          <w:szCs w:val="22"/>
          <w:lang w:val="sl-SI"/>
        </w:rPr>
        <w:t xml:space="preserve"> ponovno</w:t>
      </w:r>
      <w:r w:rsidRPr="00BD621F">
        <w:rPr>
          <w:rFonts w:eastAsiaTheme="minorHAnsi" w:cs="Arial"/>
          <w:sz w:val="22"/>
          <w:szCs w:val="22"/>
          <w:lang w:val="sl-SI"/>
        </w:rPr>
        <w:t xml:space="preserve"> </w:t>
      </w:r>
      <w:r w:rsidR="000E7D12" w:rsidRPr="00BD621F">
        <w:rPr>
          <w:rFonts w:eastAsiaTheme="minorHAnsi" w:cs="Arial"/>
          <w:sz w:val="22"/>
          <w:szCs w:val="22"/>
          <w:lang w:val="sl-SI"/>
        </w:rPr>
        <w:t>poudarja</w:t>
      </w:r>
      <w:r w:rsidRPr="00BD621F">
        <w:rPr>
          <w:rFonts w:eastAsiaTheme="minorHAnsi" w:cs="Arial"/>
          <w:sz w:val="22"/>
          <w:szCs w:val="22"/>
          <w:lang w:val="sl-SI"/>
        </w:rPr>
        <w:t xml:space="preserve">, da </w:t>
      </w:r>
      <w:r w:rsidR="000E7D12" w:rsidRPr="00BD621F">
        <w:rPr>
          <w:rFonts w:eastAsiaTheme="minorHAnsi" w:cs="Arial"/>
          <w:sz w:val="22"/>
          <w:szCs w:val="22"/>
          <w:lang w:val="sl-SI"/>
        </w:rPr>
        <w:t xml:space="preserve">sam nima nobenih pristojnosti, da presoja o pravilnosti ali nepravilnosti strokovnih odločitev </w:t>
      </w:r>
      <w:r w:rsidR="00364D30">
        <w:rPr>
          <w:rFonts w:cs="Arial"/>
          <w:sz w:val="22"/>
          <w:szCs w:val="22"/>
          <w:lang w:val="sl-SI"/>
        </w:rPr>
        <w:t>zdravstven</w:t>
      </w:r>
      <w:r w:rsidR="00364D30">
        <w:rPr>
          <w:rFonts w:cs="Arial"/>
          <w:sz w:val="22"/>
          <w:szCs w:val="22"/>
          <w:lang w:val="sl-SI"/>
        </w:rPr>
        <w:t>e</w:t>
      </w:r>
      <w:r w:rsidR="00364D30">
        <w:rPr>
          <w:rFonts w:cs="Arial"/>
          <w:sz w:val="22"/>
          <w:szCs w:val="22"/>
          <w:lang w:val="sl-SI"/>
        </w:rPr>
        <w:t xml:space="preserve"> ustanov</w:t>
      </w:r>
      <w:r w:rsidR="00364D30">
        <w:rPr>
          <w:rFonts w:cs="Arial"/>
          <w:sz w:val="22"/>
          <w:szCs w:val="22"/>
          <w:lang w:val="sl-SI"/>
        </w:rPr>
        <w:t>e</w:t>
      </w:r>
      <w:r w:rsidR="000E7D12" w:rsidRPr="00BD621F">
        <w:rPr>
          <w:rFonts w:eastAsiaTheme="minorHAnsi" w:cs="Arial"/>
          <w:sz w:val="22"/>
          <w:szCs w:val="22"/>
          <w:lang w:val="sl-SI"/>
        </w:rPr>
        <w:t xml:space="preserve">, ZPIZ in </w:t>
      </w:r>
      <w:r w:rsidR="000E7D12" w:rsidRPr="00133CEB">
        <w:rPr>
          <w:rFonts w:eastAsiaTheme="minorHAnsi" w:cs="Arial"/>
          <w:sz w:val="22"/>
          <w:szCs w:val="22"/>
          <w:lang w:val="sl-SI"/>
        </w:rPr>
        <w:t xml:space="preserve">ZZZS ter tudi ne o pravilnosti oz. ustreznosti izdelave </w:t>
      </w:r>
      <w:r w:rsidR="00BD621F" w:rsidRPr="00133CEB">
        <w:rPr>
          <w:rFonts w:eastAsiaTheme="minorHAnsi" w:cs="Arial"/>
          <w:sz w:val="22"/>
          <w:szCs w:val="22"/>
          <w:lang w:val="sl-SI"/>
        </w:rPr>
        <w:t xml:space="preserve">konkretnega </w:t>
      </w:r>
      <w:r w:rsidR="000E7D12" w:rsidRPr="00133CEB">
        <w:rPr>
          <w:rFonts w:eastAsiaTheme="minorHAnsi" w:cs="Arial"/>
          <w:sz w:val="22"/>
          <w:szCs w:val="22"/>
          <w:lang w:val="sl-SI"/>
        </w:rPr>
        <w:t>medicinskega izvida. To prepušča sodnim izvedencem. Prav zato pa je Zagovornik tudi prekinil svoj postopek, saj je že pred šestimi leti potekal postopek pred sodiščem</w:t>
      </w:r>
      <w:r w:rsidR="00655160" w:rsidRPr="00133CEB">
        <w:rPr>
          <w:rFonts w:eastAsiaTheme="minorHAnsi" w:cs="Arial"/>
          <w:sz w:val="22"/>
          <w:szCs w:val="22"/>
          <w:lang w:val="sl-SI"/>
        </w:rPr>
        <w:t xml:space="preserve"> v tožbi predlagateljice zoper ZPIZ</w:t>
      </w:r>
      <w:r w:rsidR="000E7D12" w:rsidRPr="00133CEB">
        <w:rPr>
          <w:rFonts w:eastAsiaTheme="minorHAnsi" w:cs="Arial"/>
          <w:sz w:val="22"/>
          <w:szCs w:val="22"/>
          <w:lang w:val="sl-SI"/>
        </w:rPr>
        <w:t>, v katerem se je</w:t>
      </w:r>
      <w:r w:rsidR="00655160" w:rsidRPr="00133CEB">
        <w:rPr>
          <w:rFonts w:eastAsiaTheme="minorHAnsi" w:cs="Arial"/>
          <w:sz w:val="22"/>
          <w:szCs w:val="22"/>
          <w:lang w:val="sl-SI"/>
        </w:rPr>
        <w:t xml:space="preserve"> </w:t>
      </w:r>
      <w:r w:rsidR="000E7D12" w:rsidRPr="00133CEB">
        <w:rPr>
          <w:rFonts w:eastAsiaTheme="minorHAnsi" w:cs="Arial"/>
          <w:sz w:val="22"/>
          <w:szCs w:val="22"/>
          <w:lang w:val="sl-SI"/>
        </w:rPr>
        <w:t>odločalo o priznavanju ali nepriznavanju dogodka z dne 27. 10. 1989 kot delovn</w:t>
      </w:r>
      <w:r w:rsidR="00133CEB" w:rsidRPr="00133CEB">
        <w:rPr>
          <w:rFonts w:eastAsiaTheme="minorHAnsi" w:cs="Arial"/>
          <w:sz w:val="22"/>
          <w:szCs w:val="22"/>
          <w:lang w:val="sl-SI"/>
        </w:rPr>
        <w:t>e</w:t>
      </w:r>
      <w:r w:rsidR="000E7D12" w:rsidRPr="00133CEB">
        <w:rPr>
          <w:rFonts w:eastAsiaTheme="minorHAnsi" w:cs="Arial"/>
          <w:sz w:val="22"/>
          <w:szCs w:val="22"/>
          <w:lang w:val="sl-SI"/>
        </w:rPr>
        <w:t xml:space="preserve"> poškodb</w:t>
      </w:r>
      <w:r w:rsidR="00133CEB" w:rsidRPr="00133CEB">
        <w:rPr>
          <w:rFonts w:eastAsiaTheme="minorHAnsi" w:cs="Arial"/>
          <w:sz w:val="22"/>
          <w:szCs w:val="22"/>
          <w:lang w:val="sl-SI"/>
        </w:rPr>
        <w:t xml:space="preserve">e </w:t>
      </w:r>
      <w:r w:rsidR="000E7D12" w:rsidRPr="00133CEB">
        <w:rPr>
          <w:rFonts w:eastAsiaTheme="minorHAnsi" w:cs="Arial"/>
          <w:sz w:val="22"/>
          <w:szCs w:val="22"/>
          <w:lang w:val="sl-SI"/>
        </w:rPr>
        <w:t xml:space="preserve">predlagateljice. Pred tem sodišče v </w:t>
      </w:r>
      <w:r w:rsidR="00655160" w:rsidRPr="00133CEB">
        <w:rPr>
          <w:rFonts w:eastAsiaTheme="minorHAnsi" w:cs="Arial"/>
          <w:sz w:val="22"/>
          <w:szCs w:val="22"/>
          <w:lang w:val="sl-SI"/>
        </w:rPr>
        <w:t>predhodnem</w:t>
      </w:r>
      <w:r w:rsidR="000E7D12" w:rsidRPr="00133CEB">
        <w:rPr>
          <w:rFonts w:eastAsiaTheme="minorHAnsi" w:cs="Arial"/>
          <w:sz w:val="22"/>
          <w:szCs w:val="22"/>
          <w:lang w:val="sl-SI"/>
        </w:rPr>
        <w:t xml:space="preserve"> postopku zoper </w:t>
      </w:r>
      <w:r w:rsidR="00364D30">
        <w:rPr>
          <w:rFonts w:cs="Arial"/>
          <w:sz w:val="22"/>
          <w:szCs w:val="22"/>
          <w:lang w:val="sl-SI"/>
        </w:rPr>
        <w:t>zdravstven</w:t>
      </w:r>
      <w:r w:rsidR="00364D30">
        <w:rPr>
          <w:rFonts w:cs="Arial"/>
          <w:sz w:val="22"/>
          <w:szCs w:val="22"/>
          <w:lang w:val="sl-SI"/>
        </w:rPr>
        <w:t>o</w:t>
      </w:r>
      <w:r w:rsidR="00364D30">
        <w:rPr>
          <w:rFonts w:cs="Arial"/>
          <w:sz w:val="22"/>
          <w:szCs w:val="22"/>
          <w:lang w:val="sl-SI"/>
        </w:rPr>
        <w:t xml:space="preserve"> ustanov</w:t>
      </w:r>
      <w:r w:rsidR="00364D30">
        <w:rPr>
          <w:rFonts w:cs="Arial"/>
          <w:sz w:val="22"/>
          <w:szCs w:val="22"/>
          <w:lang w:val="sl-SI"/>
        </w:rPr>
        <w:t>o</w:t>
      </w:r>
      <w:r w:rsidR="00364D30" w:rsidRPr="00133CEB">
        <w:rPr>
          <w:rFonts w:eastAsiaTheme="minorHAnsi" w:cs="Arial"/>
          <w:sz w:val="22"/>
          <w:szCs w:val="22"/>
          <w:lang w:val="sl-SI"/>
        </w:rPr>
        <w:t xml:space="preserve"> </w:t>
      </w:r>
      <w:r w:rsidR="000E7D12" w:rsidRPr="00133CEB">
        <w:rPr>
          <w:rFonts w:eastAsiaTheme="minorHAnsi" w:cs="Arial"/>
          <w:sz w:val="22"/>
          <w:szCs w:val="22"/>
          <w:lang w:val="sl-SI"/>
        </w:rPr>
        <w:t xml:space="preserve">ni razsodilo v prid predlagateljici, saj ni </w:t>
      </w:r>
      <w:r w:rsidR="00655160" w:rsidRPr="00133CEB">
        <w:rPr>
          <w:rFonts w:eastAsiaTheme="minorHAnsi" w:cs="Arial"/>
          <w:sz w:val="22"/>
          <w:szCs w:val="22"/>
          <w:lang w:val="sl-SI"/>
        </w:rPr>
        <w:t>pripoznalo</w:t>
      </w:r>
      <w:r w:rsidR="000E7D12" w:rsidRPr="00133CEB">
        <w:rPr>
          <w:rFonts w:eastAsiaTheme="minorHAnsi" w:cs="Arial"/>
          <w:sz w:val="22"/>
          <w:szCs w:val="22"/>
          <w:lang w:val="sl-SI"/>
        </w:rPr>
        <w:t xml:space="preserve"> zatrjevane delovne poškodbe.</w:t>
      </w:r>
      <w:r w:rsidR="00655160" w:rsidRPr="00133CEB">
        <w:rPr>
          <w:rFonts w:eastAsiaTheme="minorHAnsi" w:cs="Arial"/>
          <w:sz w:val="22"/>
          <w:szCs w:val="22"/>
          <w:lang w:val="sl-SI"/>
        </w:rPr>
        <w:t xml:space="preserve"> Da je prav ta jedro spora predlagateljice z omenjenima institucijama (ter še ZZZS), je v zadnjem dopisu</w:t>
      </w:r>
      <w:r w:rsidR="00133CEB" w:rsidRPr="00133CEB">
        <w:rPr>
          <w:rFonts w:eastAsiaTheme="minorHAnsi" w:cs="Arial"/>
          <w:sz w:val="22"/>
          <w:szCs w:val="22"/>
          <w:lang w:val="sl-SI"/>
        </w:rPr>
        <w:t xml:space="preserve"> Z</w:t>
      </w:r>
      <w:r w:rsidR="00DA5B96">
        <w:rPr>
          <w:rFonts w:eastAsiaTheme="minorHAnsi" w:cs="Arial"/>
          <w:sz w:val="22"/>
          <w:szCs w:val="22"/>
          <w:lang w:val="sl-SI"/>
        </w:rPr>
        <w:t>a</w:t>
      </w:r>
      <w:r w:rsidR="00133CEB" w:rsidRPr="00133CEB">
        <w:rPr>
          <w:rFonts w:eastAsiaTheme="minorHAnsi" w:cs="Arial"/>
          <w:sz w:val="22"/>
          <w:szCs w:val="22"/>
          <w:lang w:val="sl-SI"/>
        </w:rPr>
        <w:t>govornik</w:t>
      </w:r>
      <w:r w:rsidR="00DA5B96">
        <w:rPr>
          <w:rFonts w:eastAsiaTheme="minorHAnsi" w:cs="Arial"/>
          <w:sz w:val="22"/>
          <w:szCs w:val="22"/>
          <w:lang w:val="sl-SI"/>
        </w:rPr>
        <w:t>a</w:t>
      </w:r>
      <w:r w:rsidR="00655160" w:rsidRPr="00133CEB">
        <w:rPr>
          <w:rFonts w:eastAsiaTheme="minorHAnsi" w:cs="Arial"/>
          <w:sz w:val="22"/>
          <w:szCs w:val="22"/>
          <w:lang w:val="sl-SI"/>
        </w:rPr>
        <w:t xml:space="preserve"> sama potrdila, saj je kot ključn</w:t>
      </w:r>
      <w:r w:rsidR="00133CEB">
        <w:rPr>
          <w:rFonts w:eastAsiaTheme="minorHAnsi" w:cs="Arial"/>
          <w:sz w:val="22"/>
          <w:szCs w:val="22"/>
          <w:lang w:val="sl-SI"/>
        </w:rPr>
        <w:t>e</w:t>
      </w:r>
      <w:r w:rsidR="00133CEB" w:rsidRPr="00133CEB">
        <w:rPr>
          <w:rFonts w:eastAsiaTheme="minorHAnsi" w:cs="Arial"/>
          <w:sz w:val="22"/>
          <w:szCs w:val="22"/>
          <w:lang w:val="sl-SI"/>
        </w:rPr>
        <w:t xml:space="preserve"> </w:t>
      </w:r>
      <w:r w:rsidR="00133CEB">
        <w:rPr>
          <w:rFonts w:eastAsiaTheme="minorHAnsi" w:cs="Arial"/>
          <w:sz w:val="22"/>
          <w:szCs w:val="22"/>
          <w:lang w:val="sl-SI"/>
        </w:rPr>
        <w:t xml:space="preserve">element </w:t>
      </w:r>
      <w:r w:rsidR="00655160" w:rsidRPr="00133CEB">
        <w:rPr>
          <w:rFonts w:eastAsiaTheme="minorHAnsi" w:cs="Arial"/>
          <w:sz w:val="22"/>
          <w:szCs w:val="22"/>
          <w:lang w:val="sl-SI"/>
        </w:rPr>
        <w:t>diskriminatorn</w:t>
      </w:r>
      <w:r w:rsidR="00133CEB">
        <w:rPr>
          <w:rFonts w:eastAsiaTheme="minorHAnsi" w:cs="Arial"/>
          <w:sz w:val="22"/>
          <w:szCs w:val="22"/>
          <w:lang w:val="sl-SI"/>
        </w:rPr>
        <w:t>ega</w:t>
      </w:r>
      <w:r w:rsidR="00655160" w:rsidRPr="00133CEB">
        <w:rPr>
          <w:rFonts w:eastAsiaTheme="minorHAnsi" w:cs="Arial"/>
          <w:sz w:val="22"/>
          <w:szCs w:val="22"/>
          <w:lang w:val="sl-SI"/>
        </w:rPr>
        <w:t xml:space="preserve"> ravnanj</w:t>
      </w:r>
      <w:r w:rsidR="00133CEB">
        <w:rPr>
          <w:rFonts w:eastAsiaTheme="minorHAnsi" w:cs="Arial"/>
          <w:sz w:val="22"/>
          <w:szCs w:val="22"/>
          <w:lang w:val="sl-SI"/>
        </w:rPr>
        <w:t>a</w:t>
      </w:r>
      <w:r w:rsidR="00655160" w:rsidRPr="00133CEB">
        <w:rPr>
          <w:rFonts w:eastAsiaTheme="minorHAnsi" w:cs="Arial"/>
          <w:sz w:val="22"/>
          <w:szCs w:val="22"/>
          <w:lang w:val="sl-SI"/>
        </w:rPr>
        <w:t xml:space="preserve"> izpostavila dejstvo, da ji </w:t>
      </w:r>
      <w:r w:rsidR="000C5312">
        <w:rPr>
          <w:rFonts w:cs="Arial"/>
          <w:sz w:val="22"/>
          <w:szCs w:val="22"/>
          <w:lang w:val="sl-SI"/>
        </w:rPr>
        <w:t>zdravstvena ustanova</w:t>
      </w:r>
      <w:r w:rsidR="000C5312" w:rsidRPr="00133CEB">
        <w:rPr>
          <w:rFonts w:eastAsiaTheme="minorHAnsi" w:cs="Arial"/>
          <w:sz w:val="22"/>
          <w:szCs w:val="22"/>
          <w:lang w:val="sl-SI"/>
        </w:rPr>
        <w:t xml:space="preserve"> </w:t>
      </w:r>
      <w:r w:rsidR="00655160" w:rsidRPr="00133CEB">
        <w:rPr>
          <w:rFonts w:eastAsiaTheme="minorHAnsi" w:cs="Arial"/>
          <w:sz w:val="22"/>
          <w:szCs w:val="22"/>
          <w:lang w:val="sl-SI"/>
        </w:rPr>
        <w:t xml:space="preserve">noče izdati svojega izvida rentgenske preiskave hrbtenice, ki jo je opravila dne 27. 10. 1989. Prav to pa je ugotavljal Zagovornik. </w:t>
      </w:r>
      <w:r w:rsidR="00133CEB" w:rsidRPr="00133CEB">
        <w:rPr>
          <w:rFonts w:eastAsiaTheme="minorHAnsi" w:cs="Arial"/>
          <w:sz w:val="22"/>
          <w:szCs w:val="22"/>
          <w:lang w:val="sl-SI"/>
        </w:rPr>
        <w:t>Vendar</w:t>
      </w:r>
      <w:r w:rsidR="00655160" w:rsidRPr="00133CEB">
        <w:rPr>
          <w:rFonts w:eastAsiaTheme="minorHAnsi" w:cs="Arial"/>
          <w:sz w:val="22"/>
          <w:szCs w:val="22"/>
          <w:lang w:val="sl-SI"/>
        </w:rPr>
        <w:t xml:space="preserve"> postopka ni mogel voditi brez dokazila o zatrjevani poškodbi pri del</w:t>
      </w:r>
      <w:r w:rsidR="00C82270" w:rsidRPr="00133CEB">
        <w:rPr>
          <w:rFonts w:eastAsiaTheme="minorHAnsi" w:cs="Arial"/>
          <w:sz w:val="22"/>
          <w:szCs w:val="22"/>
          <w:lang w:val="sl-SI"/>
        </w:rPr>
        <w:t>u</w:t>
      </w:r>
      <w:r w:rsidR="00655160" w:rsidRPr="00133CEB">
        <w:rPr>
          <w:rFonts w:eastAsiaTheme="minorHAnsi" w:cs="Arial"/>
          <w:sz w:val="22"/>
          <w:szCs w:val="22"/>
          <w:lang w:val="sl-SI"/>
        </w:rPr>
        <w:t xml:space="preserve"> kot razlikovalni osebni okoliščini zdra</w:t>
      </w:r>
      <w:r w:rsidR="00C82270" w:rsidRPr="00133CEB">
        <w:rPr>
          <w:rFonts w:eastAsiaTheme="minorHAnsi" w:cs="Arial"/>
          <w:sz w:val="22"/>
          <w:szCs w:val="22"/>
          <w:lang w:val="sl-SI"/>
        </w:rPr>
        <w:t>vs</w:t>
      </w:r>
      <w:r w:rsidR="00655160" w:rsidRPr="00133CEB">
        <w:rPr>
          <w:rFonts w:eastAsiaTheme="minorHAnsi" w:cs="Arial"/>
          <w:sz w:val="22"/>
          <w:szCs w:val="22"/>
          <w:lang w:val="sl-SI"/>
        </w:rPr>
        <w:t xml:space="preserve">tvenega stanja – torej tisti, zaradi katere </w:t>
      </w:r>
      <w:r w:rsidR="00364D30">
        <w:rPr>
          <w:rFonts w:cs="Arial"/>
          <w:sz w:val="22"/>
          <w:szCs w:val="22"/>
          <w:lang w:val="sl-SI"/>
        </w:rPr>
        <w:t>zdravstvena ustanova</w:t>
      </w:r>
      <w:r w:rsidR="00364D30" w:rsidRPr="00133CEB">
        <w:rPr>
          <w:rFonts w:eastAsiaTheme="minorHAnsi" w:cs="Arial"/>
          <w:sz w:val="22"/>
          <w:szCs w:val="22"/>
          <w:lang w:val="sl-SI"/>
        </w:rPr>
        <w:t xml:space="preserve"> </w:t>
      </w:r>
      <w:r w:rsidR="00C82270" w:rsidRPr="00133CEB">
        <w:rPr>
          <w:rFonts w:eastAsiaTheme="minorHAnsi" w:cs="Arial"/>
          <w:sz w:val="22"/>
          <w:szCs w:val="22"/>
          <w:lang w:val="sl-SI"/>
        </w:rPr>
        <w:t xml:space="preserve">predlagateljici </w:t>
      </w:r>
      <w:r w:rsidR="00655160" w:rsidRPr="00133CEB">
        <w:rPr>
          <w:rFonts w:eastAsiaTheme="minorHAnsi" w:cs="Arial"/>
          <w:sz w:val="22"/>
          <w:szCs w:val="22"/>
          <w:lang w:val="sl-SI"/>
        </w:rPr>
        <w:t>ne izda</w:t>
      </w:r>
      <w:r w:rsidR="00C82270" w:rsidRPr="00133CEB">
        <w:rPr>
          <w:rFonts w:eastAsiaTheme="minorHAnsi" w:cs="Arial"/>
          <w:sz w:val="22"/>
          <w:szCs w:val="22"/>
          <w:lang w:val="sl-SI"/>
        </w:rPr>
        <w:t xml:space="preserve"> (oz. ponovno izdela)</w:t>
      </w:r>
      <w:r w:rsidR="00655160" w:rsidRPr="00133CEB">
        <w:rPr>
          <w:rFonts w:eastAsiaTheme="minorHAnsi" w:cs="Arial"/>
          <w:sz w:val="22"/>
          <w:szCs w:val="22"/>
          <w:lang w:val="sl-SI"/>
        </w:rPr>
        <w:t xml:space="preserve"> izvida</w:t>
      </w:r>
      <w:r w:rsidR="00C82270" w:rsidRPr="00133CEB">
        <w:rPr>
          <w:rFonts w:eastAsiaTheme="minorHAnsi" w:cs="Arial"/>
          <w:sz w:val="22"/>
          <w:szCs w:val="22"/>
          <w:lang w:val="sl-SI"/>
        </w:rPr>
        <w:t xml:space="preserve"> (RTG slike poškodbe), medem ko ga </w:t>
      </w:r>
      <w:r w:rsidR="000B3953" w:rsidRPr="00133CEB">
        <w:rPr>
          <w:rFonts w:eastAsiaTheme="minorHAnsi" w:cs="Arial"/>
          <w:sz w:val="22"/>
          <w:szCs w:val="22"/>
          <w:lang w:val="sl-SI"/>
        </w:rPr>
        <w:t xml:space="preserve">lahko izda </w:t>
      </w:r>
      <w:r w:rsidR="00C82270" w:rsidRPr="00133CEB">
        <w:rPr>
          <w:rFonts w:eastAsiaTheme="minorHAnsi" w:cs="Arial"/>
          <w:sz w:val="22"/>
          <w:szCs w:val="22"/>
          <w:lang w:val="sl-SI"/>
        </w:rPr>
        <w:t>drugim pacientom</w:t>
      </w:r>
      <w:r w:rsidR="000B3953" w:rsidRPr="00133CEB">
        <w:rPr>
          <w:rFonts w:eastAsiaTheme="minorHAnsi" w:cs="Arial"/>
          <w:sz w:val="22"/>
          <w:szCs w:val="22"/>
          <w:lang w:val="sl-SI"/>
        </w:rPr>
        <w:t xml:space="preserve"> (ki so lahko tudi medicinske sestre </w:t>
      </w:r>
      <w:r w:rsidR="00364D30">
        <w:rPr>
          <w:rFonts w:cs="Arial"/>
          <w:sz w:val="22"/>
          <w:szCs w:val="22"/>
          <w:lang w:val="sl-SI"/>
        </w:rPr>
        <w:t>zdravstven</w:t>
      </w:r>
      <w:r w:rsidR="00364D30">
        <w:rPr>
          <w:rFonts w:cs="Arial"/>
          <w:sz w:val="22"/>
          <w:szCs w:val="22"/>
          <w:lang w:val="sl-SI"/>
        </w:rPr>
        <w:t>e</w:t>
      </w:r>
      <w:r w:rsidR="00364D30">
        <w:rPr>
          <w:rFonts w:cs="Arial"/>
          <w:sz w:val="22"/>
          <w:szCs w:val="22"/>
          <w:lang w:val="sl-SI"/>
        </w:rPr>
        <w:t xml:space="preserve"> ustanov</w:t>
      </w:r>
      <w:r w:rsidR="00364D30">
        <w:rPr>
          <w:rFonts w:cs="Arial"/>
          <w:sz w:val="22"/>
          <w:szCs w:val="22"/>
          <w:lang w:val="sl-SI"/>
        </w:rPr>
        <w:t>e</w:t>
      </w:r>
      <w:r w:rsidR="000B3953" w:rsidRPr="00133CEB">
        <w:rPr>
          <w:rFonts w:eastAsiaTheme="minorHAnsi" w:cs="Arial"/>
          <w:sz w:val="22"/>
          <w:szCs w:val="22"/>
          <w:lang w:val="sl-SI"/>
        </w:rPr>
        <w:t xml:space="preserve">), ki nimajo </w:t>
      </w:r>
      <w:r w:rsidR="00133CEB">
        <w:rPr>
          <w:rFonts w:eastAsiaTheme="minorHAnsi" w:cs="Arial"/>
          <w:sz w:val="22"/>
          <w:szCs w:val="22"/>
          <w:lang w:val="sl-SI"/>
        </w:rPr>
        <w:t xml:space="preserve">(take) </w:t>
      </w:r>
      <w:r w:rsidR="000B3953" w:rsidRPr="00133CEB">
        <w:rPr>
          <w:rFonts w:eastAsiaTheme="minorHAnsi" w:cs="Arial"/>
          <w:sz w:val="22"/>
          <w:szCs w:val="22"/>
          <w:lang w:val="sl-SI"/>
        </w:rPr>
        <w:t xml:space="preserve">delovne </w:t>
      </w:r>
      <w:r w:rsidR="000B3953" w:rsidRPr="00B629EB">
        <w:rPr>
          <w:rFonts w:eastAsiaTheme="minorHAnsi" w:cs="Arial"/>
          <w:sz w:val="22"/>
          <w:szCs w:val="22"/>
          <w:lang w:val="sl-SI"/>
        </w:rPr>
        <w:t xml:space="preserve">poškodbe. Glede sistemske diskriminacije, ki jo zatrjuje predlagateljica, pa Zagovornik pojasnjuje, da je tako v svojem sklepu kot tudi </w:t>
      </w:r>
      <w:r w:rsidR="00B629EB" w:rsidRPr="00B629EB">
        <w:rPr>
          <w:rFonts w:eastAsiaTheme="minorHAnsi" w:cs="Arial"/>
          <w:sz w:val="22"/>
          <w:szCs w:val="22"/>
          <w:lang w:val="sl-SI"/>
        </w:rPr>
        <w:t>v predmetni</w:t>
      </w:r>
      <w:r w:rsidR="000B3953" w:rsidRPr="00B629EB">
        <w:rPr>
          <w:rFonts w:eastAsiaTheme="minorHAnsi" w:cs="Arial"/>
          <w:sz w:val="22"/>
          <w:szCs w:val="22"/>
          <w:lang w:val="sl-SI"/>
        </w:rPr>
        <w:t xml:space="preserve"> odločbi že predstavil svojo posebno raziskavo, ki </w:t>
      </w:r>
      <w:r w:rsidR="00B629EB" w:rsidRPr="00B629EB">
        <w:rPr>
          <w:rFonts w:eastAsiaTheme="minorHAnsi" w:cs="Arial"/>
          <w:sz w:val="22"/>
          <w:szCs w:val="22"/>
          <w:lang w:val="sl-SI"/>
        </w:rPr>
        <w:t>pa sistemske diskriminacije</w:t>
      </w:r>
      <w:r w:rsidR="000B3953" w:rsidRPr="00B629EB">
        <w:rPr>
          <w:rFonts w:eastAsiaTheme="minorHAnsi" w:cs="Arial"/>
          <w:sz w:val="22"/>
          <w:szCs w:val="22"/>
          <w:lang w:val="sl-SI"/>
        </w:rPr>
        <w:t xml:space="preserve"> ni potrdila.</w:t>
      </w:r>
    </w:p>
    <w:p w14:paraId="654D769B" w14:textId="77777777" w:rsidR="000B3953" w:rsidRDefault="000B3953" w:rsidP="00FC283C">
      <w:pPr>
        <w:jc w:val="both"/>
        <w:rPr>
          <w:rFonts w:eastAsiaTheme="minorHAnsi" w:cs="Arial"/>
          <w:color w:val="FF0000"/>
          <w:sz w:val="22"/>
          <w:szCs w:val="22"/>
          <w:lang w:val="sl-SI"/>
        </w:rPr>
      </w:pPr>
    </w:p>
    <w:p w14:paraId="34BB95A3" w14:textId="7AD5DF63" w:rsidR="00F2440F" w:rsidRPr="005B3813" w:rsidRDefault="00C53967" w:rsidP="005B3813">
      <w:pPr>
        <w:jc w:val="both"/>
        <w:rPr>
          <w:rFonts w:eastAsiaTheme="minorHAnsi" w:cs="Arial"/>
          <w:color w:val="000000" w:themeColor="text1"/>
          <w:sz w:val="22"/>
          <w:szCs w:val="22"/>
          <w:lang w:val="sl-SI"/>
        </w:rPr>
      </w:pPr>
      <w:r w:rsidRPr="00C53967">
        <w:rPr>
          <w:rFonts w:eastAsiaTheme="minorHAnsi" w:cs="Arial"/>
          <w:color w:val="000000" w:themeColor="text1"/>
          <w:sz w:val="22"/>
          <w:szCs w:val="22"/>
          <w:lang w:val="sl-SI"/>
        </w:rPr>
        <w:t xml:space="preserve">Ker predlagateljica </w:t>
      </w:r>
      <w:r w:rsidRPr="00C53967">
        <w:rPr>
          <w:rFonts w:eastAsiaTheme="minorHAnsi" w:cs="Arial"/>
          <w:sz w:val="22"/>
          <w:szCs w:val="22"/>
          <w:lang w:val="sl-SI"/>
        </w:rPr>
        <w:t>ni posredovala zaprošenega potrebnega dokazila</w:t>
      </w:r>
      <w:r>
        <w:rPr>
          <w:rFonts w:eastAsiaTheme="minorHAnsi" w:cs="Arial"/>
          <w:sz w:val="22"/>
          <w:szCs w:val="22"/>
          <w:lang w:val="sl-SI"/>
        </w:rPr>
        <w:t xml:space="preserve"> (predvidoma zato, ker ga nima oz. ta ne obstaja),</w:t>
      </w:r>
      <w:r w:rsidRPr="00C53967">
        <w:rPr>
          <w:rFonts w:eastAsiaTheme="minorHAnsi" w:cs="Arial"/>
          <w:color w:val="000000" w:themeColor="text1"/>
          <w:sz w:val="22"/>
          <w:szCs w:val="22"/>
          <w:lang w:val="sl-SI"/>
        </w:rPr>
        <w:t xml:space="preserve"> </w:t>
      </w:r>
      <w:r w:rsidR="003D717D" w:rsidRPr="00C53967">
        <w:rPr>
          <w:rFonts w:eastAsiaTheme="minorHAnsi" w:cs="Arial"/>
          <w:color w:val="000000" w:themeColor="text1"/>
          <w:sz w:val="22"/>
          <w:szCs w:val="22"/>
          <w:lang w:val="sl-SI"/>
        </w:rPr>
        <w:t xml:space="preserve">je </w:t>
      </w:r>
      <w:r w:rsidRPr="00C53967">
        <w:rPr>
          <w:rFonts w:eastAsiaTheme="minorHAnsi" w:cs="Arial"/>
          <w:color w:val="000000" w:themeColor="text1"/>
          <w:sz w:val="22"/>
          <w:szCs w:val="22"/>
          <w:lang w:val="sl-SI"/>
        </w:rPr>
        <w:t>Zagovornik</w:t>
      </w:r>
      <w:r w:rsidR="005B3813" w:rsidRPr="00C53967">
        <w:rPr>
          <w:rFonts w:eastAsiaTheme="minorHAnsi" w:cs="Arial"/>
          <w:color w:val="000000" w:themeColor="text1"/>
          <w:sz w:val="22"/>
          <w:szCs w:val="22"/>
          <w:lang w:val="sl-SI"/>
        </w:rPr>
        <w:t xml:space="preserve"> nadaljeval </w:t>
      </w:r>
      <w:r w:rsidR="00DD3766" w:rsidRPr="00C53967">
        <w:rPr>
          <w:rFonts w:eastAsiaTheme="minorHAnsi" w:cs="Arial"/>
          <w:color w:val="000000" w:themeColor="text1"/>
          <w:sz w:val="22"/>
          <w:szCs w:val="22"/>
          <w:lang w:val="sl-SI"/>
        </w:rPr>
        <w:t xml:space="preserve">s </w:t>
      </w:r>
      <w:r w:rsidR="005B3813" w:rsidRPr="00C53967">
        <w:rPr>
          <w:rFonts w:eastAsiaTheme="minorHAnsi" w:cs="Arial"/>
          <w:color w:val="000000" w:themeColor="text1"/>
          <w:sz w:val="22"/>
          <w:szCs w:val="22"/>
          <w:lang w:val="sl-SI"/>
        </w:rPr>
        <w:t>postopk</w:t>
      </w:r>
      <w:r w:rsidR="00DD3766" w:rsidRPr="00C53967">
        <w:rPr>
          <w:rFonts w:eastAsiaTheme="minorHAnsi" w:cs="Arial"/>
          <w:color w:val="000000" w:themeColor="text1"/>
          <w:sz w:val="22"/>
          <w:szCs w:val="22"/>
          <w:lang w:val="sl-SI"/>
        </w:rPr>
        <w:t>om</w:t>
      </w:r>
      <w:r w:rsidR="005B3813" w:rsidRPr="00C53967">
        <w:rPr>
          <w:rFonts w:eastAsiaTheme="minorHAnsi" w:cs="Arial"/>
          <w:color w:val="000000" w:themeColor="text1"/>
          <w:sz w:val="22"/>
          <w:szCs w:val="22"/>
          <w:lang w:val="sl-SI"/>
        </w:rPr>
        <w:t xml:space="preserve"> brez potrebnega dokazila in</w:t>
      </w:r>
      <w:r w:rsidR="00040CA9" w:rsidRPr="00C53967">
        <w:rPr>
          <w:rFonts w:eastAsiaTheme="minorHAnsi" w:cs="Arial"/>
          <w:color w:val="000000" w:themeColor="text1"/>
          <w:sz w:val="22"/>
          <w:szCs w:val="22"/>
          <w:lang w:val="sl-SI"/>
        </w:rPr>
        <w:t xml:space="preserve"> ugotovil, da predlagateljica</w:t>
      </w:r>
      <w:r w:rsidR="005B3813" w:rsidRPr="00C53967">
        <w:rPr>
          <w:rFonts w:eastAsiaTheme="minorHAnsi" w:cs="Arial"/>
          <w:color w:val="000000" w:themeColor="text1"/>
          <w:sz w:val="22"/>
          <w:szCs w:val="22"/>
          <w:lang w:val="sl-SI"/>
        </w:rPr>
        <w:t xml:space="preserve"> ni jasno (s potrebnim dokazilom) izkazala zatrjevane osebne okoliščine</w:t>
      </w:r>
      <w:r w:rsidR="00F7413E" w:rsidRPr="00C53967">
        <w:rPr>
          <w:rFonts w:eastAsiaTheme="minorHAnsi" w:cs="Arial"/>
          <w:color w:val="000000" w:themeColor="text1"/>
          <w:sz w:val="22"/>
          <w:szCs w:val="22"/>
          <w:lang w:val="sl-SI"/>
        </w:rPr>
        <w:t xml:space="preserve"> (zdravstvenega stanja)</w:t>
      </w:r>
      <w:r w:rsidR="005B3813" w:rsidRPr="00C53967">
        <w:rPr>
          <w:rFonts w:eastAsiaTheme="minorHAnsi" w:cs="Arial"/>
          <w:color w:val="000000" w:themeColor="text1"/>
          <w:sz w:val="22"/>
          <w:szCs w:val="22"/>
          <w:lang w:val="sl-SI"/>
        </w:rPr>
        <w:t xml:space="preserve">, ki bi lahko bila razlog neenake obravnave s strani </w:t>
      </w:r>
      <w:r w:rsidR="00364D30">
        <w:rPr>
          <w:rFonts w:cs="Arial"/>
          <w:sz w:val="22"/>
          <w:szCs w:val="22"/>
          <w:lang w:val="sl-SI"/>
        </w:rPr>
        <w:t>zdravstven</w:t>
      </w:r>
      <w:r w:rsidR="00364D30">
        <w:rPr>
          <w:rFonts w:cs="Arial"/>
          <w:sz w:val="22"/>
          <w:szCs w:val="22"/>
          <w:lang w:val="sl-SI"/>
        </w:rPr>
        <w:t>e</w:t>
      </w:r>
      <w:r w:rsidR="00364D30">
        <w:rPr>
          <w:rFonts w:cs="Arial"/>
          <w:sz w:val="22"/>
          <w:szCs w:val="22"/>
          <w:lang w:val="sl-SI"/>
        </w:rPr>
        <w:t xml:space="preserve"> ustanov</w:t>
      </w:r>
      <w:r w:rsidR="00364D30">
        <w:rPr>
          <w:rFonts w:cs="Arial"/>
          <w:sz w:val="22"/>
          <w:szCs w:val="22"/>
          <w:lang w:val="sl-SI"/>
        </w:rPr>
        <w:t>e</w:t>
      </w:r>
      <w:r w:rsidR="005B3813" w:rsidRPr="00C53967">
        <w:rPr>
          <w:rFonts w:eastAsiaTheme="minorHAnsi" w:cs="Arial"/>
          <w:color w:val="000000" w:themeColor="text1"/>
          <w:sz w:val="22"/>
          <w:szCs w:val="22"/>
          <w:lang w:val="sl-SI"/>
        </w:rPr>
        <w:t>, tj. da ji ta ne izda izvida rentgenske preiskave o domnevni poškodbi pri delu</w:t>
      </w:r>
      <w:r w:rsidR="00267722" w:rsidRPr="00C53967">
        <w:rPr>
          <w:rFonts w:eastAsiaTheme="minorHAnsi" w:cs="Arial"/>
          <w:color w:val="000000" w:themeColor="text1"/>
          <w:sz w:val="22"/>
          <w:szCs w:val="22"/>
          <w:lang w:val="sl-SI"/>
        </w:rPr>
        <w:t xml:space="preserve"> </w:t>
      </w:r>
      <w:r w:rsidR="00CB1838">
        <w:rPr>
          <w:rFonts w:eastAsiaTheme="minorHAnsi" w:cs="Arial"/>
          <w:color w:val="000000" w:themeColor="text1"/>
          <w:sz w:val="22"/>
          <w:szCs w:val="22"/>
          <w:lang w:val="sl-SI"/>
        </w:rPr>
        <w:t xml:space="preserve">z </w:t>
      </w:r>
      <w:r w:rsidR="00267722" w:rsidRPr="00C53967">
        <w:rPr>
          <w:rFonts w:eastAsiaTheme="minorHAnsi" w:cs="Arial"/>
          <w:color w:val="000000" w:themeColor="text1"/>
          <w:sz w:val="22"/>
          <w:szCs w:val="22"/>
          <w:lang w:val="sl-SI"/>
        </w:rPr>
        <w:t>dne 27. 10. 1989</w:t>
      </w:r>
      <w:r w:rsidR="005B3813" w:rsidRPr="00C53967">
        <w:rPr>
          <w:rFonts w:eastAsiaTheme="minorHAnsi" w:cs="Arial"/>
          <w:color w:val="000000" w:themeColor="text1"/>
          <w:sz w:val="22"/>
          <w:szCs w:val="22"/>
          <w:lang w:val="sl-SI"/>
        </w:rPr>
        <w:t xml:space="preserve"> prav zaradi te poškodbe same (v smislu njenega prikrivanja). Ker predlagateljica</w:t>
      </w:r>
      <w:r>
        <w:rPr>
          <w:rFonts w:eastAsiaTheme="minorHAnsi" w:cs="Arial"/>
          <w:color w:val="000000" w:themeColor="text1"/>
          <w:sz w:val="22"/>
          <w:szCs w:val="22"/>
          <w:lang w:val="sl-SI"/>
        </w:rPr>
        <w:t>,</w:t>
      </w:r>
      <w:r w:rsidR="005B3813" w:rsidRPr="00C53967">
        <w:rPr>
          <w:rFonts w:eastAsiaTheme="minorHAnsi" w:cs="Arial"/>
          <w:color w:val="000000" w:themeColor="text1"/>
          <w:sz w:val="22"/>
          <w:szCs w:val="22"/>
          <w:lang w:val="sl-SI"/>
        </w:rPr>
        <w:t xml:space="preserve"> </w:t>
      </w:r>
      <w:r>
        <w:rPr>
          <w:rFonts w:eastAsiaTheme="minorHAnsi" w:cs="Arial"/>
          <w:color w:val="000000" w:themeColor="text1"/>
          <w:sz w:val="22"/>
          <w:szCs w:val="22"/>
          <w:lang w:val="sl-SI"/>
        </w:rPr>
        <w:t xml:space="preserve">s tem ko ni izkazala zatrjevane osebne okoliščine kot razloga za neenako obravnavo,  </w:t>
      </w:r>
      <w:r w:rsidR="00040CA9" w:rsidRPr="00C53967">
        <w:rPr>
          <w:rFonts w:eastAsiaTheme="minorHAnsi" w:cs="Arial"/>
          <w:color w:val="000000" w:themeColor="text1"/>
          <w:sz w:val="22"/>
          <w:szCs w:val="22"/>
          <w:lang w:val="sl-SI"/>
        </w:rPr>
        <w:t>ni izpolnila svojega trditvenega bremena</w:t>
      </w:r>
      <w:r w:rsidR="005B3813" w:rsidRPr="00C53967">
        <w:rPr>
          <w:rFonts w:eastAsiaTheme="minorHAnsi" w:cs="Arial"/>
          <w:color w:val="000000" w:themeColor="text1"/>
          <w:sz w:val="22"/>
          <w:szCs w:val="22"/>
          <w:lang w:val="sl-SI"/>
        </w:rPr>
        <w:t xml:space="preserve"> (po 40.členu ZVarD)</w:t>
      </w:r>
      <w:r>
        <w:rPr>
          <w:rFonts w:eastAsiaTheme="minorHAnsi" w:cs="Arial"/>
          <w:color w:val="000000" w:themeColor="text1"/>
          <w:sz w:val="22"/>
          <w:szCs w:val="22"/>
          <w:lang w:val="sl-SI"/>
        </w:rPr>
        <w:t>,</w:t>
      </w:r>
      <w:r w:rsidR="005B3813" w:rsidRPr="00C53967">
        <w:rPr>
          <w:rFonts w:eastAsiaTheme="minorHAnsi" w:cs="Arial"/>
          <w:color w:val="000000" w:themeColor="text1"/>
          <w:sz w:val="22"/>
          <w:szCs w:val="22"/>
          <w:lang w:val="sl-SI"/>
        </w:rPr>
        <w:t xml:space="preserve"> se dokazno breme</w:t>
      </w:r>
      <w:r>
        <w:rPr>
          <w:rFonts w:eastAsiaTheme="minorHAnsi" w:cs="Arial"/>
          <w:color w:val="000000" w:themeColor="text1"/>
          <w:sz w:val="22"/>
          <w:szCs w:val="22"/>
          <w:lang w:val="sl-SI"/>
        </w:rPr>
        <w:t xml:space="preserve"> v tem postopku</w:t>
      </w:r>
      <w:r w:rsidR="005B3813" w:rsidRPr="00C53967">
        <w:rPr>
          <w:rFonts w:eastAsiaTheme="minorHAnsi" w:cs="Arial"/>
          <w:color w:val="000000" w:themeColor="text1"/>
          <w:sz w:val="22"/>
          <w:szCs w:val="22"/>
          <w:lang w:val="sl-SI"/>
        </w:rPr>
        <w:t xml:space="preserve"> ni prevalilo na </w:t>
      </w:r>
      <w:r w:rsidR="00364D30">
        <w:rPr>
          <w:rFonts w:cs="Arial"/>
          <w:sz w:val="22"/>
          <w:szCs w:val="22"/>
          <w:lang w:val="sl-SI"/>
        </w:rPr>
        <w:t>zdravstven</w:t>
      </w:r>
      <w:r w:rsidR="00364D30">
        <w:rPr>
          <w:rFonts w:cs="Arial"/>
          <w:sz w:val="22"/>
          <w:szCs w:val="22"/>
          <w:lang w:val="sl-SI"/>
        </w:rPr>
        <w:t>o</w:t>
      </w:r>
      <w:r w:rsidR="00364D30">
        <w:rPr>
          <w:rFonts w:cs="Arial"/>
          <w:sz w:val="22"/>
          <w:szCs w:val="22"/>
          <w:lang w:val="sl-SI"/>
        </w:rPr>
        <w:t xml:space="preserve"> ustanov</w:t>
      </w:r>
      <w:r w:rsidR="00364D30">
        <w:rPr>
          <w:rFonts w:cs="Arial"/>
          <w:sz w:val="22"/>
          <w:szCs w:val="22"/>
          <w:lang w:val="sl-SI"/>
        </w:rPr>
        <w:t>o</w:t>
      </w:r>
      <w:r w:rsidR="00364D30" w:rsidRPr="00C53967">
        <w:rPr>
          <w:rFonts w:eastAsiaTheme="minorHAnsi" w:cs="Arial"/>
          <w:color w:val="000000" w:themeColor="text1"/>
          <w:sz w:val="22"/>
          <w:szCs w:val="22"/>
          <w:lang w:val="sl-SI"/>
        </w:rPr>
        <w:t xml:space="preserve"> </w:t>
      </w:r>
      <w:r w:rsidR="005B3813" w:rsidRPr="00C53967">
        <w:rPr>
          <w:rFonts w:eastAsiaTheme="minorHAnsi" w:cs="Arial"/>
          <w:color w:val="000000" w:themeColor="text1"/>
          <w:sz w:val="22"/>
          <w:szCs w:val="22"/>
          <w:lang w:val="sl-SI"/>
        </w:rPr>
        <w:t>kot domnevnega kršitelja prepovedi diskriminacije</w:t>
      </w:r>
      <w:r>
        <w:rPr>
          <w:rFonts w:eastAsiaTheme="minorHAnsi" w:cs="Arial"/>
          <w:color w:val="000000" w:themeColor="text1"/>
          <w:sz w:val="22"/>
          <w:szCs w:val="22"/>
          <w:lang w:val="sl-SI"/>
        </w:rPr>
        <w:t>. Zato</w:t>
      </w:r>
      <w:r w:rsidR="00040CA9" w:rsidRPr="00C53967">
        <w:rPr>
          <w:rFonts w:eastAsiaTheme="minorHAnsi" w:cs="Arial"/>
          <w:color w:val="000000" w:themeColor="text1"/>
          <w:sz w:val="22"/>
          <w:szCs w:val="22"/>
          <w:lang w:val="sl-SI"/>
        </w:rPr>
        <w:t xml:space="preserve"> </w:t>
      </w:r>
      <w:r w:rsidR="005B3813" w:rsidRPr="00C53967">
        <w:rPr>
          <w:rFonts w:eastAsiaTheme="minorHAnsi" w:cs="Arial"/>
          <w:color w:val="000000" w:themeColor="text1"/>
          <w:sz w:val="22"/>
          <w:szCs w:val="22"/>
          <w:lang w:val="sl-SI"/>
        </w:rPr>
        <w:t xml:space="preserve">je Zagovornik </w:t>
      </w:r>
      <w:r w:rsidR="00412827" w:rsidRPr="00C53967">
        <w:rPr>
          <w:rFonts w:eastAsiaTheme="minorHAnsi" w:cs="Arial"/>
          <w:color w:val="000000" w:themeColor="text1"/>
          <w:sz w:val="22"/>
          <w:szCs w:val="22"/>
          <w:lang w:val="sl-SI"/>
        </w:rPr>
        <w:t>predlog za obravnavo diskriminacije</w:t>
      </w:r>
      <w:r>
        <w:rPr>
          <w:rFonts w:eastAsiaTheme="minorHAnsi" w:cs="Arial"/>
          <w:color w:val="000000" w:themeColor="text1"/>
          <w:sz w:val="22"/>
          <w:szCs w:val="22"/>
          <w:lang w:val="sl-SI"/>
        </w:rPr>
        <w:t xml:space="preserve">, ki ga je predlagateljica vložila </w:t>
      </w:r>
      <w:r w:rsidRPr="003836EA">
        <w:rPr>
          <w:rFonts w:cs="Arial"/>
          <w:sz w:val="22"/>
          <w:szCs w:val="22"/>
          <w:lang w:val="sl-SI"/>
        </w:rPr>
        <w:t>dne 7. 11. 2018</w:t>
      </w:r>
      <w:r>
        <w:rPr>
          <w:rFonts w:eastAsiaTheme="minorHAnsi" w:cs="Arial"/>
          <w:color w:val="000000" w:themeColor="text1"/>
          <w:sz w:val="22"/>
          <w:szCs w:val="22"/>
          <w:lang w:val="sl-SI"/>
        </w:rPr>
        <w:t>,</w:t>
      </w:r>
      <w:r w:rsidR="00322D10" w:rsidRPr="00C53967">
        <w:rPr>
          <w:rFonts w:eastAsiaTheme="minorHAnsi" w:cs="Arial"/>
          <w:color w:val="000000" w:themeColor="text1"/>
          <w:sz w:val="22"/>
          <w:szCs w:val="22"/>
          <w:lang w:val="sl-SI"/>
        </w:rPr>
        <w:t xml:space="preserve"> </w:t>
      </w:r>
      <w:r w:rsidR="00412827" w:rsidRPr="00C53967">
        <w:rPr>
          <w:rFonts w:eastAsiaTheme="minorHAnsi" w:cs="Arial"/>
          <w:color w:val="000000" w:themeColor="text1"/>
          <w:sz w:val="22"/>
          <w:szCs w:val="22"/>
          <w:lang w:val="sl-SI"/>
        </w:rPr>
        <w:t>zavrnil</w:t>
      </w:r>
      <w:r w:rsidR="00403F12" w:rsidRPr="00C53967">
        <w:rPr>
          <w:rFonts w:eastAsiaTheme="minorHAnsi" w:cs="Arial"/>
          <w:color w:val="000000" w:themeColor="text1"/>
          <w:sz w:val="22"/>
          <w:szCs w:val="22"/>
          <w:lang w:val="sl-SI"/>
        </w:rPr>
        <w:t>, kot izhaja iz</w:t>
      </w:r>
      <w:r w:rsidR="00721140" w:rsidRPr="00C53967">
        <w:rPr>
          <w:rFonts w:cs="Arial"/>
          <w:color w:val="000000" w:themeColor="text1"/>
          <w:sz w:val="22"/>
          <w:szCs w:val="22"/>
          <w:lang w:val="sl-SI"/>
        </w:rPr>
        <w:t xml:space="preserve"> 1. točke izreka </w:t>
      </w:r>
      <w:r w:rsidR="00403F12" w:rsidRPr="00C53967">
        <w:rPr>
          <w:rFonts w:cs="Arial"/>
          <w:color w:val="000000" w:themeColor="text1"/>
          <w:sz w:val="22"/>
          <w:szCs w:val="22"/>
          <w:lang w:val="sl-SI"/>
        </w:rPr>
        <w:t>te odločbe</w:t>
      </w:r>
      <w:r w:rsidR="00721140" w:rsidRPr="00C53967">
        <w:rPr>
          <w:rFonts w:cs="Arial"/>
          <w:color w:val="000000" w:themeColor="text1"/>
          <w:sz w:val="22"/>
          <w:szCs w:val="22"/>
          <w:lang w:val="sl-SI"/>
        </w:rPr>
        <w:t>.</w:t>
      </w:r>
    </w:p>
    <w:p w14:paraId="10132798" w14:textId="77777777" w:rsidR="004B236D" w:rsidRPr="00341BD6" w:rsidRDefault="004B236D" w:rsidP="000B3953">
      <w:pPr>
        <w:spacing w:line="240" w:lineRule="auto"/>
        <w:rPr>
          <w:rFonts w:cs="Arial"/>
          <w:bCs/>
          <w:sz w:val="22"/>
          <w:szCs w:val="22"/>
          <w:lang w:val="sl-SI"/>
        </w:rPr>
      </w:pPr>
    </w:p>
    <w:p w14:paraId="32663F2B" w14:textId="0637E1CA" w:rsidR="002F430A" w:rsidRPr="00403F12" w:rsidRDefault="002F430A" w:rsidP="002F430A">
      <w:pPr>
        <w:spacing w:line="240" w:lineRule="auto"/>
        <w:jc w:val="both"/>
        <w:rPr>
          <w:rFonts w:cs="Arial"/>
          <w:bCs/>
          <w:sz w:val="22"/>
          <w:szCs w:val="22"/>
          <w:lang w:val="sl-SI"/>
        </w:rPr>
      </w:pPr>
      <w:r w:rsidRPr="00341BD6">
        <w:rPr>
          <w:rFonts w:cs="Arial"/>
          <w:bCs/>
          <w:sz w:val="22"/>
          <w:szCs w:val="22"/>
          <w:lang w:val="sl-SI"/>
        </w:rPr>
        <w:t>Skladno s prvim odstavkom 35. člena ZVarD je postopek pri Zagovorniku za stranke brezplačen. Zato je Zagovornik odločil, da posebni stroški v tem postopku niso nastal</w:t>
      </w:r>
      <w:r w:rsidR="00403F12">
        <w:rPr>
          <w:rFonts w:cs="Arial"/>
          <w:bCs/>
          <w:sz w:val="22"/>
          <w:szCs w:val="22"/>
          <w:lang w:val="sl-SI"/>
        </w:rPr>
        <w:t xml:space="preserve">, kot izhaja </w:t>
      </w:r>
      <w:r w:rsidRPr="00341BD6">
        <w:rPr>
          <w:rFonts w:eastAsiaTheme="minorHAnsi" w:cs="Arial"/>
          <w:bCs/>
          <w:sz w:val="22"/>
          <w:szCs w:val="22"/>
          <w:lang w:val="sl-SI"/>
        </w:rPr>
        <w:t>iz 2. točke izreka te odločbe.</w:t>
      </w:r>
    </w:p>
    <w:p w14:paraId="5E385499" w14:textId="77777777" w:rsidR="002F430A" w:rsidRPr="00341BD6" w:rsidRDefault="002F430A" w:rsidP="002F430A">
      <w:pPr>
        <w:spacing w:line="240" w:lineRule="auto"/>
        <w:jc w:val="both"/>
        <w:rPr>
          <w:rFonts w:cs="Arial"/>
          <w:b/>
          <w:bCs/>
          <w:sz w:val="22"/>
          <w:szCs w:val="22"/>
          <w:lang w:val="sl-SI"/>
        </w:rPr>
      </w:pPr>
    </w:p>
    <w:p w14:paraId="3104A9C0" w14:textId="77777777" w:rsidR="000B3953" w:rsidRDefault="000B3953" w:rsidP="002F430A">
      <w:pPr>
        <w:spacing w:line="240" w:lineRule="auto"/>
        <w:jc w:val="both"/>
        <w:rPr>
          <w:rFonts w:cs="Arial"/>
          <w:b/>
          <w:bCs/>
          <w:sz w:val="22"/>
          <w:szCs w:val="22"/>
          <w:lang w:val="sl-SI"/>
        </w:rPr>
      </w:pPr>
    </w:p>
    <w:p w14:paraId="321259E2" w14:textId="23633C15" w:rsidR="002F430A" w:rsidRPr="00D174A9" w:rsidRDefault="002F430A" w:rsidP="002F430A">
      <w:pPr>
        <w:spacing w:line="240" w:lineRule="auto"/>
        <w:jc w:val="both"/>
        <w:rPr>
          <w:rFonts w:cs="Arial"/>
          <w:sz w:val="22"/>
          <w:szCs w:val="22"/>
          <w:lang w:val="sl-SI"/>
        </w:rPr>
      </w:pPr>
      <w:r w:rsidRPr="00D174A9">
        <w:rPr>
          <w:rFonts w:cs="Arial"/>
          <w:b/>
          <w:bCs/>
          <w:sz w:val="22"/>
          <w:szCs w:val="22"/>
          <w:lang w:val="sl-SI"/>
        </w:rPr>
        <w:t>Pouk o pravnem sredstvu</w:t>
      </w:r>
      <w:r w:rsidRPr="00D174A9">
        <w:rPr>
          <w:rFonts w:cs="Arial"/>
          <w:sz w:val="22"/>
          <w:szCs w:val="22"/>
          <w:lang w:val="sl-SI"/>
        </w:rPr>
        <w:t>: </w:t>
      </w:r>
    </w:p>
    <w:p w14:paraId="050F06F3" w14:textId="77777777" w:rsidR="002F430A" w:rsidRPr="00D174A9" w:rsidRDefault="002F430A" w:rsidP="002F430A">
      <w:pPr>
        <w:pStyle w:val="podpisi"/>
        <w:spacing w:after="0" w:line="240" w:lineRule="auto"/>
        <w:jc w:val="both"/>
        <w:rPr>
          <w:rFonts w:ascii="Arial" w:hAnsi="Arial" w:cs="Arial"/>
          <w:lang w:val="sl-SI"/>
        </w:rPr>
      </w:pPr>
      <w:r w:rsidRPr="00D174A9">
        <w:rPr>
          <w:rFonts w:ascii="Arial" w:hAnsi="Arial" w:cs="Arial"/>
          <w:lang w:val="sl-SI"/>
        </w:rPr>
        <w:t>Zoper to odločbo ni pritožbe, dovoljen pa je upravni spor. Upravni spor lahko stranka sproži s tožbo, ki jo v 30 dneh od vročitve odločbe vloži na Upravno sodišče Republike Slovenije, Fajfarjeva ulica 33, 1000 Ljubljana. Stranka tožbo vloži neposredno pisno ali jo pošlje po pošti. Skupaj z morebitnimi prilogami jo vloži v najmanj treh izvodih. K njej mora priložiti tudi to odločbo v izvirniku ali prepisu.</w:t>
      </w:r>
    </w:p>
    <w:p w14:paraId="537AC312" w14:textId="77777777" w:rsidR="00214C57" w:rsidRDefault="00214C57" w:rsidP="003E29FD">
      <w:pPr>
        <w:pStyle w:val="podpisi"/>
        <w:spacing w:after="0" w:line="240" w:lineRule="auto"/>
        <w:jc w:val="both"/>
        <w:rPr>
          <w:rFonts w:ascii="Arial" w:hAnsi="Arial" w:cs="Arial"/>
          <w:lang w:val="sl-SI"/>
        </w:rPr>
      </w:pPr>
    </w:p>
    <w:p w14:paraId="62B2A282" w14:textId="77777777" w:rsidR="00734A4D" w:rsidRDefault="00734A4D" w:rsidP="003E29FD">
      <w:pPr>
        <w:pStyle w:val="podpisi"/>
        <w:spacing w:after="0" w:line="240" w:lineRule="auto"/>
        <w:jc w:val="both"/>
        <w:rPr>
          <w:rFonts w:ascii="Arial" w:hAnsi="Arial" w:cs="Arial"/>
          <w:lang w:val="sl-SI"/>
        </w:rPr>
      </w:pPr>
    </w:p>
    <w:p w14:paraId="65A32982" w14:textId="0F9C6D27" w:rsidR="00FB3960" w:rsidRPr="003E29FD" w:rsidRDefault="003C13E8" w:rsidP="003E29FD">
      <w:pPr>
        <w:pStyle w:val="podpisi"/>
        <w:spacing w:after="0" w:line="240" w:lineRule="auto"/>
        <w:jc w:val="both"/>
        <w:rPr>
          <w:rFonts w:ascii="Arial" w:hAnsi="Arial" w:cs="Arial"/>
          <w:lang w:val="sl-SI"/>
        </w:rPr>
      </w:pPr>
      <w:r w:rsidRPr="003E29FD">
        <w:rPr>
          <w:rFonts w:ascii="Arial" w:hAnsi="Arial" w:cs="Arial"/>
          <w:lang w:val="sl-SI"/>
        </w:rPr>
        <w:t>Postopek vodil</w:t>
      </w:r>
      <w:r w:rsidR="006F7596" w:rsidRPr="003E29FD">
        <w:rPr>
          <w:rFonts w:ascii="Arial" w:hAnsi="Arial" w:cs="Arial"/>
          <w:lang w:val="sl-SI"/>
        </w:rPr>
        <w:t>:</w:t>
      </w:r>
    </w:p>
    <w:p w14:paraId="6FFBCE22" w14:textId="79F4D157" w:rsidR="006F7596" w:rsidRPr="003E29FD" w:rsidRDefault="00CE54C7" w:rsidP="003E29FD">
      <w:pPr>
        <w:pStyle w:val="podpisi"/>
        <w:spacing w:after="0" w:line="240" w:lineRule="auto"/>
        <w:jc w:val="both"/>
        <w:rPr>
          <w:rFonts w:ascii="Arial" w:hAnsi="Arial" w:cs="Arial"/>
          <w:lang w:val="sl-SI"/>
        </w:rPr>
      </w:pPr>
      <w:r w:rsidRPr="003E29FD">
        <w:rPr>
          <w:rFonts w:ascii="Arial" w:hAnsi="Arial" w:cs="Arial"/>
          <w:lang w:val="sl-SI"/>
        </w:rPr>
        <w:t>Aljoša Gadžijev</w:t>
      </w:r>
      <w:r w:rsidR="00AF38E2">
        <w:rPr>
          <w:rFonts w:ascii="Arial" w:hAnsi="Arial" w:cs="Arial"/>
          <w:lang w:val="sl-SI"/>
        </w:rPr>
        <w:t>,</w:t>
      </w:r>
      <w:r w:rsidR="003C13E8" w:rsidRPr="003E29FD">
        <w:rPr>
          <w:rFonts w:ascii="Arial" w:hAnsi="Arial" w:cs="Arial"/>
          <w:lang w:val="sl-SI"/>
        </w:rPr>
        <w:tab/>
        <w:t xml:space="preserve">                        </w:t>
      </w:r>
      <w:r w:rsidR="00117156" w:rsidRPr="003E29FD">
        <w:rPr>
          <w:rFonts w:ascii="Arial" w:hAnsi="Arial" w:cs="Arial"/>
          <w:lang w:val="sl-SI"/>
        </w:rPr>
        <w:t xml:space="preserve">                 </w:t>
      </w:r>
      <w:r w:rsidR="006F7596" w:rsidRPr="003E29FD">
        <w:rPr>
          <w:rFonts w:ascii="Arial" w:hAnsi="Arial" w:cs="Arial"/>
          <w:lang w:val="sl-SI"/>
        </w:rPr>
        <w:t>Miha Lobnik</w:t>
      </w:r>
    </w:p>
    <w:p w14:paraId="07EB5D22" w14:textId="66522E34" w:rsidR="008F5521" w:rsidRDefault="008829E6" w:rsidP="003E29FD">
      <w:pPr>
        <w:pStyle w:val="podpisi"/>
        <w:spacing w:after="0" w:line="240" w:lineRule="auto"/>
        <w:jc w:val="both"/>
        <w:rPr>
          <w:rFonts w:ascii="Arial" w:hAnsi="Arial" w:cs="Arial"/>
          <w:lang w:val="sl-SI"/>
        </w:rPr>
      </w:pPr>
      <w:r>
        <w:rPr>
          <w:rFonts w:ascii="Arial" w:hAnsi="Arial" w:cs="Arial"/>
          <w:lang w:val="sl-SI"/>
        </w:rPr>
        <w:t>Samostojni s</w:t>
      </w:r>
      <w:r w:rsidR="006F7596" w:rsidRPr="003E29FD">
        <w:rPr>
          <w:rFonts w:ascii="Arial" w:hAnsi="Arial" w:cs="Arial"/>
          <w:lang w:val="sl-SI"/>
        </w:rPr>
        <w:t>vetovalec Zagovornika</w:t>
      </w:r>
      <w:r w:rsidR="00CE54C7" w:rsidRPr="003E29FD">
        <w:rPr>
          <w:rFonts w:ascii="Arial" w:hAnsi="Arial" w:cs="Arial"/>
          <w:lang w:val="sl-SI"/>
        </w:rPr>
        <w:t xml:space="preserve">        </w:t>
      </w:r>
      <w:r w:rsidR="00CE54C7" w:rsidRPr="003E29FD">
        <w:rPr>
          <w:rFonts w:ascii="Arial" w:hAnsi="Arial" w:cs="Arial"/>
          <w:lang w:val="sl-SI"/>
        </w:rPr>
        <w:tab/>
      </w:r>
      <w:r>
        <w:rPr>
          <w:rFonts w:ascii="Arial" w:hAnsi="Arial" w:cs="Arial"/>
          <w:lang w:val="sl-SI"/>
        </w:rPr>
        <w:t xml:space="preserve">        </w:t>
      </w:r>
      <w:r w:rsidR="00244FA0">
        <w:rPr>
          <w:rFonts w:ascii="Arial" w:hAnsi="Arial" w:cs="Arial"/>
          <w:lang w:val="sl-SI"/>
        </w:rPr>
        <w:t xml:space="preserve"> </w:t>
      </w:r>
      <w:r w:rsidR="00CE54C7" w:rsidRPr="003E29FD">
        <w:rPr>
          <w:rFonts w:ascii="Arial" w:hAnsi="Arial" w:cs="Arial"/>
          <w:lang w:val="sl-SI"/>
        </w:rPr>
        <w:t>ZAGOVORNIK NAČELA ENAKOSTI</w:t>
      </w:r>
    </w:p>
    <w:sectPr w:rsidR="008F5521" w:rsidSect="002924E5">
      <w:footerReference w:type="default" r:id="rId18"/>
      <w:headerReference w:type="first" r:id="rId19"/>
      <w:footerReference w:type="first" r:id="rId20"/>
      <w:pgSz w:w="11906" w:h="16838"/>
      <w:pgMar w:top="1417" w:right="1417" w:bottom="1417" w:left="1417" w:header="122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8C2F4" w14:textId="77777777" w:rsidR="00332D8C" w:rsidRDefault="00332D8C">
      <w:pPr>
        <w:spacing w:line="240" w:lineRule="auto"/>
      </w:pPr>
      <w:r>
        <w:separator/>
      </w:r>
    </w:p>
  </w:endnote>
  <w:endnote w:type="continuationSeparator" w:id="0">
    <w:p w14:paraId="4429C6A6" w14:textId="77777777" w:rsidR="00332D8C" w:rsidRDefault="00332D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553887"/>
      <w:docPartObj>
        <w:docPartGallery w:val="Page Numbers (Bottom of Page)"/>
        <w:docPartUnique/>
      </w:docPartObj>
    </w:sdtPr>
    <w:sdtContent>
      <w:p w14:paraId="5564EDAF" w14:textId="7C0E1452" w:rsidR="00CD3A86" w:rsidRDefault="00CD3A86">
        <w:pPr>
          <w:pStyle w:val="Noga"/>
          <w:jc w:val="center"/>
        </w:pPr>
        <w:r>
          <w:fldChar w:fldCharType="begin"/>
        </w:r>
        <w:r>
          <w:instrText>PAGE   \* MERGEFORMAT</w:instrText>
        </w:r>
        <w:r>
          <w:fldChar w:fldCharType="separate"/>
        </w:r>
        <w:r w:rsidR="00394C99" w:rsidRPr="00394C99">
          <w:rPr>
            <w:noProof/>
            <w:lang w:val="sl-SI"/>
          </w:rPr>
          <w:t>4</w:t>
        </w:r>
        <w:r>
          <w:fldChar w:fldCharType="end"/>
        </w:r>
      </w:p>
    </w:sdtContent>
  </w:sdt>
  <w:p w14:paraId="735CA4AA" w14:textId="77777777" w:rsidR="00CD3A86" w:rsidRDefault="00CD3A8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285493"/>
      <w:docPartObj>
        <w:docPartGallery w:val="Page Numbers (Bottom of Page)"/>
        <w:docPartUnique/>
      </w:docPartObj>
    </w:sdtPr>
    <w:sdtContent>
      <w:p w14:paraId="17D89F67" w14:textId="220B5A05" w:rsidR="00CD3A86" w:rsidRDefault="00CD3A86">
        <w:pPr>
          <w:pStyle w:val="Noga"/>
          <w:jc w:val="center"/>
        </w:pPr>
        <w:r>
          <w:fldChar w:fldCharType="begin"/>
        </w:r>
        <w:r>
          <w:instrText>PAGE   \* MERGEFORMAT</w:instrText>
        </w:r>
        <w:r>
          <w:fldChar w:fldCharType="separate"/>
        </w:r>
        <w:r w:rsidR="00A71FB5" w:rsidRPr="00A71FB5">
          <w:rPr>
            <w:noProof/>
            <w:lang w:val="sl-SI"/>
          </w:rPr>
          <w:t>1</w:t>
        </w:r>
        <w:r>
          <w:fldChar w:fldCharType="end"/>
        </w:r>
      </w:p>
    </w:sdtContent>
  </w:sdt>
  <w:p w14:paraId="56B32B45" w14:textId="77777777" w:rsidR="00CD3A86" w:rsidRDefault="00CD3A8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93417" w14:textId="77777777" w:rsidR="00332D8C" w:rsidRDefault="00332D8C">
      <w:pPr>
        <w:spacing w:line="240" w:lineRule="auto"/>
      </w:pPr>
      <w:r>
        <w:separator/>
      </w:r>
    </w:p>
  </w:footnote>
  <w:footnote w:type="continuationSeparator" w:id="0">
    <w:p w14:paraId="341F3900" w14:textId="77777777" w:rsidR="00332D8C" w:rsidRDefault="00332D8C">
      <w:pPr>
        <w:spacing w:line="240" w:lineRule="auto"/>
      </w:pPr>
      <w:r>
        <w:continuationSeparator/>
      </w:r>
    </w:p>
  </w:footnote>
  <w:footnote w:id="1">
    <w:p w14:paraId="2610EBFD" w14:textId="52705254" w:rsidR="00E06D23" w:rsidRPr="00E06D23" w:rsidRDefault="00E06D23" w:rsidP="00E06D23">
      <w:pPr>
        <w:pStyle w:val="Sprotnaopomba-besedilo"/>
        <w:jc w:val="both"/>
        <w:rPr>
          <w:lang w:val="sl-SI"/>
        </w:rPr>
      </w:pPr>
      <w:r>
        <w:rPr>
          <w:rStyle w:val="Sprotnaopomba-sklic"/>
        </w:rPr>
        <w:footnoteRef/>
      </w:r>
      <w:r>
        <w:t xml:space="preserve"> </w:t>
      </w:r>
      <w:r w:rsidRPr="00E06D23">
        <w:rPr>
          <w:sz w:val="18"/>
          <w:szCs w:val="18"/>
          <w:lang w:val="sl-SI"/>
        </w:rPr>
        <w:t xml:space="preserve">Iz </w:t>
      </w:r>
      <w:r>
        <w:rPr>
          <w:sz w:val="18"/>
          <w:szCs w:val="18"/>
          <w:lang w:val="sl-SI"/>
        </w:rPr>
        <w:t xml:space="preserve">uradnega zaznamka z dne 9. 11. 2018 izhaja, da je predlagateljica v predhodni obravnavi pri Zagovorniku št. 0700-31/2018 prejela v isti zadevi Zagovornikovo pojasnilo z dne 9. 10. 2018, da takrat z njene strani zatrjevana invalidnost kot osebna okoliščina, ki naj bi bila razlog neupravičene neenake obravnave, to dejansko ni mogla biti. </w:t>
      </w:r>
      <w:r w:rsidR="00FA5E5F">
        <w:rPr>
          <w:sz w:val="18"/>
          <w:szCs w:val="18"/>
          <w:lang w:val="sl-SI"/>
        </w:rPr>
        <w:t>I</w:t>
      </w:r>
      <w:r>
        <w:rPr>
          <w:sz w:val="18"/>
          <w:szCs w:val="18"/>
          <w:lang w:val="sl-SI"/>
        </w:rPr>
        <w:t xml:space="preserve">nvalidnost kot taka je </w:t>
      </w:r>
      <w:r w:rsidR="000241EC">
        <w:rPr>
          <w:sz w:val="18"/>
          <w:szCs w:val="18"/>
          <w:lang w:val="sl-SI"/>
        </w:rPr>
        <w:t>(</w:t>
      </w:r>
      <w:r>
        <w:rPr>
          <w:sz w:val="18"/>
          <w:szCs w:val="18"/>
          <w:lang w:val="sl-SI"/>
        </w:rPr>
        <w:t>bila</w:t>
      </w:r>
      <w:r w:rsidR="000241EC">
        <w:rPr>
          <w:sz w:val="18"/>
          <w:szCs w:val="18"/>
          <w:lang w:val="sl-SI"/>
        </w:rPr>
        <w:t>)</w:t>
      </w:r>
      <w:r>
        <w:rPr>
          <w:sz w:val="18"/>
          <w:szCs w:val="18"/>
          <w:lang w:val="sl-SI"/>
        </w:rPr>
        <w:t xml:space="preserve"> namreč sporni predmet obravnave s strani ZPIZ, ki mu je predlagateljica očitala napačno odločitev glede stopnje njene invalidnosti</w:t>
      </w:r>
      <w:r w:rsidR="00FA5E5F">
        <w:rPr>
          <w:sz w:val="18"/>
          <w:szCs w:val="18"/>
          <w:lang w:val="sl-SI"/>
        </w:rPr>
        <w:t xml:space="preserve">, v čemer je predlagateljica sicer </w:t>
      </w:r>
      <w:r>
        <w:rPr>
          <w:sz w:val="18"/>
          <w:szCs w:val="18"/>
          <w:lang w:val="sl-SI"/>
        </w:rPr>
        <w:t xml:space="preserve">zatrjevala diskriminacijo. </w:t>
      </w:r>
      <w:r w:rsidR="00FA5E5F">
        <w:rPr>
          <w:sz w:val="18"/>
          <w:szCs w:val="18"/>
          <w:lang w:val="sl-SI"/>
        </w:rPr>
        <w:t xml:space="preserve">Zagovornik ji je pojasnil, da gre pri navedenem v prvi vrsti za posebno strokovno vprašanje glede priznavanja s strani predlagateljice zatrjevane njene delovne poškodbe v </w:t>
      </w:r>
      <w:r w:rsidR="000C5312" w:rsidRPr="000C5312">
        <w:rPr>
          <w:rFonts w:cs="Arial"/>
          <w:sz w:val="18"/>
          <w:szCs w:val="18"/>
          <w:lang w:val="sl-SI"/>
        </w:rPr>
        <w:t>zdravstven</w:t>
      </w:r>
      <w:r w:rsidR="000C5312">
        <w:rPr>
          <w:rFonts w:cs="Arial"/>
          <w:sz w:val="18"/>
          <w:szCs w:val="18"/>
          <w:lang w:val="sl-SI"/>
        </w:rPr>
        <w:t>i</w:t>
      </w:r>
      <w:r w:rsidR="000C5312" w:rsidRPr="000C5312">
        <w:rPr>
          <w:rFonts w:cs="Arial"/>
          <w:sz w:val="18"/>
          <w:szCs w:val="18"/>
          <w:lang w:val="sl-SI"/>
        </w:rPr>
        <w:t xml:space="preserve"> ustanov</w:t>
      </w:r>
      <w:r w:rsidR="000C5312">
        <w:rPr>
          <w:rFonts w:cs="Arial"/>
          <w:sz w:val="18"/>
          <w:szCs w:val="18"/>
          <w:lang w:val="sl-SI"/>
        </w:rPr>
        <w:t>i</w:t>
      </w:r>
      <w:r w:rsidR="000C5312">
        <w:rPr>
          <w:sz w:val="18"/>
          <w:szCs w:val="18"/>
          <w:lang w:val="sl-SI"/>
        </w:rPr>
        <w:t xml:space="preserve"> </w:t>
      </w:r>
      <w:r w:rsidR="00FA5E5F">
        <w:rPr>
          <w:sz w:val="18"/>
          <w:szCs w:val="18"/>
          <w:lang w:val="sl-SI"/>
        </w:rPr>
        <w:t>z dne 27. 10. 1989 kot bistvenega izvora njene invalidnosti. V postopke ZPIZ ki odloča o stopnji invalidnosti posameznih oseb, pa Zagovornik ne sme posegati, saj za to ni pristojen</w:t>
      </w:r>
      <w:r>
        <w:rPr>
          <w:sz w:val="18"/>
          <w:szCs w:val="18"/>
          <w:lang w:val="sl-SI"/>
        </w:rPr>
        <w:t>.</w:t>
      </w:r>
    </w:p>
  </w:footnote>
  <w:footnote w:id="2">
    <w:p w14:paraId="5D4F4DD3" w14:textId="6B86337F" w:rsidR="00C770BA" w:rsidRPr="00C770BA" w:rsidRDefault="00C770BA" w:rsidP="00C770BA">
      <w:pPr>
        <w:pStyle w:val="Sprotnaopomba-besedilo"/>
        <w:jc w:val="both"/>
        <w:rPr>
          <w:color w:val="000000" w:themeColor="text1"/>
          <w:sz w:val="18"/>
          <w:szCs w:val="18"/>
          <w:lang w:val="sl-SI"/>
        </w:rPr>
      </w:pPr>
      <w:r>
        <w:rPr>
          <w:rStyle w:val="Sprotnaopomba-sklic"/>
        </w:rPr>
        <w:footnoteRef/>
      </w:r>
      <w:r>
        <w:t xml:space="preserve"> </w:t>
      </w:r>
      <w:r w:rsidRPr="00E06D23">
        <w:rPr>
          <w:color w:val="000000" w:themeColor="text1"/>
          <w:sz w:val="18"/>
          <w:szCs w:val="18"/>
          <w:lang w:val="sl-SI"/>
        </w:rPr>
        <w:t>Uradni list RS, št. </w:t>
      </w:r>
      <w:hyperlink r:id="rId1" w:tgtFrame="_blank" w:tooltip="Zakon o pacientovih pravicah (ZPacP)" w:history="1">
        <w:r w:rsidRPr="00E06D23">
          <w:rPr>
            <w:rStyle w:val="Hiperpovezava"/>
            <w:color w:val="000000" w:themeColor="text1"/>
            <w:sz w:val="18"/>
            <w:szCs w:val="18"/>
            <w:u w:val="none"/>
            <w:lang w:val="sl-SI"/>
          </w:rPr>
          <w:t>15/08</w:t>
        </w:r>
      </w:hyperlink>
      <w:r w:rsidRPr="00E06D23">
        <w:rPr>
          <w:color w:val="000000" w:themeColor="text1"/>
          <w:sz w:val="18"/>
          <w:szCs w:val="18"/>
          <w:lang w:val="sl-SI"/>
        </w:rPr>
        <w:t>, </w:t>
      </w:r>
      <w:hyperlink r:id="rId2" w:tgtFrame="_blank" w:tooltip="Zakon o spremembah in dopolnitvah Zakona o pacientovih pravicah (ZPacP-A)" w:history="1">
        <w:r w:rsidRPr="00E06D23">
          <w:rPr>
            <w:rStyle w:val="Hiperpovezava"/>
            <w:color w:val="000000" w:themeColor="text1"/>
            <w:sz w:val="18"/>
            <w:szCs w:val="18"/>
            <w:u w:val="none"/>
            <w:lang w:val="sl-SI"/>
          </w:rPr>
          <w:t>55/17</w:t>
        </w:r>
      </w:hyperlink>
      <w:r w:rsidRPr="00E06D23">
        <w:rPr>
          <w:color w:val="000000" w:themeColor="text1"/>
          <w:sz w:val="18"/>
          <w:szCs w:val="18"/>
          <w:lang w:val="sl-SI"/>
        </w:rPr>
        <w:t>, </w:t>
      </w:r>
      <w:hyperlink r:id="rId3" w:tgtFrame="_blank" w:tooltip="Zakon o spremembah Zakona o pacientovih pravicah (ZPacP-B)" w:history="1">
        <w:r w:rsidRPr="00E06D23">
          <w:rPr>
            <w:rStyle w:val="Hiperpovezava"/>
            <w:color w:val="000000" w:themeColor="text1"/>
            <w:sz w:val="18"/>
            <w:szCs w:val="18"/>
            <w:u w:val="none"/>
            <w:lang w:val="sl-SI"/>
          </w:rPr>
          <w:t>177/20</w:t>
        </w:r>
      </w:hyperlink>
      <w:r w:rsidRPr="00E06D23">
        <w:rPr>
          <w:color w:val="000000" w:themeColor="text1"/>
          <w:sz w:val="18"/>
          <w:szCs w:val="18"/>
          <w:lang w:val="sl-SI"/>
        </w:rPr>
        <w:t> in </w:t>
      </w:r>
      <w:hyperlink r:id="rId4" w:tgtFrame="_blank" w:tooltip="Zakon o nujnih ukrepih za zagotovitev stabilnosti zdravstvenega sistema (ZNUZSZS)" w:history="1">
        <w:r w:rsidRPr="00E06D23">
          <w:rPr>
            <w:rStyle w:val="Hiperpovezava"/>
            <w:color w:val="000000" w:themeColor="text1"/>
            <w:sz w:val="18"/>
            <w:szCs w:val="18"/>
            <w:u w:val="none"/>
            <w:lang w:val="sl-SI"/>
          </w:rPr>
          <w:t>100/22</w:t>
        </w:r>
      </w:hyperlink>
      <w:r w:rsidRPr="00E06D23">
        <w:rPr>
          <w:color w:val="000000" w:themeColor="text1"/>
          <w:sz w:val="18"/>
          <w:szCs w:val="18"/>
          <w:lang w:val="sl-SI"/>
        </w:rPr>
        <w:t> – ZNUZSZS</w:t>
      </w:r>
    </w:p>
  </w:footnote>
  <w:footnote w:id="3">
    <w:p w14:paraId="1EE07A55" w14:textId="0888712F" w:rsidR="00192420" w:rsidRPr="000027DA" w:rsidRDefault="00192420" w:rsidP="00B82E52">
      <w:pPr>
        <w:pStyle w:val="Sprotnaopomba-besedilo"/>
        <w:jc w:val="both"/>
        <w:rPr>
          <w:lang w:val="sl-SI"/>
        </w:rPr>
      </w:pPr>
      <w:r>
        <w:rPr>
          <w:rStyle w:val="Sprotnaopomba-sklic"/>
        </w:rPr>
        <w:footnoteRef/>
      </w:r>
      <w:r>
        <w:t xml:space="preserve"> </w:t>
      </w:r>
      <w:r w:rsidRPr="00761104">
        <w:rPr>
          <w:sz w:val="18"/>
          <w:szCs w:val="18"/>
          <w:lang w:val="sl-SI"/>
        </w:rPr>
        <w:t xml:space="preserve">Iz obrazložitve K 1. členu, Predlog </w:t>
      </w:r>
      <w:r w:rsidRPr="000027DA">
        <w:rPr>
          <w:sz w:val="18"/>
          <w:szCs w:val="18"/>
          <w:lang w:val="sl-SI"/>
        </w:rPr>
        <w:t xml:space="preserve">ZVarD – </w:t>
      </w:r>
      <w:r w:rsidRPr="000027DA">
        <w:rPr>
          <w:rFonts w:cs="Arial"/>
          <w:sz w:val="18"/>
          <w:szCs w:val="18"/>
          <w:shd w:val="clear" w:color="auto" w:fill="FFFFFF"/>
          <w:lang w:val="sl-SI"/>
        </w:rPr>
        <w:t>EVA 2015-2611-0046, str. 39</w:t>
      </w:r>
      <w:r w:rsidR="00B82E52" w:rsidRPr="000027DA">
        <w:rPr>
          <w:rFonts w:cs="Arial"/>
          <w:sz w:val="18"/>
          <w:szCs w:val="18"/>
          <w:shd w:val="clear" w:color="auto" w:fill="FFFFFF"/>
          <w:lang w:val="sl-SI"/>
        </w:rPr>
        <w:t xml:space="preserve"> (dostopno na: </w:t>
      </w:r>
      <w:hyperlink r:id="rId5" w:history="1">
        <w:r w:rsidR="00B82E52" w:rsidRPr="000027DA">
          <w:rPr>
            <w:rStyle w:val="Hiperpovezava"/>
            <w:rFonts w:eastAsiaTheme="majorEastAsia" w:cs="Arial"/>
            <w:color w:val="auto"/>
            <w:sz w:val="18"/>
            <w:szCs w:val="18"/>
            <w:shd w:val="clear" w:color="auto" w:fill="FFFFFF"/>
            <w:lang w:val="sl-SI"/>
          </w:rPr>
          <w:t>http://vrs-3.vlada.si/MANDAT14/VLADNAGRADIVA.NSF/18a6b9887c33a0bdc12570e50034eb54/086fb042941c71f6c1257f420027c3d1/$FILE/VG-ZVD.pdf</w:t>
        </w:r>
      </w:hyperlink>
      <w:r w:rsidR="00B82E52" w:rsidRPr="000027DA">
        <w:rPr>
          <w:rFonts w:cs="Arial"/>
          <w:sz w:val="18"/>
          <w:szCs w:val="18"/>
          <w:shd w:val="clear" w:color="auto" w:fill="FFFFFF"/>
        </w:rPr>
        <w:t>.)</w:t>
      </w:r>
    </w:p>
  </w:footnote>
  <w:footnote w:id="4">
    <w:p w14:paraId="6CA2783D" w14:textId="77777777" w:rsidR="000027DA" w:rsidRPr="000027DA" w:rsidRDefault="000027DA" w:rsidP="000027DA">
      <w:pPr>
        <w:pStyle w:val="Sprotnaopomba-besedilo"/>
        <w:jc w:val="both"/>
        <w:rPr>
          <w:sz w:val="18"/>
          <w:szCs w:val="18"/>
          <w:lang w:val="sl-SI"/>
        </w:rPr>
      </w:pPr>
      <w:r>
        <w:rPr>
          <w:rStyle w:val="Sprotnaopomba-sklic"/>
        </w:rPr>
        <w:footnoteRef/>
      </w:r>
      <w:r>
        <w:t xml:space="preserve"> </w:t>
      </w:r>
      <w:r w:rsidRPr="000027DA">
        <w:rPr>
          <w:sz w:val="18"/>
          <w:szCs w:val="18"/>
          <w:lang w:val="sl-SI"/>
        </w:rPr>
        <w:t>Uradni list RS, št. </w:t>
      </w:r>
      <w:hyperlink r:id="rId6" w:tgtFrame="_blank" w:tooltip="Zakon o delovnih razmerjih (ZDR-1)" w:history="1">
        <w:r w:rsidRPr="000027DA">
          <w:rPr>
            <w:rStyle w:val="Hiperpovezava"/>
            <w:color w:val="auto"/>
            <w:sz w:val="18"/>
            <w:szCs w:val="18"/>
            <w:u w:val="none"/>
            <w:lang w:val="sl-SI"/>
          </w:rPr>
          <w:t>21/13</w:t>
        </w:r>
      </w:hyperlink>
      <w:r w:rsidRPr="000027DA">
        <w:rPr>
          <w:sz w:val="18"/>
          <w:szCs w:val="18"/>
          <w:lang w:val="sl-SI"/>
        </w:rPr>
        <w:t>, </w:t>
      </w:r>
      <w:hyperlink r:id="rId7" w:tgtFrame="_blank" w:tooltip="Popravek Zakona o delovnih razmerjih" w:history="1">
        <w:r w:rsidRPr="000027DA">
          <w:rPr>
            <w:rStyle w:val="Hiperpovezava"/>
            <w:color w:val="auto"/>
            <w:sz w:val="18"/>
            <w:szCs w:val="18"/>
            <w:u w:val="none"/>
            <w:lang w:val="sl-SI"/>
          </w:rPr>
          <w:t>78/13</w:t>
        </w:r>
      </w:hyperlink>
      <w:r w:rsidRPr="000027DA">
        <w:rPr>
          <w:sz w:val="18"/>
          <w:szCs w:val="18"/>
          <w:lang w:val="sl-SI"/>
        </w:rPr>
        <w:t> – popr., </w:t>
      </w:r>
      <w:hyperlink r:id="rId8" w:tgtFrame="_blank" w:tooltip="Zakon o zaposlovanju, samozaposlovanju in delu tujcev (ZZSDT)" w:history="1">
        <w:r w:rsidRPr="000027DA">
          <w:rPr>
            <w:rStyle w:val="Hiperpovezava"/>
            <w:color w:val="auto"/>
            <w:sz w:val="18"/>
            <w:szCs w:val="18"/>
            <w:u w:val="none"/>
            <w:lang w:val="sl-SI"/>
          </w:rPr>
          <w:t>47/15</w:t>
        </w:r>
      </w:hyperlink>
      <w:r w:rsidRPr="000027DA">
        <w:rPr>
          <w:sz w:val="18"/>
          <w:szCs w:val="18"/>
          <w:lang w:val="sl-SI"/>
        </w:rPr>
        <w:t> – ZZSDT, </w:t>
      </w:r>
      <w:hyperlink r:id="rId9" w:tgtFrame="_blank" w:tooltip="Zakon o spremembah in dopolnitvah Pomorskega zakonika (PZ-F)" w:history="1">
        <w:r w:rsidRPr="000027DA">
          <w:rPr>
            <w:rStyle w:val="Hiperpovezava"/>
            <w:color w:val="auto"/>
            <w:sz w:val="18"/>
            <w:szCs w:val="18"/>
            <w:u w:val="none"/>
            <w:lang w:val="sl-SI"/>
          </w:rPr>
          <w:t>33/16</w:t>
        </w:r>
      </w:hyperlink>
      <w:r w:rsidRPr="000027DA">
        <w:rPr>
          <w:sz w:val="18"/>
          <w:szCs w:val="18"/>
          <w:lang w:val="sl-SI"/>
        </w:rPr>
        <w:t> – PZ-F, </w:t>
      </w:r>
      <w:hyperlink r:id="rId10" w:tgtFrame="_blank" w:tooltip="Zakon o dopolnitvah Zakona o delovnih razmerjih (ZDR-1A)" w:history="1">
        <w:r w:rsidRPr="000027DA">
          <w:rPr>
            <w:rStyle w:val="Hiperpovezava"/>
            <w:color w:val="auto"/>
            <w:sz w:val="18"/>
            <w:szCs w:val="18"/>
            <w:u w:val="none"/>
            <w:lang w:val="sl-SI"/>
          </w:rPr>
          <w:t>52/16</w:t>
        </w:r>
      </w:hyperlink>
      <w:r w:rsidRPr="000027DA">
        <w:rPr>
          <w:sz w:val="18"/>
          <w:szCs w:val="18"/>
          <w:lang w:val="sl-SI"/>
        </w:rPr>
        <w:t>, </w:t>
      </w:r>
      <w:hyperlink r:id="rId11" w:tgtFrame="_blank" w:tooltip="Odločba o razveljavitvi četrtega odstavka 88. člena Zakona o delovnih razmerjih in delni razveljavitvi sklepa Vrhovnega sodišča, sklepa Višjega delovnega in socialnega sodišča in sklepa Delovnega sodišča v Mariboru" w:history="1">
        <w:r w:rsidRPr="000027DA">
          <w:rPr>
            <w:rStyle w:val="Hiperpovezava"/>
            <w:color w:val="auto"/>
            <w:sz w:val="18"/>
            <w:szCs w:val="18"/>
            <w:u w:val="none"/>
            <w:lang w:val="sl-SI"/>
          </w:rPr>
          <w:t>15/17</w:t>
        </w:r>
      </w:hyperlink>
      <w:r w:rsidRPr="000027DA">
        <w:rPr>
          <w:sz w:val="18"/>
          <w:szCs w:val="18"/>
          <w:lang w:val="sl-SI"/>
        </w:rPr>
        <w:t> – odl. US, </w:t>
      </w:r>
      <w:hyperlink r:id="rId12" w:tgtFrame="_blank" w:tooltip="Zakon o poslovni skrivnosti (ZPosS)" w:history="1">
        <w:r w:rsidRPr="000027DA">
          <w:rPr>
            <w:rStyle w:val="Hiperpovezava"/>
            <w:color w:val="auto"/>
            <w:sz w:val="18"/>
            <w:szCs w:val="18"/>
            <w:u w:val="none"/>
            <w:lang w:val="sl-SI"/>
          </w:rPr>
          <w:t>22/19</w:t>
        </w:r>
      </w:hyperlink>
      <w:r w:rsidRPr="000027DA">
        <w:rPr>
          <w:sz w:val="18"/>
          <w:szCs w:val="18"/>
          <w:lang w:val="sl-SI"/>
        </w:rPr>
        <w:t> – ZPosS, </w:t>
      </w:r>
      <w:hyperlink r:id="rId13" w:tgtFrame="_blank" w:tooltip="Zakon o dopolnitvi Zakona o delovnih razmerjih (ZDR-1B)" w:history="1">
        <w:r w:rsidRPr="000027DA">
          <w:rPr>
            <w:rStyle w:val="Hiperpovezava"/>
            <w:color w:val="auto"/>
            <w:sz w:val="18"/>
            <w:szCs w:val="18"/>
            <w:u w:val="none"/>
            <w:lang w:val="sl-SI"/>
          </w:rPr>
          <w:t>81/19</w:t>
        </w:r>
      </w:hyperlink>
      <w:r w:rsidRPr="000027DA">
        <w:rPr>
          <w:sz w:val="18"/>
          <w:szCs w:val="18"/>
          <w:lang w:val="sl-SI"/>
        </w:rPr>
        <w:t>, </w:t>
      </w:r>
      <w:hyperlink r:id="rId14" w:tgtFrame="_blank" w:tooltip="Zakon o interventnih ukrepih za pomoč pri omilitvi posledic drugega vala epidemije COVID-19 (ZIUPOPDVE)" w:history="1">
        <w:r w:rsidRPr="000027DA">
          <w:rPr>
            <w:rStyle w:val="Hiperpovezava"/>
            <w:color w:val="auto"/>
            <w:sz w:val="18"/>
            <w:szCs w:val="18"/>
            <w:u w:val="none"/>
            <w:lang w:val="sl-SI"/>
          </w:rPr>
          <w:t>203/20</w:t>
        </w:r>
      </w:hyperlink>
      <w:r w:rsidRPr="000027DA">
        <w:rPr>
          <w:sz w:val="18"/>
          <w:szCs w:val="18"/>
          <w:lang w:val="sl-SI"/>
        </w:rPr>
        <w:t> – ZIUPOPDVE, </w:t>
      </w:r>
      <w:hyperlink r:id="rId15" w:tgtFrame="_blank" w:tooltip="Zakon o spremembah in dopolnitvah Zakona o čezmejnem izvajanju storitev (ZČmIS-A)" w:history="1">
        <w:r w:rsidRPr="000027DA">
          <w:rPr>
            <w:rStyle w:val="Hiperpovezava"/>
            <w:color w:val="auto"/>
            <w:sz w:val="18"/>
            <w:szCs w:val="18"/>
            <w:u w:val="none"/>
            <w:lang w:val="sl-SI"/>
          </w:rPr>
          <w:t>119/21</w:t>
        </w:r>
      </w:hyperlink>
      <w:r w:rsidRPr="000027DA">
        <w:rPr>
          <w:sz w:val="18"/>
          <w:szCs w:val="18"/>
          <w:lang w:val="sl-SI"/>
        </w:rPr>
        <w:t> – ZČmIS-A, </w:t>
      </w:r>
      <w:hyperlink r:id="rId16" w:tgtFrame="_blank" w:tooltip="Odločba o razveljavitvi tretjega, četrtega in petega odstavka 89. člena Zakona o delovnih razmerjih ter 156.a člena Zakona o javnih uslužbencih" w:history="1">
        <w:r w:rsidRPr="000027DA">
          <w:rPr>
            <w:rStyle w:val="Hiperpovezava"/>
            <w:color w:val="auto"/>
            <w:sz w:val="18"/>
            <w:szCs w:val="18"/>
            <w:u w:val="none"/>
            <w:lang w:val="sl-SI"/>
          </w:rPr>
          <w:t>202/21</w:t>
        </w:r>
      </w:hyperlink>
      <w:r w:rsidRPr="000027DA">
        <w:rPr>
          <w:sz w:val="18"/>
          <w:szCs w:val="18"/>
          <w:lang w:val="sl-SI"/>
        </w:rPr>
        <w:t> – odl. US, </w:t>
      </w:r>
      <w:hyperlink r:id="rId17" w:tgtFrame="_blank" w:tooltip="Zakon o spremembah Zakona o delovnih razmerjih (ZDR-1C)" w:history="1">
        <w:r w:rsidRPr="000027DA">
          <w:rPr>
            <w:rStyle w:val="Hiperpovezava"/>
            <w:color w:val="auto"/>
            <w:sz w:val="18"/>
            <w:szCs w:val="18"/>
            <w:u w:val="none"/>
            <w:lang w:val="sl-SI"/>
          </w:rPr>
          <w:t>15/22</w:t>
        </w:r>
      </w:hyperlink>
      <w:r w:rsidRPr="000027DA">
        <w:rPr>
          <w:sz w:val="18"/>
          <w:szCs w:val="18"/>
          <w:lang w:val="sl-SI"/>
        </w:rPr>
        <w:t>, </w:t>
      </w:r>
      <w:hyperlink r:id="rId18" w:tgtFrame="_blank" w:tooltip="Zakon za urejanje položaja študentov (ZUPŠ-1)" w:history="1">
        <w:r w:rsidRPr="000027DA">
          <w:rPr>
            <w:rStyle w:val="Hiperpovezava"/>
            <w:color w:val="auto"/>
            <w:sz w:val="18"/>
            <w:szCs w:val="18"/>
            <w:u w:val="none"/>
            <w:lang w:val="sl-SI"/>
          </w:rPr>
          <w:t>54/22</w:t>
        </w:r>
      </w:hyperlink>
      <w:r w:rsidRPr="000027DA">
        <w:rPr>
          <w:sz w:val="18"/>
          <w:szCs w:val="18"/>
          <w:lang w:val="sl-SI"/>
        </w:rPr>
        <w:t> – ZUPŠ-1, </w:t>
      </w:r>
      <w:hyperlink r:id="rId19" w:tgtFrame="_blank" w:tooltip="Zakon o spremembah in dopolnitvah Zakona o delovnih razmerjih (ZDR-1D)" w:history="1">
        <w:r w:rsidRPr="000027DA">
          <w:rPr>
            <w:rStyle w:val="Hiperpovezava"/>
            <w:color w:val="auto"/>
            <w:sz w:val="18"/>
            <w:szCs w:val="18"/>
            <w:u w:val="none"/>
            <w:lang w:val="sl-SI"/>
          </w:rPr>
          <w:t>114/23</w:t>
        </w:r>
      </w:hyperlink>
      <w:r w:rsidRPr="000027DA">
        <w:rPr>
          <w:sz w:val="18"/>
          <w:szCs w:val="18"/>
          <w:lang w:val="sl-SI"/>
        </w:rPr>
        <w:t> in </w:t>
      </w:r>
      <w:hyperlink r:id="rId20" w:tgtFrame="_blank" w:tooltip="Zakon o interventnih ukrepih na področju zdravstva, dela in sociale ter z zdravstvom povezanih vsebin (ZIUZDS)" w:history="1">
        <w:r w:rsidRPr="000027DA">
          <w:rPr>
            <w:rStyle w:val="Hiperpovezava"/>
            <w:color w:val="auto"/>
            <w:sz w:val="18"/>
            <w:szCs w:val="18"/>
            <w:u w:val="none"/>
            <w:lang w:val="sl-SI"/>
          </w:rPr>
          <w:t>136/23</w:t>
        </w:r>
      </w:hyperlink>
      <w:r w:rsidRPr="000027DA">
        <w:rPr>
          <w:sz w:val="18"/>
          <w:szCs w:val="18"/>
          <w:lang w:val="sl-SI"/>
        </w:rPr>
        <w:t> – ZIUZDS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E0371" w14:textId="0A86F3CA" w:rsidR="00CD3A86" w:rsidRPr="009F45E0" w:rsidRDefault="00CD3A86" w:rsidP="00CE54C7">
    <w:pPr>
      <w:pStyle w:val="glava"/>
      <w:rPr>
        <w:sz w:val="20"/>
        <w:szCs w:val="20"/>
      </w:rPr>
    </w:pPr>
    <w:r w:rsidRPr="009F45E0">
      <w:rPr>
        <w:noProof/>
        <w:sz w:val="20"/>
        <w:szCs w:val="20"/>
      </w:rPr>
      <w:drawing>
        <wp:anchor distT="152400" distB="152400" distL="152400" distR="152400" simplePos="0" relativeHeight="251659264" behindDoc="0" locked="0" layoutInCell="1" allowOverlap="1" wp14:anchorId="25013D88" wp14:editId="24204D80">
          <wp:simplePos x="0" y="0"/>
          <wp:positionH relativeFrom="page">
            <wp:posOffset>-238125</wp:posOffset>
          </wp:positionH>
          <wp:positionV relativeFrom="page">
            <wp:align>top</wp:align>
          </wp:positionV>
          <wp:extent cx="7559040" cy="1163955"/>
          <wp:effectExtent l="0" t="0" r="0" b="0"/>
          <wp:wrapSquare wrapText="bothSides"/>
          <wp:docPr id="2" name="Slika 2" descr="zagovornik - word glava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govornik - word glava -RGB.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1639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9F45E0">
      <w:rPr>
        <w:sz w:val="20"/>
        <w:szCs w:val="20"/>
      </w:rPr>
      <w:t>Železna cesta 16, 1000 Ljubljana</w:t>
    </w:r>
  </w:p>
  <w:p w14:paraId="2C85A056" w14:textId="77777777" w:rsidR="00CD3A86" w:rsidRDefault="00CD3A86" w:rsidP="00CE54C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1DE1"/>
    <w:multiLevelType w:val="multilevel"/>
    <w:tmpl w:val="F99A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46C0A"/>
    <w:multiLevelType w:val="hybridMultilevel"/>
    <w:tmpl w:val="913E9028"/>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ED5045"/>
    <w:multiLevelType w:val="hybridMultilevel"/>
    <w:tmpl w:val="6BB6C6E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65322C5"/>
    <w:multiLevelType w:val="hybridMultilevel"/>
    <w:tmpl w:val="5030B5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7386CC5"/>
    <w:multiLevelType w:val="hybridMultilevel"/>
    <w:tmpl w:val="95CC53D8"/>
    <w:lvl w:ilvl="0" w:tplc="EE5E2F0E">
      <w:start w:val="124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E3F7E7D"/>
    <w:multiLevelType w:val="hybridMultilevel"/>
    <w:tmpl w:val="B9160BD6"/>
    <w:lvl w:ilvl="0" w:tplc="4A68CEE4">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28F03D4"/>
    <w:multiLevelType w:val="hybridMultilevel"/>
    <w:tmpl w:val="F76EBADA"/>
    <w:lvl w:ilvl="0" w:tplc="37E6F3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CC70E07"/>
    <w:multiLevelType w:val="hybridMultilevel"/>
    <w:tmpl w:val="083053D8"/>
    <w:lvl w:ilvl="0" w:tplc="12443CBC">
      <w:start w:val="123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A7F6504"/>
    <w:multiLevelType w:val="hybridMultilevel"/>
    <w:tmpl w:val="875067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ADA08AE"/>
    <w:multiLevelType w:val="hybridMultilevel"/>
    <w:tmpl w:val="489E5B2E"/>
    <w:lvl w:ilvl="0" w:tplc="4CEC74A2">
      <w:numFmt w:val="bullet"/>
      <w:lvlText w:val="-"/>
      <w:lvlJc w:val="left"/>
      <w:pPr>
        <w:ind w:left="720" w:hanging="360"/>
      </w:pPr>
      <w:rPr>
        <w:rFonts w:ascii="Arial" w:eastAsiaTheme="minorHAnsi"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81A60BB"/>
    <w:multiLevelType w:val="hybridMultilevel"/>
    <w:tmpl w:val="011E3008"/>
    <w:lvl w:ilvl="0" w:tplc="05CA5A2E">
      <w:start w:val="25"/>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95056B0"/>
    <w:multiLevelType w:val="hybridMultilevel"/>
    <w:tmpl w:val="C2C69D4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AA71C7F"/>
    <w:multiLevelType w:val="hybridMultilevel"/>
    <w:tmpl w:val="2AFA0F12"/>
    <w:lvl w:ilvl="0" w:tplc="A53A40A2">
      <w:start w:val="24"/>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B525F5A"/>
    <w:multiLevelType w:val="hybridMultilevel"/>
    <w:tmpl w:val="906E4300"/>
    <w:lvl w:ilvl="0" w:tplc="3532114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B07770E"/>
    <w:multiLevelType w:val="hybridMultilevel"/>
    <w:tmpl w:val="FDDEBDCC"/>
    <w:lvl w:ilvl="0" w:tplc="E6DC1A5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B4C330E"/>
    <w:multiLevelType w:val="hybridMultilevel"/>
    <w:tmpl w:val="A7AE617E"/>
    <w:lvl w:ilvl="0" w:tplc="12443CBC">
      <w:start w:val="1230"/>
      <w:numFmt w:val="bullet"/>
      <w:lvlText w:val="-"/>
      <w:lvlJc w:val="left"/>
      <w:pPr>
        <w:ind w:left="1145" w:hanging="360"/>
      </w:pPr>
      <w:rPr>
        <w:rFonts w:ascii="Arial" w:eastAsia="Times New Roman" w:hAnsi="Arial" w:cs="Arial" w:hint="default"/>
      </w:rPr>
    </w:lvl>
    <w:lvl w:ilvl="1" w:tplc="04240003" w:tentative="1">
      <w:start w:val="1"/>
      <w:numFmt w:val="bullet"/>
      <w:lvlText w:val="o"/>
      <w:lvlJc w:val="left"/>
      <w:pPr>
        <w:ind w:left="1865" w:hanging="360"/>
      </w:pPr>
      <w:rPr>
        <w:rFonts w:ascii="Courier New" w:hAnsi="Courier New" w:cs="Courier New" w:hint="default"/>
      </w:rPr>
    </w:lvl>
    <w:lvl w:ilvl="2" w:tplc="04240005" w:tentative="1">
      <w:start w:val="1"/>
      <w:numFmt w:val="bullet"/>
      <w:lvlText w:val=""/>
      <w:lvlJc w:val="left"/>
      <w:pPr>
        <w:ind w:left="2585" w:hanging="360"/>
      </w:pPr>
      <w:rPr>
        <w:rFonts w:ascii="Wingdings" w:hAnsi="Wingdings" w:hint="default"/>
      </w:rPr>
    </w:lvl>
    <w:lvl w:ilvl="3" w:tplc="04240001" w:tentative="1">
      <w:start w:val="1"/>
      <w:numFmt w:val="bullet"/>
      <w:lvlText w:val=""/>
      <w:lvlJc w:val="left"/>
      <w:pPr>
        <w:ind w:left="3305" w:hanging="360"/>
      </w:pPr>
      <w:rPr>
        <w:rFonts w:ascii="Symbol" w:hAnsi="Symbol" w:hint="default"/>
      </w:rPr>
    </w:lvl>
    <w:lvl w:ilvl="4" w:tplc="04240003" w:tentative="1">
      <w:start w:val="1"/>
      <w:numFmt w:val="bullet"/>
      <w:lvlText w:val="o"/>
      <w:lvlJc w:val="left"/>
      <w:pPr>
        <w:ind w:left="4025" w:hanging="360"/>
      </w:pPr>
      <w:rPr>
        <w:rFonts w:ascii="Courier New" w:hAnsi="Courier New" w:cs="Courier New" w:hint="default"/>
      </w:rPr>
    </w:lvl>
    <w:lvl w:ilvl="5" w:tplc="04240005" w:tentative="1">
      <w:start w:val="1"/>
      <w:numFmt w:val="bullet"/>
      <w:lvlText w:val=""/>
      <w:lvlJc w:val="left"/>
      <w:pPr>
        <w:ind w:left="4745" w:hanging="360"/>
      </w:pPr>
      <w:rPr>
        <w:rFonts w:ascii="Wingdings" w:hAnsi="Wingdings" w:hint="default"/>
      </w:rPr>
    </w:lvl>
    <w:lvl w:ilvl="6" w:tplc="04240001" w:tentative="1">
      <w:start w:val="1"/>
      <w:numFmt w:val="bullet"/>
      <w:lvlText w:val=""/>
      <w:lvlJc w:val="left"/>
      <w:pPr>
        <w:ind w:left="5465" w:hanging="360"/>
      </w:pPr>
      <w:rPr>
        <w:rFonts w:ascii="Symbol" w:hAnsi="Symbol" w:hint="default"/>
      </w:rPr>
    </w:lvl>
    <w:lvl w:ilvl="7" w:tplc="04240003" w:tentative="1">
      <w:start w:val="1"/>
      <w:numFmt w:val="bullet"/>
      <w:lvlText w:val="o"/>
      <w:lvlJc w:val="left"/>
      <w:pPr>
        <w:ind w:left="6185" w:hanging="360"/>
      </w:pPr>
      <w:rPr>
        <w:rFonts w:ascii="Courier New" w:hAnsi="Courier New" w:cs="Courier New" w:hint="default"/>
      </w:rPr>
    </w:lvl>
    <w:lvl w:ilvl="8" w:tplc="04240005" w:tentative="1">
      <w:start w:val="1"/>
      <w:numFmt w:val="bullet"/>
      <w:lvlText w:val=""/>
      <w:lvlJc w:val="left"/>
      <w:pPr>
        <w:ind w:left="6905" w:hanging="360"/>
      </w:pPr>
      <w:rPr>
        <w:rFonts w:ascii="Wingdings" w:hAnsi="Wingdings" w:hint="default"/>
      </w:rPr>
    </w:lvl>
  </w:abstractNum>
  <w:abstractNum w:abstractNumId="16" w15:restartNumberingAfterBreak="0">
    <w:nsid w:val="5EA52386"/>
    <w:multiLevelType w:val="hybridMultilevel"/>
    <w:tmpl w:val="8BBE626E"/>
    <w:lvl w:ilvl="0" w:tplc="0424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05D2B3F"/>
    <w:multiLevelType w:val="hybridMultilevel"/>
    <w:tmpl w:val="79529B88"/>
    <w:lvl w:ilvl="0" w:tplc="4CEC74A2">
      <w:numFmt w:val="bullet"/>
      <w:lvlText w:val="-"/>
      <w:lvlJc w:val="left"/>
      <w:pPr>
        <w:ind w:left="720" w:hanging="360"/>
      </w:pPr>
      <w:rPr>
        <w:rFonts w:ascii="Arial" w:eastAsiaTheme="minorHAnsi"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0CD5F96"/>
    <w:multiLevelType w:val="hybridMultilevel"/>
    <w:tmpl w:val="2BAA7918"/>
    <w:lvl w:ilvl="0" w:tplc="298683B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E5C046D"/>
    <w:multiLevelType w:val="hybridMultilevel"/>
    <w:tmpl w:val="08889C52"/>
    <w:lvl w:ilvl="0" w:tplc="32FEAB2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029346C"/>
    <w:multiLevelType w:val="multilevel"/>
    <w:tmpl w:val="A846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BC5AC1"/>
    <w:multiLevelType w:val="hybridMultilevel"/>
    <w:tmpl w:val="AE3CBD80"/>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54244654">
    <w:abstractNumId w:val="1"/>
  </w:num>
  <w:num w:numId="2" w16cid:durableId="1974014750">
    <w:abstractNumId w:val="21"/>
  </w:num>
  <w:num w:numId="3" w16cid:durableId="2027095150">
    <w:abstractNumId w:val="13"/>
  </w:num>
  <w:num w:numId="4" w16cid:durableId="224610644">
    <w:abstractNumId w:val="4"/>
  </w:num>
  <w:num w:numId="5" w16cid:durableId="267667112">
    <w:abstractNumId w:val="20"/>
  </w:num>
  <w:num w:numId="6" w16cid:durableId="878517317">
    <w:abstractNumId w:val="0"/>
  </w:num>
  <w:num w:numId="7" w16cid:durableId="366301503">
    <w:abstractNumId w:val="11"/>
  </w:num>
  <w:num w:numId="8" w16cid:durableId="1300771097">
    <w:abstractNumId w:val="8"/>
  </w:num>
  <w:num w:numId="9" w16cid:durableId="859972180">
    <w:abstractNumId w:val="18"/>
  </w:num>
  <w:num w:numId="10" w16cid:durableId="1102872388">
    <w:abstractNumId w:val="7"/>
  </w:num>
  <w:num w:numId="11" w16cid:durableId="1588077409">
    <w:abstractNumId w:val="6"/>
  </w:num>
  <w:num w:numId="12" w16cid:durableId="718632054">
    <w:abstractNumId w:val="15"/>
  </w:num>
  <w:num w:numId="13" w16cid:durableId="2014457799">
    <w:abstractNumId w:val="14"/>
  </w:num>
  <w:num w:numId="14" w16cid:durableId="375080166">
    <w:abstractNumId w:val="5"/>
  </w:num>
  <w:num w:numId="15" w16cid:durableId="572936701">
    <w:abstractNumId w:val="3"/>
  </w:num>
  <w:num w:numId="16" w16cid:durableId="373896580">
    <w:abstractNumId w:val="2"/>
  </w:num>
  <w:num w:numId="17" w16cid:durableId="2013607409">
    <w:abstractNumId w:val="16"/>
  </w:num>
  <w:num w:numId="18" w16cid:durableId="1364596008">
    <w:abstractNumId w:val="19"/>
  </w:num>
  <w:num w:numId="19" w16cid:durableId="557058245">
    <w:abstractNumId w:val="10"/>
  </w:num>
  <w:num w:numId="20" w16cid:durableId="255793089">
    <w:abstractNumId w:val="9"/>
  </w:num>
  <w:num w:numId="21" w16cid:durableId="445540888">
    <w:abstractNumId w:val="17"/>
  </w:num>
  <w:num w:numId="22" w16cid:durableId="8262433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322"/>
    <w:rsid w:val="00001653"/>
    <w:rsid w:val="000027DA"/>
    <w:rsid w:val="00003AD4"/>
    <w:rsid w:val="00003CBD"/>
    <w:rsid w:val="000052C2"/>
    <w:rsid w:val="00005883"/>
    <w:rsid w:val="00007264"/>
    <w:rsid w:val="00007EA6"/>
    <w:rsid w:val="00010F38"/>
    <w:rsid w:val="00012B04"/>
    <w:rsid w:val="00014D9D"/>
    <w:rsid w:val="00014DD7"/>
    <w:rsid w:val="00014EF2"/>
    <w:rsid w:val="00016885"/>
    <w:rsid w:val="00016A89"/>
    <w:rsid w:val="00017452"/>
    <w:rsid w:val="00020385"/>
    <w:rsid w:val="00021193"/>
    <w:rsid w:val="000241EC"/>
    <w:rsid w:val="00025C93"/>
    <w:rsid w:val="00027316"/>
    <w:rsid w:val="00027878"/>
    <w:rsid w:val="00030BBF"/>
    <w:rsid w:val="00031EA9"/>
    <w:rsid w:val="000341D0"/>
    <w:rsid w:val="0003566B"/>
    <w:rsid w:val="0003574A"/>
    <w:rsid w:val="000359F5"/>
    <w:rsid w:val="00040CA9"/>
    <w:rsid w:val="00040E7B"/>
    <w:rsid w:val="000419B1"/>
    <w:rsid w:val="00042138"/>
    <w:rsid w:val="00043240"/>
    <w:rsid w:val="00044CF7"/>
    <w:rsid w:val="00046A32"/>
    <w:rsid w:val="0004789D"/>
    <w:rsid w:val="00047ABB"/>
    <w:rsid w:val="000506D7"/>
    <w:rsid w:val="00050FCD"/>
    <w:rsid w:val="00051D2B"/>
    <w:rsid w:val="000522A4"/>
    <w:rsid w:val="00053D3B"/>
    <w:rsid w:val="0006012C"/>
    <w:rsid w:val="00064E67"/>
    <w:rsid w:val="00066411"/>
    <w:rsid w:val="00070493"/>
    <w:rsid w:val="00070AF2"/>
    <w:rsid w:val="00071907"/>
    <w:rsid w:val="00071D30"/>
    <w:rsid w:val="000735AA"/>
    <w:rsid w:val="000742C4"/>
    <w:rsid w:val="00074C1C"/>
    <w:rsid w:val="00074CCB"/>
    <w:rsid w:val="00075A6E"/>
    <w:rsid w:val="00081DB2"/>
    <w:rsid w:val="00082C27"/>
    <w:rsid w:val="0008352A"/>
    <w:rsid w:val="00091C25"/>
    <w:rsid w:val="00097844"/>
    <w:rsid w:val="000A14EA"/>
    <w:rsid w:val="000A54AC"/>
    <w:rsid w:val="000A5FBA"/>
    <w:rsid w:val="000A6429"/>
    <w:rsid w:val="000A648F"/>
    <w:rsid w:val="000A71BE"/>
    <w:rsid w:val="000A7676"/>
    <w:rsid w:val="000B167F"/>
    <w:rsid w:val="000B297A"/>
    <w:rsid w:val="000B3394"/>
    <w:rsid w:val="000B3953"/>
    <w:rsid w:val="000B68D7"/>
    <w:rsid w:val="000B73BB"/>
    <w:rsid w:val="000B744F"/>
    <w:rsid w:val="000C0B03"/>
    <w:rsid w:val="000C0F01"/>
    <w:rsid w:val="000C4B7D"/>
    <w:rsid w:val="000C4C84"/>
    <w:rsid w:val="000C518B"/>
    <w:rsid w:val="000C5312"/>
    <w:rsid w:val="000C6455"/>
    <w:rsid w:val="000C6980"/>
    <w:rsid w:val="000C77F2"/>
    <w:rsid w:val="000D0143"/>
    <w:rsid w:val="000D1559"/>
    <w:rsid w:val="000D3AA9"/>
    <w:rsid w:val="000D40B6"/>
    <w:rsid w:val="000D4F44"/>
    <w:rsid w:val="000D5A9D"/>
    <w:rsid w:val="000D5B72"/>
    <w:rsid w:val="000E0431"/>
    <w:rsid w:val="000E2795"/>
    <w:rsid w:val="000E4E47"/>
    <w:rsid w:val="000E78A5"/>
    <w:rsid w:val="000E7D12"/>
    <w:rsid w:val="000F0AD1"/>
    <w:rsid w:val="000F2DC2"/>
    <w:rsid w:val="000F5C0B"/>
    <w:rsid w:val="000F5D4D"/>
    <w:rsid w:val="000F66E6"/>
    <w:rsid w:val="0010347F"/>
    <w:rsid w:val="001038A7"/>
    <w:rsid w:val="00103AE8"/>
    <w:rsid w:val="00105DE1"/>
    <w:rsid w:val="00106F22"/>
    <w:rsid w:val="00110DA9"/>
    <w:rsid w:val="001123EF"/>
    <w:rsid w:val="00114564"/>
    <w:rsid w:val="0011671A"/>
    <w:rsid w:val="00117156"/>
    <w:rsid w:val="0012000B"/>
    <w:rsid w:val="001206CC"/>
    <w:rsid w:val="00120E04"/>
    <w:rsid w:val="0012144A"/>
    <w:rsid w:val="00121575"/>
    <w:rsid w:val="0012180D"/>
    <w:rsid w:val="00121CB4"/>
    <w:rsid w:val="00122E2F"/>
    <w:rsid w:val="00123CF6"/>
    <w:rsid w:val="0012535F"/>
    <w:rsid w:val="001263DA"/>
    <w:rsid w:val="00126D37"/>
    <w:rsid w:val="001317AB"/>
    <w:rsid w:val="00133A4D"/>
    <w:rsid w:val="00133CEB"/>
    <w:rsid w:val="00133F91"/>
    <w:rsid w:val="0013409C"/>
    <w:rsid w:val="00141240"/>
    <w:rsid w:val="001419BD"/>
    <w:rsid w:val="0014328E"/>
    <w:rsid w:val="00145173"/>
    <w:rsid w:val="00146454"/>
    <w:rsid w:val="001533A7"/>
    <w:rsid w:val="0015433D"/>
    <w:rsid w:val="00155C20"/>
    <w:rsid w:val="001579CF"/>
    <w:rsid w:val="00157D2C"/>
    <w:rsid w:val="001610B7"/>
    <w:rsid w:val="00161F14"/>
    <w:rsid w:val="00162616"/>
    <w:rsid w:val="001637BE"/>
    <w:rsid w:val="00165412"/>
    <w:rsid w:val="001740AC"/>
    <w:rsid w:val="00176022"/>
    <w:rsid w:val="001771B4"/>
    <w:rsid w:val="001779AE"/>
    <w:rsid w:val="00180247"/>
    <w:rsid w:val="00180E62"/>
    <w:rsid w:val="00180F47"/>
    <w:rsid w:val="00181577"/>
    <w:rsid w:val="00181C18"/>
    <w:rsid w:val="00181CB9"/>
    <w:rsid w:val="0018330F"/>
    <w:rsid w:val="00185958"/>
    <w:rsid w:val="00187BE2"/>
    <w:rsid w:val="001916B3"/>
    <w:rsid w:val="00192420"/>
    <w:rsid w:val="00192800"/>
    <w:rsid w:val="00192842"/>
    <w:rsid w:val="00192BDB"/>
    <w:rsid w:val="00196800"/>
    <w:rsid w:val="00196CEE"/>
    <w:rsid w:val="001A08BA"/>
    <w:rsid w:val="001A1FF6"/>
    <w:rsid w:val="001A3929"/>
    <w:rsid w:val="001A3D93"/>
    <w:rsid w:val="001A41DA"/>
    <w:rsid w:val="001A469C"/>
    <w:rsid w:val="001A471A"/>
    <w:rsid w:val="001A6E00"/>
    <w:rsid w:val="001A77FA"/>
    <w:rsid w:val="001B076C"/>
    <w:rsid w:val="001B0F3B"/>
    <w:rsid w:val="001B259D"/>
    <w:rsid w:val="001B2883"/>
    <w:rsid w:val="001B4E45"/>
    <w:rsid w:val="001B4EE0"/>
    <w:rsid w:val="001B4FC0"/>
    <w:rsid w:val="001B5DC1"/>
    <w:rsid w:val="001C03FE"/>
    <w:rsid w:val="001C4A70"/>
    <w:rsid w:val="001C4AD0"/>
    <w:rsid w:val="001C7199"/>
    <w:rsid w:val="001C79DA"/>
    <w:rsid w:val="001D1910"/>
    <w:rsid w:val="001D241E"/>
    <w:rsid w:val="001D4989"/>
    <w:rsid w:val="001D5DDC"/>
    <w:rsid w:val="001E2344"/>
    <w:rsid w:val="001E3206"/>
    <w:rsid w:val="001E4C0D"/>
    <w:rsid w:val="001E6F0F"/>
    <w:rsid w:val="001E762B"/>
    <w:rsid w:val="001E7D17"/>
    <w:rsid w:val="001F0C49"/>
    <w:rsid w:val="001F0DBE"/>
    <w:rsid w:val="001F253D"/>
    <w:rsid w:val="001F28EB"/>
    <w:rsid w:val="001F2E7A"/>
    <w:rsid w:val="001F3C4F"/>
    <w:rsid w:val="001F4390"/>
    <w:rsid w:val="001F58FD"/>
    <w:rsid w:val="001F62B8"/>
    <w:rsid w:val="001F7DA1"/>
    <w:rsid w:val="00203D41"/>
    <w:rsid w:val="002068A2"/>
    <w:rsid w:val="00212EFC"/>
    <w:rsid w:val="002132B5"/>
    <w:rsid w:val="00213627"/>
    <w:rsid w:val="00214887"/>
    <w:rsid w:val="00214C57"/>
    <w:rsid w:val="0021729D"/>
    <w:rsid w:val="002202B9"/>
    <w:rsid w:val="00220FB2"/>
    <w:rsid w:val="00221BC5"/>
    <w:rsid w:val="00223A9E"/>
    <w:rsid w:val="00225E2A"/>
    <w:rsid w:val="00226C93"/>
    <w:rsid w:val="00230B33"/>
    <w:rsid w:val="00230C4F"/>
    <w:rsid w:val="00231243"/>
    <w:rsid w:val="002326CD"/>
    <w:rsid w:val="00234779"/>
    <w:rsid w:val="00234C1F"/>
    <w:rsid w:val="002359FF"/>
    <w:rsid w:val="00235C2B"/>
    <w:rsid w:val="00236257"/>
    <w:rsid w:val="00241247"/>
    <w:rsid w:val="00241548"/>
    <w:rsid w:val="002416AC"/>
    <w:rsid w:val="00241EE1"/>
    <w:rsid w:val="00242A7A"/>
    <w:rsid w:val="00244FA0"/>
    <w:rsid w:val="002451EB"/>
    <w:rsid w:val="00246EBD"/>
    <w:rsid w:val="00247BA6"/>
    <w:rsid w:val="002509E7"/>
    <w:rsid w:val="002511B8"/>
    <w:rsid w:val="00251663"/>
    <w:rsid w:val="002526BB"/>
    <w:rsid w:val="00253B94"/>
    <w:rsid w:val="00253FAD"/>
    <w:rsid w:val="002554CE"/>
    <w:rsid w:val="002557E7"/>
    <w:rsid w:val="00260D02"/>
    <w:rsid w:val="00261675"/>
    <w:rsid w:val="0026285B"/>
    <w:rsid w:val="002640E7"/>
    <w:rsid w:val="0026669C"/>
    <w:rsid w:val="00267722"/>
    <w:rsid w:val="002710B7"/>
    <w:rsid w:val="00271917"/>
    <w:rsid w:val="00273004"/>
    <w:rsid w:val="002730A3"/>
    <w:rsid w:val="0027396A"/>
    <w:rsid w:val="00275246"/>
    <w:rsid w:val="00275943"/>
    <w:rsid w:val="00275E43"/>
    <w:rsid w:val="00276D8C"/>
    <w:rsid w:val="0028229B"/>
    <w:rsid w:val="0028312B"/>
    <w:rsid w:val="002864E9"/>
    <w:rsid w:val="00286D88"/>
    <w:rsid w:val="00291325"/>
    <w:rsid w:val="00292232"/>
    <w:rsid w:val="002924E5"/>
    <w:rsid w:val="00292DC3"/>
    <w:rsid w:val="002935FB"/>
    <w:rsid w:val="00293B02"/>
    <w:rsid w:val="00293F2D"/>
    <w:rsid w:val="002940A9"/>
    <w:rsid w:val="00294B5B"/>
    <w:rsid w:val="00296673"/>
    <w:rsid w:val="002976BC"/>
    <w:rsid w:val="002A058E"/>
    <w:rsid w:val="002A2F7C"/>
    <w:rsid w:val="002A30A7"/>
    <w:rsid w:val="002A3C39"/>
    <w:rsid w:val="002A4648"/>
    <w:rsid w:val="002A48E2"/>
    <w:rsid w:val="002A5310"/>
    <w:rsid w:val="002A61F7"/>
    <w:rsid w:val="002A6242"/>
    <w:rsid w:val="002A67E7"/>
    <w:rsid w:val="002A6A81"/>
    <w:rsid w:val="002B0E97"/>
    <w:rsid w:val="002B2434"/>
    <w:rsid w:val="002B3D37"/>
    <w:rsid w:val="002B5884"/>
    <w:rsid w:val="002B58EC"/>
    <w:rsid w:val="002B5FA5"/>
    <w:rsid w:val="002B61A6"/>
    <w:rsid w:val="002B7BF3"/>
    <w:rsid w:val="002C097E"/>
    <w:rsid w:val="002C1923"/>
    <w:rsid w:val="002C2287"/>
    <w:rsid w:val="002C3A29"/>
    <w:rsid w:val="002C44E7"/>
    <w:rsid w:val="002C71DD"/>
    <w:rsid w:val="002C7C29"/>
    <w:rsid w:val="002D2F00"/>
    <w:rsid w:val="002D3EA6"/>
    <w:rsid w:val="002D487F"/>
    <w:rsid w:val="002D6C4C"/>
    <w:rsid w:val="002E19AD"/>
    <w:rsid w:val="002E1E59"/>
    <w:rsid w:val="002E383E"/>
    <w:rsid w:val="002E38F3"/>
    <w:rsid w:val="002E3910"/>
    <w:rsid w:val="002E4E57"/>
    <w:rsid w:val="002E4E95"/>
    <w:rsid w:val="002E4F2B"/>
    <w:rsid w:val="002E552D"/>
    <w:rsid w:val="002E7A5D"/>
    <w:rsid w:val="002F1377"/>
    <w:rsid w:val="002F1B6F"/>
    <w:rsid w:val="002F2665"/>
    <w:rsid w:val="002F2E62"/>
    <w:rsid w:val="002F430A"/>
    <w:rsid w:val="002F4760"/>
    <w:rsid w:val="002F518E"/>
    <w:rsid w:val="002F714D"/>
    <w:rsid w:val="002F77B3"/>
    <w:rsid w:val="003039C1"/>
    <w:rsid w:val="00306E53"/>
    <w:rsid w:val="0030793E"/>
    <w:rsid w:val="00307F79"/>
    <w:rsid w:val="00310E76"/>
    <w:rsid w:val="003114F5"/>
    <w:rsid w:val="003118A2"/>
    <w:rsid w:val="00312B34"/>
    <w:rsid w:val="00312DE0"/>
    <w:rsid w:val="00313C10"/>
    <w:rsid w:val="00313CE6"/>
    <w:rsid w:val="003150AB"/>
    <w:rsid w:val="003150F1"/>
    <w:rsid w:val="00322D10"/>
    <w:rsid w:val="003240B3"/>
    <w:rsid w:val="00324BB7"/>
    <w:rsid w:val="00326859"/>
    <w:rsid w:val="003301C5"/>
    <w:rsid w:val="00332D8C"/>
    <w:rsid w:val="00335370"/>
    <w:rsid w:val="00335D1A"/>
    <w:rsid w:val="003362C9"/>
    <w:rsid w:val="00337B2C"/>
    <w:rsid w:val="00341BD6"/>
    <w:rsid w:val="00342961"/>
    <w:rsid w:val="00344A7F"/>
    <w:rsid w:val="00350972"/>
    <w:rsid w:val="00353AC6"/>
    <w:rsid w:val="00354024"/>
    <w:rsid w:val="0035448C"/>
    <w:rsid w:val="003546AB"/>
    <w:rsid w:val="00354CBE"/>
    <w:rsid w:val="003555AE"/>
    <w:rsid w:val="00355CB6"/>
    <w:rsid w:val="00356160"/>
    <w:rsid w:val="0036035C"/>
    <w:rsid w:val="00360412"/>
    <w:rsid w:val="003649C9"/>
    <w:rsid w:val="00364D30"/>
    <w:rsid w:val="00366126"/>
    <w:rsid w:val="00366A41"/>
    <w:rsid w:val="003717B2"/>
    <w:rsid w:val="00372B80"/>
    <w:rsid w:val="00376CC3"/>
    <w:rsid w:val="0037761D"/>
    <w:rsid w:val="00380A3C"/>
    <w:rsid w:val="00381F1A"/>
    <w:rsid w:val="003836EA"/>
    <w:rsid w:val="00383E2E"/>
    <w:rsid w:val="00385AD4"/>
    <w:rsid w:val="00387206"/>
    <w:rsid w:val="00391090"/>
    <w:rsid w:val="00392850"/>
    <w:rsid w:val="00394C99"/>
    <w:rsid w:val="00396770"/>
    <w:rsid w:val="003979C4"/>
    <w:rsid w:val="00397A20"/>
    <w:rsid w:val="003A09A7"/>
    <w:rsid w:val="003A1107"/>
    <w:rsid w:val="003A1678"/>
    <w:rsid w:val="003A3106"/>
    <w:rsid w:val="003A7989"/>
    <w:rsid w:val="003B2C38"/>
    <w:rsid w:val="003B3E34"/>
    <w:rsid w:val="003B7147"/>
    <w:rsid w:val="003B74AF"/>
    <w:rsid w:val="003C13E8"/>
    <w:rsid w:val="003C147A"/>
    <w:rsid w:val="003C1DC6"/>
    <w:rsid w:val="003C2475"/>
    <w:rsid w:val="003C2547"/>
    <w:rsid w:val="003C6226"/>
    <w:rsid w:val="003C6272"/>
    <w:rsid w:val="003D09D1"/>
    <w:rsid w:val="003D1E66"/>
    <w:rsid w:val="003D25AB"/>
    <w:rsid w:val="003D68E7"/>
    <w:rsid w:val="003D717D"/>
    <w:rsid w:val="003E16F2"/>
    <w:rsid w:val="003E2320"/>
    <w:rsid w:val="003E29FD"/>
    <w:rsid w:val="003E3F95"/>
    <w:rsid w:val="003E4369"/>
    <w:rsid w:val="003E6948"/>
    <w:rsid w:val="003E7244"/>
    <w:rsid w:val="003E76BC"/>
    <w:rsid w:val="003F119B"/>
    <w:rsid w:val="003F1FC3"/>
    <w:rsid w:val="003F43C2"/>
    <w:rsid w:val="003F4B71"/>
    <w:rsid w:val="003F4FFE"/>
    <w:rsid w:val="003F5158"/>
    <w:rsid w:val="003F5F1F"/>
    <w:rsid w:val="003F6642"/>
    <w:rsid w:val="003F6885"/>
    <w:rsid w:val="003F7658"/>
    <w:rsid w:val="004005EF"/>
    <w:rsid w:val="00401DF4"/>
    <w:rsid w:val="00402C3D"/>
    <w:rsid w:val="0040344E"/>
    <w:rsid w:val="00403F12"/>
    <w:rsid w:val="00405807"/>
    <w:rsid w:val="00405941"/>
    <w:rsid w:val="00410E7C"/>
    <w:rsid w:val="00411CD8"/>
    <w:rsid w:val="00411E76"/>
    <w:rsid w:val="00412827"/>
    <w:rsid w:val="00413510"/>
    <w:rsid w:val="00414A60"/>
    <w:rsid w:val="004152D3"/>
    <w:rsid w:val="00415498"/>
    <w:rsid w:val="00415759"/>
    <w:rsid w:val="0041632A"/>
    <w:rsid w:val="0041727D"/>
    <w:rsid w:val="00417F80"/>
    <w:rsid w:val="004230E6"/>
    <w:rsid w:val="00425371"/>
    <w:rsid w:val="00426021"/>
    <w:rsid w:val="004302AB"/>
    <w:rsid w:val="004309B9"/>
    <w:rsid w:val="004320B1"/>
    <w:rsid w:val="00435240"/>
    <w:rsid w:val="00436DEF"/>
    <w:rsid w:val="00437284"/>
    <w:rsid w:val="00437FC4"/>
    <w:rsid w:val="00441F02"/>
    <w:rsid w:val="00443155"/>
    <w:rsid w:val="004434E8"/>
    <w:rsid w:val="00443BEC"/>
    <w:rsid w:val="00443D50"/>
    <w:rsid w:val="00443E5A"/>
    <w:rsid w:val="00444495"/>
    <w:rsid w:val="00445D81"/>
    <w:rsid w:val="004461BA"/>
    <w:rsid w:val="00446BF3"/>
    <w:rsid w:val="0044729A"/>
    <w:rsid w:val="004472A5"/>
    <w:rsid w:val="00447612"/>
    <w:rsid w:val="00453931"/>
    <w:rsid w:val="00455504"/>
    <w:rsid w:val="00455D07"/>
    <w:rsid w:val="0045789C"/>
    <w:rsid w:val="0045791C"/>
    <w:rsid w:val="004579F0"/>
    <w:rsid w:val="004605ED"/>
    <w:rsid w:val="00460A0D"/>
    <w:rsid w:val="00460CEC"/>
    <w:rsid w:val="004619CB"/>
    <w:rsid w:val="00461C24"/>
    <w:rsid w:val="00463E09"/>
    <w:rsid w:val="00464988"/>
    <w:rsid w:val="00464F90"/>
    <w:rsid w:val="004655E2"/>
    <w:rsid w:val="004673CC"/>
    <w:rsid w:val="00470D88"/>
    <w:rsid w:val="00470DCC"/>
    <w:rsid w:val="0047335A"/>
    <w:rsid w:val="00480843"/>
    <w:rsid w:val="00480BB0"/>
    <w:rsid w:val="00480CAC"/>
    <w:rsid w:val="00482B8E"/>
    <w:rsid w:val="00486F14"/>
    <w:rsid w:val="00487BD8"/>
    <w:rsid w:val="00490884"/>
    <w:rsid w:val="00492E9E"/>
    <w:rsid w:val="00495AD7"/>
    <w:rsid w:val="00497C0F"/>
    <w:rsid w:val="004A0916"/>
    <w:rsid w:val="004A13B0"/>
    <w:rsid w:val="004A16CF"/>
    <w:rsid w:val="004A2CBF"/>
    <w:rsid w:val="004A43C9"/>
    <w:rsid w:val="004A491B"/>
    <w:rsid w:val="004A4999"/>
    <w:rsid w:val="004B0112"/>
    <w:rsid w:val="004B0B04"/>
    <w:rsid w:val="004B236D"/>
    <w:rsid w:val="004B5237"/>
    <w:rsid w:val="004B5DD4"/>
    <w:rsid w:val="004C0133"/>
    <w:rsid w:val="004C0279"/>
    <w:rsid w:val="004C1111"/>
    <w:rsid w:val="004C2287"/>
    <w:rsid w:val="004C2C03"/>
    <w:rsid w:val="004C2E02"/>
    <w:rsid w:val="004C4117"/>
    <w:rsid w:val="004C41FF"/>
    <w:rsid w:val="004C4B62"/>
    <w:rsid w:val="004C5465"/>
    <w:rsid w:val="004D168E"/>
    <w:rsid w:val="004D3332"/>
    <w:rsid w:val="004D74AF"/>
    <w:rsid w:val="004E1522"/>
    <w:rsid w:val="004E2837"/>
    <w:rsid w:val="004E2968"/>
    <w:rsid w:val="004E2F61"/>
    <w:rsid w:val="004E4AF1"/>
    <w:rsid w:val="004E5AE9"/>
    <w:rsid w:val="004F1D5E"/>
    <w:rsid w:val="004F3257"/>
    <w:rsid w:val="004F47C6"/>
    <w:rsid w:val="004F4E8B"/>
    <w:rsid w:val="004F7322"/>
    <w:rsid w:val="00501317"/>
    <w:rsid w:val="00507450"/>
    <w:rsid w:val="0050779B"/>
    <w:rsid w:val="00510C33"/>
    <w:rsid w:val="0051131D"/>
    <w:rsid w:val="00511758"/>
    <w:rsid w:val="005147FE"/>
    <w:rsid w:val="00515991"/>
    <w:rsid w:val="00521E3C"/>
    <w:rsid w:val="005228E9"/>
    <w:rsid w:val="0052375A"/>
    <w:rsid w:val="00523CBF"/>
    <w:rsid w:val="00525019"/>
    <w:rsid w:val="00525AF5"/>
    <w:rsid w:val="00525EF5"/>
    <w:rsid w:val="00526751"/>
    <w:rsid w:val="0052797C"/>
    <w:rsid w:val="00527AB0"/>
    <w:rsid w:val="00527C49"/>
    <w:rsid w:val="005329EC"/>
    <w:rsid w:val="00533425"/>
    <w:rsid w:val="00540B14"/>
    <w:rsid w:val="0054309F"/>
    <w:rsid w:val="005432FF"/>
    <w:rsid w:val="005437C1"/>
    <w:rsid w:val="00546009"/>
    <w:rsid w:val="0054724E"/>
    <w:rsid w:val="00547B5A"/>
    <w:rsid w:val="00553121"/>
    <w:rsid w:val="005534A2"/>
    <w:rsid w:val="005534D5"/>
    <w:rsid w:val="00555BA4"/>
    <w:rsid w:val="005564DF"/>
    <w:rsid w:val="00557837"/>
    <w:rsid w:val="00564F85"/>
    <w:rsid w:val="005669B5"/>
    <w:rsid w:val="0057155F"/>
    <w:rsid w:val="005748AF"/>
    <w:rsid w:val="00574A64"/>
    <w:rsid w:val="00575A99"/>
    <w:rsid w:val="00576AE3"/>
    <w:rsid w:val="005779F8"/>
    <w:rsid w:val="00580A7C"/>
    <w:rsid w:val="00580B3E"/>
    <w:rsid w:val="005817D4"/>
    <w:rsid w:val="0058332F"/>
    <w:rsid w:val="00583465"/>
    <w:rsid w:val="005836FA"/>
    <w:rsid w:val="005843D2"/>
    <w:rsid w:val="005853B5"/>
    <w:rsid w:val="005860E7"/>
    <w:rsid w:val="00586A2A"/>
    <w:rsid w:val="00587E2F"/>
    <w:rsid w:val="00590177"/>
    <w:rsid w:val="00590B9B"/>
    <w:rsid w:val="00591D40"/>
    <w:rsid w:val="0059306F"/>
    <w:rsid w:val="00594186"/>
    <w:rsid w:val="005958C5"/>
    <w:rsid w:val="0059595A"/>
    <w:rsid w:val="00595A95"/>
    <w:rsid w:val="005968F0"/>
    <w:rsid w:val="005A114A"/>
    <w:rsid w:val="005A315D"/>
    <w:rsid w:val="005A4D51"/>
    <w:rsid w:val="005A51FD"/>
    <w:rsid w:val="005A539D"/>
    <w:rsid w:val="005A7441"/>
    <w:rsid w:val="005B1810"/>
    <w:rsid w:val="005B3813"/>
    <w:rsid w:val="005B453F"/>
    <w:rsid w:val="005B51CB"/>
    <w:rsid w:val="005B7C44"/>
    <w:rsid w:val="005C0CC5"/>
    <w:rsid w:val="005C2037"/>
    <w:rsid w:val="005C64D6"/>
    <w:rsid w:val="005C67D6"/>
    <w:rsid w:val="005C7A11"/>
    <w:rsid w:val="005D05AE"/>
    <w:rsid w:val="005D0E05"/>
    <w:rsid w:val="005D2391"/>
    <w:rsid w:val="005D3495"/>
    <w:rsid w:val="005D461F"/>
    <w:rsid w:val="005D561D"/>
    <w:rsid w:val="005E0980"/>
    <w:rsid w:val="005E3D8B"/>
    <w:rsid w:val="005E5DC4"/>
    <w:rsid w:val="005E64C7"/>
    <w:rsid w:val="005E6593"/>
    <w:rsid w:val="005E6A34"/>
    <w:rsid w:val="005E7542"/>
    <w:rsid w:val="005F3295"/>
    <w:rsid w:val="005F4E35"/>
    <w:rsid w:val="005F541F"/>
    <w:rsid w:val="0060001A"/>
    <w:rsid w:val="0060257A"/>
    <w:rsid w:val="00603D39"/>
    <w:rsid w:val="00605E54"/>
    <w:rsid w:val="00606F1C"/>
    <w:rsid w:val="00606F59"/>
    <w:rsid w:val="00607573"/>
    <w:rsid w:val="006114AE"/>
    <w:rsid w:val="00613BBD"/>
    <w:rsid w:val="006142BB"/>
    <w:rsid w:val="00617BAA"/>
    <w:rsid w:val="0062157E"/>
    <w:rsid w:val="0062348F"/>
    <w:rsid w:val="00624A0C"/>
    <w:rsid w:val="00625114"/>
    <w:rsid w:val="00625731"/>
    <w:rsid w:val="0062616F"/>
    <w:rsid w:val="0062641C"/>
    <w:rsid w:val="00627B59"/>
    <w:rsid w:val="00630025"/>
    <w:rsid w:val="00630DD8"/>
    <w:rsid w:val="00631205"/>
    <w:rsid w:val="00632579"/>
    <w:rsid w:val="00633672"/>
    <w:rsid w:val="00633AA4"/>
    <w:rsid w:val="0063627F"/>
    <w:rsid w:val="00637EE8"/>
    <w:rsid w:val="0064386D"/>
    <w:rsid w:val="006446D5"/>
    <w:rsid w:val="00645CF6"/>
    <w:rsid w:val="006460B3"/>
    <w:rsid w:val="00646369"/>
    <w:rsid w:val="00646528"/>
    <w:rsid w:val="0064655F"/>
    <w:rsid w:val="00647E89"/>
    <w:rsid w:val="00651CD4"/>
    <w:rsid w:val="006540AD"/>
    <w:rsid w:val="00654736"/>
    <w:rsid w:val="00654B0A"/>
    <w:rsid w:val="00655160"/>
    <w:rsid w:val="00656E5C"/>
    <w:rsid w:val="006574C7"/>
    <w:rsid w:val="00657B1F"/>
    <w:rsid w:val="00660463"/>
    <w:rsid w:val="006605B6"/>
    <w:rsid w:val="006609AB"/>
    <w:rsid w:val="0066513C"/>
    <w:rsid w:val="00665198"/>
    <w:rsid w:val="006758C3"/>
    <w:rsid w:val="0067704C"/>
    <w:rsid w:val="0067787F"/>
    <w:rsid w:val="00680044"/>
    <w:rsid w:val="00680C30"/>
    <w:rsid w:val="00682E0B"/>
    <w:rsid w:val="006835B2"/>
    <w:rsid w:val="00684094"/>
    <w:rsid w:val="006850B3"/>
    <w:rsid w:val="00692468"/>
    <w:rsid w:val="006926A0"/>
    <w:rsid w:val="0069479D"/>
    <w:rsid w:val="00694EE1"/>
    <w:rsid w:val="00697F48"/>
    <w:rsid w:val="006A1267"/>
    <w:rsid w:val="006A273A"/>
    <w:rsid w:val="006A2FDE"/>
    <w:rsid w:val="006A4175"/>
    <w:rsid w:val="006A503D"/>
    <w:rsid w:val="006A6048"/>
    <w:rsid w:val="006A6D60"/>
    <w:rsid w:val="006A74B7"/>
    <w:rsid w:val="006B0E0C"/>
    <w:rsid w:val="006B0F0A"/>
    <w:rsid w:val="006B1D8A"/>
    <w:rsid w:val="006B24E2"/>
    <w:rsid w:val="006B2A98"/>
    <w:rsid w:val="006B3926"/>
    <w:rsid w:val="006B393C"/>
    <w:rsid w:val="006B4439"/>
    <w:rsid w:val="006B6510"/>
    <w:rsid w:val="006B681D"/>
    <w:rsid w:val="006B6DE3"/>
    <w:rsid w:val="006B6FE4"/>
    <w:rsid w:val="006C2C59"/>
    <w:rsid w:val="006C5C79"/>
    <w:rsid w:val="006C6163"/>
    <w:rsid w:val="006D0BA2"/>
    <w:rsid w:val="006D0E7E"/>
    <w:rsid w:val="006D401C"/>
    <w:rsid w:val="006D4045"/>
    <w:rsid w:val="006D5584"/>
    <w:rsid w:val="006D562B"/>
    <w:rsid w:val="006D5B83"/>
    <w:rsid w:val="006D7912"/>
    <w:rsid w:val="006D7AA4"/>
    <w:rsid w:val="006E0909"/>
    <w:rsid w:val="006E3D5A"/>
    <w:rsid w:val="006E642D"/>
    <w:rsid w:val="006E6BB6"/>
    <w:rsid w:val="006E7C3A"/>
    <w:rsid w:val="006F1807"/>
    <w:rsid w:val="006F18B0"/>
    <w:rsid w:val="006F255F"/>
    <w:rsid w:val="006F2EB0"/>
    <w:rsid w:val="006F7596"/>
    <w:rsid w:val="0070190A"/>
    <w:rsid w:val="00701F6C"/>
    <w:rsid w:val="007024BB"/>
    <w:rsid w:val="007040E2"/>
    <w:rsid w:val="007053E4"/>
    <w:rsid w:val="0070586C"/>
    <w:rsid w:val="00705C82"/>
    <w:rsid w:val="007074AA"/>
    <w:rsid w:val="007108E5"/>
    <w:rsid w:val="00711066"/>
    <w:rsid w:val="00712FD0"/>
    <w:rsid w:val="00715D18"/>
    <w:rsid w:val="00716E69"/>
    <w:rsid w:val="00716FC8"/>
    <w:rsid w:val="007170CE"/>
    <w:rsid w:val="00717C93"/>
    <w:rsid w:val="00720328"/>
    <w:rsid w:val="00720D68"/>
    <w:rsid w:val="00721140"/>
    <w:rsid w:val="007221DC"/>
    <w:rsid w:val="00726A2C"/>
    <w:rsid w:val="00730C0C"/>
    <w:rsid w:val="00731CFE"/>
    <w:rsid w:val="00734A4D"/>
    <w:rsid w:val="00734FFC"/>
    <w:rsid w:val="00735BAA"/>
    <w:rsid w:val="0073605E"/>
    <w:rsid w:val="0073685C"/>
    <w:rsid w:val="00736902"/>
    <w:rsid w:val="0074251A"/>
    <w:rsid w:val="007438A6"/>
    <w:rsid w:val="0074448D"/>
    <w:rsid w:val="0074491D"/>
    <w:rsid w:val="0074550F"/>
    <w:rsid w:val="0074562A"/>
    <w:rsid w:val="0075115B"/>
    <w:rsid w:val="007541BB"/>
    <w:rsid w:val="007553E6"/>
    <w:rsid w:val="007558CA"/>
    <w:rsid w:val="00755D43"/>
    <w:rsid w:val="007565F3"/>
    <w:rsid w:val="007603D4"/>
    <w:rsid w:val="00761DC3"/>
    <w:rsid w:val="00762B14"/>
    <w:rsid w:val="00763FD0"/>
    <w:rsid w:val="0076589B"/>
    <w:rsid w:val="00766C51"/>
    <w:rsid w:val="00767B3C"/>
    <w:rsid w:val="00770390"/>
    <w:rsid w:val="00770DFC"/>
    <w:rsid w:val="00771953"/>
    <w:rsid w:val="00771D17"/>
    <w:rsid w:val="007727CF"/>
    <w:rsid w:val="00780BCC"/>
    <w:rsid w:val="0078226C"/>
    <w:rsid w:val="00782824"/>
    <w:rsid w:val="00782895"/>
    <w:rsid w:val="00783E28"/>
    <w:rsid w:val="00784805"/>
    <w:rsid w:val="00787597"/>
    <w:rsid w:val="00787E55"/>
    <w:rsid w:val="00793C4F"/>
    <w:rsid w:val="00793CCB"/>
    <w:rsid w:val="007955F4"/>
    <w:rsid w:val="007969DB"/>
    <w:rsid w:val="00796D09"/>
    <w:rsid w:val="0079765C"/>
    <w:rsid w:val="007A1F39"/>
    <w:rsid w:val="007A27FD"/>
    <w:rsid w:val="007A2C15"/>
    <w:rsid w:val="007A42AD"/>
    <w:rsid w:val="007A53A2"/>
    <w:rsid w:val="007A6B4E"/>
    <w:rsid w:val="007A716D"/>
    <w:rsid w:val="007B0CDD"/>
    <w:rsid w:val="007B44FB"/>
    <w:rsid w:val="007B48B0"/>
    <w:rsid w:val="007B48DD"/>
    <w:rsid w:val="007B4C4F"/>
    <w:rsid w:val="007B5095"/>
    <w:rsid w:val="007B5AFE"/>
    <w:rsid w:val="007C113F"/>
    <w:rsid w:val="007C1D35"/>
    <w:rsid w:val="007C22AA"/>
    <w:rsid w:val="007C27D3"/>
    <w:rsid w:val="007C2CA4"/>
    <w:rsid w:val="007C2D36"/>
    <w:rsid w:val="007C36D7"/>
    <w:rsid w:val="007C442B"/>
    <w:rsid w:val="007C4587"/>
    <w:rsid w:val="007C4739"/>
    <w:rsid w:val="007C55B0"/>
    <w:rsid w:val="007C56BC"/>
    <w:rsid w:val="007C6EDE"/>
    <w:rsid w:val="007C7C74"/>
    <w:rsid w:val="007D0AFD"/>
    <w:rsid w:val="007D0C9B"/>
    <w:rsid w:val="007D1F38"/>
    <w:rsid w:val="007D25EC"/>
    <w:rsid w:val="007D3D83"/>
    <w:rsid w:val="007D54D9"/>
    <w:rsid w:val="007D570D"/>
    <w:rsid w:val="007D61EE"/>
    <w:rsid w:val="007D63C8"/>
    <w:rsid w:val="007E0393"/>
    <w:rsid w:val="007E1802"/>
    <w:rsid w:val="007E18E1"/>
    <w:rsid w:val="007E3EAC"/>
    <w:rsid w:val="007E3ECE"/>
    <w:rsid w:val="007E41B6"/>
    <w:rsid w:val="007E569A"/>
    <w:rsid w:val="007E5D34"/>
    <w:rsid w:val="007E5FE1"/>
    <w:rsid w:val="007E6F6F"/>
    <w:rsid w:val="007E70B7"/>
    <w:rsid w:val="007F0662"/>
    <w:rsid w:val="007F38F7"/>
    <w:rsid w:val="007F419A"/>
    <w:rsid w:val="007F568D"/>
    <w:rsid w:val="007F5768"/>
    <w:rsid w:val="007F681C"/>
    <w:rsid w:val="007F6D36"/>
    <w:rsid w:val="007F6FC7"/>
    <w:rsid w:val="00810467"/>
    <w:rsid w:val="00810674"/>
    <w:rsid w:val="00810BF3"/>
    <w:rsid w:val="008127DD"/>
    <w:rsid w:val="008155D4"/>
    <w:rsid w:val="00815E54"/>
    <w:rsid w:val="00817987"/>
    <w:rsid w:val="00817EA9"/>
    <w:rsid w:val="00823A60"/>
    <w:rsid w:val="00823D80"/>
    <w:rsid w:val="008241D9"/>
    <w:rsid w:val="0082432D"/>
    <w:rsid w:val="008254B6"/>
    <w:rsid w:val="00827143"/>
    <w:rsid w:val="008271AD"/>
    <w:rsid w:val="008272E8"/>
    <w:rsid w:val="008315BF"/>
    <w:rsid w:val="008316B4"/>
    <w:rsid w:val="0083385A"/>
    <w:rsid w:val="00833A38"/>
    <w:rsid w:val="00833ECB"/>
    <w:rsid w:val="00834575"/>
    <w:rsid w:val="008349B5"/>
    <w:rsid w:val="008428BA"/>
    <w:rsid w:val="008428EC"/>
    <w:rsid w:val="00842B32"/>
    <w:rsid w:val="008433A3"/>
    <w:rsid w:val="00843D20"/>
    <w:rsid w:val="00844AE0"/>
    <w:rsid w:val="00845A79"/>
    <w:rsid w:val="00847D7A"/>
    <w:rsid w:val="00851026"/>
    <w:rsid w:val="008525C9"/>
    <w:rsid w:val="008551F1"/>
    <w:rsid w:val="00855429"/>
    <w:rsid w:val="00861BA8"/>
    <w:rsid w:val="008634DB"/>
    <w:rsid w:val="00864434"/>
    <w:rsid w:val="008649B0"/>
    <w:rsid w:val="00865115"/>
    <w:rsid w:val="00865BCD"/>
    <w:rsid w:val="00866CA3"/>
    <w:rsid w:val="00870500"/>
    <w:rsid w:val="00870EBD"/>
    <w:rsid w:val="008713C6"/>
    <w:rsid w:val="008714EF"/>
    <w:rsid w:val="0087158E"/>
    <w:rsid w:val="00872BF2"/>
    <w:rsid w:val="00873206"/>
    <w:rsid w:val="00873BFE"/>
    <w:rsid w:val="0087415E"/>
    <w:rsid w:val="008743B5"/>
    <w:rsid w:val="0087504D"/>
    <w:rsid w:val="00875C2E"/>
    <w:rsid w:val="00880205"/>
    <w:rsid w:val="00880CFB"/>
    <w:rsid w:val="00880FD9"/>
    <w:rsid w:val="00881607"/>
    <w:rsid w:val="00881834"/>
    <w:rsid w:val="008829E6"/>
    <w:rsid w:val="008845F4"/>
    <w:rsid w:val="00884725"/>
    <w:rsid w:val="00885C5A"/>
    <w:rsid w:val="0088628B"/>
    <w:rsid w:val="00886583"/>
    <w:rsid w:val="00890D6F"/>
    <w:rsid w:val="00891CD4"/>
    <w:rsid w:val="00892285"/>
    <w:rsid w:val="008953DD"/>
    <w:rsid w:val="00895D31"/>
    <w:rsid w:val="00897A09"/>
    <w:rsid w:val="008A085D"/>
    <w:rsid w:val="008A29CD"/>
    <w:rsid w:val="008A465F"/>
    <w:rsid w:val="008B17DB"/>
    <w:rsid w:val="008B2401"/>
    <w:rsid w:val="008B313D"/>
    <w:rsid w:val="008B4A40"/>
    <w:rsid w:val="008B4D4A"/>
    <w:rsid w:val="008B64A4"/>
    <w:rsid w:val="008B7DF7"/>
    <w:rsid w:val="008C1159"/>
    <w:rsid w:val="008C1D1E"/>
    <w:rsid w:val="008C22C0"/>
    <w:rsid w:val="008C2E38"/>
    <w:rsid w:val="008C6063"/>
    <w:rsid w:val="008C750E"/>
    <w:rsid w:val="008C7C48"/>
    <w:rsid w:val="008D0A71"/>
    <w:rsid w:val="008E0CAA"/>
    <w:rsid w:val="008E23CB"/>
    <w:rsid w:val="008E2644"/>
    <w:rsid w:val="008E36E4"/>
    <w:rsid w:val="008E4169"/>
    <w:rsid w:val="008E48DC"/>
    <w:rsid w:val="008E4B3C"/>
    <w:rsid w:val="008E5A1F"/>
    <w:rsid w:val="008E64A3"/>
    <w:rsid w:val="008E74C0"/>
    <w:rsid w:val="008E7FF7"/>
    <w:rsid w:val="008F125C"/>
    <w:rsid w:val="008F2BE0"/>
    <w:rsid w:val="008F2D84"/>
    <w:rsid w:val="008F32B5"/>
    <w:rsid w:val="008F3926"/>
    <w:rsid w:val="008F464B"/>
    <w:rsid w:val="008F5521"/>
    <w:rsid w:val="008F6632"/>
    <w:rsid w:val="008F7036"/>
    <w:rsid w:val="008F79CE"/>
    <w:rsid w:val="00900FC8"/>
    <w:rsid w:val="00901194"/>
    <w:rsid w:val="0090203C"/>
    <w:rsid w:val="00902AFE"/>
    <w:rsid w:val="00903599"/>
    <w:rsid w:val="0090418F"/>
    <w:rsid w:val="00904C44"/>
    <w:rsid w:val="00904C64"/>
    <w:rsid w:val="00905647"/>
    <w:rsid w:val="00910830"/>
    <w:rsid w:val="00912839"/>
    <w:rsid w:val="00912CF1"/>
    <w:rsid w:val="00915717"/>
    <w:rsid w:val="00920078"/>
    <w:rsid w:val="00923350"/>
    <w:rsid w:val="009242A0"/>
    <w:rsid w:val="00930CAC"/>
    <w:rsid w:val="00931ECB"/>
    <w:rsid w:val="00933766"/>
    <w:rsid w:val="00935FDB"/>
    <w:rsid w:val="00937417"/>
    <w:rsid w:val="00937ABD"/>
    <w:rsid w:val="00941407"/>
    <w:rsid w:val="0094315C"/>
    <w:rsid w:val="0094316F"/>
    <w:rsid w:val="009437C9"/>
    <w:rsid w:val="0094597B"/>
    <w:rsid w:val="009478E6"/>
    <w:rsid w:val="009507BA"/>
    <w:rsid w:val="00952F00"/>
    <w:rsid w:val="00954077"/>
    <w:rsid w:val="00955E6A"/>
    <w:rsid w:val="00956902"/>
    <w:rsid w:val="00957253"/>
    <w:rsid w:val="00957E57"/>
    <w:rsid w:val="009603A3"/>
    <w:rsid w:val="009612E4"/>
    <w:rsid w:val="00963968"/>
    <w:rsid w:val="00963B44"/>
    <w:rsid w:val="00965834"/>
    <w:rsid w:val="00966C39"/>
    <w:rsid w:val="00966F1B"/>
    <w:rsid w:val="00967F93"/>
    <w:rsid w:val="00967FE9"/>
    <w:rsid w:val="00970DCD"/>
    <w:rsid w:val="009735BA"/>
    <w:rsid w:val="00975DFE"/>
    <w:rsid w:val="00980278"/>
    <w:rsid w:val="00984A8B"/>
    <w:rsid w:val="00985520"/>
    <w:rsid w:val="00992D2D"/>
    <w:rsid w:val="00995990"/>
    <w:rsid w:val="00995E32"/>
    <w:rsid w:val="00996F0E"/>
    <w:rsid w:val="009A2446"/>
    <w:rsid w:val="009A461D"/>
    <w:rsid w:val="009A4C0F"/>
    <w:rsid w:val="009A612D"/>
    <w:rsid w:val="009B1682"/>
    <w:rsid w:val="009B3B88"/>
    <w:rsid w:val="009B5E11"/>
    <w:rsid w:val="009B6485"/>
    <w:rsid w:val="009B64FD"/>
    <w:rsid w:val="009B672C"/>
    <w:rsid w:val="009B69FE"/>
    <w:rsid w:val="009B7B4C"/>
    <w:rsid w:val="009C030C"/>
    <w:rsid w:val="009C0BFC"/>
    <w:rsid w:val="009C260D"/>
    <w:rsid w:val="009C434E"/>
    <w:rsid w:val="009C507E"/>
    <w:rsid w:val="009C6E6C"/>
    <w:rsid w:val="009C71B6"/>
    <w:rsid w:val="009C7A13"/>
    <w:rsid w:val="009D0F84"/>
    <w:rsid w:val="009D2340"/>
    <w:rsid w:val="009D57FC"/>
    <w:rsid w:val="009D6054"/>
    <w:rsid w:val="009E1325"/>
    <w:rsid w:val="009E24B4"/>
    <w:rsid w:val="009E270F"/>
    <w:rsid w:val="009E32A3"/>
    <w:rsid w:val="009E38EF"/>
    <w:rsid w:val="009E5512"/>
    <w:rsid w:val="009E6CF1"/>
    <w:rsid w:val="009F095C"/>
    <w:rsid w:val="009F0ACC"/>
    <w:rsid w:val="009F0B88"/>
    <w:rsid w:val="009F17DA"/>
    <w:rsid w:val="009F25E1"/>
    <w:rsid w:val="009F45E0"/>
    <w:rsid w:val="009F4A4B"/>
    <w:rsid w:val="009F60BF"/>
    <w:rsid w:val="009F7268"/>
    <w:rsid w:val="00A03006"/>
    <w:rsid w:val="00A04033"/>
    <w:rsid w:val="00A04EA6"/>
    <w:rsid w:val="00A04F9A"/>
    <w:rsid w:val="00A05E65"/>
    <w:rsid w:val="00A077BA"/>
    <w:rsid w:val="00A11E49"/>
    <w:rsid w:val="00A12096"/>
    <w:rsid w:val="00A12384"/>
    <w:rsid w:val="00A126A5"/>
    <w:rsid w:val="00A14ED5"/>
    <w:rsid w:val="00A15CAF"/>
    <w:rsid w:val="00A17F68"/>
    <w:rsid w:val="00A2027D"/>
    <w:rsid w:val="00A204FE"/>
    <w:rsid w:val="00A20D08"/>
    <w:rsid w:val="00A21059"/>
    <w:rsid w:val="00A24B07"/>
    <w:rsid w:val="00A24CC8"/>
    <w:rsid w:val="00A25665"/>
    <w:rsid w:val="00A31D33"/>
    <w:rsid w:val="00A34400"/>
    <w:rsid w:val="00A34535"/>
    <w:rsid w:val="00A34A88"/>
    <w:rsid w:val="00A3592C"/>
    <w:rsid w:val="00A377C4"/>
    <w:rsid w:val="00A426A4"/>
    <w:rsid w:val="00A441C0"/>
    <w:rsid w:val="00A50402"/>
    <w:rsid w:val="00A52B49"/>
    <w:rsid w:val="00A53978"/>
    <w:rsid w:val="00A6087F"/>
    <w:rsid w:val="00A611F8"/>
    <w:rsid w:val="00A61F69"/>
    <w:rsid w:val="00A6310A"/>
    <w:rsid w:val="00A6343A"/>
    <w:rsid w:val="00A71FB5"/>
    <w:rsid w:val="00A73693"/>
    <w:rsid w:val="00A767A2"/>
    <w:rsid w:val="00A779E2"/>
    <w:rsid w:val="00A8190E"/>
    <w:rsid w:val="00A821E0"/>
    <w:rsid w:val="00A83BF4"/>
    <w:rsid w:val="00A840EC"/>
    <w:rsid w:val="00A843F9"/>
    <w:rsid w:val="00A84CC0"/>
    <w:rsid w:val="00A8551C"/>
    <w:rsid w:val="00A86D7B"/>
    <w:rsid w:val="00A87157"/>
    <w:rsid w:val="00A87E67"/>
    <w:rsid w:val="00A918A6"/>
    <w:rsid w:val="00A92B7A"/>
    <w:rsid w:val="00A94882"/>
    <w:rsid w:val="00A94B86"/>
    <w:rsid w:val="00A94EA3"/>
    <w:rsid w:val="00A96DE0"/>
    <w:rsid w:val="00A97CC8"/>
    <w:rsid w:val="00AA00E4"/>
    <w:rsid w:val="00AA03C4"/>
    <w:rsid w:val="00AA0B56"/>
    <w:rsid w:val="00AA2164"/>
    <w:rsid w:val="00AA330E"/>
    <w:rsid w:val="00AA354F"/>
    <w:rsid w:val="00AA5DF0"/>
    <w:rsid w:val="00AA7963"/>
    <w:rsid w:val="00AB03D0"/>
    <w:rsid w:val="00AB1C41"/>
    <w:rsid w:val="00AB475A"/>
    <w:rsid w:val="00AB5E72"/>
    <w:rsid w:val="00AB65E6"/>
    <w:rsid w:val="00AB733B"/>
    <w:rsid w:val="00AB786E"/>
    <w:rsid w:val="00AC06E3"/>
    <w:rsid w:val="00AC39AF"/>
    <w:rsid w:val="00AC4551"/>
    <w:rsid w:val="00AC6893"/>
    <w:rsid w:val="00AD1024"/>
    <w:rsid w:val="00AD183C"/>
    <w:rsid w:val="00AD1851"/>
    <w:rsid w:val="00AD20CA"/>
    <w:rsid w:val="00AD2B70"/>
    <w:rsid w:val="00AD3B1C"/>
    <w:rsid w:val="00AE18EB"/>
    <w:rsid w:val="00AE343A"/>
    <w:rsid w:val="00AE35D6"/>
    <w:rsid w:val="00AE4BA3"/>
    <w:rsid w:val="00AE5506"/>
    <w:rsid w:val="00AE57C2"/>
    <w:rsid w:val="00AE5C7F"/>
    <w:rsid w:val="00AE60E6"/>
    <w:rsid w:val="00AF019B"/>
    <w:rsid w:val="00AF0D2A"/>
    <w:rsid w:val="00AF38E2"/>
    <w:rsid w:val="00AF6EE2"/>
    <w:rsid w:val="00AF73C4"/>
    <w:rsid w:val="00AF778C"/>
    <w:rsid w:val="00AF7B2F"/>
    <w:rsid w:val="00B00395"/>
    <w:rsid w:val="00B00A0A"/>
    <w:rsid w:val="00B05A1A"/>
    <w:rsid w:val="00B07ADF"/>
    <w:rsid w:val="00B1038A"/>
    <w:rsid w:val="00B10983"/>
    <w:rsid w:val="00B10FEF"/>
    <w:rsid w:val="00B1161C"/>
    <w:rsid w:val="00B11E1D"/>
    <w:rsid w:val="00B12716"/>
    <w:rsid w:val="00B13856"/>
    <w:rsid w:val="00B146CA"/>
    <w:rsid w:val="00B14940"/>
    <w:rsid w:val="00B14D8C"/>
    <w:rsid w:val="00B1587E"/>
    <w:rsid w:val="00B176C6"/>
    <w:rsid w:val="00B17F3B"/>
    <w:rsid w:val="00B275C3"/>
    <w:rsid w:val="00B276DD"/>
    <w:rsid w:val="00B30191"/>
    <w:rsid w:val="00B34305"/>
    <w:rsid w:val="00B3597C"/>
    <w:rsid w:val="00B36FA0"/>
    <w:rsid w:val="00B37BB4"/>
    <w:rsid w:val="00B412D8"/>
    <w:rsid w:val="00B414A9"/>
    <w:rsid w:val="00B4449E"/>
    <w:rsid w:val="00B451C9"/>
    <w:rsid w:val="00B454CF"/>
    <w:rsid w:val="00B47304"/>
    <w:rsid w:val="00B51F53"/>
    <w:rsid w:val="00B52DCF"/>
    <w:rsid w:val="00B53224"/>
    <w:rsid w:val="00B53875"/>
    <w:rsid w:val="00B54E30"/>
    <w:rsid w:val="00B5675D"/>
    <w:rsid w:val="00B56C00"/>
    <w:rsid w:val="00B600B5"/>
    <w:rsid w:val="00B61292"/>
    <w:rsid w:val="00B6233C"/>
    <w:rsid w:val="00B629EB"/>
    <w:rsid w:val="00B65850"/>
    <w:rsid w:val="00B673C3"/>
    <w:rsid w:val="00B67815"/>
    <w:rsid w:val="00B70156"/>
    <w:rsid w:val="00B73FA1"/>
    <w:rsid w:val="00B766FC"/>
    <w:rsid w:val="00B76708"/>
    <w:rsid w:val="00B77BDF"/>
    <w:rsid w:val="00B77CF3"/>
    <w:rsid w:val="00B82E52"/>
    <w:rsid w:val="00B85928"/>
    <w:rsid w:val="00B85B4F"/>
    <w:rsid w:val="00B907C0"/>
    <w:rsid w:val="00B910C8"/>
    <w:rsid w:val="00B92E22"/>
    <w:rsid w:val="00B93901"/>
    <w:rsid w:val="00B93C11"/>
    <w:rsid w:val="00B9423B"/>
    <w:rsid w:val="00B94D09"/>
    <w:rsid w:val="00B95700"/>
    <w:rsid w:val="00BA02A2"/>
    <w:rsid w:val="00BA02BF"/>
    <w:rsid w:val="00BA30C8"/>
    <w:rsid w:val="00BA43A3"/>
    <w:rsid w:val="00BA4A9A"/>
    <w:rsid w:val="00BA5623"/>
    <w:rsid w:val="00BB03D6"/>
    <w:rsid w:val="00BB0A1C"/>
    <w:rsid w:val="00BB16F1"/>
    <w:rsid w:val="00BB21BD"/>
    <w:rsid w:val="00BB347F"/>
    <w:rsid w:val="00BB37ED"/>
    <w:rsid w:val="00BB3938"/>
    <w:rsid w:val="00BC15AA"/>
    <w:rsid w:val="00BC223E"/>
    <w:rsid w:val="00BC3E7D"/>
    <w:rsid w:val="00BC69C6"/>
    <w:rsid w:val="00BC736D"/>
    <w:rsid w:val="00BD0492"/>
    <w:rsid w:val="00BD1185"/>
    <w:rsid w:val="00BD5379"/>
    <w:rsid w:val="00BD621F"/>
    <w:rsid w:val="00BD6A38"/>
    <w:rsid w:val="00BD7A7F"/>
    <w:rsid w:val="00BE1FE9"/>
    <w:rsid w:val="00BE22D4"/>
    <w:rsid w:val="00BE2521"/>
    <w:rsid w:val="00BE3888"/>
    <w:rsid w:val="00BE4E0E"/>
    <w:rsid w:val="00BE7408"/>
    <w:rsid w:val="00BF05BE"/>
    <w:rsid w:val="00BF3A23"/>
    <w:rsid w:val="00BF568E"/>
    <w:rsid w:val="00BF7311"/>
    <w:rsid w:val="00C00272"/>
    <w:rsid w:val="00C00D6C"/>
    <w:rsid w:val="00C0217E"/>
    <w:rsid w:val="00C02549"/>
    <w:rsid w:val="00C02E54"/>
    <w:rsid w:val="00C04593"/>
    <w:rsid w:val="00C0533C"/>
    <w:rsid w:val="00C07ECF"/>
    <w:rsid w:val="00C11ED7"/>
    <w:rsid w:val="00C13B34"/>
    <w:rsid w:val="00C15DDF"/>
    <w:rsid w:val="00C1720F"/>
    <w:rsid w:val="00C2136C"/>
    <w:rsid w:val="00C22A23"/>
    <w:rsid w:val="00C22F9B"/>
    <w:rsid w:val="00C2461B"/>
    <w:rsid w:val="00C2521B"/>
    <w:rsid w:val="00C26CB4"/>
    <w:rsid w:val="00C3102F"/>
    <w:rsid w:val="00C31C3E"/>
    <w:rsid w:val="00C32750"/>
    <w:rsid w:val="00C33238"/>
    <w:rsid w:val="00C339E3"/>
    <w:rsid w:val="00C3484C"/>
    <w:rsid w:val="00C34F80"/>
    <w:rsid w:val="00C3564E"/>
    <w:rsid w:val="00C3569B"/>
    <w:rsid w:val="00C35E29"/>
    <w:rsid w:val="00C361E3"/>
    <w:rsid w:val="00C37DCA"/>
    <w:rsid w:val="00C4087B"/>
    <w:rsid w:val="00C40D17"/>
    <w:rsid w:val="00C4312E"/>
    <w:rsid w:val="00C43258"/>
    <w:rsid w:val="00C44B53"/>
    <w:rsid w:val="00C47149"/>
    <w:rsid w:val="00C50E45"/>
    <w:rsid w:val="00C517FF"/>
    <w:rsid w:val="00C51DA8"/>
    <w:rsid w:val="00C53967"/>
    <w:rsid w:val="00C560DF"/>
    <w:rsid w:val="00C56372"/>
    <w:rsid w:val="00C607A5"/>
    <w:rsid w:val="00C60BCB"/>
    <w:rsid w:val="00C638CA"/>
    <w:rsid w:val="00C64104"/>
    <w:rsid w:val="00C65808"/>
    <w:rsid w:val="00C658DF"/>
    <w:rsid w:val="00C66157"/>
    <w:rsid w:val="00C66C45"/>
    <w:rsid w:val="00C71345"/>
    <w:rsid w:val="00C7174F"/>
    <w:rsid w:val="00C717CC"/>
    <w:rsid w:val="00C71F0B"/>
    <w:rsid w:val="00C7295E"/>
    <w:rsid w:val="00C72D72"/>
    <w:rsid w:val="00C73BE9"/>
    <w:rsid w:val="00C75B9F"/>
    <w:rsid w:val="00C76D6D"/>
    <w:rsid w:val="00C770BA"/>
    <w:rsid w:val="00C80093"/>
    <w:rsid w:val="00C80867"/>
    <w:rsid w:val="00C82270"/>
    <w:rsid w:val="00C824C2"/>
    <w:rsid w:val="00C82FE1"/>
    <w:rsid w:val="00C84A69"/>
    <w:rsid w:val="00C85ED6"/>
    <w:rsid w:val="00C860A0"/>
    <w:rsid w:val="00C86222"/>
    <w:rsid w:val="00C86919"/>
    <w:rsid w:val="00C86FA7"/>
    <w:rsid w:val="00C914B2"/>
    <w:rsid w:val="00C9193B"/>
    <w:rsid w:val="00C91ABF"/>
    <w:rsid w:val="00C955F4"/>
    <w:rsid w:val="00C96E05"/>
    <w:rsid w:val="00C97305"/>
    <w:rsid w:val="00C97D88"/>
    <w:rsid w:val="00CA0402"/>
    <w:rsid w:val="00CA2707"/>
    <w:rsid w:val="00CA45B8"/>
    <w:rsid w:val="00CA7616"/>
    <w:rsid w:val="00CB0C66"/>
    <w:rsid w:val="00CB1838"/>
    <w:rsid w:val="00CB27F0"/>
    <w:rsid w:val="00CB5F31"/>
    <w:rsid w:val="00CB62D1"/>
    <w:rsid w:val="00CB69C5"/>
    <w:rsid w:val="00CC04DF"/>
    <w:rsid w:val="00CC0672"/>
    <w:rsid w:val="00CC0F46"/>
    <w:rsid w:val="00CC1A79"/>
    <w:rsid w:val="00CC599B"/>
    <w:rsid w:val="00CC5CB2"/>
    <w:rsid w:val="00CC6B0D"/>
    <w:rsid w:val="00CD3A86"/>
    <w:rsid w:val="00CD3B21"/>
    <w:rsid w:val="00CD461D"/>
    <w:rsid w:val="00CD5890"/>
    <w:rsid w:val="00CD5919"/>
    <w:rsid w:val="00CD5C3E"/>
    <w:rsid w:val="00CD6B1B"/>
    <w:rsid w:val="00CE2407"/>
    <w:rsid w:val="00CE2801"/>
    <w:rsid w:val="00CE35B3"/>
    <w:rsid w:val="00CE3B41"/>
    <w:rsid w:val="00CE54C7"/>
    <w:rsid w:val="00CF0A73"/>
    <w:rsid w:val="00CF0D7A"/>
    <w:rsid w:val="00CF10BA"/>
    <w:rsid w:val="00CF2153"/>
    <w:rsid w:val="00CF2F39"/>
    <w:rsid w:val="00CF5151"/>
    <w:rsid w:val="00D00727"/>
    <w:rsid w:val="00D008F6"/>
    <w:rsid w:val="00D045E5"/>
    <w:rsid w:val="00D062D5"/>
    <w:rsid w:val="00D0632D"/>
    <w:rsid w:val="00D076AC"/>
    <w:rsid w:val="00D10383"/>
    <w:rsid w:val="00D11D6C"/>
    <w:rsid w:val="00D131A5"/>
    <w:rsid w:val="00D1448B"/>
    <w:rsid w:val="00D14C26"/>
    <w:rsid w:val="00D153AB"/>
    <w:rsid w:val="00D164BD"/>
    <w:rsid w:val="00D16B77"/>
    <w:rsid w:val="00D1745D"/>
    <w:rsid w:val="00D17C41"/>
    <w:rsid w:val="00D21729"/>
    <w:rsid w:val="00D21813"/>
    <w:rsid w:val="00D21C5B"/>
    <w:rsid w:val="00D23BBF"/>
    <w:rsid w:val="00D23BDC"/>
    <w:rsid w:val="00D27F72"/>
    <w:rsid w:val="00D32960"/>
    <w:rsid w:val="00D33CF1"/>
    <w:rsid w:val="00D33DC1"/>
    <w:rsid w:val="00D357EC"/>
    <w:rsid w:val="00D367A7"/>
    <w:rsid w:val="00D36B39"/>
    <w:rsid w:val="00D36CF8"/>
    <w:rsid w:val="00D40FD0"/>
    <w:rsid w:val="00D41828"/>
    <w:rsid w:val="00D42706"/>
    <w:rsid w:val="00D4308B"/>
    <w:rsid w:val="00D433AF"/>
    <w:rsid w:val="00D44962"/>
    <w:rsid w:val="00D50C76"/>
    <w:rsid w:val="00D50EB9"/>
    <w:rsid w:val="00D516A2"/>
    <w:rsid w:val="00D52026"/>
    <w:rsid w:val="00D528A1"/>
    <w:rsid w:val="00D5310A"/>
    <w:rsid w:val="00D538C7"/>
    <w:rsid w:val="00D53F92"/>
    <w:rsid w:val="00D55BD7"/>
    <w:rsid w:val="00D56480"/>
    <w:rsid w:val="00D57C6D"/>
    <w:rsid w:val="00D57DDF"/>
    <w:rsid w:val="00D60674"/>
    <w:rsid w:val="00D6140A"/>
    <w:rsid w:val="00D61866"/>
    <w:rsid w:val="00D64BA7"/>
    <w:rsid w:val="00D66A6B"/>
    <w:rsid w:val="00D67DC5"/>
    <w:rsid w:val="00D7180C"/>
    <w:rsid w:val="00D71B4D"/>
    <w:rsid w:val="00D72B5D"/>
    <w:rsid w:val="00D73E84"/>
    <w:rsid w:val="00D748D7"/>
    <w:rsid w:val="00D76487"/>
    <w:rsid w:val="00D80AAD"/>
    <w:rsid w:val="00D860AF"/>
    <w:rsid w:val="00D86F35"/>
    <w:rsid w:val="00D91DEE"/>
    <w:rsid w:val="00D92EB8"/>
    <w:rsid w:val="00D94173"/>
    <w:rsid w:val="00D949A0"/>
    <w:rsid w:val="00D9574F"/>
    <w:rsid w:val="00DA4168"/>
    <w:rsid w:val="00DA4185"/>
    <w:rsid w:val="00DA4315"/>
    <w:rsid w:val="00DA5B96"/>
    <w:rsid w:val="00DB46D9"/>
    <w:rsid w:val="00DB4B97"/>
    <w:rsid w:val="00DB6A53"/>
    <w:rsid w:val="00DC170B"/>
    <w:rsid w:val="00DC1A1F"/>
    <w:rsid w:val="00DC1F4C"/>
    <w:rsid w:val="00DC28F6"/>
    <w:rsid w:val="00DC29AD"/>
    <w:rsid w:val="00DC3521"/>
    <w:rsid w:val="00DC540B"/>
    <w:rsid w:val="00DC6C35"/>
    <w:rsid w:val="00DD34FA"/>
    <w:rsid w:val="00DD3766"/>
    <w:rsid w:val="00DD3891"/>
    <w:rsid w:val="00DE1B8E"/>
    <w:rsid w:val="00DE3D27"/>
    <w:rsid w:val="00DE58F1"/>
    <w:rsid w:val="00DE677A"/>
    <w:rsid w:val="00DF481C"/>
    <w:rsid w:val="00DF5F91"/>
    <w:rsid w:val="00DF7830"/>
    <w:rsid w:val="00E000AE"/>
    <w:rsid w:val="00E00ECE"/>
    <w:rsid w:val="00E00ED2"/>
    <w:rsid w:val="00E00ED4"/>
    <w:rsid w:val="00E02FA7"/>
    <w:rsid w:val="00E0457A"/>
    <w:rsid w:val="00E06D23"/>
    <w:rsid w:val="00E07A68"/>
    <w:rsid w:val="00E113B0"/>
    <w:rsid w:val="00E129C3"/>
    <w:rsid w:val="00E136CD"/>
    <w:rsid w:val="00E13BE5"/>
    <w:rsid w:val="00E161B5"/>
    <w:rsid w:val="00E16EFF"/>
    <w:rsid w:val="00E178FF"/>
    <w:rsid w:val="00E20AD7"/>
    <w:rsid w:val="00E225CF"/>
    <w:rsid w:val="00E2283B"/>
    <w:rsid w:val="00E234DC"/>
    <w:rsid w:val="00E23935"/>
    <w:rsid w:val="00E23A03"/>
    <w:rsid w:val="00E26621"/>
    <w:rsid w:val="00E3348C"/>
    <w:rsid w:val="00E342C9"/>
    <w:rsid w:val="00E353A1"/>
    <w:rsid w:val="00E378CD"/>
    <w:rsid w:val="00E37BC4"/>
    <w:rsid w:val="00E41D01"/>
    <w:rsid w:val="00E42665"/>
    <w:rsid w:val="00E4319D"/>
    <w:rsid w:val="00E44A66"/>
    <w:rsid w:val="00E44F7F"/>
    <w:rsid w:val="00E4648A"/>
    <w:rsid w:val="00E46549"/>
    <w:rsid w:val="00E47C26"/>
    <w:rsid w:val="00E50133"/>
    <w:rsid w:val="00E51F35"/>
    <w:rsid w:val="00E5297B"/>
    <w:rsid w:val="00E568BB"/>
    <w:rsid w:val="00E60883"/>
    <w:rsid w:val="00E61BBF"/>
    <w:rsid w:val="00E6305A"/>
    <w:rsid w:val="00E662A5"/>
    <w:rsid w:val="00E67FFA"/>
    <w:rsid w:val="00E7044A"/>
    <w:rsid w:val="00E71F80"/>
    <w:rsid w:val="00E72AE1"/>
    <w:rsid w:val="00E72B5F"/>
    <w:rsid w:val="00E72F81"/>
    <w:rsid w:val="00E7483D"/>
    <w:rsid w:val="00E768FB"/>
    <w:rsid w:val="00E81E7B"/>
    <w:rsid w:val="00E8307C"/>
    <w:rsid w:val="00E85B77"/>
    <w:rsid w:val="00E87BBB"/>
    <w:rsid w:val="00E93BBB"/>
    <w:rsid w:val="00E94A3F"/>
    <w:rsid w:val="00E955C3"/>
    <w:rsid w:val="00E95647"/>
    <w:rsid w:val="00E97604"/>
    <w:rsid w:val="00E97748"/>
    <w:rsid w:val="00E97D50"/>
    <w:rsid w:val="00E97DA4"/>
    <w:rsid w:val="00EA0EEE"/>
    <w:rsid w:val="00EA2DA3"/>
    <w:rsid w:val="00EA41D1"/>
    <w:rsid w:val="00EB06AF"/>
    <w:rsid w:val="00EB1B7D"/>
    <w:rsid w:val="00EB27DC"/>
    <w:rsid w:val="00EB283A"/>
    <w:rsid w:val="00EB45CD"/>
    <w:rsid w:val="00EB5831"/>
    <w:rsid w:val="00EB6116"/>
    <w:rsid w:val="00EB69F3"/>
    <w:rsid w:val="00EB72D5"/>
    <w:rsid w:val="00EB73C2"/>
    <w:rsid w:val="00EC09CC"/>
    <w:rsid w:val="00EC0C8D"/>
    <w:rsid w:val="00EC2E2A"/>
    <w:rsid w:val="00EC6584"/>
    <w:rsid w:val="00EC6980"/>
    <w:rsid w:val="00EC77EB"/>
    <w:rsid w:val="00EC7EDC"/>
    <w:rsid w:val="00ED0108"/>
    <w:rsid w:val="00ED0C17"/>
    <w:rsid w:val="00ED1480"/>
    <w:rsid w:val="00ED2B85"/>
    <w:rsid w:val="00ED321D"/>
    <w:rsid w:val="00ED3A0D"/>
    <w:rsid w:val="00ED6153"/>
    <w:rsid w:val="00ED627A"/>
    <w:rsid w:val="00ED6B2C"/>
    <w:rsid w:val="00ED7E8C"/>
    <w:rsid w:val="00EE160B"/>
    <w:rsid w:val="00EE1BCC"/>
    <w:rsid w:val="00EE6C3A"/>
    <w:rsid w:val="00EE7846"/>
    <w:rsid w:val="00EF0836"/>
    <w:rsid w:val="00EF0BD5"/>
    <w:rsid w:val="00EF225F"/>
    <w:rsid w:val="00EF2322"/>
    <w:rsid w:val="00EF2B3B"/>
    <w:rsid w:val="00EF3AF7"/>
    <w:rsid w:val="00EF51C6"/>
    <w:rsid w:val="00EF739F"/>
    <w:rsid w:val="00EF76EC"/>
    <w:rsid w:val="00F0034B"/>
    <w:rsid w:val="00F00566"/>
    <w:rsid w:val="00F01A2C"/>
    <w:rsid w:val="00F03D54"/>
    <w:rsid w:val="00F04226"/>
    <w:rsid w:val="00F07310"/>
    <w:rsid w:val="00F1053B"/>
    <w:rsid w:val="00F110B1"/>
    <w:rsid w:val="00F116DE"/>
    <w:rsid w:val="00F11AA3"/>
    <w:rsid w:val="00F125BD"/>
    <w:rsid w:val="00F14F62"/>
    <w:rsid w:val="00F2440F"/>
    <w:rsid w:val="00F25182"/>
    <w:rsid w:val="00F26496"/>
    <w:rsid w:val="00F32C41"/>
    <w:rsid w:val="00F330FB"/>
    <w:rsid w:val="00F33FFA"/>
    <w:rsid w:val="00F35303"/>
    <w:rsid w:val="00F360B7"/>
    <w:rsid w:val="00F363D5"/>
    <w:rsid w:val="00F36F74"/>
    <w:rsid w:val="00F4134B"/>
    <w:rsid w:val="00F414FB"/>
    <w:rsid w:val="00F4183C"/>
    <w:rsid w:val="00F42222"/>
    <w:rsid w:val="00F4327B"/>
    <w:rsid w:val="00F4409B"/>
    <w:rsid w:val="00F45353"/>
    <w:rsid w:val="00F46361"/>
    <w:rsid w:val="00F4673A"/>
    <w:rsid w:val="00F47413"/>
    <w:rsid w:val="00F47CFA"/>
    <w:rsid w:val="00F516D8"/>
    <w:rsid w:val="00F54C9E"/>
    <w:rsid w:val="00F557AC"/>
    <w:rsid w:val="00F55E21"/>
    <w:rsid w:val="00F574CE"/>
    <w:rsid w:val="00F60F6F"/>
    <w:rsid w:val="00F613CD"/>
    <w:rsid w:val="00F65650"/>
    <w:rsid w:val="00F6675F"/>
    <w:rsid w:val="00F6723D"/>
    <w:rsid w:val="00F70042"/>
    <w:rsid w:val="00F7181B"/>
    <w:rsid w:val="00F738BB"/>
    <w:rsid w:val="00F7413E"/>
    <w:rsid w:val="00F74D52"/>
    <w:rsid w:val="00F76038"/>
    <w:rsid w:val="00F80472"/>
    <w:rsid w:val="00F818B0"/>
    <w:rsid w:val="00F8244C"/>
    <w:rsid w:val="00F879B8"/>
    <w:rsid w:val="00F90A6C"/>
    <w:rsid w:val="00F91D68"/>
    <w:rsid w:val="00F9308D"/>
    <w:rsid w:val="00F9416D"/>
    <w:rsid w:val="00F97500"/>
    <w:rsid w:val="00FA0A6B"/>
    <w:rsid w:val="00FA0C1B"/>
    <w:rsid w:val="00FA2C1B"/>
    <w:rsid w:val="00FA46EC"/>
    <w:rsid w:val="00FA5E5F"/>
    <w:rsid w:val="00FA7192"/>
    <w:rsid w:val="00FB25C4"/>
    <w:rsid w:val="00FB34FC"/>
    <w:rsid w:val="00FB3960"/>
    <w:rsid w:val="00FB5361"/>
    <w:rsid w:val="00FB749F"/>
    <w:rsid w:val="00FC21D4"/>
    <w:rsid w:val="00FC25A0"/>
    <w:rsid w:val="00FC266E"/>
    <w:rsid w:val="00FC283C"/>
    <w:rsid w:val="00FC2A5C"/>
    <w:rsid w:val="00FC3DB6"/>
    <w:rsid w:val="00FC453D"/>
    <w:rsid w:val="00FC46E1"/>
    <w:rsid w:val="00FC5843"/>
    <w:rsid w:val="00FC606F"/>
    <w:rsid w:val="00FC63E3"/>
    <w:rsid w:val="00FD123D"/>
    <w:rsid w:val="00FD28C5"/>
    <w:rsid w:val="00FD3906"/>
    <w:rsid w:val="00FD4137"/>
    <w:rsid w:val="00FD591A"/>
    <w:rsid w:val="00FD72BD"/>
    <w:rsid w:val="00FD7E0A"/>
    <w:rsid w:val="00FE016B"/>
    <w:rsid w:val="00FE198E"/>
    <w:rsid w:val="00FE2B1C"/>
    <w:rsid w:val="00FE4B70"/>
    <w:rsid w:val="00FE549A"/>
    <w:rsid w:val="00FE54A2"/>
    <w:rsid w:val="00FE54A9"/>
    <w:rsid w:val="00FE55C1"/>
    <w:rsid w:val="00FF03C8"/>
    <w:rsid w:val="00FF0650"/>
    <w:rsid w:val="00FF0B82"/>
    <w:rsid w:val="00FF159E"/>
    <w:rsid w:val="00FF4626"/>
    <w:rsid w:val="00FF4685"/>
    <w:rsid w:val="00FF6A6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7317C"/>
  <w15:docId w15:val="{6F63CAF8-A33B-4D93-9075-5729854B3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F7322"/>
    <w:pPr>
      <w:spacing w:after="0" w:line="260" w:lineRule="atLeas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glava">
    <w:name w:val="glava"/>
    <w:rsid w:val="004F7322"/>
    <w:pPr>
      <w:spacing w:after="0" w:line="288" w:lineRule="auto"/>
      <w:jc w:val="both"/>
    </w:pPr>
    <w:rPr>
      <w:rFonts w:ascii="Arial" w:eastAsia="Arial Unicode MS" w:hAnsi="Arial" w:cs="Arial Unicode MS"/>
      <w:color w:val="000000"/>
      <w:sz w:val="18"/>
      <w:szCs w:val="18"/>
      <w:lang w:eastAsia="sl-SI"/>
    </w:rPr>
  </w:style>
  <w:style w:type="paragraph" w:customStyle="1" w:styleId="datumtevilka">
    <w:name w:val="datum številka"/>
    <w:basedOn w:val="Navaden"/>
    <w:qFormat/>
    <w:rsid w:val="004F7322"/>
    <w:pPr>
      <w:tabs>
        <w:tab w:val="left" w:pos="1701"/>
      </w:tabs>
      <w:spacing w:after="160" w:line="259" w:lineRule="auto"/>
    </w:pPr>
    <w:rPr>
      <w:rFonts w:asciiTheme="minorHAnsi" w:eastAsiaTheme="minorHAnsi" w:hAnsiTheme="minorHAnsi" w:cstheme="minorBidi"/>
      <w:sz w:val="22"/>
      <w:szCs w:val="20"/>
      <w:lang w:val="sl-SI" w:eastAsia="sl-SI"/>
    </w:rPr>
  </w:style>
  <w:style w:type="paragraph" w:customStyle="1" w:styleId="ZADEVA">
    <w:name w:val="ZADEVA"/>
    <w:basedOn w:val="Navaden"/>
    <w:qFormat/>
    <w:rsid w:val="004F7322"/>
    <w:pPr>
      <w:tabs>
        <w:tab w:val="left" w:pos="1701"/>
      </w:tabs>
      <w:spacing w:after="160" w:line="259" w:lineRule="auto"/>
      <w:ind w:left="1701" w:hanging="1701"/>
    </w:pPr>
    <w:rPr>
      <w:rFonts w:asciiTheme="minorHAnsi" w:eastAsiaTheme="minorHAnsi" w:hAnsiTheme="minorHAnsi" w:cstheme="minorBidi"/>
      <w:b/>
      <w:sz w:val="22"/>
      <w:szCs w:val="22"/>
      <w:lang w:val="it-IT"/>
    </w:rPr>
  </w:style>
  <w:style w:type="paragraph" w:customStyle="1" w:styleId="podpisi">
    <w:name w:val="podpisi"/>
    <w:basedOn w:val="Navaden"/>
    <w:qFormat/>
    <w:rsid w:val="004F7322"/>
    <w:pPr>
      <w:tabs>
        <w:tab w:val="left" w:pos="3402"/>
      </w:tabs>
      <w:spacing w:after="160" w:line="259" w:lineRule="auto"/>
    </w:pPr>
    <w:rPr>
      <w:rFonts w:asciiTheme="minorHAnsi" w:eastAsiaTheme="minorHAnsi" w:hAnsiTheme="minorHAnsi" w:cstheme="minorBidi"/>
      <w:sz w:val="22"/>
      <w:szCs w:val="22"/>
      <w:lang w:val="it-IT"/>
    </w:rPr>
  </w:style>
  <w:style w:type="paragraph" w:styleId="Glava0">
    <w:name w:val="header"/>
    <w:basedOn w:val="Navaden"/>
    <w:link w:val="GlavaZnak"/>
    <w:uiPriority w:val="99"/>
    <w:unhideWhenUsed/>
    <w:rsid w:val="004F7322"/>
    <w:pPr>
      <w:tabs>
        <w:tab w:val="center" w:pos="4536"/>
        <w:tab w:val="right" w:pos="9072"/>
      </w:tabs>
      <w:spacing w:line="240" w:lineRule="auto"/>
    </w:pPr>
    <w:rPr>
      <w:rFonts w:asciiTheme="minorHAnsi" w:eastAsiaTheme="minorHAnsi" w:hAnsiTheme="minorHAnsi" w:cstheme="minorBidi"/>
      <w:sz w:val="22"/>
      <w:szCs w:val="22"/>
      <w:lang w:val="sl-SI"/>
    </w:rPr>
  </w:style>
  <w:style w:type="character" w:customStyle="1" w:styleId="GlavaZnak">
    <w:name w:val="Glava Znak"/>
    <w:basedOn w:val="Privzetapisavaodstavka"/>
    <w:link w:val="Glava0"/>
    <w:uiPriority w:val="99"/>
    <w:rsid w:val="004F7322"/>
  </w:style>
  <w:style w:type="character" w:styleId="Hiperpovezava">
    <w:name w:val="Hyperlink"/>
    <w:basedOn w:val="Privzetapisavaodstavka"/>
    <w:uiPriority w:val="99"/>
    <w:unhideWhenUsed/>
    <w:rsid w:val="004F7322"/>
    <w:rPr>
      <w:color w:val="0563C1" w:themeColor="hyperlink"/>
      <w:u w:val="single"/>
    </w:rPr>
  </w:style>
  <w:style w:type="paragraph" w:styleId="Odstavekseznama">
    <w:name w:val="List Paragraph"/>
    <w:basedOn w:val="Navaden"/>
    <w:uiPriority w:val="34"/>
    <w:qFormat/>
    <w:rsid w:val="004F7322"/>
    <w:pPr>
      <w:ind w:left="720"/>
      <w:contextualSpacing/>
    </w:pPr>
  </w:style>
  <w:style w:type="paragraph" w:styleId="Navadensplet">
    <w:name w:val="Normal (Web)"/>
    <w:basedOn w:val="Navaden"/>
    <w:uiPriority w:val="99"/>
    <w:semiHidden/>
    <w:unhideWhenUsed/>
    <w:rsid w:val="004F7322"/>
    <w:pPr>
      <w:spacing w:before="100" w:beforeAutospacing="1" w:after="100" w:afterAutospacing="1" w:line="240" w:lineRule="auto"/>
    </w:pPr>
    <w:rPr>
      <w:rFonts w:ascii="Times New Roman" w:hAnsi="Times New Roman"/>
      <w:sz w:val="24"/>
      <w:lang w:val="sl-SI" w:eastAsia="sl-SI"/>
    </w:rPr>
  </w:style>
  <w:style w:type="character" w:styleId="Krepko">
    <w:name w:val="Strong"/>
    <w:basedOn w:val="Privzetapisavaodstavka"/>
    <w:uiPriority w:val="22"/>
    <w:qFormat/>
    <w:rsid w:val="004F7322"/>
    <w:rPr>
      <w:b/>
      <w:bCs/>
    </w:rPr>
  </w:style>
  <w:style w:type="paragraph" w:styleId="Besedilooblaka">
    <w:name w:val="Balloon Text"/>
    <w:basedOn w:val="Navaden"/>
    <w:link w:val="BesedilooblakaZnak"/>
    <w:uiPriority w:val="99"/>
    <w:semiHidden/>
    <w:unhideWhenUsed/>
    <w:rsid w:val="00D17C41"/>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17C41"/>
    <w:rPr>
      <w:rFonts w:ascii="Segoe UI" w:eastAsia="Times New Roman" w:hAnsi="Segoe UI" w:cs="Segoe UI"/>
      <w:sz w:val="18"/>
      <w:szCs w:val="18"/>
      <w:lang w:val="en-US"/>
    </w:rPr>
  </w:style>
  <w:style w:type="paragraph" w:styleId="Sprotnaopomba-besedilo">
    <w:name w:val="footnote text"/>
    <w:aliases w:val="5_G,Footnote Text Char1,Footnote Text Char Char,Footnote Text Char1 Char Char,Footnote Text Char Char Char Char,Footnote Text Char1 Char Char Char Char,Footnote Char Char Char Char Char,single space,Char Char Char,Char,f,ft,fn"/>
    <w:basedOn w:val="Navaden"/>
    <w:link w:val="Sprotnaopomba-besediloZnak"/>
    <w:uiPriority w:val="99"/>
    <w:unhideWhenUsed/>
    <w:qFormat/>
    <w:rsid w:val="0011671A"/>
    <w:pPr>
      <w:spacing w:line="240" w:lineRule="auto"/>
    </w:pPr>
    <w:rPr>
      <w:szCs w:val="20"/>
    </w:rPr>
  </w:style>
  <w:style w:type="character" w:customStyle="1" w:styleId="Sprotnaopomba-besediloZnak">
    <w:name w:val="Sprotna opomba - besedilo Znak"/>
    <w:aliases w:val="5_G Znak,Footnote Text Char1 Znak,Footnote Text Char Char Znak,Footnote Text Char1 Char Char Znak,Footnote Text Char Char Char Char Znak,Footnote Text Char1 Char Char Char Char Znak,Footnote Char Char Char Char Char Znak"/>
    <w:basedOn w:val="Privzetapisavaodstavka"/>
    <w:link w:val="Sprotnaopomba-besedilo"/>
    <w:uiPriority w:val="99"/>
    <w:rsid w:val="0011671A"/>
    <w:rPr>
      <w:rFonts w:ascii="Arial" w:eastAsia="Times New Roman" w:hAnsi="Arial" w:cs="Times New Roman"/>
      <w:sz w:val="20"/>
      <w:szCs w:val="20"/>
      <w:lang w:val="en-US"/>
    </w:rPr>
  </w:style>
  <w:style w:type="character" w:styleId="Sprotnaopomba-sklic">
    <w:name w:val="footnote reference"/>
    <w:aliases w:val="Fn Ref,Footnote Refernece,Footnote Refernece + (Latein) Arial,10 pt,Blau,BVI fnr,callout,Footnote Reference Superscript,footnotesign,Footnotes refss,Footnote Reference Number,Fußnotenzeichen_Raxen,Footnote Refe,FR,...,note TESI"/>
    <w:basedOn w:val="Privzetapisavaodstavka"/>
    <w:uiPriority w:val="99"/>
    <w:unhideWhenUsed/>
    <w:qFormat/>
    <w:rsid w:val="0011671A"/>
    <w:rPr>
      <w:vertAlign w:val="superscript"/>
    </w:rPr>
  </w:style>
  <w:style w:type="paragraph" w:customStyle="1" w:styleId="alineazaodstavkom">
    <w:name w:val="alineazaodstavkom"/>
    <w:basedOn w:val="Navaden"/>
    <w:rsid w:val="0062616F"/>
    <w:pPr>
      <w:spacing w:before="100" w:beforeAutospacing="1" w:after="100" w:afterAutospacing="1" w:line="240" w:lineRule="auto"/>
    </w:pPr>
    <w:rPr>
      <w:rFonts w:ascii="Times New Roman" w:hAnsi="Times New Roman"/>
      <w:sz w:val="24"/>
      <w:lang w:val="sl-SI" w:eastAsia="sl-SI"/>
    </w:rPr>
  </w:style>
  <w:style w:type="character" w:styleId="SledenaHiperpovezava">
    <w:name w:val="FollowedHyperlink"/>
    <w:basedOn w:val="Privzetapisavaodstavka"/>
    <w:uiPriority w:val="99"/>
    <w:semiHidden/>
    <w:unhideWhenUsed/>
    <w:rsid w:val="008E64A3"/>
    <w:rPr>
      <w:color w:val="954F72" w:themeColor="followedHyperlink"/>
      <w:u w:val="single"/>
    </w:rPr>
  </w:style>
  <w:style w:type="paragraph" w:styleId="Noga">
    <w:name w:val="footer"/>
    <w:basedOn w:val="Navaden"/>
    <w:link w:val="NogaZnak"/>
    <w:uiPriority w:val="99"/>
    <w:unhideWhenUsed/>
    <w:rsid w:val="00AF7B2F"/>
    <w:pPr>
      <w:tabs>
        <w:tab w:val="center" w:pos="4536"/>
        <w:tab w:val="right" w:pos="9072"/>
      </w:tabs>
      <w:spacing w:line="240" w:lineRule="auto"/>
    </w:pPr>
  </w:style>
  <w:style w:type="character" w:customStyle="1" w:styleId="NogaZnak">
    <w:name w:val="Noga Znak"/>
    <w:basedOn w:val="Privzetapisavaodstavka"/>
    <w:link w:val="Noga"/>
    <w:uiPriority w:val="99"/>
    <w:rsid w:val="00AF7B2F"/>
    <w:rPr>
      <w:rFonts w:ascii="Arial" w:eastAsia="Times New Roman" w:hAnsi="Arial" w:cs="Times New Roman"/>
      <w:sz w:val="20"/>
      <w:szCs w:val="24"/>
      <w:lang w:val="en-US"/>
    </w:rPr>
  </w:style>
  <w:style w:type="paragraph" w:customStyle="1" w:styleId="bodytext">
    <w:name w:val="bodytext"/>
    <w:basedOn w:val="Navaden"/>
    <w:rsid w:val="00B17F3B"/>
    <w:pPr>
      <w:spacing w:before="100" w:beforeAutospacing="1" w:after="100" w:afterAutospacing="1" w:line="240" w:lineRule="auto"/>
    </w:pPr>
    <w:rPr>
      <w:rFonts w:ascii="Times New Roman" w:hAnsi="Times New Roman"/>
      <w:sz w:val="24"/>
      <w:lang w:val="sl-SI" w:eastAsia="sl-SI"/>
    </w:rPr>
  </w:style>
  <w:style w:type="character" w:styleId="Pripombasklic">
    <w:name w:val="annotation reference"/>
    <w:basedOn w:val="Privzetapisavaodstavka"/>
    <w:uiPriority w:val="99"/>
    <w:semiHidden/>
    <w:unhideWhenUsed/>
    <w:rsid w:val="005D2391"/>
    <w:rPr>
      <w:sz w:val="16"/>
      <w:szCs w:val="16"/>
    </w:rPr>
  </w:style>
  <w:style w:type="paragraph" w:styleId="Pripombabesedilo">
    <w:name w:val="annotation text"/>
    <w:basedOn w:val="Navaden"/>
    <w:link w:val="PripombabesediloZnak"/>
    <w:uiPriority w:val="99"/>
    <w:semiHidden/>
    <w:unhideWhenUsed/>
    <w:rsid w:val="005D2391"/>
    <w:pPr>
      <w:spacing w:line="240" w:lineRule="auto"/>
    </w:pPr>
    <w:rPr>
      <w:szCs w:val="20"/>
    </w:rPr>
  </w:style>
  <w:style w:type="character" w:customStyle="1" w:styleId="PripombabesediloZnak">
    <w:name w:val="Pripomba – besedilo Znak"/>
    <w:basedOn w:val="Privzetapisavaodstavka"/>
    <w:link w:val="Pripombabesedilo"/>
    <w:uiPriority w:val="99"/>
    <w:semiHidden/>
    <w:rsid w:val="005D2391"/>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5D2391"/>
    <w:rPr>
      <w:b/>
      <w:bCs/>
    </w:rPr>
  </w:style>
  <w:style w:type="character" w:customStyle="1" w:styleId="ZadevapripombeZnak">
    <w:name w:val="Zadeva pripombe Znak"/>
    <w:basedOn w:val="PripombabesediloZnak"/>
    <w:link w:val="Zadevapripombe"/>
    <w:uiPriority w:val="99"/>
    <w:semiHidden/>
    <w:rsid w:val="005D2391"/>
    <w:rPr>
      <w:rFonts w:ascii="Arial" w:eastAsia="Times New Roman" w:hAnsi="Arial" w:cs="Times New Roman"/>
      <w:b/>
      <w:bCs/>
      <w:sz w:val="20"/>
      <w:szCs w:val="20"/>
      <w:lang w:val="en-US"/>
    </w:rPr>
  </w:style>
  <w:style w:type="paragraph" w:customStyle="1" w:styleId="len">
    <w:name w:val="len"/>
    <w:basedOn w:val="Navaden"/>
    <w:rsid w:val="006142BB"/>
    <w:pPr>
      <w:spacing w:before="100" w:beforeAutospacing="1" w:after="100" w:afterAutospacing="1" w:line="240" w:lineRule="auto"/>
    </w:pPr>
    <w:rPr>
      <w:rFonts w:ascii="Times New Roman" w:hAnsi="Times New Roman"/>
      <w:sz w:val="24"/>
      <w:lang w:val="sl-SI" w:eastAsia="sl-SI"/>
    </w:rPr>
  </w:style>
  <w:style w:type="paragraph" w:customStyle="1" w:styleId="lennaslov">
    <w:name w:val="lennaslov"/>
    <w:basedOn w:val="Navaden"/>
    <w:rsid w:val="006142BB"/>
    <w:pPr>
      <w:spacing w:before="100" w:beforeAutospacing="1" w:after="100" w:afterAutospacing="1" w:line="240" w:lineRule="auto"/>
    </w:pPr>
    <w:rPr>
      <w:rFonts w:ascii="Times New Roman" w:hAnsi="Times New Roman"/>
      <w:sz w:val="24"/>
      <w:lang w:val="sl-SI" w:eastAsia="sl-SI"/>
    </w:rPr>
  </w:style>
  <w:style w:type="paragraph" w:customStyle="1" w:styleId="odstavek">
    <w:name w:val="odstavek"/>
    <w:basedOn w:val="Navaden"/>
    <w:rsid w:val="006142BB"/>
    <w:pPr>
      <w:spacing w:before="100" w:beforeAutospacing="1" w:after="100" w:afterAutospacing="1" w:line="240" w:lineRule="auto"/>
    </w:pPr>
    <w:rPr>
      <w:rFonts w:ascii="Times New Roman" w:hAnsi="Times New Roman"/>
      <w:sz w:val="24"/>
      <w:lang w:val="sl-SI" w:eastAsia="sl-SI"/>
    </w:rPr>
  </w:style>
  <w:style w:type="paragraph" w:customStyle="1" w:styleId="tevilnatoka">
    <w:name w:val="tevilnatoka"/>
    <w:basedOn w:val="Navaden"/>
    <w:rsid w:val="006142BB"/>
    <w:pPr>
      <w:spacing w:before="100" w:beforeAutospacing="1" w:after="100" w:afterAutospacing="1" w:line="240" w:lineRule="auto"/>
    </w:pPr>
    <w:rPr>
      <w:rFonts w:ascii="Times New Roman" w:hAnsi="Times New Roman"/>
      <w:sz w:val="24"/>
      <w:lang w:val="sl-SI" w:eastAsia="sl-SI"/>
    </w:rPr>
  </w:style>
  <w:style w:type="paragraph" w:styleId="Revizija">
    <w:name w:val="Revision"/>
    <w:hidden/>
    <w:uiPriority w:val="99"/>
    <w:semiHidden/>
    <w:rsid w:val="006C6163"/>
    <w:pPr>
      <w:spacing w:after="0" w:line="240" w:lineRule="auto"/>
    </w:pPr>
    <w:rPr>
      <w:rFonts w:ascii="Arial" w:eastAsia="Times New Roman" w:hAnsi="Arial" w:cs="Times New Roman"/>
      <w:sz w:val="20"/>
      <w:szCs w:val="24"/>
      <w:lang w:val="en-US"/>
    </w:rPr>
  </w:style>
  <w:style w:type="character" w:customStyle="1" w:styleId="Nerazreenaomemba1">
    <w:name w:val="Nerazrešena omemba1"/>
    <w:basedOn w:val="Privzetapisavaodstavka"/>
    <w:uiPriority w:val="99"/>
    <w:semiHidden/>
    <w:unhideWhenUsed/>
    <w:rsid w:val="00963968"/>
    <w:rPr>
      <w:color w:val="605E5C"/>
      <w:shd w:val="clear" w:color="auto" w:fill="E1DFDD"/>
    </w:rPr>
  </w:style>
  <w:style w:type="character" w:styleId="Nerazreenaomemba">
    <w:name w:val="Unresolved Mention"/>
    <w:basedOn w:val="Privzetapisavaodstavka"/>
    <w:uiPriority w:val="99"/>
    <w:semiHidden/>
    <w:unhideWhenUsed/>
    <w:rsid w:val="00D23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28356">
      <w:bodyDiv w:val="1"/>
      <w:marLeft w:val="0"/>
      <w:marRight w:val="0"/>
      <w:marTop w:val="0"/>
      <w:marBottom w:val="0"/>
      <w:divBdr>
        <w:top w:val="none" w:sz="0" w:space="0" w:color="auto"/>
        <w:left w:val="none" w:sz="0" w:space="0" w:color="auto"/>
        <w:bottom w:val="none" w:sz="0" w:space="0" w:color="auto"/>
        <w:right w:val="none" w:sz="0" w:space="0" w:color="auto"/>
      </w:divBdr>
    </w:div>
    <w:div w:id="352264894">
      <w:bodyDiv w:val="1"/>
      <w:marLeft w:val="0"/>
      <w:marRight w:val="0"/>
      <w:marTop w:val="0"/>
      <w:marBottom w:val="0"/>
      <w:divBdr>
        <w:top w:val="none" w:sz="0" w:space="0" w:color="auto"/>
        <w:left w:val="none" w:sz="0" w:space="0" w:color="auto"/>
        <w:bottom w:val="none" w:sz="0" w:space="0" w:color="auto"/>
        <w:right w:val="none" w:sz="0" w:space="0" w:color="auto"/>
      </w:divBdr>
    </w:div>
    <w:div w:id="429474900">
      <w:bodyDiv w:val="1"/>
      <w:marLeft w:val="0"/>
      <w:marRight w:val="0"/>
      <w:marTop w:val="0"/>
      <w:marBottom w:val="0"/>
      <w:divBdr>
        <w:top w:val="none" w:sz="0" w:space="0" w:color="auto"/>
        <w:left w:val="none" w:sz="0" w:space="0" w:color="auto"/>
        <w:bottom w:val="none" w:sz="0" w:space="0" w:color="auto"/>
        <w:right w:val="none" w:sz="0" w:space="0" w:color="auto"/>
      </w:divBdr>
    </w:div>
    <w:div w:id="556284900">
      <w:bodyDiv w:val="1"/>
      <w:marLeft w:val="0"/>
      <w:marRight w:val="0"/>
      <w:marTop w:val="0"/>
      <w:marBottom w:val="0"/>
      <w:divBdr>
        <w:top w:val="none" w:sz="0" w:space="0" w:color="auto"/>
        <w:left w:val="none" w:sz="0" w:space="0" w:color="auto"/>
        <w:bottom w:val="none" w:sz="0" w:space="0" w:color="auto"/>
        <w:right w:val="none" w:sz="0" w:space="0" w:color="auto"/>
      </w:divBdr>
    </w:div>
    <w:div w:id="559898371">
      <w:bodyDiv w:val="1"/>
      <w:marLeft w:val="0"/>
      <w:marRight w:val="0"/>
      <w:marTop w:val="0"/>
      <w:marBottom w:val="0"/>
      <w:divBdr>
        <w:top w:val="none" w:sz="0" w:space="0" w:color="auto"/>
        <w:left w:val="none" w:sz="0" w:space="0" w:color="auto"/>
        <w:bottom w:val="none" w:sz="0" w:space="0" w:color="auto"/>
        <w:right w:val="none" w:sz="0" w:space="0" w:color="auto"/>
      </w:divBdr>
    </w:div>
    <w:div w:id="561671199">
      <w:bodyDiv w:val="1"/>
      <w:marLeft w:val="0"/>
      <w:marRight w:val="0"/>
      <w:marTop w:val="0"/>
      <w:marBottom w:val="0"/>
      <w:divBdr>
        <w:top w:val="none" w:sz="0" w:space="0" w:color="auto"/>
        <w:left w:val="none" w:sz="0" w:space="0" w:color="auto"/>
        <w:bottom w:val="none" w:sz="0" w:space="0" w:color="auto"/>
        <w:right w:val="none" w:sz="0" w:space="0" w:color="auto"/>
      </w:divBdr>
    </w:div>
    <w:div w:id="620721489">
      <w:bodyDiv w:val="1"/>
      <w:marLeft w:val="0"/>
      <w:marRight w:val="0"/>
      <w:marTop w:val="0"/>
      <w:marBottom w:val="0"/>
      <w:divBdr>
        <w:top w:val="none" w:sz="0" w:space="0" w:color="auto"/>
        <w:left w:val="none" w:sz="0" w:space="0" w:color="auto"/>
        <w:bottom w:val="none" w:sz="0" w:space="0" w:color="auto"/>
        <w:right w:val="none" w:sz="0" w:space="0" w:color="auto"/>
      </w:divBdr>
    </w:div>
    <w:div w:id="925068794">
      <w:bodyDiv w:val="1"/>
      <w:marLeft w:val="0"/>
      <w:marRight w:val="0"/>
      <w:marTop w:val="0"/>
      <w:marBottom w:val="0"/>
      <w:divBdr>
        <w:top w:val="none" w:sz="0" w:space="0" w:color="auto"/>
        <w:left w:val="none" w:sz="0" w:space="0" w:color="auto"/>
        <w:bottom w:val="none" w:sz="0" w:space="0" w:color="auto"/>
        <w:right w:val="none" w:sz="0" w:space="0" w:color="auto"/>
      </w:divBdr>
    </w:div>
    <w:div w:id="982539525">
      <w:bodyDiv w:val="1"/>
      <w:marLeft w:val="0"/>
      <w:marRight w:val="0"/>
      <w:marTop w:val="0"/>
      <w:marBottom w:val="0"/>
      <w:divBdr>
        <w:top w:val="none" w:sz="0" w:space="0" w:color="auto"/>
        <w:left w:val="none" w:sz="0" w:space="0" w:color="auto"/>
        <w:bottom w:val="none" w:sz="0" w:space="0" w:color="auto"/>
        <w:right w:val="none" w:sz="0" w:space="0" w:color="auto"/>
      </w:divBdr>
    </w:div>
    <w:div w:id="1036658595">
      <w:bodyDiv w:val="1"/>
      <w:marLeft w:val="0"/>
      <w:marRight w:val="0"/>
      <w:marTop w:val="0"/>
      <w:marBottom w:val="0"/>
      <w:divBdr>
        <w:top w:val="none" w:sz="0" w:space="0" w:color="auto"/>
        <w:left w:val="none" w:sz="0" w:space="0" w:color="auto"/>
        <w:bottom w:val="none" w:sz="0" w:space="0" w:color="auto"/>
        <w:right w:val="none" w:sz="0" w:space="0" w:color="auto"/>
      </w:divBdr>
    </w:div>
    <w:div w:id="1077825943">
      <w:bodyDiv w:val="1"/>
      <w:marLeft w:val="0"/>
      <w:marRight w:val="0"/>
      <w:marTop w:val="0"/>
      <w:marBottom w:val="0"/>
      <w:divBdr>
        <w:top w:val="none" w:sz="0" w:space="0" w:color="auto"/>
        <w:left w:val="none" w:sz="0" w:space="0" w:color="auto"/>
        <w:bottom w:val="none" w:sz="0" w:space="0" w:color="auto"/>
        <w:right w:val="none" w:sz="0" w:space="0" w:color="auto"/>
      </w:divBdr>
    </w:div>
    <w:div w:id="1392926614">
      <w:bodyDiv w:val="1"/>
      <w:marLeft w:val="0"/>
      <w:marRight w:val="0"/>
      <w:marTop w:val="0"/>
      <w:marBottom w:val="0"/>
      <w:divBdr>
        <w:top w:val="none" w:sz="0" w:space="0" w:color="auto"/>
        <w:left w:val="none" w:sz="0" w:space="0" w:color="auto"/>
        <w:bottom w:val="none" w:sz="0" w:space="0" w:color="auto"/>
        <w:right w:val="none" w:sz="0" w:space="0" w:color="auto"/>
      </w:divBdr>
    </w:div>
    <w:div w:id="1654984869">
      <w:bodyDiv w:val="1"/>
      <w:marLeft w:val="0"/>
      <w:marRight w:val="0"/>
      <w:marTop w:val="0"/>
      <w:marBottom w:val="0"/>
      <w:divBdr>
        <w:top w:val="none" w:sz="0" w:space="0" w:color="auto"/>
        <w:left w:val="none" w:sz="0" w:space="0" w:color="auto"/>
        <w:bottom w:val="none" w:sz="0" w:space="0" w:color="auto"/>
        <w:right w:val="none" w:sz="0" w:space="0" w:color="auto"/>
      </w:divBdr>
    </w:div>
    <w:div w:id="1767113417">
      <w:bodyDiv w:val="1"/>
      <w:marLeft w:val="0"/>
      <w:marRight w:val="0"/>
      <w:marTop w:val="0"/>
      <w:marBottom w:val="0"/>
      <w:divBdr>
        <w:top w:val="none" w:sz="0" w:space="0" w:color="auto"/>
        <w:left w:val="none" w:sz="0" w:space="0" w:color="auto"/>
        <w:bottom w:val="none" w:sz="0" w:space="0" w:color="auto"/>
        <w:right w:val="none" w:sz="0" w:space="0" w:color="auto"/>
      </w:divBdr>
    </w:div>
    <w:div w:id="1790736046">
      <w:bodyDiv w:val="1"/>
      <w:marLeft w:val="0"/>
      <w:marRight w:val="0"/>
      <w:marTop w:val="0"/>
      <w:marBottom w:val="0"/>
      <w:divBdr>
        <w:top w:val="none" w:sz="0" w:space="0" w:color="auto"/>
        <w:left w:val="none" w:sz="0" w:space="0" w:color="auto"/>
        <w:bottom w:val="none" w:sz="0" w:space="0" w:color="auto"/>
        <w:right w:val="none" w:sz="0" w:space="0" w:color="auto"/>
      </w:divBdr>
    </w:div>
    <w:div w:id="1891766392">
      <w:bodyDiv w:val="1"/>
      <w:marLeft w:val="0"/>
      <w:marRight w:val="0"/>
      <w:marTop w:val="0"/>
      <w:marBottom w:val="0"/>
      <w:divBdr>
        <w:top w:val="none" w:sz="0" w:space="0" w:color="auto"/>
        <w:left w:val="none" w:sz="0" w:space="0" w:color="auto"/>
        <w:bottom w:val="none" w:sz="0" w:space="0" w:color="auto"/>
        <w:right w:val="none" w:sz="0" w:space="0" w:color="auto"/>
      </w:divBdr>
    </w:div>
    <w:div w:id="2011562870">
      <w:bodyDiv w:val="1"/>
      <w:marLeft w:val="0"/>
      <w:marRight w:val="0"/>
      <w:marTop w:val="0"/>
      <w:marBottom w:val="0"/>
      <w:divBdr>
        <w:top w:val="none" w:sz="0" w:space="0" w:color="auto"/>
        <w:left w:val="none" w:sz="0" w:space="0" w:color="auto"/>
        <w:bottom w:val="none" w:sz="0" w:space="0" w:color="auto"/>
        <w:right w:val="none" w:sz="0" w:space="0" w:color="auto"/>
      </w:divBdr>
    </w:div>
    <w:div w:id="2011911330">
      <w:bodyDiv w:val="1"/>
      <w:marLeft w:val="0"/>
      <w:marRight w:val="0"/>
      <w:marTop w:val="0"/>
      <w:marBottom w:val="0"/>
      <w:divBdr>
        <w:top w:val="none" w:sz="0" w:space="0" w:color="auto"/>
        <w:left w:val="none" w:sz="0" w:space="0" w:color="auto"/>
        <w:bottom w:val="none" w:sz="0" w:space="0" w:color="auto"/>
        <w:right w:val="none" w:sz="0" w:space="0" w:color="auto"/>
      </w:divBdr>
    </w:div>
    <w:div w:id="2102330161">
      <w:bodyDiv w:val="1"/>
      <w:marLeft w:val="0"/>
      <w:marRight w:val="0"/>
      <w:marTop w:val="0"/>
      <w:marBottom w:val="0"/>
      <w:divBdr>
        <w:top w:val="none" w:sz="0" w:space="0" w:color="auto"/>
        <w:left w:val="none" w:sz="0" w:space="0" w:color="auto"/>
        <w:bottom w:val="none" w:sz="0" w:space="0" w:color="auto"/>
        <w:right w:val="none" w:sz="0" w:space="0" w:color="auto"/>
      </w:divBdr>
    </w:div>
    <w:div w:id="211851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6-01-1427" TargetMode="External"/><Relationship Id="rId13" Type="http://schemas.openxmlformats.org/officeDocument/2006/relationships/hyperlink" Target="http://www.uradni-list.si/1/objava.jsp?sop=2008-01-281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radni-list.si/1/objava.jsp?sop=2007-01-6415" TargetMode="External"/><Relationship Id="rId17" Type="http://schemas.openxmlformats.org/officeDocument/2006/relationships/hyperlink" Target="http://www.uradni-list.si/1/objava.jsp?sop=2022-01-0014" TargetMode="External"/><Relationship Id="rId2" Type="http://schemas.openxmlformats.org/officeDocument/2006/relationships/numbering" Target="numbering.xml"/><Relationship Id="rId16" Type="http://schemas.openxmlformats.org/officeDocument/2006/relationships/hyperlink" Target="http://www.uradni-list.si/1/objava.jsp?sop=2020-01-309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6-01-4487" TargetMode="External"/><Relationship Id="rId5" Type="http://schemas.openxmlformats.org/officeDocument/2006/relationships/webSettings" Target="webSettings.xml"/><Relationship Id="rId15" Type="http://schemas.openxmlformats.org/officeDocument/2006/relationships/hyperlink" Target="http://www.uradni-list.si/1/objava.jsp?sop=2013-01-3034" TargetMode="External"/><Relationship Id="rId10" Type="http://schemas.openxmlformats.org/officeDocument/2006/relationships/hyperlink" Target="http://www.uradni-list.si/1/objava.jsp?sop=2006-01-097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radni-list.si/1/objava.jsp?sop=2018-01-0887" TargetMode="External"/><Relationship Id="rId14" Type="http://schemas.openxmlformats.org/officeDocument/2006/relationships/hyperlink" Target="http://www.uradni-list.si/1/objava.jsp?sop=2010-01-0251"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uradni-list.si/glasilo-uradni-list-rs/vsebina/2015-01-1930" TargetMode="External"/><Relationship Id="rId13" Type="http://schemas.openxmlformats.org/officeDocument/2006/relationships/hyperlink" Target="https://www.uradni-list.si/glasilo-uradni-list-rs/vsebina/2019-01-3722" TargetMode="External"/><Relationship Id="rId18" Type="http://schemas.openxmlformats.org/officeDocument/2006/relationships/hyperlink" Target="https://www.uradni-list.si/glasilo-uradni-list-rs/vsebina/2022-01-1186" TargetMode="External"/><Relationship Id="rId3" Type="http://schemas.openxmlformats.org/officeDocument/2006/relationships/hyperlink" Target="https://www.uradni-list.si/glasilo-uradni-list-rs/vsebina/2020-01-3111" TargetMode="External"/><Relationship Id="rId7" Type="http://schemas.openxmlformats.org/officeDocument/2006/relationships/hyperlink" Target="https://www.uradni-list.si/glasilo-uradni-list-rs/vsebina/2013-21-2826" TargetMode="External"/><Relationship Id="rId12" Type="http://schemas.openxmlformats.org/officeDocument/2006/relationships/hyperlink" Target="https://www.uradni-list.si/glasilo-uradni-list-rs/vsebina/2019-01-0914" TargetMode="External"/><Relationship Id="rId17" Type="http://schemas.openxmlformats.org/officeDocument/2006/relationships/hyperlink" Target="https://www.uradni-list.si/glasilo-uradni-list-rs/vsebina/2022-01-0215" TargetMode="External"/><Relationship Id="rId2" Type="http://schemas.openxmlformats.org/officeDocument/2006/relationships/hyperlink" Target="https://www.uradni-list.si/glasilo-uradni-list-rs/vsebina/2017-01-2526" TargetMode="External"/><Relationship Id="rId16" Type="http://schemas.openxmlformats.org/officeDocument/2006/relationships/hyperlink" Target="https://www.uradni-list.si/glasilo-uradni-list-rs/vsebina/2021-01-4069" TargetMode="External"/><Relationship Id="rId20" Type="http://schemas.openxmlformats.org/officeDocument/2006/relationships/hyperlink" Target="https://www.uradni-list.si/glasilo-uradni-list-rs/vsebina/2023-01-4287" TargetMode="External"/><Relationship Id="rId1" Type="http://schemas.openxmlformats.org/officeDocument/2006/relationships/hyperlink" Target="https://www.uradni-list.si/glasilo-uradni-list-rs/vsebina/2008-01-0455" TargetMode="External"/><Relationship Id="rId6" Type="http://schemas.openxmlformats.org/officeDocument/2006/relationships/hyperlink" Target="https://www.uradni-list.si/glasilo-uradni-list-rs/vsebina/2013-01-0784" TargetMode="External"/><Relationship Id="rId11" Type="http://schemas.openxmlformats.org/officeDocument/2006/relationships/hyperlink" Target="https://www.uradni-list.si/glasilo-uradni-list-rs/vsebina/2017-01-0741" TargetMode="External"/><Relationship Id="rId5" Type="http://schemas.openxmlformats.org/officeDocument/2006/relationships/hyperlink" Target="http://vrs-3.vlada.si/MANDAT14/VLADNAGRADIVA.NSF/18a6b9887c33a0bdc12570e50034eb54/086fb042941c71f6c1257f420027c3d1/$FILE/VG-ZVD.pdf" TargetMode="External"/><Relationship Id="rId15" Type="http://schemas.openxmlformats.org/officeDocument/2006/relationships/hyperlink" Target="https://www.uradni-list.si/glasilo-uradni-list-rs/vsebina/2021-01-2550" TargetMode="External"/><Relationship Id="rId10" Type="http://schemas.openxmlformats.org/officeDocument/2006/relationships/hyperlink" Target="https://www.uradni-list.si/glasilo-uradni-list-rs/vsebina/2016-01-2296" TargetMode="External"/><Relationship Id="rId19" Type="http://schemas.openxmlformats.org/officeDocument/2006/relationships/hyperlink" Target="https://www.uradni-list.si/glasilo-uradni-list-rs/vsebina/2023-01-3325" TargetMode="External"/><Relationship Id="rId4" Type="http://schemas.openxmlformats.org/officeDocument/2006/relationships/hyperlink" Target="https://www.uradni-list.si/glasilo-uradni-list-rs/vsebina/2022-01-2511" TargetMode="External"/><Relationship Id="rId9" Type="http://schemas.openxmlformats.org/officeDocument/2006/relationships/hyperlink" Target="https://www.uradni-list.si/glasilo-uradni-list-rs/vsebina/2016-01-1428" TargetMode="External"/><Relationship Id="rId14" Type="http://schemas.openxmlformats.org/officeDocument/2006/relationships/hyperlink" Target="https://www.uradni-list.si/glasilo-uradni-list-rs/vsebina/2020-01-377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2D5C79D-1B25-451C-95BF-E30D1AF3F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1216</TotalTime>
  <Pages>9</Pages>
  <Words>5508</Words>
  <Characters>31396</Characters>
  <Application>Microsoft Office Word</Application>
  <DocSecurity>0</DocSecurity>
  <Lines>261</Lines>
  <Paragraphs>73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MSmid</dc:creator>
  <cp:lastModifiedBy>Aljoša Gadžijev</cp:lastModifiedBy>
  <cp:revision>282</cp:revision>
  <cp:lastPrinted>2021-04-22T12:08:00Z</cp:lastPrinted>
  <dcterms:created xsi:type="dcterms:W3CDTF">2025-12-12T10:56:00Z</dcterms:created>
  <dcterms:modified xsi:type="dcterms:W3CDTF">2026-01-12T14:00:00Z</dcterms:modified>
</cp:coreProperties>
</file>