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6EFEE" w14:textId="4037AED3" w:rsidR="001B3A05" w:rsidRPr="00C64866" w:rsidRDefault="007C117F" w:rsidP="00090087">
      <w:pPr>
        <w:spacing w:after="0" w:line="240" w:lineRule="auto"/>
        <w:rPr>
          <w:rFonts w:ascii="Arial" w:hAnsi="Arial" w:cs="Arial"/>
        </w:rPr>
      </w:pPr>
      <w:r w:rsidRPr="00C64866">
        <w:rPr>
          <w:rFonts w:ascii="Arial" w:eastAsia="Arial" w:hAnsi="Arial" w:cs="Arial"/>
          <w:noProof/>
          <w14:ligatures w14:val="none"/>
        </w:rPr>
        <w:drawing>
          <wp:anchor distT="0" distB="0" distL="114300" distR="114300" simplePos="0" relativeHeight="251659264" behindDoc="1" locked="0" layoutInCell="1" allowOverlap="1" wp14:anchorId="333AA487" wp14:editId="1AC2CA77">
            <wp:simplePos x="0" y="0"/>
            <wp:positionH relativeFrom="page">
              <wp:posOffset>5080</wp:posOffset>
            </wp:positionH>
            <wp:positionV relativeFrom="paragraph">
              <wp:posOffset>-904557</wp:posOffset>
            </wp:positionV>
            <wp:extent cx="7558405" cy="10691495"/>
            <wp:effectExtent l="0" t="0" r="4445" b="0"/>
            <wp:wrapNone/>
            <wp:docPr id="1" name="Slika 1" descr="Slika, ki vsebuje besede posnetek zaslona, modro, električno modr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posnetek zaslona, modro, električno modra, besedilo&#10;&#10;Opis je samodejno ustvarj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page">
              <wp14:pctWidth>0</wp14:pctWidth>
            </wp14:sizeRelH>
            <wp14:sizeRelV relativeFrom="page">
              <wp14:pctHeight>0</wp14:pctHeight>
            </wp14:sizeRelV>
          </wp:anchor>
        </w:drawing>
      </w:r>
    </w:p>
    <w:p w14:paraId="4F246156" w14:textId="3F7217F9" w:rsidR="001B3A05" w:rsidRPr="00C64866" w:rsidRDefault="007C117F" w:rsidP="00090087">
      <w:pPr>
        <w:spacing w:after="0" w:line="240" w:lineRule="auto"/>
        <w:rPr>
          <w:rFonts w:ascii="Arial" w:hAnsi="Arial" w:cs="Arial"/>
        </w:rPr>
      </w:pPr>
      <w:r w:rsidRPr="00C64866">
        <w:rPr>
          <w:rFonts w:ascii="Arial" w:hAnsi="Arial" w:cs="Arial"/>
          <w:noProof/>
          <w:color w:val="FF0000"/>
        </w:rPr>
        <mc:AlternateContent>
          <mc:Choice Requires="wps">
            <w:drawing>
              <wp:anchor distT="45720" distB="45720" distL="114300" distR="114300" simplePos="0" relativeHeight="251661312" behindDoc="0" locked="0" layoutInCell="1" allowOverlap="1" wp14:anchorId="170E76EA" wp14:editId="632CAAE9">
                <wp:simplePos x="0" y="0"/>
                <wp:positionH relativeFrom="margin">
                  <wp:posOffset>-386080</wp:posOffset>
                </wp:positionH>
                <wp:positionV relativeFrom="paragraph">
                  <wp:posOffset>1590675</wp:posOffset>
                </wp:positionV>
                <wp:extent cx="6471920" cy="2152650"/>
                <wp:effectExtent l="0" t="0" r="0"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1920" cy="2152650"/>
                        </a:xfrm>
                        <a:prstGeom prst="rect">
                          <a:avLst/>
                        </a:prstGeom>
                        <a:noFill/>
                        <a:ln w="9525">
                          <a:noFill/>
                          <a:miter lim="800000"/>
                          <a:headEnd/>
                          <a:tailEnd/>
                        </a:ln>
                      </wps:spPr>
                      <wps:txbx>
                        <w:txbxContent>
                          <w:p w14:paraId="393FE60B" w14:textId="77777777" w:rsidR="00E17078" w:rsidRPr="00AF2C59" w:rsidRDefault="00E17078" w:rsidP="007C117F">
                            <w:pPr>
                              <w:jc w:val="center"/>
                              <w:rPr>
                                <w:rFonts w:ascii="Arial" w:hAnsi="Arial" w:cs="Arial"/>
                                <w:color w:val="FFFFFF" w:themeColor="background1"/>
                                <w:sz w:val="44"/>
                                <w:szCs w:val="44"/>
                              </w:rPr>
                            </w:pPr>
                            <w:bookmarkStart w:id="0" w:name="_Hlk149224589"/>
                            <w:r w:rsidRPr="00AF2C59">
                              <w:rPr>
                                <w:rFonts w:ascii="Arial" w:hAnsi="Arial" w:cs="Arial"/>
                                <w:color w:val="FFFFFF" w:themeColor="background1"/>
                                <w:sz w:val="44"/>
                                <w:szCs w:val="44"/>
                              </w:rPr>
                              <w:t>Posebno poročilo</w:t>
                            </w:r>
                          </w:p>
                          <w:p w14:paraId="6369054B" w14:textId="77777777" w:rsidR="00E17078" w:rsidRPr="007C117F" w:rsidRDefault="00E17078" w:rsidP="007C117F">
                            <w:pPr>
                              <w:pStyle w:val="Naslov"/>
                              <w:jc w:val="center"/>
                              <w:rPr>
                                <w:rFonts w:ascii="Arial" w:hAnsi="Arial" w:cs="Arial"/>
                                <w:color w:val="FFFFFF" w:themeColor="background1"/>
                                <w:sz w:val="48"/>
                                <w:szCs w:val="48"/>
                              </w:rPr>
                            </w:pPr>
                          </w:p>
                          <w:p w14:paraId="30D858BA" w14:textId="4F0DB1F5"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rPr>
                              <w:t>Izzivi</w:t>
                            </w:r>
                            <w:r w:rsidR="007E5395">
                              <w:rPr>
                                <w:rFonts w:ascii="Arial" w:hAnsi="Arial" w:cs="Arial"/>
                                <w:color w:val="FFFFFF" w:themeColor="background1"/>
                                <w:sz w:val="44"/>
                                <w:szCs w:val="44"/>
                              </w:rPr>
                              <w:t xml:space="preserve"> </w:t>
                            </w:r>
                            <w:r w:rsidR="00146241">
                              <w:rPr>
                                <w:rFonts w:ascii="Arial" w:hAnsi="Arial" w:cs="Arial"/>
                                <w:color w:val="FFFFFF" w:themeColor="background1"/>
                                <w:sz w:val="44"/>
                                <w:szCs w:val="44"/>
                              </w:rPr>
                              <w:t xml:space="preserve">pri vzgoji in izobraževanju </w:t>
                            </w:r>
                            <w:r w:rsidR="00B25FE6">
                              <w:rPr>
                                <w:rFonts w:ascii="Arial" w:hAnsi="Arial" w:cs="Arial"/>
                                <w:color w:val="FFFFFF" w:themeColor="background1"/>
                                <w:sz w:val="44"/>
                                <w:szCs w:val="44"/>
                              </w:rPr>
                              <w:t>romskih otrok in mladostnikov</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0E76EA" id="_x0000_t202" coordsize="21600,21600" o:spt="202" path="m,l,21600r21600,l21600,xe">
                <v:stroke joinstyle="miter"/>
                <v:path gradientshapeok="t" o:connecttype="rect"/>
              </v:shapetype>
              <v:shape id="Polje z besedilom 2" o:spid="_x0000_s1026" type="#_x0000_t202" style="position:absolute;margin-left:-30.4pt;margin-top:125.25pt;width:509.6pt;height:16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" filled="f" stroked="f">
                <v:textbox>
                  <w:txbxContent>
                    <w:p w14:paraId="393FE60B" w14:textId="77777777" w:rsidR="00E17078" w:rsidRPr="00AF2C59" w:rsidRDefault="00E17078" w:rsidP="007C117F">
                      <w:pPr>
                        <w:jc w:val="center"/>
                        <w:rPr>
                          <w:rFonts w:ascii="Arial" w:hAnsi="Arial" w:cs="Arial"/>
                          <w:color w:val="FFFFFF" w:themeColor="background1"/>
                          <w:sz w:val="44"/>
                          <w:szCs w:val="44"/>
                        </w:rPr>
                      </w:pPr>
                      <w:bookmarkStart w:id="1" w:name="_Hlk149224589"/>
                      <w:r w:rsidRPr="00AF2C59">
                        <w:rPr>
                          <w:rFonts w:ascii="Arial" w:hAnsi="Arial" w:cs="Arial"/>
                          <w:color w:val="FFFFFF" w:themeColor="background1"/>
                          <w:sz w:val="44"/>
                          <w:szCs w:val="44"/>
                        </w:rPr>
                        <w:t>Posebno poročilo</w:t>
                      </w:r>
                    </w:p>
                    <w:p w14:paraId="6369054B" w14:textId="77777777" w:rsidR="00E17078" w:rsidRPr="007C117F" w:rsidRDefault="00E17078" w:rsidP="007C117F">
                      <w:pPr>
                        <w:pStyle w:val="Naslov"/>
                        <w:jc w:val="center"/>
                        <w:rPr>
                          <w:rFonts w:ascii="Arial" w:hAnsi="Arial" w:cs="Arial"/>
                          <w:color w:val="FFFFFF" w:themeColor="background1"/>
                          <w:sz w:val="48"/>
                          <w:szCs w:val="48"/>
                        </w:rPr>
                      </w:pPr>
                    </w:p>
                    <w:p w14:paraId="30D858BA" w14:textId="4F0DB1F5" w:rsidR="00E17078" w:rsidRPr="00146241" w:rsidRDefault="00E25110" w:rsidP="00146241">
                      <w:pPr>
                        <w:spacing w:after="0" w:line="240" w:lineRule="auto"/>
                        <w:jc w:val="center"/>
                        <w:rPr>
                          <w:rFonts w:ascii="Arial" w:hAnsi="Arial" w:cs="Arial"/>
                          <w:color w:val="FFFFFF" w:themeColor="background1"/>
                          <w:sz w:val="44"/>
                          <w:szCs w:val="44"/>
                        </w:rPr>
                      </w:pPr>
                      <w:r>
                        <w:rPr>
                          <w:rFonts w:ascii="Arial" w:hAnsi="Arial" w:cs="Arial"/>
                          <w:color w:val="FFFFFF" w:themeColor="background1"/>
                          <w:sz w:val="44"/>
                          <w:szCs w:val="44"/>
                        </w:rPr>
                        <w:t>Izzivi</w:t>
                      </w:r>
                      <w:r w:rsidR="007E5395">
                        <w:rPr>
                          <w:rFonts w:ascii="Arial" w:hAnsi="Arial" w:cs="Arial"/>
                          <w:color w:val="FFFFFF" w:themeColor="background1"/>
                          <w:sz w:val="44"/>
                          <w:szCs w:val="44"/>
                        </w:rPr>
                        <w:t xml:space="preserve"> </w:t>
                      </w:r>
                      <w:r w:rsidR="00146241">
                        <w:rPr>
                          <w:rFonts w:ascii="Arial" w:hAnsi="Arial" w:cs="Arial"/>
                          <w:color w:val="FFFFFF" w:themeColor="background1"/>
                          <w:sz w:val="44"/>
                          <w:szCs w:val="44"/>
                        </w:rPr>
                        <w:t xml:space="preserve">pri vzgoji in izobraževanju </w:t>
                      </w:r>
                      <w:r w:rsidR="00B25FE6">
                        <w:rPr>
                          <w:rFonts w:ascii="Arial" w:hAnsi="Arial" w:cs="Arial"/>
                          <w:color w:val="FFFFFF" w:themeColor="background1"/>
                          <w:sz w:val="44"/>
                          <w:szCs w:val="44"/>
                        </w:rPr>
                        <w:t>romskih otrok in mladostnikov</w:t>
                      </w:r>
                      <w:bookmarkEnd w:id="1"/>
                    </w:p>
                  </w:txbxContent>
                </v:textbox>
                <w10:wrap type="square" anchorx="margin"/>
              </v:shape>
            </w:pict>
          </mc:Fallback>
        </mc:AlternateContent>
      </w:r>
      <w:r w:rsidR="001B3A05" w:rsidRPr="00C64866">
        <w:rPr>
          <w:rFonts w:ascii="Arial" w:hAnsi="Arial" w:cs="Arial"/>
        </w:rPr>
        <w:br w:type="page"/>
      </w:r>
    </w:p>
    <w:p w14:paraId="3A95FA8D" w14:textId="77777777" w:rsidR="00786FDF" w:rsidRPr="00C64866" w:rsidRDefault="00786FDF" w:rsidP="00090087">
      <w:pPr>
        <w:spacing w:after="0" w:line="240" w:lineRule="auto"/>
        <w:jc w:val="both"/>
        <w:rPr>
          <w:rFonts w:ascii="Arial" w:eastAsia="Calibri" w:hAnsi="Arial" w:cs="Arial"/>
          <w14:ligatures w14:val="none"/>
        </w:rPr>
      </w:pPr>
      <w:r w:rsidRPr="00C64866">
        <w:rPr>
          <w:rFonts w:ascii="Arial" w:eastAsia="Calibri" w:hAnsi="Arial" w:cs="Arial"/>
          <w:noProof/>
          <w14:ligatures w14:val="none"/>
        </w:rPr>
        <w:lastRenderedPageBreak/>
        <w:drawing>
          <wp:inline distT="0" distB="0" distL="0" distR="0" wp14:anchorId="1ECB06EB" wp14:editId="6DD519AB">
            <wp:extent cx="5903595" cy="520065"/>
            <wp:effectExtent l="0" t="0" r="1905" b="0"/>
            <wp:docPr id="2" name="Slika 2" descr="Slika, ki vsebuje besede besedilo, pisava, posnetek zaslona, bel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bela&#10;&#10;Opis je samodejno ustvarjen"/>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3595" cy="520065"/>
                    </a:xfrm>
                    <a:prstGeom prst="rect">
                      <a:avLst/>
                    </a:prstGeom>
                    <a:noFill/>
                  </pic:spPr>
                </pic:pic>
              </a:graphicData>
            </a:graphic>
          </wp:inline>
        </w:drawing>
      </w:r>
    </w:p>
    <w:p w14:paraId="26B9D2C2" w14:textId="77777777" w:rsidR="00786FDF" w:rsidRPr="00C64866" w:rsidRDefault="00786FDF" w:rsidP="00090087">
      <w:pPr>
        <w:spacing w:after="0" w:line="240" w:lineRule="auto"/>
        <w:jc w:val="both"/>
        <w:rPr>
          <w:rFonts w:ascii="Arial" w:eastAsia="Calibri" w:hAnsi="Arial" w:cs="Arial"/>
          <w14:ligatures w14:val="none"/>
        </w:rPr>
      </w:pPr>
    </w:p>
    <w:p w14:paraId="41D726A8" w14:textId="77777777" w:rsidR="00786FDF" w:rsidRPr="00C64866" w:rsidRDefault="00786FDF" w:rsidP="00090087">
      <w:pPr>
        <w:spacing w:after="0" w:line="240" w:lineRule="auto"/>
        <w:jc w:val="both"/>
        <w:rPr>
          <w:rFonts w:ascii="Arial" w:eastAsia="Calibri" w:hAnsi="Arial" w:cs="Arial"/>
          <w14:ligatures w14:val="none"/>
        </w:rPr>
      </w:pPr>
    </w:p>
    <w:p w14:paraId="75F2CE20" w14:textId="77777777" w:rsidR="00786FDF" w:rsidRPr="00C64866" w:rsidRDefault="00786FDF" w:rsidP="00090087">
      <w:pPr>
        <w:spacing w:after="0" w:line="240" w:lineRule="auto"/>
        <w:jc w:val="both"/>
        <w:rPr>
          <w:rFonts w:ascii="Arial" w:eastAsia="Calibri" w:hAnsi="Arial" w:cs="Arial"/>
          <w14:ligatures w14:val="none"/>
        </w:rPr>
      </w:pPr>
    </w:p>
    <w:p w14:paraId="7EDA8C52" w14:textId="77777777" w:rsidR="00786FDF" w:rsidRPr="00C64866" w:rsidRDefault="00786FDF" w:rsidP="00090087">
      <w:pPr>
        <w:spacing w:after="0" w:line="240" w:lineRule="auto"/>
        <w:jc w:val="both"/>
        <w:rPr>
          <w:rFonts w:ascii="Arial" w:eastAsia="Calibri" w:hAnsi="Arial" w:cs="Arial"/>
          <w14:ligatures w14:val="none"/>
        </w:rPr>
      </w:pPr>
    </w:p>
    <w:p w14:paraId="214618CE" w14:textId="77777777" w:rsidR="00786FDF" w:rsidRPr="00C64866" w:rsidRDefault="00786FDF" w:rsidP="00090087">
      <w:pPr>
        <w:spacing w:after="0" w:line="240" w:lineRule="auto"/>
        <w:jc w:val="right"/>
        <w:rPr>
          <w:rFonts w:ascii="Arial" w:eastAsia="Calibri" w:hAnsi="Arial" w:cs="Arial"/>
          <w:b/>
          <w:bCs/>
          <w14:ligatures w14:val="none"/>
        </w:rPr>
      </w:pPr>
    </w:p>
    <w:p w14:paraId="193269C9" w14:textId="77777777" w:rsidR="00786FDF" w:rsidRPr="00C64866" w:rsidRDefault="00786FDF" w:rsidP="00090087">
      <w:pPr>
        <w:spacing w:after="0" w:line="240" w:lineRule="auto"/>
        <w:jc w:val="right"/>
        <w:rPr>
          <w:rFonts w:ascii="Arial" w:eastAsia="Calibri" w:hAnsi="Arial" w:cs="Arial"/>
          <w:b/>
          <w:bCs/>
          <w14:ligatures w14:val="none"/>
        </w:rPr>
      </w:pPr>
    </w:p>
    <w:p w14:paraId="75A84B49" w14:textId="77777777" w:rsidR="003234CD" w:rsidRPr="003234CD" w:rsidRDefault="003234CD" w:rsidP="003234CD">
      <w:pPr>
        <w:spacing w:after="0" w:line="240" w:lineRule="auto"/>
        <w:jc w:val="center"/>
        <w:rPr>
          <w:rFonts w:ascii="Arial" w:eastAsia="Calibri" w:hAnsi="Arial" w:cs="Arial"/>
          <w:sz w:val="28"/>
          <w:szCs w:val="28"/>
          <w14:ligatures w14:val="none"/>
        </w:rPr>
      </w:pPr>
      <w:r w:rsidRPr="003234CD">
        <w:rPr>
          <w:rFonts w:ascii="Arial" w:eastAsia="Calibri" w:hAnsi="Arial" w:cs="Arial"/>
          <w:sz w:val="28"/>
          <w:szCs w:val="28"/>
          <w14:ligatures w14:val="none"/>
        </w:rPr>
        <w:t>Posebno poročilo</w:t>
      </w:r>
    </w:p>
    <w:p w14:paraId="3E10FA6B" w14:textId="77777777" w:rsidR="00786FDF" w:rsidRPr="00C64866" w:rsidRDefault="00786FDF" w:rsidP="00090087">
      <w:pPr>
        <w:spacing w:after="0" w:line="240" w:lineRule="auto"/>
        <w:jc w:val="both"/>
        <w:rPr>
          <w:rFonts w:ascii="Arial" w:eastAsia="Calibri" w:hAnsi="Arial" w:cs="Arial"/>
          <w:b/>
          <w:bCs/>
          <w14:ligatures w14:val="none"/>
        </w:rPr>
      </w:pPr>
    </w:p>
    <w:p w14:paraId="2C63AFC4" w14:textId="77777777" w:rsidR="00786FDF" w:rsidRPr="00C64866" w:rsidRDefault="00786FDF" w:rsidP="00090087">
      <w:pPr>
        <w:spacing w:after="0" w:line="240" w:lineRule="auto"/>
        <w:jc w:val="center"/>
        <w:rPr>
          <w:rFonts w:ascii="Arial" w:eastAsia="Calibri" w:hAnsi="Arial" w:cs="Arial"/>
          <w14:ligatures w14:val="none"/>
        </w:rPr>
      </w:pPr>
      <w:bookmarkStart w:id="2" w:name="_Hlk70926694"/>
    </w:p>
    <w:p w14:paraId="21C0EA2B" w14:textId="31B065A0" w:rsidR="00786FDF" w:rsidRPr="00C64866" w:rsidRDefault="008C3711" w:rsidP="00090087">
      <w:pPr>
        <w:spacing w:after="0" w:line="240" w:lineRule="auto"/>
        <w:jc w:val="center"/>
        <w:rPr>
          <w:rFonts w:ascii="Arial" w:eastAsia="Calibri" w:hAnsi="Arial" w:cs="Arial"/>
          <w14:ligatures w14:val="none"/>
        </w:rPr>
      </w:pPr>
      <w:r w:rsidRPr="00E25110">
        <w:rPr>
          <w:rFonts w:ascii="Arial" w:eastAsia="Calibri" w:hAnsi="Arial" w:cs="Arial"/>
          <w:color w:val="000000"/>
          <w:sz w:val="28"/>
          <w:szCs w:val="28"/>
          <w14:ligatures w14:val="none"/>
        </w:rPr>
        <w:t>Izziv</w:t>
      </w:r>
      <w:r w:rsidR="002341E1" w:rsidRPr="00E25110">
        <w:rPr>
          <w:rFonts w:ascii="Arial" w:eastAsia="Calibri" w:hAnsi="Arial" w:cs="Arial"/>
          <w:color w:val="000000"/>
          <w:sz w:val="28"/>
          <w:szCs w:val="28"/>
          <w14:ligatures w14:val="none"/>
        </w:rPr>
        <w:t>i</w:t>
      </w:r>
      <w:r w:rsidRPr="00E25110">
        <w:rPr>
          <w:rFonts w:ascii="Arial" w:eastAsia="Calibri" w:hAnsi="Arial" w:cs="Arial"/>
          <w:color w:val="000000"/>
          <w:sz w:val="28"/>
          <w:szCs w:val="28"/>
          <w14:ligatures w14:val="none"/>
        </w:rPr>
        <w:t xml:space="preserve"> </w:t>
      </w:r>
      <w:r w:rsidR="00146241">
        <w:rPr>
          <w:rFonts w:ascii="Arial" w:eastAsia="Calibri" w:hAnsi="Arial" w:cs="Arial"/>
          <w:color w:val="000000"/>
          <w:sz w:val="28"/>
          <w:szCs w:val="28"/>
          <w14:ligatures w14:val="none"/>
        </w:rPr>
        <w:t xml:space="preserve">pri vzgoji in izobraževanju </w:t>
      </w:r>
      <w:r w:rsidR="00B25FE6" w:rsidRPr="00E25110">
        <w:rPr>
          <w:rFonts w:ascii="Arial" w:eastAsia="Calibri" w:hAnsi="Arial" w:cs="Arial"/>
          <w:color w:val="000000"/>
          <w:sz w:val="28"/>
          <w:szCs w:val="28"/>
          <w14:ligatures w14:val="none"/>
        </w:rPr>
        <w:t>romskih otrok in mladostnikov</w:t>
      </w:r>
      <w:bookmarkEnd w:id="2"/>
    </w:p>
    <w:p w14:paraId="00E43915" w14:textId="77777777" w:rsidR="00786FDF" w:rsidRPr="00C64866" w:rsidRDefault="00786FDF" w:rsidP="00090087">
      <w:pPr>
        <w:spacing w:after="0" w:line="240" w:lineRule="auto"/>
        <w:jc w:val="right"/>
        <w:rPr>
          <w:rFonts w:ascii="Arial" w:eastAsia="Calibri" w:hAnsi="Arial" w:cs="Arial"/>
          <w:b/>
          <w:bCs/>
          <w14:ligatures w14:val="none"/>
        </w:rPr>
      </w:pPr>
    </w:p>
    <w:p w14:paraId="4E6E9CB7" w14:textId="77777777" w:rsidR="00786FDF" w:rsidRPr="00C64866" w:rsidRDefault="00786FDF" w:rsidP="00090087">
      <w:pPr>
        <w:spacing w:after="0" w:line="240" w:lineRule="auto"/>
        <w:jc w:val="right"/>
        <w:rPr>
          <w:rFonts w:ascii="Arial" w:eastAsia="Calibri" w:hAnsi="Arial" w:cs="Arial"/>
          <w:b/>
          <w:bCs/>
          <w14:ligatures w14:val="none"/>
        </w:rPr>
      </w:pPr>
    </w:p>
    <w:p w14:paraId="047EFA44" w14:textId="77777777" w:rsidR="00786FDF" w:rsidRPr="00C64866" w:rsidRDefault="00786FDF" w:rsidP="00090087">
      <w:pPr>
        <w:spacing w:after="0" w:line="240" w:lineRule="auto"/>
        <w:jc w:val="right"/>
        <w:rPr>
          <w:rFonts w:ascii="Arial" w:eastAsia="Calibri" w:hAnsi="Arial" w:cs="Arial"/>
          <w:b/>
          <w:bCs/>
          <w14:ligatures w14:val="none"/>
        </w:rPr>
      </w:pPr>
    </w:p>
    <w:p w14:paraId="1653C338" w14:textId="77777777" w:rsidR="00786FDF" w:rsidRPr="00C64866" w:rsidRDefault="00786FDF" w:rsidP="00090087">
      <w:pPr>
        <w:spacing w:after="0" w:line="240" w:lineRule="auto"/>
        <w:jc w:val="right"/>
        <w:rPr>
          <w:rFonts w:ascii="Arial" w:eastAsia="Calibri" w:hAnsi="Arial" w:cs="Arial"/>
          <w:b/>
          <w:bCs/>
          <w14:ligatures w14:val="none"/>
        </w:rPr>
      </w:pPr>
    </w:p>
    <w:p w14:paraId="2674FDE2" w14:textId="77777777" w:rsidR="00786FDF" w:rsidRPr="00C64866" w:rsidRDefault="00786FDF" w:rsidP="00090087">
      <w:pPr>
        <w:spacing w:after="0" w:line="240" w:lineRule="auto"/>
        <w:jc w:val="right"/>
        <w:rPr>
          <w:rFonts w:ascii="Arial" w:eastAsia="Calibri" w:hAnsi="Arial" w:cs="Arial"/>
          <w:b/>
          <w:bCs/>
          <w14:ligatures w14:val="none"/>
        </w:rPr>
      </w:pPr>
    </w:p>
    <w:p w14:paraId="713C85F7" w14:textId="77777777" w:rsidR="00786FDF" w:rsidRPr="00C64866" w:rsidRDefault="00786FDF" w:rsidP="00090087">
      <w:pPr>
        <w:spacing w:after="0" w:line="240" w:lineRule="auto"/>
        <w:jc w:val="right"/>
        <w:rPr>
          <w:rFonts w:ascii="Arial" w:eastAsia="Calibri" w:hAnsi="Arial" w:cs="Arial"/>
          <w:b/>
          <w:bCs/>
          <w14:ligatures w14:val="none"/>
        </w:rPr>
      </w:pPr>
    </w:p>
    <w:p w14:paraId="39EC3DC8" w14:textId="77777777" w:rsidR="00786FDF" w:rsidRPr="00C64866" w:rsidRDefault="00786FDF" w:rsidP="00090087">
      <w:pPr>
        <w:spacing w:after="0" w:line="240" w:lineRule="auto"/>
        <w:jc w:val="right"/>
        <w:rPr>
          <w:rFonts w:ascii="Arial" w:eastAsia="Calibri" w:hAnsi="Arial" w:cs="Arial"/>
          <w:b/>
          <w:bCs/>
          <w14:ligatures w14:val="none"/>
        </w:rPr>
      </w:pPr>
    </w:p>
    <w:p w14:paraId="370AEE9C" w14:textId="77777777" w:rsidR="00786FDF" w:rsidRPr="00C64866" w:rsidRDefault="00786FDF" w:rsidP="00090087">
      <w:pPr>
        <w:spacing w:after="0" w:line="240" w:lineRule="auto"/>
        <w:jc w:val="center"/>
        <w:rPr>
          <w:rFonts w:ascii="Arial" w:eastAsia="Calibri" w:hAnsi="Arial" w:cs="Arial"/>
          <w14:ligatures w14:val="none"/>
        </w:rPr>
      </w:pPr>
    </w:p>
    <w:p w14:paraId="3092A165" w14:textId="77777777" w:rsidR="00786FDF" w:rsidRPr="00C64866" w:rsidRDefault="00786FDF" w:rsidP="00090087">
      <w:pPr>
        <w:spacing w:after="0" w:line="240" w:lineRule="auto"/>
        <w:jc w:val="center"/>
        <w:rPr>
          <w:rFonts w:ascii="Arial" w:eastAsia="Calibri" w:hAnsi="Arial" w:cs="Arial"/>
          <w14:ligatures w14:val="none"/>
        </w:rPr>
      </w:pPr>
    </w:p>
    <w:p w14:paraId="5ED0E0AB" w14:textId="77777777" w:rsidR="00C12C22" w:rsidRDefault="00C12C22" w:rsidP="00090087">
      <w:pPr>
        <w:spacing w:after="0" w:line="240" w:lineRule="auto"/>
        <w:jc w:val="center"/>
        <w:rPr>
          <w:rFonts w:ascii="Arial" w:eastAsia="Calibri" w:hAnsi="Arial" w:cs="Arial"/>
          <w14:ligatures w14:val="none"/>
        </w:rPr>
      </w:pPr>
    </w:p>
    <w:p w14:paraId="7A610BE9" w14:textId="77777777" w:rsidR="00C12C22" w:rsidRDefault="00C12C22" w:rsidP="00090087">
      <w:pPr>
        <w:spacing w:after="0" w:line="240" w:lineRule="auto"/>
        <w:jc w:val="center"/>
        <w:rPr>
          <w:rFonts w:ascii="Arial" w:eastAsia="Calibri" w:hAnsi="Arial" w:cs="Arial"/>
          <w14:ligatures w14:val="none"/>
        </w:rPr>
      </w:pPr>
    </w:p>
    <w:p w14:paraId="04FEA57C" w14:textId="77777777" w:rsidR="00C12C22" w:rsidRDefault="00C12C22" w:rsidP="00090087">
      <w:pPr>
        <w:spacing w:after="0" w:line="240" w:lineRule="auto"/>
        <w:jc w:val="center"/>
        <w:rPr>
          <w:rFonts w:ascii="Arial" w:eastAsia="Calibri" w:hAnsi="Arial" w:cs="Arial"/>
          <w14:ligatures w14:val="none"/>
        </w:rPr>
      </w:pPr>
    </w:p>
    <w:p w14:paraId="20CC1CE8" w14:textId="77777777" w:rsidR="00C12C22" w:rsidRDefault="00C12C22" w:rsidP="00090087">
      <w:pPr>
        <w:spacing w:after="0" w:line="240" w:lineRule="auto"/>
        <w:jc w:val="center"/>
        <w:rPr>
          <w:rFonts w:ascii="Arial" w:eastAsia="Calibri" w:hAnsi="Arial" w:cs="Arial"/>
          <w14:ligatures w14:val="none"/>
        </w:rPr>
      </w:pPr>
    </w:p>
    <w:p w14:paraId="5D9848C8" w14:textId="77777777" w:rsidR="00C12C22" w:rsidRDefault="00C12C22" w:rsidP="00090087">
      <w:pPr>
        <w:spacing w:after="0" w:line="240" w:lineRule="auto"/>
        <w:jc w:val="center"/>
        <w:rPr>
          <w:rFonts w:ascii="Arial" w:eastAsia="Calibri" w:hAnsi="Arial" w:cs="Arial"/>
          <w14:ligatures w14:val="none"/>
        </w:rPr>
      </w:pPr>
    </w:p>
    <w:p w14:paraId="7ACB7B2E" w14:textId="77777777" w:rsidR="00C12C22" w:rsidRDefault="00C12C22" w:rsidP="00090087">
      <w:pPr>
        <w:spacing w:after="0" w:line="240" w:lineRule="auto"/>
        <w:jc w:val="center"/>
        <w:rPr>
          <w:rFonts w:ascii="Arial" w:eastAsia="Calibri" w:hAnsi="Arial" w:cs="Arial"/>
          <w14:ligatures w14:val="none"/>
        </w:rPr>
      </w:pPr>
    </w:p>
    <w:p w14:paraId="4B842465" w14:textId="77777777" w:rsidR="00C12C22" w:rsidRDefault="00C12C22" w:rsidP="00090087">
      <w:pPr>
        <w:spacing w:after="0" w:line="240" w:lineRule="auto"/>
        <w:jc w:val="center"/>
        <w:rPr>
          <w:rFonts w:ascii="Arial" w:eastAsia="Calibri" w:hAnsi="Arial" w:cs="Arial"/>
          <w14:ligatures w14:val="none"/>
        </w:rPr>
      </w:pPr>
    </w:p>
    <w:p w14:paraId="52C2AF29" w14:textId="77777777" w:rsidR="00C12C22" w:rsidRDefault="00C12C22" w:rsidP="00090087">
      <w:pPr>
        <w:spacing w:after="0" w:line="240" w:lineRule="auto"/>
        <w:jc w:val="center"/>
        <w:rPr>
          <w:rFonts w:ascii="Arial" w:eastAsia="Calibri" w:hAnsi="Arial" w:cs="Arial"/>
          <w14:ligatures w14:val="none"/>
        </w:rPr>
      </w:pPr>
    </w:p>
    <w:p w14:paraId="0C610D7C" w14:textId="77777777" w:rsidR="00C12C22" w:rsidRDefault="00C12C22" w:rsidP="00090087">
      <w:pPr>
        <w:spacing w:after="0" w:line="240" w:lineRule="auto"/>
        <w:jc w:val="center"/>
        <w:rPr>
          <w:rFonts w:ascii="Arial" w:eastAsia="Calibri" w:hAnsi="Arial" w:cs="Arial"/>
          <w14:ligatures w14:val="none"/>
        </w:rPr>
      </w:pPr>
    </w:p>
    <w:p w14:paraId="2ED46281" w14:textId="77777777" w:rsidR="00C12C22" w:rsidRDefault="00C12C22" w:rsidP="00090087">
      <w:pPr>
        <w:spacing w:after="0" w:line="240" w:lineRule="auto"/>
        <w:jc w:val="center"/>
        <w:rPr>
          <w:rFonts w:ascii="Arial" w:eastAsia="Calibri" w:hAnsi="Arial" w:cs="Arial"/>
          <w14:ligatures w14:val="none"/>
        </w:rPr>
      </w:pPr>
    </w:p>
    <w:p w14:paraId="6A129DB9" w14:textId="77777777" w:rsidR="00C12C22" w:rsidRDefault="00C12C22" w:rsidP="00090087">
      <w:pPr>
        <w:spacing w:after="0" w:line="240" w:lineRule="auto"/>
        <w:jc w:val="center"/>
        <w:rPr>
          <w:rFonts w:ascii="Arial" w:eastAsia="Calibri" w:hAnsi="Arial" w:cs="Arial"/>
          <w14:ligatures w14:val="none"/>
        </w:rPr>
      </w:pPr>
    </w:p>
    <w:p w14:paraId="289A24BB" w14:textId="77777777" w:rsidR="00C12C22" w:rsidRDefault="00C12C22" w:rsidP="00090087">
      <w:pPr>
        <w:spacing w:after="0" w:line="240" w:lineRule="auto"/>
        <w:jc w:val="center"/>
        <w:rPr>
          <w:rFonts w:ascii="Arial" w:eastAsia="Calibri" w:hAnsi="Arial" w:cs="Arial"/>
          <w14:ligatures w14:val="none"/>
        </w:rPr>
      </w:pPr>
    </w:p>
    <w:p w14:paraId="11538027" w14:textId="77777777" w:rsidR="00C12C22" w:rsidRDefault="00C12C22" w:rsidP="00090087">
      <w:pPr>
        <w:spacing w:after="0" w:line="240" w:lineRule="auto"/>
        <w:jc w:val="center"/>
        <w:rPr>
          <w:rFonts w:ascii="Arial" w:eastAsia="Calibri" w:hAnsi="Arial" w:cs="Arial"/>
          <w14:ligatures w14:val="none"/>
        </w:rPr>
      </w:pPr>
    </w:p>
    <w:p w14:paraId="70D2F347" w14:textId="77777777" w:rsidR="00C12C22" w:rsidRDefault="00C12C22" w:rsidP="00090087">
      <w:pPr>
        <w:spacing w:after="0" w:line="240" w:lineRule="auto"/>
        <w:jc w:val="center"/>
        <w:rPr>
          <w:rFonts w:ascii="Arial" w:eastAsia="Calibri" w:hAnsi="Arial" w:cs="Arial"/>
          <w14:ligatures w14:val="none"/>
        </w:rPr>
      </w:pPr>
    </w:p>
    <w:p w14:paraId="10546064" w14:textId="77777777" w:rsidR="00C12C22" w:rsidRDefault="00C12C22" w:rsidP="00090087">
      <w:pPr>
        <w:spacing w:after="0" w:line="240" w:lineRule="auto"/>
        <w:jc w:val="center"/>
        <w:rPr>
          <w:rFonts w:ascii="Arial" w:eastAsia="Calibri" w:hAnsi="Arial" w:cs="Arial"/>
          <w14:ligatures w14:val="none"/>
        </w:rPr>
      </w:pPr>
    </w:p>
    <w:p w14:paraId="4E2B39CF" w14:textId="77777777" w:rsidR="00C12C22" w:rsidRDefault="00C12C22" w:rsidP="00090087">
      <w:pPr>
        <w:spacing w:after="0" w:line="240" w:lineRule="auto"/>
        <w:jc w:val="center"/>
        <w:rPr>
          <w:rFonts w:ascii="Arial" w:eastAsia="Calibri" w:hAnsi="Arial" w:cs="Arial"/>
          <w14:ligatures w14:val="none"/>
        </w:rPr>
      </w:pPr>
    </w:p>
    <w:p w14:paraId="4CB879D5" w14:textId="77777777" w:rsidR="00C12C22" w:rsidRDefault="00C12C22" w:rsidP="00090087">
      <w:pPr>
        <w:spacing w:after="0" w:line="240" w:lineRule="auto"/>
        <w:jc w:val="center"/>
        <w:rPr>
          <w:rFonts w:ascii="Arial" w:eastAsia="Calibri" w:hAnsi="Arial" w:cs="Arial"/>
          <w14:ligatures w14:val="none"/>
        </w:rPr>
      </w:pPr>
    </w:p>
    <w:p w14:paraId="5352D892" w14:textId="77777777" w:rsidR="00C12C22" w:rsidRDefault="00C12C22" w:rsidP="00090087">
      <w:pPr>
        <w:spacing w:after="0" w:line="240" w:lineRule="auto"/>
        <w:jc w:val="center"/>
        <w:rPr>
          <w:rFonts w:ascii="Arial" w:eastAsia="Calibri" w:hAnsi="Arial" w:cs="Arial"/>
          <w14:ligatures w14:val="none"/>
        </w:rPr>
      </w:pPr>
    </w:p>
    <w:p w14:paraId="5A6A84BD" w14:textId="77777777" w:rsidR="00C12C22" w:rsidRDefault="00C12C22" w:rsidP="00090087">
      <w:pPr>
        <w:spacing w:after="0" w:line="240" w:lineRule="auto"/>
        <w:jc w:val="center"/>
        <w:rPr>
          <w:rFonts w:ascii="Arial" w:eastAsia="Calibri" w:hAnsi="Arial" w:cs="Arial"/>
          <w14:ligatures w14:val="none"/>
        </w:rPr>
      </w:pPr>
    </w:p>
    <w:p w14:paraId="34E606D3" w14:textId="77777777" w:rsidR="00C12C22" w:rsidRDefault="00C12C22" w:rsidP="00090087">
      <w:pPr>
        <w:spacing w:after="0" w:line="240" w:lineRule="auto"/>
        <w:jc w:val="center"/>
        <w:rPr>
          <w:rFonts w:ascii="Arial" w:eastAsia="Calibri" w:hAnsi="Arial" w:cs="Arial"/>
          <w14:ligatures w14:val="none"/>
        </w:rPr>
      </w:pPr>
    </w:p>
    <w:p w14:paraId="668A3B85" w14:textId="77777777" w:rsidR="00C12C22" w:rsidRDefault="00C12C22" w:rsidP="00090087">
      <w:pPr>
        <w:spacing w:after="0" w:line="240" w:lineRule="auto"/>
        <w:jc w:val="center"/>
        <w:rPr>
          <w:rFonts w:ascii="Arial" w:eastAsia="Calibri" w:hAnsi="Arial" w:cs="Arial"/>
          <w14:ligatures w14:val="none"/>
        </w:rPr>
      </w:pPr>
    </w:p>
    <w:p w14:paraId="6ADC5304" w14:textId="77777777" w:rsidR="00C12C22" w:rsidRDefault="00C12C22" w:rsidP="00090087">
      <w:pPr>
        <w:spacing w:after="0" w:line="240" w:lineRule="auto"/>
        <w:jc w:val="center"/>
        <w:rPr>
          <w:rFonts w:ascii="Arial" w:eastAsia="Calibri" w:hAnsi="Arial" w:cs="Arial"/>
          <w14:ligatures w14:val="none"/>
        </w:rPr>
      </w:pPr>
    </w:p>
    <w:p w14:paraId="04467A35" w14:textId="738D6CD4" w:rsidR="00FF64B9" w:rsidRPr="00E25110" w:rsidRDefault="00786FDF" w:rsidP="00090087">
      <w:pPr>
        <w:spacing w:after="0" w:line="240" w:lineRule="auto"/>
        <w:jc w:val="center"/>
        <w:rPr>
          <w:rFonts w:ascii="Arial" w:eastAsia="Calibri" w:hAnsi="Arial" w:cs="Arial"/>
          <w14:ligatures w14:val="none"/>
        </w:rPr>
      </w:pPr>
      <w:r w:rsidRPr="00E25110">
        <w:rPr>
          <w:rFonts w:ascii="Arial" w:eastAsia="Calibri" w:hAnsi="Arial" w:cs="Arial"/>
          <w14:ligatures w14:val="none"/>
        </w:rPr>
        <w:t xml:space="preserve">Ljubljana, </w:t>
      </w:r>
      <w:r w:rsidR="00E25110" w:rsidRPr="00E25110">
        <w:rPr>
          <w:rFonts w:ascii="Arial" w:eastAsia="Calibri" w:hAnsi="Arial" w:cs="Arial"/>
          <w14:ligatures w14:val="none"/>
        </w:rPr>
        <w:t xml:space="preserve">oktober </w:t>
      </w:r>
      <w:r w:rsidRPr="00E25110">
        <w:rPr>
          <w:rFonts w:ascii="Arial" w:eastAsia="Calibri" w:hAnsi="Arial" w:cs="Arial"/>
          <w14:ligatures w14:val="none"/>
        </w:rPr>
        <w:t>202</w:t>
      </w:r>
      <w:r w:rsidR="00696C1D" w:rsidRPr="00E25110">
        <w:rPr>
          <w:rFonts w:ascii="Arial" w:eastAsia="Calibri" w:hAnsi="Arial" w:cs="Arial"/>
          <w14:ligatures w14:val="none"/>
        </w:rPr>
        <w:t>5</w:t>
      </w:r>
    </w:p>
    <w:p w14:paraId="79A6DEFA" w14:textId="77777777" w:rsidR="00FF64B9" w:rsidRDefault="00FF64B9">
      <w:pPr>
        <w:rPr>
          <w:rFonts w:ascii="Arial" w:eastAsia="Calibri" w:hAnsi="Arial" w:cs="Arial"/>
          <w:highlight w:val="yellow"/>
          <w14:ligatures w14:val="none"/>
        </w:rPr>
      </w:pPr>
      <w:r>
        <w:rPr>
          <w:rFonts w:ascii="Arial" w:eastAsia="Calibri" w:hAnsi="Arial" w:cs="Arial"/>
          <w:highlight w:val="yellow"/>
          <w14:ligatures w14:val="none"/>
        </w:rPr>
        <w:br w:type="page"/>
      </w:r>
    </w:p>
    <w:p w14:paraId="3D8E0104" w14:textId="77777777" w:rsidR="00425F82" w:rsidRPr="005A02CA" w:rsidRDefault="00425F82" w:rsidP="00425F82">
      <w:pPr>
        <w:jc w:val="center"/>
        <w:rPr>
          <w:rFonts w:ascii="Arial" w:eastAsia="Arial" w:hAnsi="Arial" w:cs="Arial"/>
          <w:b/>
        </w:rPr>
      </w:pPr>
      <w:bookmarkStart w:id="3" w:name="_Toc198888923"/>
      <w:bookmarkStart w:id="4" w:name="_Toc199851364"/>
      <w:r w:rsidRPr="005A02CA">
        <w:rPr>
          <w:rFonts w:ascii="Arial" w:eastAsia="Calibri" w:hAnsi="Arial" w:cs="Arial"/>
          <w:b/>
        </w:rPr>
        <w:lastRenderedPageBreak/>
        <w:t>Predgovor</w:t>
      </w:r>
      <w:r w:rsidRPr="005A02CA">
        <w:rPr>
          <w:rFonts w:ascii="Arial" w:eastAsia="Arial" w:hAnsi="Arial" w:cs="Arial"/>
          <w:b/>
        </w:rPr>
        <w:t xml:space="preserve"> </w:t>
      </w:r>
      <w:r w:rsidRPr="005A02CA">
        <w:rPr>
          <w:rFonts w:ascii="Arial" w:eastAsia="Calibri" w:hAnsi="Arial" w:cs="Arial"/>
          <w:b/>
        </w:rPr>
        <w:t>predstojnika Zagovornika</w:t>
      </w:r>
      <w:r w:rsidRPr="005A02CA">
        <w:rPr>
          <w:rFonts w:ascii="Arial" w:eastAsia="Arial" w:hAnsi="Arial" w:cs="Arial"/>
          <w:b/>
        </w:rPr>
        <w:t xml:space="preserve"> </w:t>
      </w:r>
      <w:r w:rsidRPr="005A02CA">
        <w:rPr>
          <w:rFonts w:ascii="Arial" w:eastAsia="Calibri" w:hAnsi="Arial" w:cs="Arial"/>
          <w:b/>
        </w:rPr>
        <w:t>načela</w:t>
      </w:r>
      <w:r w:rsidRPr="005A02CA">
        <w:rPr>
          <w:rFonts w:ascii="Arial" w:eastAsia="Arial" w:hAnsi="Arial" w:cs="Arial"/>
          <w:b/>
        </w:rPr>
        <w:t xml:space="preserve"> </w:t>
      </w:r>
      <w:r w:rsidRPr="005A02CA">
        <w:rPr>
          <w:rFonts w:ascii="Arial" w:eastAsia="Calibri" w:hAnsi="Arial" w:cs="Arial"/>
          <w:b/>
        </w:rPr>
        <w:t>enakosti</w:t>
      </w:r>
      <w:r w:rsidRPr="005A02CA">
        <w:rPr>
          <w:rFonts w:ascii="Arial" w:eastAsia="Arial" w:hAnsi="Arial" w:cs="Arial"/>
          <w:b/>
        </w:rPr>
        <w:t xml:space="preserve"> </w:t>
      </w:r>
    </w:p>
    <w:p w14:paraId="0BC9C7B7" w14:textId="77777777" w:rsidR="00425F82" w:rsidRPr="00706613" w:rsidRDefault="00425F82" w:rsidP="00425F82">
      <w:pPr>
        <w:jc w:val="both"/>
        <w:rPr>
          <w:rFonts w:ascii="Arial" w:hAnsi="Arial" w:cs="Arial"/>
          <w:sz w:val="20"/>
          <w:szCs w:val="20"/>
          <w:highlight w:val="yellow"/>
        </w:rPr>
      </w:pPr>
    </w:p>
    <w:p w14:paraId="22888A38" w14:textId="77777777" w:rsidR="00425F82" w:rsidRDefault="00425F82" w:rsidP="00425F82">
      <w:pPr>
        <w:pStyle w:val="Navadensplet"/>
        <w:spacing w:before="0" w:beforeAutospacing="0" w:after="0" w:afterAutospacing="0"/>
        <w:jc w:val="both"/>
        <w:rPr>
          <w:rFonts w:ascii="Arial" w:hAnsi="Arial" w:cs="Arial"/>
          <w:sz w:val="22"/>
          <w:szCs w:val="22"/>
        </w:rPr>
      </w:pPr>
      <w:r w:rsidRPr="00706613">
        <w:rPr>
          <w:rFonts w:ascii="Arial" w:hAnsi="Arial" w:cs="Arial"/>
          <w:sz w:val="22"/>
          <w:szCs w:val="22"/>
        </w:rPr>
        <w:t>Spoštovane bralke in bralci,</w:t>
      </w:r>
    </w:p>
    <w:p w14:paraId="6AA96CBE" w14:textId="77777777" w:rsidR="00DA17BF" w:rsidRPr="0034791B" w:rsidRDefault="00DA17BF" w:rsidP="00DA17BF">
      <w:pPr>
        <w:spacing w:after="0" w:line="240" w:lineRule="auto"/>
        <w:jc w:val="both"/>
        <w:rPr>
          <w:rFonts w:ascii="Arial" w:hAnsi="Arial" w:cs="Arial"/>
        </w:rPr>
      </w:pPr>
    </w:p>
    <w:p w14:paraId="188F2C85" w14:textId="67EAEEF4" w:rsidR="005B47D4" w:rsidRPr="005B47D4" w:rsidRDefault="00425F82" w:rsidP="005B47D4">
      <w:pPr>
        <w:spacing w:after="0" w:line="240" w:lineRule="auto"/>
        <w:jc w:val="both"/>
        <w:rPr>
          <w:rFonts w:ascii="Arial" w:hAnsi="Arial" w:cs="Arial"/>
        </w:rPr>
      </w:pPr>
      <w:r>
        <w:rPr>
          <w:rFonts w:ascii="Arial" w:hAnsi="Arial" w:cs="Arial"/>
        </w:rPr>
        <w:t>v</w:t>
      </w:r>
      <w:r w:rsidR="005B47D4" w:rsidRPr="005B47D4">
        <w:rPr>
          <w:rFonts w:ascii="Arial" w:hAnsi="Arial" w:cs="Arial"/>
        </w:rPr>
        <w:t xml:space="preserve"> povprečju le približno desetina romskih otrok v jugovzhodnem delu Slovenije doseže osnovnošolsko izobrazbo. Podatek nas je spodbudil k pripravi posebnega poročila o </w:t>
      </w:r>
      <w:r w:rsidR="005632A2" w:rsidRPr="005632A2">
        <w:rPr>
          <w:rFonts w:ascii="Arial" w:hAnsi="Arial" w:cs="Arial"/>
        </w:rPr>
        <w:t>izzivih pri vzgoji in izobraževanju romskih otrok in mladostnikov</w:t>
      </w:r>
      <w:r w:rsidR="005B47D4" w:rsidRPr="005B47D4">
        <w:rPr>
          <w:rFonts w:ascii="Arial" w:hAnsi="Arial" w:cs="Arial"/>
        </w:rPr>
        <w:t xml:space="preserve"> v vzgoji in izobraževanju.</w:t>
      </w:r>
    </w:p>
    <w:p w14:paraId="23503DCD" w14:textId="77777777" w:rsidR="005B47D4" w:rsidRDefault="005B47D4" w:rsidP="005B47D4">
      <w:pPr>
        <w:spacing w:after="0" w:line="240" w:lineRule="auto"/>
        <w:jc w:val="both"/>
        <w:rPr>
          <w:rFonts w:ascii="Arial" w:hAnsi="Arial" w:cs="Arial"/>
        </w:rPr>
      </w:pPr>
    </w:p>
    <w:p w14:paraId="47AB9E9E" w14:textId="0E3CD9BF" w:rsidR="005B47D4" w:rsidRPr="005B47D4" w:rsidRDefault="00E03D92" w:rsidP="005B47D4">
      <w:pPr>
        <w:spacing w:after="0" w:line="240" w:lineRule="auto"/>
        <w:jc w:val="both"/>
        <w:rPr>
          <w:rFonts w:ascii="Arial" w:hAnsi="Arial" w:cs="Arial"/>
        </w:rPr>
      </w:pPr>
      <w:r>
        <w:rPr>
          <w:rFonts w:ascii="Arial" w:hAnsi="Arial" w:cs="Arial"/>
        </w:rPr>
        <w:t xml:space="preserve">Številni dokumenti pričajo, </w:t>
      </w:r>
      <w:r w:rsidR="005B47D4" w:rsidRPr="005B47D4">
        <w:rPr>
          <w:rFonts w:ascii="Arial" w:hAnsi="Arial" w:cs="Arial"/>
        </w:rPr>
        <w:t>da nam kot družbi izenačitev položaja romskih otrok z drugimi veliko pomeni</w:t>
      </w:r>
      <w:r>
        <w:rPr>
          <w:rFonts w:ascii="Arial" w:hAnsi="Arial" w:cs="Arial"/>
        </w:rPr>
        <w:t xml:space="preserve"> in si jo prizadevamo doseči.</w:t>
      </w:r>
      <w:r w:rsidR="005B47D4" w:rsidRPr="005B47D4">
        <w:rPr>
          <w:rFonts w:ascii="Arial" w:hAnsi="Arial" w:cs="Arial"/>
        </w:rPr>
        <w:t xml:space="preserve"> </w:t>
      </w:r>
    </w:p>
    <w:p w14:paraId="6F6847C6" w14:textId="77777777" w:rsidR="005B47D4" w:rsidRDefault="005B47D4" w:rsidP="005B47D4">
      <w:pPr>
        <w:spacing w:after="0" w:line="240" w:lineRule="auto"/>
        <w:jc w:val="both"/>
        <w:rPr>
          <w:rFonts w:ascii="Arial" w:hAnsi="Arial" w:cs="Arial"/>
        </w:rPr>
      </w:pPr>
    </w:p>
    <w:p w14:paraId="1DF0E4FF" w14:textId="25E8CF5F" w:rsidR="005B47D4" w:rsidRPr="005B47D4" w:rsidRDefault="005B47D4" w:rsidP="005B47D4">
      <w:pPr>
        <w:spacing w:after="0" w:line="240" w:lineRule="auto"/>
        <w:jc w:val="both"/>
        <w:rPr>
          <w:rFonts w:ascii="Arial" w:hAnsi="Arial" w:cs="Arial"/>
        </w:rPr>
      </w:pPr>
      <w:r w:rsidRPr="005B47D4">
        <w:rPr>
          <w:rFonts w:ascii="Arial" w:hAnsi="Arial" w:cs="Arial"/>
        </w:rPr>
        <w:t xml:space="preserve">Kje se torej zatakne? Zakaj se kljub dobrim nameram, vloženemu denarju in veliko izvedenim ukrepom stanje ne izboljša? </w:t>
      </w:r>
    </w:p>
    <w:p w14:paraId="3D3CE6E9" w14:textId="77777777" w:rsidR="005B47D4" w:rsidRDefault="005B47D4" w:rsidP="005B47D4">
      <w:pPr>
        <w:spacing w:after="0" w:line="240" w:lineRule="auto"/>
        <w:jc w:val="both"/>
        <w:rPr>
          <w:rFonts w:ascii="Arial" w:hAnsi="Arial" w:cs="Arial"/>
        </w:rPr>
      </w:pPr>
    </w:p>
    <w:p w14:paraId="3D8DDD0F" w14:textId="61B9DC07" w:rsidR="005B47D4" w:rsidRPr="005B47D4" w:rsidRDefault="005B47D4" w:rsidP="005B47D4">
      <w:pPr>
        <w:spacing w:after="0" w:line="240" w:lineRule="auto"/>
        <w:jc w:val="both"/>
        <w:rPr>
          <w:rFonts w:ascii="Arial" w:hAnsi="Arial" w:cs="Arial"/>
        </w:rPr>
      </w:pPr>
      <w:r w:rsidRPr="005B47D4">
        <w:rPr>
          <w:rFonts w:ascii="Arial" w:hAnsi="Arial" w:cs="Arial"/>
        </w:rPr>
        <w:t xml:space="preserve">Kot izhaja iz tega posebnega poročila, je eden od razlogov tudi to, da država ne spremlja učinkovitosti ukrepov, ki jih izvaja. Med priporočili, ki jih dajemo pristojnim, je zato vnovič tudi čimprejšnja zagotovitev zbiranja in analiziranja podatkov o </w:t>
      </w:r>
      <w:r w:rsidR="00E03D92">
        <w:rPr>
          <w:rFonts w:ascii="Arial" w:hAnsi="Arial" w:cs="Arial"/>
        </w:rPr>
        <w:t xml:space="preserve">učnem napredku </w:t>
      </w:r>
      <w:r w:rsidRPr="005B47D4">
        <w:rPr>
          <w:rFonts w:ascii="Arial" w:hAnsi="Arial" w:cs="Arial"/>
        </w:rPr>
        <w:t>te skupin</w:t>
      </w:r>
      <w:r w:rsidR="00E03D92">
        <w:rPr>
          <w:rFonts w:ascii="Arial" w:hAnsi="Arial" w:cs="Arial"/>
        </w:rPr>
        <w:t>e</w:t>
      </w:r>
      <w:r w:rsidRPr="005B47D4">
        <w:rPr>
          <w:rFonts w:ascii="Arial" w:hAnsi="Arial" w:cs="Arial"/>
        </w:rPr>
        <w:t xml:space="preserve"> otrok in mladostnikov. Predlagamo tudi uvedbo kazalnikov učinkovitosti ukrepov in merljivih ciljev. Šele na podlagi teh podatkov bi lahko ugotovili, ali država s sprejetimi ukrepi odpravlja neenakosti oziroma kaj je še treba izboljšati ali dodati.</w:t>
      </w:r>
    </w:p>
    <w:p w14:paraId="35502651" w14:textId="77777777" w:rsidR="005B47D4" w:rsidRDefault="005B47D4" w:rsidP="005B47D4">
      <w:pPr>
        <w:spacing w:after="0" w:line="240" w:lineRule="auto"/>
        <w:jc w:val="both"/>
        <w:rPr>
          <w:rFonts w:ascii="Arial" w:hAnsi="Arial" w:cs="Arial"/>
        </w:rPr>
      </w:pPr>
    </w:p>
    <w:p w14:paraId="06665ACD" w14:textId="323ADDEC" w:rsidR="005B47D4" w:rsidRPr="005B47D4" w:rsidRDefault="005B47D4" w:rsidP="005B47D4">
      <w:pPr>
        <w:spacing w:after="0" w:line="240" w:lineRule="auto"/>
        <w:jc w:val="both"/>
        <w:rPr>
          <w:rFonts w:ascii="Arial" w:hAnsi="Arial" w:cs="Arial"/>
        </w:rPr>
      </w:pPr>
      <w:r w:rsidRPr="005B47D4">
        <w:rPr>
          <w:rFonts w:ascii="Arial" w:hAnsi="Arial" w:cs="Arial"/>
        </w:rPr>
        <w:t xml:space="preserve">Javnomnenjske raziskave Zagovornika o stanju na področju diskriminacije v Sloveniji sicer kažejo, da je strpnost splošne javnosti do Romov od leta 2020 do danes padla. Najnižja je prav v delu države, kjer imajo romski otroci že zdaj največ težav pri pridobivanju izobrazbe. </w:t>
      </w:r>
      <w:r w:rsidR="00E03D92">
        <w:rPr>
          <w:rFonts w:ascii="Arial" w:hAnsi="Arial" w:cs="Arial"/>
        </w:rPr>
        <w:t xml:space="preserve"> Strpnost do manjšine pa je povezana tudi z občutkom varnosti večine.</w:t>
      </w:r>
    </w:p>
    <w:p w14:paraId="0A4A662A" w14:textId="77777777" w:rsidR="005B47D4" w:rsidRDefault="005B47D4" w:rsidP="005B47D4">
      <w:pPr>
        <w:spacing w:after="0" w:line="240" w:lineRule="auto"/>
        <w:jc w:val="both"/>
        <w:rPr>
          <w:rFonts w:ascii="Arial" w:hAnsi="Arial" w:cs="Arial"/>
        </w:rPr>
      </w:pPr>
    </w:p>
    <w:p w14:paraId="1FB60F7D" w14:textId="0CDF4C28" w:rsidR="005B47D4" w:rsidRDefault="005B47D4" w:rsidP="005B47D4">
      <w:pPr>
        <w:spacing w:after="0" w:line="240" w:lineRule="auto"/>
        <w:jc w:val="both"/>
        <w:rPr>
          <w:rFonts w:ascii="Arial" w:hAnsi="Arial" w:cs="Arial"/>
        </w:rPr>
      </w:pPr>
      <w:r w:rsidRPr="005B47D4">
        <w:rPr>
          <w:rFonts w:ascii="Arial" w:hAnsi="Arial" w:cs="Arial"/>
        </w:rPr>
        <w:t xml:space="preserve">Dokler </w:t>
      </w:r>
      <w:r w:rsidR="005C45E8">
        <w:rPr>
          <w:rFonts w:ascii="Arial" w:hAnsi="Arial" w:cs="Arial"/>
        </w:rPr>
        <w:t>se bo večina počutila ogroženo, b</w:t>
      </w:r>
      <w:r w:rsidR="006C7C1E">
        <w:rPr>
          <w:rFonts w:ascii="Arial" w:hAnsi="Arial" w:cs="Arial"/>
        </w:rPr>
        <w:t>o</w:t>
      </w:r>
      <w:r w:rsidR="005C45E8">
        <w:rPr>
          <w:rFonts w:ascii="Arial" w:hAnsi="Arial" w:cs="Arial"/>
        </w:rPr>
        <w:t xml:space="preserve"> napredek pri sobivanju težko doseči.</w:t>
      </w:r>
      <w:r w:rsidRPr="005B47D4">
        <w:rPr>
          <w:rFonts w:ascii="Arial" w:hAnsi="Arial" w:cs="Arial"/>
        </w:rPr>
        <w:t xml:space="preserve"> Predpogoj za izboljšanje stanja na področju vzgoje in izobraževanja romskih otrok in mladostnikov je zato tudi zagotovitev varnosti za vse ostale prebivalce, ki živijo z Romi. Slišati je treba njihove večkrat izpovedane skrbi in stiske. Uvesti je treba rešitve za povečanje njihovega občutka varnosti in odpravo občutka zapostavljenosti.</w:t>
      </w:r>
    </w:p>
    <w:p w14:paraId="35F8062F" w14:textId="77777777" w:rsidR="00425F82" w:rsidRDefault="00425F82" w:rsidP="005B47D4">
      <w:pPr>
        <w:spacing w:after="0" w:line="240" w:lineRule="auto"/>
        <w:jc w:val="both"/>
        <w:rPr>
          <w:rFonts w:ascii="Arial" w:hAnsi="Arial" w:cs="Arial"/>
        </w:rPr>
      </w:pPr>
    </w:p>
    <w:p w14:paraId="7660BD84" w14:textId="7853585A" w:rsidR="00425F82" w:rsidRDefault="00425F82" w:rsidP="005B47D4">
      <w:pPr>
        <w:spacing w:after="0" w:line="240" w:lineRule="auto"/>
        <w:jc w:val="both"/>
        <w:rPr>
          <w:rFonts w:ascii="Arial" w:hAnsi="Arial" w:cs="Arial"/>
        </w:rPr>
      </w:pPr>
    </w:p>
    <w:p w14:paraId="12F85E2F" w14:textId="77777777" w:rsidR="009F1B5B" w:rsidRDefault="00425F82" w:rsidP="00425F82">
      <w:pPr>
        <w:spacing w:after="0" w:line="240" w:lineRule="auto"/>
        <w:jc w:val="both"/>
      </w:pPr>
      <w:r>
        <w:t xml:space="preserve">       </w:t>
      </w:r>
      <w:r>
        <w:tab/>
      </w:r>
      <w:r>
        <w:tab/>
      </w:r>
      <w:r>
        <w:tab/>
      </w:r>
      <w:r>
        <w:tab/>
      </w:r>
      <w:r>
        <w:tab/>
      </w:r>
      <w:r>
        <w:tab/>
      </w:r>
    </w:p>
    <w:p w14:paraId="43AA89BD" w14:textId="77777777" w:rsidR="009F1B5B" w:rsidRDefault="009F1B5B" w:rsidP="00425F82">
      <w:pPr>
        <w:spacing w:after="0" w:line="240" w:lineRule="auto"/>
        <w:jc w:val="both"/>
      </w:pPr>
    </w:p>
    <w:p w14:paraId="09B0038D" w14:textId="5D41E2E6" w:rsidR="00425F82" w:rsidRPr="00771A93" w:rsidRDefault="00425F82" w:rsidP="009F1B5B">
      <w:pPr>
        <w:spacing w:after="0" w:line="240" w:lineRule="auto"/>
        <w:ind w:left="3540" w:firstLine="708"/>
        <w:jc w:val="both"/>
        <w:rPr>
          <w:rFonts w:ascii="Arial" w:hAnsi="Arial" w:cs="Arial"/>
        </w:rPr>
      </w:pPr>
      <w:r w:rsidRPr="00771A93">
        <w:rPr>
          <w:rFonts w:ascii="Arial" w:hAnsi="Arial" w:cs="Arial"/>
        </w:rPr>
        <w:t>Miha Lobnik</w:t>
      </w:r>
    </w:p>
    <w:p w14:paraId="4084DE23" w14:textId="6FE21EDC" w:rsidR="00425F82" w:rsidRPr="005A02CA" w:rsidRDefault="009F1B5B" w:rsidP="009F1B5B">
      <w:pPr>
        <w:spacing w:after="0" w:line="240" w:lineRule="auto"/>
        <w:ind w:left="2832"/>
        <w:jc w:val="both"/>
        <w:rPr>
          <w:rFonts w:ascii="Arial" w:hAnsi="Arial" w:cs="Arial"/>
        </w:rPr>
      </w:pPr>
      <w:r>
        <w:rPr>
          <w:rFonts w:ascii="Arial" w:hAnsi="Arial" w:cs="Arial"/>
        </w:rPr>
        <w:t xml:space="preserve"> </w:t>
      </w:r>
      <w:r w:rsidR="00E25110">
        <w:rPr>
          <w:rFonts w:ascii="Arial" w:hAnsi="Arial" w:cs="Arial"/>
        </w:rPr>
        <w:t xml:space="preserve">  </w:t>
      </w:r>
      <w:r w:rsidR="00563204">
        <w:rPr>
          <w:rFonts w:ascii="Arial" w:hAnsi="Arial" w:cs="Arial"/>
        </w:rPr>
        <w:t xml:space="preserve">  </w:t>
      </w:r>
      <w:r w:rsidR="00425F82" w:rsidRPr="005A02CA">
        <w:rPr>
          <w:rFonts w:ascii="Arial" w:hAnsi="Arial" w:cs="Arial"/>
        </w:rPr>
        <w:t xml:space="preserve">ZAGOVORNIK NAČELA ENAKOSTI </w:t>
      </w:r>
    </w:p>
    <w:p w14:paraId="444ABB1B" w14:textId="77777777" w:rsidR="00425F82" w:rsidRPr="005A02CA" w:rsidRDefault="00425F82" w:rsidP="00425F82">
      <w:pPr>
        <w:spacing w:after="0" w:line="240" w:lineRule="auto"/>
        <w:jc w:val="both"/>
        <w:rPr>
          <w:rFonts w:ascii="Arial" w:hAnsi="Arial" w:cs="Arial"/>
        </w:rPr>
      </w:pPr>
    </w:p>
    <w:p w14:paraId="01F8E536" w14:textId="77777777" w:rsidR="00425F82" w:rsidRPr="005A02CA" w:rsidRDefault="00425F82" w:rsidP="00425F82">
      <w:pPr>
        <w:spacing w:after="0" w:line="240" w:lineRule="auto"/>
        <w:jc w:val="both"/>
        <w:rPr>
          <w:rFonts w:ascii="Arial" w:hAnsi="Arial" w:cs="Arial"/>
        </w:rPr>
      </w:pPr>
    </w:p>
    <w:p w14:paraId="447DF965" w14:textId="77777777" w:rsidR="00425F82" w:rsidRPr="005A02CA" w:rsidRDefault="00425F82" w:rsidP="00425F82">
      <w:pPr>
        <w:spacing w:after="0" w:line="240" w:lineRule="auto"/>
        <w:jc w:val="both"/>
        <w:rPr>
          <w:rFonts w:ascii="Arial" w:hAnsi="Arial" w:cs="Arial"/>
        </w:rPr>
      </w:pPr>
    </w:p>
    <w:p w14:paraId="77010DAE" w14:textId="77777777" w:rsidR="00E25110" w:rsidRDefault="00E25110" w:rsidP="00425F82">
      <w:pPr>
        <w:spacing w:after="0" w:line="240" w:lineRule="auto"/>
        <w:jc w:val="both"/>
        <w:rPr>
          <w:rFonts w:ascii="Arial" w:hAnsi="Arial" w:cs="Arial"/>
        </w:rPr>
      </w:pPr>
    </w:p>
    <w:p w14:paraId="2A739F89" w14:textId="77777777" w:rsidR="00E25110" w:rsidRDefault="00E25110" w:rsidP="00425F82">
      <w:pPr>
        <w:spacing w:after="0" w:line="240" w:lineRule="auto"/>
        <w:jc w:val="both"/>
        <w:rPr>
          <w:rFonts w:ascii="Arial" w:hAnsi="Arial" w:cs="Arial"/>
        </w:rPr>
      </w:pPr>
    </w:p>
    <w:p w14:paraId="3A516350" w14:textId="77777777" w:rsidR="00E25110" w:rsidRDefault="00E25110" w:rsidP="00425F82">
      <w:pPr>
        <w:spacing w:after="0" w:line="240" w:lineRule="auto"/>
        <w:jc w:val="both"/>
        <w:rPr>
          <w:rFonts w:ascii="Arial" w:hAnsi="Arial" w:cs="Arial"/>
        </w:rPr>
      </w:pPr>
    </w:p>
    <w:p w14:paraId="6041A53A" w14:textId="77777777" w:rsidR="00E25110" w:rsidRDefault="00E25110" w:rsidP="00425F82">
      <w:pPr>
        <w:spacing w:after="0" w:line="240" w:lineRule="auto"/>
        <w:jc w:val="both"/>
        <w:rPr>
          <w:rFonts w:ascii="Arial" w:hAnsi="Arial" w:cs="Arial"/>
        </w:rPr>
      </w:pPr>
    </w:p>
    <w:p w14:paraId="4AF9DE62" w14:textId="77777777" w:rsidR="00E25110" w:rsidRDefault="00E25110" w:rsidP="00425F82">
      <w:pPr>
        <w:spacing w:after="0" w:line="240" w:lineRule="auto"/>
        <w:jc w:val="both"/>
        <w:rPr>
          <w:rFonts w:ascii="Arial" w:hAnsi="Arial" w:cs="Arial"/>
        </w:rPr>
      </w:pPr>
    </w:p>
    <w:p w14:paraId="2BDE66A9" w14:textId="516C8367" w:rsidR="00425F82" w:rsidRPr="00706613" w:rsidRDefault="00425F82" w:rsidP="00425F82">
      <w:pPr>
        <w:spacing w:after="0" w:line="240" w:lineRule="auto"/>
        <w:jc w:val="both"/>
        <w:rPr>
          <w:rFonts w:ascii="Arial" w:hAnsi="Arial" w:cs="Arial"/>
        </w:rPr>
      </w:pPr>
      <w:r w:rsidRPr="00E25110">
        <w:rPr>
          <w:rFonts w:ascii="Arial" w:hAnsi="Arial" w:cs="Arial"/>
        </w:rPr>
        <w:t>Ljubljana, oktober 2025</w:t>
      </w:r>
    </w:p>
    <w:p w14:paraId="30716803" w14:textId="77777777" w:rsidR="00425F82" w:rsidRPr="005B47D4" w:rsidRDefault="00425F82" w:rsidP="005B47D4">
      <w:pPr>
        <w:spacing w:after="0" w:line="240" w:lineRule="auto"/>
        <w:jc w:val="both"/>
        <w:rPr>
          <w:rFonts w:ascii="Arial" w:hAnsi="Arial" w:cs="Arial"/>
        </w:rPr>
      </w:pPr>
    </w:p>
    <w:p w14:paraId="4B9E8490" w14:textId="77777777" w:rsidR="00DA17BF" w:rsidRDefault="00DA17BF" w:rsidP="00531D2D">
      <w:pPr>
        <w:pStyle w:val="Naslov1"/>
        <w:numPr>
          <w:ilvl w:val="0"/>
          <w:numId w:val="0"/>
        </w:numPr>
        <w:spacing w:after="0" w:line="240" w:lineRule="auto"/>
        <w:jc w:val="both"/>
      </w:pPr>
    </w:p>
    <w:p w14:paraId="755F4903" w14:textId="77777777" w:rsidR="00DA17BF" w:rsidRDefault="00DA17BF" w:rsidP="00531D2D">
      <w:pPr>
        <w:pStyle w:val="Naslov1"/>
        <w:numPr>
          <w:ilvl w:val="0"/>
          <w:numId w:val="0"/>
        </w:numPr>
        <w:spacing w:after="0" w:line="240" w:lineRule="auto"/>
        <w:jc w:val="both"/>
      </w:pPr>
    </w:p>
    <w:p w14:paraId="61A61653" w14:textId="77777777" w:rsidR="00DA17BF" w:rsidRDefault="00DA17BF" w:rsidP="00531D2D">
      <w:pPr>
        <w:pStyle w:val="Naslov1"/>
        <w:numPr>
          <w:ilvl w:val="0"/>
          <w:numId w:val="0"/>
        </w:numPr>
        <w:spacing w:after="0" w:line="240" w:lineRule="auto"/>
        <w:jc w:val="both"/>
      </w:pPr>
    </w:p>
    <w:p w14:paraId="5C822CB7" w14:textId="77777777" w:rsidR="00DA17BF" w:rsidRDefault="00DA17BF">
      <w:pPr>
        <w:rPr>
          <w:rFonts w:ascii="Arial" w:hAnsi="Arial" w:cs="Arial"/>
          <w:b/>
          <w:bCs/>
          <w:color w:val="2F5496" w:themeColor="accent1" w:themeShade="BF"/>
        </w:rPr>
      </w:pPr>
      <w:r>
        <w:br w:type="page"/>
      </w:r>
    </w:p>
    <w:p w14:paraId="2BD1995D" w14:textId="2C33DBC0" w:rsidR="0000583F" w:rsidRPr="00531D2D" w:rsidRDefault="0000583F" w:rsidP="00531D2D">
      <w:pPr>
        <w:pStyle w:val="Naslov1"/>
        <w:numPr>
          <w:ilvl w:val="0"/>
          <w:numId w:val="0"/>
        </w:numPr>
        <w:spacing w:after="0" w:line="240" w:lineRule="auto"/>
        <w:jc w:val="both"/>
      </w:pPr>
      <w:bookmarkStart w:id="5" w:name="_Toc212467771"/>
      <w:r w:rsidRPr="00531D2D">
        <w:lastRenderedPageBreak/>
        <w:t>POVZETEK POSEBNEGA POROČILA</w:t>
      </w:r>
      <w:bookmarkEnd w:id="3"/>
      <w:bookmarkEnd w:id="4"/>
      <w:bookmarkEnd w:id="5"/>
    </w:p>
    <w:p w14:paraId="22F546A6" w14:textId="77777777" w:rsidR="0000583F" w:rsidRPr="00960B8B" w:rsidRDefault="0000583F" w:rsidP="00531D2D">
      <w:pPr>
        <w:spacing w:after="0" w:line="240" w:lineRule="auto"/>
        <w:jc w:val="both"/>
        <w:rPr>
          <w:rFonts w:ascii="Arial" w:hAnsi="Arial" w:cs="Arial"/>
        </w:rPr>
      </w:pPr>
    </w:p>
    <w:p w14:paraId="4DCD8123"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Romski otroci in mladostniki imajo v primerjavi z vrstniki, ki niso Romi, veliko večje tveganje, da bodo kot odrasli živeli v revščini in izključeni iz družbe. Položaj si težko izboljšajo zaradi prepleta različnih dejavnikov. Vključitev v izobraževalni proces je izjemno pomembna za izhod iz tega začaranega kroga. Višja raven izobrazbe izboljša možnosti zaposlitve, obiskovanje pouka skupaj z drugimi pa že pomeni tudi več stika in sodelovanja s širšo skupnostjo, omogoča osebnostni razvoj in daje občutek pripadnosti družbi.</w:t>
      </w:r>
    </w:p>
    <w:p w14:paraId="5FDFF57A" w14:textId="77777777" w:rsidR="00DA17BF" w:rsidRPr="0080582B" w:rsidRDefault="00DA17BF" w:rsidP="00DA17BF">
      <w:pPr>
        <w:autoSpaceDE w:val="0"/>
        <w:autoSpaceDN w:val="0"/>
        <w:adjustRightInd w:val="0"/>
        <w:spacing w:after="0" w:line="240" w:lineRule="auto"/>
        <w:jc w:val="both"/>
        <w:rPr>
          <w:rFonts w:ascii="Arial" w:hAnsi="Arial" w:cs="Arial"/>
        </w:rPr>
      </w:pPr>
    </w:p>
    <w:p w14:paraId="2DD93A63"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 xml:space="preserve">Država na področju vzgoje in izobraževanja izvaja oziroma financira različne dejavnosti za otroke iz romskih družin, a so ti pri šolanju še vedno veliko manj uspešni od </w:t>
      </w:r>
      <w:proofErr w:type="spellStart"/>
      <w:r w:rsidRPr="0080582B">
        <w:rPr>
          <w:rFonts w:ascii="Arial" w:hAnsi="Arial" w:cs="Arial"/>
        </w:rPr>
        <w:t>neromskih</w:t>
      </w:r>
      <w:proofErr w:type="spellEnd"/>
      <w:r w:rsidRPr="0080582B">
        <w:rPr>
          <w:rFonts w:ascii="Arial" w:hAnsi="Arial" w:cs="Arial"/>
        </w:rPr>
        <w:t xml:space="preserve"> sovrstnikov, še posebej v jugovzhodnem delu države. Po raziskavi</w:t>
      </w:r>
      <w:r w:rsidRPr="0080582B">
        <w:rPr>
          <w:rFonts w:ascii="Arial" w:hAnsi="Arial" w:cs="Arial"/>
          <w:color w:val="000000" w:themeColor="text1"/>
        </w:rPr>
        <w:t xml:space="preserve"> Inštituta za narodnostna vprašanja</w:t>
      </w:r>
      <w:r w:rsidRPr="0080582B">
        <w:rPr>
          <w:rFonts w:ascii="Arial" w:hAnsi="Arial" w:cs="Arial"/>
        </w:rPr>
        <w:t xml:space="preserve"> je v obdobju od </w:t>
      </w:r>
      <w:r w:rsidRPr="0080582B">
        <w:rPr>
          <w:rFonts w:ascii="Arial" w:hAnsi="Arial" w:cs="Arial"/>
          <w:color w:val="000000"/>
        </w:rPr>
        <w:t xml:space="preserve">2016/17 do 2020/21 </w:t>
      </w:r>
      <w:r w:rsidRPr="0080582B">
        <w:rPr>
          <w:rFonts w:ascii="Arial" w:hAnsi="Arial" w:cs="Arial"/>
        </w:rPr>
        <w:t xml:space="preserve">razred v povprečju ponavljal eden od sto otrok med </w:t>
      </w:r>
      <w:proofErr w:type="spellStart"/>
      <w:r w:rsidRPr="0080582B">
        <w:rPr>
          <w:rFonts w:ascii="Arial" w:hAnsi="Arial" w:cs="Arial"/>
        </w:rPr>
        <w:t>neromskimi</w:t>
      </w:r>
      <w:proofErr w:type="spellEnd"/>
      <w:r w:rsidRPr="0080582B">
        <w:rPr>
          <w:rFonts w:ascii="Arial" w:hAnsi="Arial" w:cs="Arial"/>
        </w:rPr>
        <w:t xml:space="preserve"> osnovnošolci in kar okrog trideset od stotih učencev, ki so Romi. Zagovornik je ugotavljal, zakaj je tako in kaj bi bilo treba narediti, da bi stanje izboljšali. Pri tem je upošteval tudi stališča iz romske skupnosti, ki jih je pridobil s poglobljenimi intervjuji, in spoznanja organizacij, ki delujejo na področju izobraževanja Romov.</w:t>
      </w:r>
    </w:p>
    <w:p w14:paraId="01A1C57B" w14:textId="77777777" w:rsidR="00DA17BF" w:rsidRPr="0080582B" w:rsidRDefault="00DA17BF" w:rsidP="00DA17BF">
      <w:pPr>
        <w:autoSpaceDE w:val="0"/>
        <w:autoSpaceDN w:val="0"/>
        <w:adjustRightInd w:val="0"/>
        <w:spacing w:after="0" w:line="240" w:lineRule="auto"/>
        <w:jc w:val="both"/>
        <w:rPr>
          <w:rFonts w:ascii="Arial" w:hAnsi="Arial" w:cs="Arial"/>
        </w:rPr>
      </w:pPr>
    </w:p>
    <w:p w14:paraId="3621A72C"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 xml:space="preserve">Kot je ugotovil, k takšnemu stanju pomembno prispeva to, da romski otroci pred začetkom osnovnošolskega izobraževanja večinoma niso vključeni v organizirane predšolske programe. Predšolska vzgoja namreč ni obvezna, romski starši pa vrtcem kot institucijam v veliki meri tudi ne zaupajo in za varstvo najmlajših praviloma poskrbijo sami. Otroci iz romskih naselij, kjer doma govorijo materni jezik in se slovenščina ne govori, se torej komaj v osnovi šoli zares srečajo z jezikom, v katerem morajo potem naenkrat znati misliti, brati in govoriti. Prvič se tudi srečajo z ustrojem delovanja izobraževalnih ustanov. Takšen preskok je za mnoge prehud zalogaj. Znajdejo se v izjemno težkem položaju, ki ga lahko še dodatno poslabšajo zbadljivke, izključevanje ali nerazumevanje vrstnikov. Šola je zato zanje lahko okolje, v katerem se ne počutijo sprejeti in spoštovani. </w:t>
      </w:r>
    </w:p>
    <w:p w14:paraId="44171242" w14:textId="77777777" w:rsidR="00DA17BF" w:rsidRPr="0080582B" w:rsidRDefault="00DA17BF" w:rsidP="00DA17BF">
      <w:pPr>
        <w:autoSpaceDE w:val="0"/>
        <w:autoSpaceDN w:val="0"/>
        <w:adjustRightInd w:val="0"/>
        <w:spacing w:after="0" w:line="240" w:lineRule="auto"/>
        <w:jc w:val="both"/>
        <w:rPr>
          <w:rFonts w:ascii="Arial" w:hAnsi="Arial" w:cs="Arial"/>
        </w:rPr>
      </w:pPr>
    </w:p>
    <w:p w14:paraId="44245A06"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 xml:space="preserve">Nekateri romski starši svoje otroke pred temi pojavi zaščitijo tako, da jih v šolo ne silijo. O poteku izobraževanja tudi premalo vejo in pridobivanju izobrazbe ne pripisujejo vloge pri izboljševanju življenjskih razmer oziroma izhodu iz revščine in socialne izključenosti. Po drugi strani pa tudi tisti starši, ki si želijo, da bi bil njihov otrok uspešen v šoli, nimajo vedno potrebnih znanj , izkušenj in možnosti, da bi ga lahko pri tem kakovostno podprli. Na zmožnosti romskih otrok pri izobraževanju negativno vpliva tudi že to, v kakšnih pogojih živijo. V delih države, kjer so bivalni pogoji romskih družin boljši, sta vključenost in uspešnost romskih otrok pri izobraževanju večji. </w:t>
      </w:r>
    </w:p>
    <w:p w14:paraId="419E6F2C" w14:textId="77777777" w:rsidR="00DA17BF" w:rsidRPr="0080582B" w:rsidRDefault="00DA17BF" w:rsidP="00DA17BF">
      <w:pPr>
        <w:autoSpaceDE w:val="0"/>
        <w:autoSpaceDN w:val="0"/>
        <w:adjustRightInd w:val="0"/>
        <w:spacing w:after="0" w:line="240" w:lineRule="auto"/>
        <w:jc w:val="both"/>
        <w:rPr>
          <w:rFonts w:ascii="Arial" w:hAnsi="Arial" w:cs="Arial"/>
        </w:rPr>
      </w:pPr>
    </w:p>
    <w:p w14:paraId="761BC066" w14:textId="77777777" w:rsidR="00DA17BF" w:rsidRPr="00E25110" w:rsidRDefault="00DA17BF" w:rsidP="00DA17BF">
      <w:pPr>
        <w:autoSpaceDE w:val="0"/>
        <w:autoSpaceDN w:val="0"/>
        <w:adjustRightInd w:val="0"/>
        <w:spacing w:after="0" w:line="240" w:lineRule="auto"/>
        <w:jc w:val="both"/>
        <w:rPr>
          <w:rFonts w:ascii="Arial" w:hAnsi="Arial" w:cs="Arial"/>
          <w:b/>
          <w:bCs/>
        </w:rPr>
      </w:pPr>
      <w:r w:rsidRPr="00E25110">
        <w:rPr>
          <w:rFonts w:ascii="Arial" w:hAnsi="Arial" w:cs="Arial"/>
          <w:b/>
          <w:bCs/>
        </w:rPr>
        <w:t>Zagovornik je pri pripravi posebnega poročila ugotovil tudi nedoslednosti v sistemu podpore otrokom iz romskih družin pri doseganju izobrazbe. Ne zbirajo se podatki o dejanskih razlogih za učne težave in izostajanje od pouka pri teh otrocih ter o drugih okoliščinah, s katerimi se soočajo in ki vplivajo na njihovo izobraževalno pot. Prav tako se ne zbirajo podatki o učinkovitosti izvedenih ukrepov za pomoč tem otrokom, pri čemer je glavna ovira to, da ukrepi nimajo zastavljenih ciljev, ki bi bili merljivi. Ukrepanje je zato manj učinkovito, kot bi lahko bilo.</w:t>
      </w:r>
    </w:p>
    <w:p w14:paraId="21B10BF5" w14:textId="77777777" w:rsidR="00DA17BF" w:rsidRPr="0080582B" w:rsidRDefault="00DA17BF" w:rsidP="00DA17BF">
      <w:pPr>
        <w:autoSpaceDE w:val="0"/>
        <w:autoSpaceDN w:val="0"/>
        <w:adjustRightInd w:val="0"/>
        <w:spacing w:after="0" w:line="240" w:lineRule="auto"/>
        <w:jc w:val="both"/>
        <w:rPr>
          <w:rFonts w:ascii="Arial" w:hAnsi="Arial" w:cs="Arial"/>
        </w:rPr>
      </w:pPr>
    </w:p>
    <w:p w14:paraId="20247612"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rPr>
        <w:t>Zagovornik na podlagi teh in drugih ugotovitev poročila daje več priporočil za izboljšanje stanja.</w:t>
      </w:r>
    </w:p>
    <w:p w14:paraId="637187EC" w14:textId="77777777" w:rsidR="00753636" w:rsidRPr="0080582B" w:rsidRDefault="00753636" w:rsidP="00753636">
      <w:pPr>
        <w:spacing w:after="0" w:line="240" w:lineRule="auto"/>
        <w:jc w:val="both"/>
        <w:rPr>
          <w:rFonts w:ascii="Arial" w:hAnsi="Arial" w:cs="Arial"/>
        </w:rPr>
      </w:pPr>
    </w:p>
    <w:p w14:paraId="229F300C" w14:textId="77777777" w:rsidR="00DA17BF" w:rsidRPr="0080582B" w:rsidRDefault="00DA17BF" w:rsidP="006704B4">
      <w:pPr>
        <w:keepNext/>
        <w:keepLines/>
        <w:spacing w:after="0" w:line="240" w:lineRule="auto"/>
        <w:jc w:val="both"/>
        <w:rPr>
          <w:rFonts w:ascii="Arial" w:hAnsi="Arial" w:cs="Arial"/>
        </w:rPr>
      </w:pPr>
      <w:r w:rsidRPr="0080582B">
        <w:rPr>
          <w:rFonts w:ascii="Arial" w:hAnsi="Arial" w:cs="Arial"/>
          <w:b/>
          <w:bCs/>
        </w:rPr>
        <w:lastRenderedPageBreak/>
        <w:t>Vladi RS in Uradu za narodnosti</w:t>
      </w:r>
      <w:r w:rsidRPr="0080582B">
        <w:rPr>
          <w:rFonts w:ascii="Arial" w:hAnsi="Arial" w:cs="Arial"/>
        </w:rPr>
        <w:t xml:space="preserve"> priporoča, da: </w:t>
      </w:r>
    </w:p>
    <w:p w14:paraId="5002EFAF" w14:textId="77777777" w:rsidR="00DA17BF" w:rsidRPr="0080582B" w:rsidRDefault="00DA17BF" w:rsidP="006704B4">
      <w:pPr>
        <w:pStyle w:val="Odstavekseznama"/>
        <w:keepNext/>
        <w:keepLines/>
        <w:autoSpaceDE w:val="0"/>
        <w:autoSpaceDN w:val="0"/>
        <w:adjustRightInd w:val="0"/>
        <w:spacing w:after="0" w:line="240" w:lineRule="auto"/>
        <w:ind w:left="1080"/>
        <w:jc w:val="both"/>
        <w:rPr>
          <w:rFonts w:ascii="Arial" w:hAnsi="Arial" w:cs="Arial"/>
        </w:rPr>
      </w:pPr>
    </w:p>
    <w:p w14:paraId="1BB1F6AD" w14:textId="77777777" w:rsidR="00DA17BF" w:rsidRPr="0080582B" w:rsidRDefault="00DA17BF" w:rsidP="006704B4">
      <w:pPr>
        <w:pStyle w:val="Odstavekseznama"/>
        <w:keepNext/>
        <w:keepLines/>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 xml:space="preserve">na podlagi podatkov o Romih v izobraževanju, dosedanjih raziskav in evalvacij ter preteklih priporočil Zagovornika in mednarodnih organizacij dopolnita Nacionalni program ukrepov Vlade RS za Rome za obdobje 2021–2030 (NPUR 2021-2030). Izboljšata naj predvsem del, ki se tiče vzgoje in izobraževanja. Vanj naj vključita merljive cilje in kazalnike učinkovitosti ukrepov, kar edino </w:t>
      </w:r>
      <w:r w:rsidRPr="0080582B">
        <w:rPr>
          <w:rFonts w:ascii="Arial" w:eastAsia="Times New Roman" w:hAnsi="Arial" w:cs="Arial"/>
          <w:lang w:eastAsia="sl-SI"/>
        </w:rPr>
        <w:t>omogoča spremljanje napredka in ugotavljanje pomanjkljivosti. Merljive cilje pa naj vključita tudi v drugih delih programa, ki govorijo o zagotavljanju temeljnih pravic Romov. Premiki na tem področju lahko namreč pozitivno vplivajo tudi na področje izobraževanja.</w:t>
      </w:r>
    </w:p>
    <w:p w14:paraId="1551061E"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rPr>
      </w:pPr>
    </w:p>
    <w:p w14:paraId="60647A5F"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 xml:space="preserve">zagotovita sistematično in neodvisno spremljanje uspešnosti izvajanja ukrepov iz NPUR 2021-2030 z evalvacijami. To bi pomagalo prepoznati pomanjkljivosti in morebitne </w:t>
      </w:r>
      <w:proofErr w:type="spellStart"/>
      <w:r w:rsidRPr="0080582B">
        <w:rPr>
          <w:rFonts w:ascii="Arial" w:hAnsi="Arial" w:cs="Arial"/>
        </w:rPr>
        <w:t>diskriminatorne</w:t>
      </w:r>
      <w:proofErr w:type="spellEnd"/>
      <w:r w:rsidRPr="0080582B">
        <w:rPr>
          <w:rFonts w:ascii="Arial" w:hAnsi="Arial" w:cs="Arial"/>
        </w:rPr>
        <w:t xml:space="preserve"> prakse in prilagoditev politik in ukrepov.</w:t>
      </w:r>
    </w:p>
    <w:p w14:paraId="09B787AD" w14:textId="77777777" w:rsidR="00DA17BF" w:rsidRPr="0080582B" w:rsidRDefault="00DA17BF" w:rsidP="00DA17BF">
      <w:pPr>
        <w:autoSpaceDE w:val="0"/>
        <w:autoSpaceDN w:val="0"/>
        <w:adjustRightInd w:val="0"/>
        <w:spacing w:after="0" w:line="240" w:lineRule="auto"/>
        <w:jc w:val="both"/>
        <w:rPr>
          <w:rFonts w:ascii="Arial" w:hAnsi="Arial" w:cs="Arial"/>
        </w:rPr>
      </w:pPr>
    </w:p>
    <w:p w14:paraId="60DCA04F" w14:textId="77777777" w:rsidR="00DA17BF" w:rsidRPr="0080582B" w:rsidRDefault="00DA17BF" w:rsidP="00DA17BF">
      <w:pPr>
        <w:autoSpaceDE w:val="0"/>
        <w:autoSpaceDN w:val="0"/>
        <w:adjustRightInd w:val="0"/>
        <w:spacing w:after="0" w:line="240" w:lineRule="auto"/>
        <w:jc w:val="both"/>
        <w:rPr>
          <w:rFonts w:ascii="Arial" w:hAnsi="Arial" w:cs="Arial"/>
        </w:rPr>
      </w:pPr>
    </w:p>
    <w:p w14:paraId="0AFED3D7" w14:textId="77777777" w:rsidR="00DA17BF" w:rsidRPr="0080582B" w:rsidRDefault="00DA17BF" w:rsidP="00DA17BF">
      <w:pPr>
        <w:autoSpaceDE w:val="0"/>
        <w:autoSpaceDN w:val="0"/>
        <w:adjustRightInd w:val="0"/>
        <w:spacing w:after="0" w:line="240" w:lineRule="auto"/>
        <w:jc w:val="both"/>
        <w:rPr>
          <w:rFonts w:ascii="Arial" w:hAnsi="Arial" w:cs="Arial"/>
        </w:rPr>
      </w:pPr>
      <w:r w:rsidRPr="0080582B">
        <w:rPr>
          <w:rFonts w:ascii="Arial" w:hAnsi="Arial" w:cs="Arial"/>
          <w:b/>
          <w:bCs/>
        </w:rPr>
        <w:t>Ministrstvu za vzgojo in izobraževanje</w:t>
      </w:r>
      <w:r w:rsidRPr="0080582B">
        <w:rPr>
          <w:rFonts w:ascii="Arial" w:hAnsi="Arial" w:cs="Arial"/>
        </w:rPr>
        <w:t xml:space="preserve"> priporoča, da:</w:t>
      </w:r>
    </w:p>
    <w:p w14:paraId="6D118A1D" w14:textId="77777777" w:rsidR="00DA17BF" w:rsidRPr="0080582B" w:rsidRDefault="00DA17BF" w:rsidP="00DA17BF">
      <w:pPr>
        <w:autoSpaceDE w:val="0"/>
        <w:autoSpaceDN w:val="0"/>
        <w:adjustRightInd w:val="0"/>
        <w:spacing w:after="0" w:line="240" w:lineRule="auto"/>
        <w:jc w:val="both"/>
        <w:rPr>
          <w:rFonts w:ascii="Arial" w:hAnsi="Arial" w:cs="Arial"/>
        </w:rPr>
      </w:pPr>
    </w:p>
    <w:p w14:paraId="54EC5E6A"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 xml:space="preserve">v sodelovanju z občinami in vzgojno-izobraževalnimi zavodi prične sistematično zbirati in analizirati </w:t>
      </w:r>
      <w:proofErr w:type="spellStart"/>
      <w:r w:rsidRPr="0080582B">
        <w:rPr>
          <w:rFonts w:ascii="Arial" w:hAnsi="Arial" w:cs="Arial"/>
          <w:color w:val="000000"/>
        </w:rPr>
        <w:t>anonimizirane</w:t>
      </w:r>
      <w:proofErr w:type="spellEnd"/>
      <w:r w:rsidRPr="0080582B">
        <w:rPr>
          <w:rFonts w:ascii="Arial" w:hAnsi="Arial" w:cs="Arial"/>
          <w:color w:val="000000"/>
        </w:rPr>
        <w:t xml:space="preserve"> podatke o romskih otrocih in mladostnikih v vzgoji in izobraževanju v primerjavi s celotnim prebivalstvom. To bi omogočilo pravočasno in ciljno usmerjeno oblikovanje in sprejemanje ukrepov (kot so dodatna pomoč otroku, štipendije, usposabljanje vzgojiteljev in učiteljev, preprečevanje diskriminacije in segregacije, možnost vrednotenja učinkov ukrepov skozi čas). Zbirajo naj se podatki o številu romskih otrok v določeni lokalni skupnosti in številu tistih, ki so vključeni v vrtec. Podatki o starosti ob vstopu v vrtec, trajanju obiskovanja, čas prisotnosti in razlogi za odsotnost. Podatki o obiskovanju osnovne šole, o preložitvi začetka šolanja, o napredovanju, prehodih, ponavljanju razredov, o številu romskih mladostnikov v srednješolskih programih, o vrsti programom, zaključku oziroma morebitnih predčasnih opustitvah šolanja. Potrebne so tudi informacije o številu šol z romskimi otroki, deležu romskih otrok v teh šolah in po oddelkih ter kje te ustanove so. Anketno pa naj se pri šolarjih preverja občutja glede izobraževanja in odnosov v šoli;</w:t>
      </w:r>
    </w:p>
    <w:p w14:paraId="0AEEE74C"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0A2BF979"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zagotovi brezplačno možnost učenja slovenskega jezika že pred vstopom v osnovno šolo za vse romske otroke, ki to potrebujejo, tudi tiste, ki obiskujejo vrtec. Boljše znanje jezika omogoča boljše učne rezultate in preprečuje stigmatizacijo otrok;</w:t>
      </w:r>
    </w:p>
    <w:p w14:paraId="540E4689"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42B4DCB9" w14:textId="77777777" w:rsidR="00DA17BF" w:rsidRPr="0080582B" w:rsidRDefault="00DA17BF" w:rsidP="00DA17BF">
      <w:pPr>
        <w:pStyle w:val="Odstavekseznama"/>
        <w:keepNext/>
        <w:keepLines/>
        <w:numPr>
          <w:ilvl w:val="0"/>
          <w:numId w:val="37"/>
        </w:numPr>
        <w:autoSpaceDE w:val="0"/>
        <w:autoSpaceDN w:val="0"/>
        <w:adjustRightInd w:val="0"/>
        <w:spacing w:after="0" w:line="240" w:lineRule="auto"/>
        <w:ind w:left="1077" w:hanging="357"/>
        <w:jc w:val="both"/>
        <w:rPr>
          <w:rFonts w:ascii="Arial" w:hAnsi="Arial" w:cs="Arial"/>
          <w:color w:val="000000"/>
        </w:rPr>
      </w:pPr>
      <w:r w:rsidRPr="0080582B">
        <w:rPr>
          <w:rFonts w:ascii="Arial" w:hAnsi="Arial" w:cs="Arial"/>
          <w:color w:val="000000"/>
        </w:rPr>
        <w:t xml:space="preserve">zagotovi povsem brezplačno obiskovanje vrtca za romske otroke iz družin s slabim premoženjskim stanjem in možnost organiziranih brezplačnih prevozov iz romskih naselij do vrtcev in nazaj. </w:t>
      </w:r>
      <w:r w:rsidRPr="0080582B">
        <w:rPr>
          <w:rFonts w:ascii="Arial" w:eastAsia="Times New Roman" w:hAnsi="Arial" w:cs="Arial"/>
          <w:lang w:eastAsia="sl-SI"/>
        </w:rPr>
        <w:t xml:space="preserve">Nizka vključenost romskih otrok v predšolsko vzgojo namreč izhaja tudi iz finančnih in logističnih ovir. </w:t>
      </w:r>
      <w:r w:rsidRPr="0080582B">
        <w:rPr>
          <w:rFonts w:ascii="Arial" w:hAnsi="Arial" w:cs="Arial"/>
          <w:color w:val="000000"/>
        </w:rPr>
        <w:t>Zgodnje vključevanje v izobraževalni sistem pa izboljšuje jezikovne, socialne in učne kompetence otrok ter zmanjšuje možnosti za opuščanje izobraževanja;</w:t>
      </w:r>
    </w:p>
    <w:p w14:paraId="2F846EB7"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06981D3A"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socialno ogroženim otrokom, med katerimi so tudi Romi, omogoči brezplačno udeleževanje in prevoz do obšolskih dejavnosti, ki se jih želijo udeležiti. Te dejavnosti spodbujajo razvoj talentov, omogočajo socialne sitke in dajejo občutek vrednosti in vključenosti, kar je otrokom in mladostnikom pomembno tudi pri doseganju izobrazbe;</w:t>
      </w:r>
    </w:p>
    <w:p w14:paraId="14A5FD22"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3EECCAA2" w14:textId="77777777" w:rsidR="00DA17BF" w:rsidRPr="0080582B" w:rsidRDefault="00DA17BF" w:rsidP="006704B4">
      <w:pPr>
        <w:pStyle w:val="Odstavekseznama"/>
        <w:keepNext/>
        <w:keepLines/>
        <w:numPr>
          <w:ilvl w:val="0"/>
          <w:numId w:val="37"/>
        </w:numPr>
        <w:autoSpaceDE w:val="0"/>
        <w:autoSpaceDN w:val="0"/>
        <w:adjustRightInd w:val="0"/>
        <w:spacing w:after="0" w:line="240" w:lineRule="auto"/>
        <w:ind w:left="1077" w:hanging="357"/>
        <w:jc w:val="both"/>
        <w:rPr>
          <w:rFonts w:ascii="Arial" w:hAnsi="Arial" w:cs="Arial"/>
          <w:color w:val="000000"/>
        </w:rPr>
      </w:pPr>
      <w:r w:rsidRPr="0080582B">
        <w:rPr>
          <w:rFonts w:ascii="Arial" w:hAnsi="Arial" w:cs="Arial"/>
          <w:color w:val="000000"/>
        </w:rPr>
        <w:lastRenderedPageBreak/>
        <w:t xml:space="preserve">zagotovi zaposlitev romskih pomočnikov v vseh vrtcih in šolah, ki jih obiskujejo romski otroci, prednostno pa v jugovzhodnem delu države. </w:t>
      </w:r>
      <w:r w:rsidRPr="0080582B">
        <w:rPr>
          <w:rFonts w:ascii="Arial" w:hAnsi="Arial" w:cs="Arial"/>
        </w:rPr>
        <w:t>Prilagodi naj tudi normative in pripravi ustrezno sistemizacijo teh delovnih mest, da bodo pomočniki pri svojem delu lahko čim bolj v podporo otrokom in mladostnikom. Prisotnost romskih pomočnikov namreč olajša sporazumevanje, zmanjšuje kulturne ovire in krepi sodelovanje med šolo in družinami;</w:t>
      </w:r>
    </w:p>
    <w:p w14:paraId="1D26750E" w14:textId="77777777" w:rsidR="00DA17BF" w:rsidRPr="0080582B" w:rsidRDefault="00DA17BF" w:rsidP="00DA17BF">
      <w:pPr>
        <w:pStyle w:val="Odstavekseznama"/>
        <w:spacing w:after="0" w:line="240" w:lineRule="auto"/>
        <w:jc w:val="both"/>
        <w:rPr>
          <w:rFonts w:ascii="Arial" w:hAnsi="Arial" w:cs="Arial"/>
          <w:color w:val="000000"/>
        </w:rPr>
      </w:pPr>
    </w:p>
    <w:p w14:paraId="67656982" w14:textId="2CE6E718"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 xml:space="preserve">omogoči, da se bo obstoječi izbirni predmet </w:t>
      </w:r>
      <w:r w:rsidRPr="0080582B">
        <w:rPr>
          <w:rFonts w:ascii="Arial" w:hAnsi="Arial" w:cs="Arial"/>
          <w:i/>
          <w:color w:val="000000"/>
        </w:rPr>
        <w:t>Romska kultura</w:t>
      </w:r>
      <w:r w:rsidRPr="0080582B">
        <w:rPr>
          <w:rFonts w:ascii="Arial" w:hAnsi="Arial" w:cs="Arial"/>
          <w:color w:val="000000"/>
        </w:rPr>
        <w:t xml:space="preserve"> izvajal v vseh osnovnih šolah na območjih, kjer živijo </w:t>
      </w:r>
      <w:r w:rsidR="00983B4A">
        <w:rPr>
          <w:rFonts w:ascii="Arial" w:hAnsi="Arial" w:cs="Arial"/>
          <w:color w:val="000000"/>
        </w:rPr>
        <w:t>Romi</w:t>
      </w:r>
      <w:r w:rsidRPr="0080582B">
        <w:rPr>
          <w:rFonts w:ascii="Arial" w:hAnsi="Arial" w:cs="Arial"/>
          <w:color w:val="000000"/>
        </w:rPr>
        <w:t>. Sprejme pa naj tudi načrt za usposabljanje učiteljev za poučevanje romskega jezika in kulture ter ta predmet vključi v učni načrt za osnovno šolo. To bi pomagalo pri razvoju romskega jezika in odpravi stereotipov ter prispevalo k boljšemu sobivanju med Romi in večinsko skupnostjo;</w:t>
      </w:r>
    </w:p>
    <w:p w14:paraId="388D8EBF"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29AA0C28"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na podlagi smernic Pedagoškega inštituta o vključevanju romskih otrok v izobraževanje</w:t>
      </w:r>
      <w:r w:rsidRPr="0080582B">
        <w:rPr>
          <w:rStyle w:val="Sprotnaopomba-sklic"/>
          <w:rFonts w:ascii="Arial" w:hAnsi="Arial" w:cs="Arial"/>
          <w:color w:val="000000"/>
        </w:rPr>
        <w:footnoteReference w:id="2"/>
      </w:r>
      <w:r w:rsidRPr="0080582B">
        <w:rPr>
          <w:rFonts w:ascii="Arial" w:hAnsi="Arial" w:cs="Arial"/>
          <w:color w:val="000000"/>
        </w:rPr>
        <w:t xml:space="preserve"> pripravi usmeritve za spodbujanje obiskovanja vrtcev in pouka pri romskih otrocih. Usmeritve naj predvidevajo tudi krepitev sodelovanja s starši, da bi izboljšali razumevanje pomena izobraževanja in ustvarili temelj za zaupanje v institucije;</w:t>
      </w:r>
    </w:p>
    <w:p w14:paraId="7BA11B0B" w14:textId="77777777" w:rsidR="00DA17BF" w:rsidRPr="0080582B" w:rsidRDefault="00DA17BF" w:rsidP="00DA17BF">
      <w:pPr>
        <w:pStyle w:val="Odstavekseznama"/>
        <w:autoSpaceDE w:val="0"/>
        <w:autoSpaceDN w:val="0"/>
        <w:adjustRightInd w:val="0"/>
        <w:spacing w:after="0" w:line="240" w:lineRule="auto"/>
        <w:ind w:left="1080"/>
        <w:jc w:val="both"/>
        <w:rPr>
          <w:rFonts w:ascii="Arial" w:hAnsi="Arial" w:cs="Arial"/>
          <w:color w:val="000000"/>
        </w:rPr>
      </w:pPr>
    </w:p>
    <w:p w14:paraId="6E975DE5"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v sodelovanju tudi z romsko skupnostjo pripravi vsebino in zagotovi izvedbo usposabljanj pedagoških delavcev za delo z otroki in mladostniki različnih socialnih in etničnih ozadij. To bi zmanjšalo tveganja za morebitne predsodke in neustrezne pristope v izobraževanju;</w:t>
      </w:r>
    </w:p>
    <w:p w14:paraId="3FF9FF6B"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74C894FE"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 xml:space="preserve">zagotovi mentorstvo oziroma tutorstvo, ki bo prilagojeno potrebam romskih učencev in dijakov. To naj se izvaja v zadnji triadi osnovne šole in na srednjih šolah, pri njem pa naj sodelujejo tudi </w:t>
      </w:r>
      <w:proofErr w:type="spellStart"/>
      <w:r w:rsidRPr="0080582B">
        <w:rPr>
          <w:rFonts w:ascii="Arial" w:hAnsi="Arial" w:cs="Arial"/>
        </w:rPr>
        <w:t>visokoizobraženi</w:t>
      </w:r>
      <w:proofErr w:type="spellEnd"/>
      <w:r w:rsidRPr="0080582B">
        <w:rPr>
          <w:rFonts w:ascii="Arial" w:hAnsi="Arial" w:cs="Arial"/>
        </w:rPr>
        <w:t xml:space="preserve"> Romi, ki bodo otrokom in mladostnikom lahko za zgled. Ukrep bi spodbujal nadaljevanje izobraževanja in prispeval k zmanjšanju osipa in boljšim učnim dosežkom;</w:t>
      </w:r>
    </w:p>
    <w:p w14:paraId="4E08CE68" w14:textId="77777777" w:rsidR="00DA17BF" w:rsidRPr="0080582B" w:rsidRDefault="00DA17BF" w:rsidP="00DA17BF">
      <w:pPr>
        <w:pStyle w:val="Odstavekseznama"/>
        <w:spacing w:after="0" w:line="240" w:lineRule="auto"/>
        <w:jc w:val="both"/>
        <w:rPr>
          <w:rFonts w:ascii="Arial" w:hAnsi="Arial" w:cs="Arial"/>
          <w:color w:val="000000"/>
        </w:rPr>
      </w:pPr>
    </w:p>
    <w:p w14:paraId="42E3489E"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shd w:val="clear" w:color="auto" w:fill="FFFFFF"/>
        </w:rPr>
        <w:t>redno informira organizacije romske skupnosti in javne ustanove in organizacije na državni in lokalni ravni o ukrepih za dvig izobrazbene ravni romskega prebivalstva;</w:t>
      </w:r>
    </w:p>
    <w:p w14:paraId="2465B143"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6C4E2556" w14:textId="65338EB3"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color w:val="000000"/>
        </w:rPr>
      </w:pPr>
      <w:r w:rsidRPr="0080582B">
        <w:rPr>
          <w:rFonts w:ascii="Arial" w:hAnsi="Arial" w:cs="Arial"/>
          <w:color w:val="000000"/>
        </w:rPr>
        <w:t>si predvsem skupaj z Ministrstvom za kohezijo in regionalni razvoj pri vseh naštetih in drugih ukrepih prizadeva izkoristiti evropska sredstva. Priporočila EU in evropski strateški okvir za enakost, vključevanje in udeležbo Romov do</w:t>
      </w:r>
      <w:r w:rsidR="00B4641E">
        <w:rPr>
          <w:rFonts w:ascii="Arial" w:hAnsi="Arial" w:cs="Arial"/>
          <w:color w:val="000000"/>
        </w:rPr>
        <w:t xml:space="preserve"> </w:t>
      </w:r>
      <w:r w:rsidRPr="0080582B">
        <w:rPr>
          <w:rFonts w:ascii="Arial" w:hAnsi="Arial" w:cs="Arial"/>
          <w:color w:val="000000"/>
        </w:rPr>
        <w:t xml:space="preserve">2030 jasno navajajo, da so ta sredstva ključna za doseganje napredka. Slabo stanje je namreč </w:t>
      </w:r>
      <w:r w:rsidRPr="0080582B">
        <w:rPr>
          <w:rFonts w:ascii="Arial" w:eastAsia="Times New Roman" w:hAnsi="Arial" w:cs="Arial"/>
          <w:lang w:eastAsia="sl-SI"/>
        </w:rPr>
        <w:t>posledica prepleta različnih dejavnikov, kar zahteva medresorske, dolgoročne in usklajene ukrepe.</w:t>
      </w:r>
    </w:p>
    <w:p w14:paraId="0CFB57D2"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2164C545" w14:textId="77777777" w:rsidR="00DA17BF" w:rsidRPr="0080582B" w:rsidRDefault="00DA17BF" w:rsidP="00DA17BF">
      <w:pPr>
        <w:autoSpaceDE w:val="0"/>
        <w:autoSpaceDN w:val="0"/>
        <w:adjustRightInd w:val="0"/>
        <w:spacing w:after="0" w:line="240" w:lineRule="auto"/>
        <w:jc w:val="both"/>
        <w:rPr>
          <w:rFonts w:ascii="Arial" w:hAnsi="Arial" w:cs="Arial"/>
          <w:color w:val="000000"/>
        </w:rPr>
      </w:pPr>
    </w:p>
    <w:p w14:paraId="31F0A176" w14:textId="77777777" w:rsidR="00DA17BF" w:rsidRPr="0080582B" w:rsidRDefault="00DA17BF" w:rsidP="006704B4">
      <w:pPr>
        <w:keepNext/>
        <w:keepLines/>
        <w:spacing w:after="0" w:line="240" w:lineRule="auto"/>
        <w:jc w:val="both"/>
        <w:rPr>
          <w:rFonts w:ascii="Arial" w:hAnsi="Arial" w:cs="Arial"/>
        </w:rPr>
      </w:pPr>
      <w:r w:rsidRPr="0080582B">
        <w:rPr>
          <w:rFonts w:ascii="Arial" w:hAnsi="Arial" w:cs="Arial"/>
          <w:b/>
          <w:bCs/>
        </w:rPr>
        <w:lastRenderedPageBreak/>
        <w:t>Ministrstvu za delo, družino, socialne zadeve in enake možnosti</w:t>
      </w:r>
      <w:r w:rsidRPr="0080582B">
        <w:rPr>
          <w:rFonts w:ascii="Arial" w:hAnsi="Arial" w:cs="Arial"/>
        </w:rPr>
        <w:t xml:space="preserve"> priporoča, da:</w:t>
      </w:r>
    </w:p>
    <w:p w14:paraId="776F0AF3" w14:textId="77777777" w:rsidR="00DA17BF" w:rsidRPr="0080582B" w:rsidRDefault="00DA17BF" w:rsidP="006704B4">
      <w:pPr>
        <w:keepNext/>
        <w:keepLines/>
        <w:spacing w:after="0" w:line="240" w:lineRule="auto"/>
        <w:jc w:val="both"/>
        <w:rPr>
          <w:rFonts w:ascii="Arial" w:hAnsi="Arial" w:cs="Arial"/>
        </w:rPr>
      </w:pPr>
    </w:p>
    <w:p w14:paraId="7A03F95F" w14:textId="77777777" w:rsidR="00DA17BF" w:rsidRPr="0080582B" w:rsidRDefault="00DA17BF" w:rsidP="006704B4">
      <w:pPr>
        <w:pStyle w:val="Odstavekseznama"/>
        <w:keepNext/>
        <w:keepLines/>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v skladu s 3. in 4. členom Zakona o romski skupnosti v Republiki Sloveniji uvede namenske štipendije za romske učence, dijake in študente. Številni romski učenci in študenti se soočajo s finančnimi in socialnimi ovirami, kar omejuje njihovo izobraževanje in nadaljnji karierni razvoj. Namenske štipendije bi spodbujale večjo vključenost romske mladine v izobraževalni sistem in preprečevale osip;</w:t>
      </w:r>
    </w:p>
    <w:p w14:paraId="05829D56" w14:textId="77777777" w:rsidR="00DA17BF" w:rsidRPr="0080582B" w:rsidRDefault="00DA17BF" w:rsidP="00DA17BF">
      <w:pPr>
        <w:pStyle w:val="Odstavekseznama"/>
        <w:autoSpaceDE w:val="0"/>
        <w:autoSpaceDN w:val="0"/>
        <w:adjustRightInd w:val="0"/>
        <w:spacing w:after="0" w:line="240" w:lineRule="auto"/>
        <w:jc w:val="both"/>
        <w:rPr>
          <w:rFonts w:ascii="Arial" w:hAnsi="Arial" w:cs="Arial"/>
        </w:rPr>
      </w:pPr>
    </w:p>
    <w:p w14:paraId="7EDAAE66" w14:textId="77777777" w:rsidR="00DA17BF" w:rsidRPr="0080582B" w:rsidRDefault="00DA17BF" w:rsidP="00DA17BF">
      <w:pPr>
        <w:pStyle w:val="Odstavekseznama"/>
        <w:numPr>
          <w:ilvl w:val="0"/>
          <w:numId w:val="37"/>
        </w:numPr>
        <w:autoSpaceDE w:val="0"/>
        <w:autoSpaceDN w:val="0"/>
        <w:adjustRightInd w:val="0"/>
        <w:spacing w:after="0" w:line="240" w:lineRule="auto"/>
        <w:ind w:left="1080"/>
        <w:jc w:val="both"/>
        <w:rPr>
          <w:rFonts w:ascii="Arial" w:hAnsi="Arial" w:cs="Arial"/>
        </w:rPr>
      </w:pPr>
      <w:r w:rsidRPr="0080582B">
        <w:rPr>
          <w:rFonts w:ascii="Arial" w:hAnsi="Arial" w:cs="Arial"/>
        </w:rPr>
        <w:t xml:space="preserve">oblikuje podporne programe za poklicno usmerjanje mladih Romov v času srednješolskega izobraževanja, da bi lahko pridobili delovne veščine in se vključili na trg dela. </w:t>
      </w:r>
    </w:p>
    <w:p w14:paraId="26618E2B" w14:textId="77777777" w:rsidR="00DA17BF" w:rsidRPr="0080582B" w:rsidRDefault="00DA17BF" w:rsidP="00DA17BF">
      <w:pPr>
        <w:autoSpaceDE w:val="0"/>
        <w:autoSpaceDN w:val="0"/>
        <w:adjustRightInd w:val="0"/>
        <w:spacing w:after="0" w:line="240" w:lineRule="auto"/>
        <w:jc w:val="both"/>
        <w:rPr>
          <w:rFonts w:ascii="Arial" w:hAnsi="Arial" w:cs="Arial"/>
        </w:rPr>
      </w:pPr>
    </w:p>
    <w:p w14:paraId="0797DF11" w14:textId="77777777" w:rsidR="00DA17BF" w:rsidRPr="0080582B" w:rsidRDefault="00DA17BF" w:rsidP="00DA17BF">
      <w:pPr>
        <w:spacing w:after="0" w:line="240" w:lineRule="auto"/>
        <w:jc w:val="both"/>
        <w:rPr>
          <w:rFonts w:ascii="Arial" w:hAnsi="Arial" w:cs="Arial"/>
        </w:rPr>
      </w:pPr>
    </w:p>
    <w:p w14:paraId="685541AD" w14:textId="4C25C60C" w:rsidR="00DA17BF" w:rsidRPr="0080582B" w:rsidRDefault="00DA17BF" w:rsidP="00DA17BF">
      <w:pPr>
        <w:pStyle w:val="Standard"/>
        <w:jc w:val="both"/>
        <w:rPr>
          <w:rFonts w:ascii="Arial" w:eastAsia="Arial" w:hAnsi="Arial"/>
          <w:sz w:val="22"/>
          <w:szCs w:val="22"/>
        </w:rPr>
      </w:pPr>
      <w:r w:rsidRPr="0080582B">
        <w:rPr>
          <w:rFonts w:ascii="Arial" w:eastAsia="Arial" w:hAnsi="Arial"/>
          <w:b/>
          <w:bCs/>
          <w:sz w:val="22"/>
          <w:szCs w:val="22"/>
        </w:rPr>
        <w:t>Samoupravnim lokalnim skupnostim</w:t>
      </w:r>
      <w:r w:rsidRPr="0080582B">
        <w:rPr>
          <w:rFonts w:ascii="Arial" w:eastAsia="Arial" w:hAnsi="Arial"/>
          <w:sz w:val="22"/>
          <w:szCs w:val="22"/>
        </w:rPr>
        <w:t xml:space="preserve">, kjer živijo </w:t>
      </w:r>
      <w:r w:rsidR="00983B4A">
        <w:rPr>
          <w:rFonts w:ascii="Arial" w:eastAsia="Arial" w:hAnsi="Arial"/>
          <w:sz w:val="22"/>
          <w:szCs w:val="22"/>
        </w:rPr>
        <w:t>Romi</w:t>
      </w:r>
      <w:r w:rsidRPr="0080582B">
        <w:rPr>
          <w:rFonts w:ascii="Arial" w:eastAsia="Arial" w:hAnsi="Arial"/>
          <w:sz w:val="22"/>
          <w:szCs w:val="22"/>
        </w:rPr>
        <w:t>, ki do zdaj tega še niso zagotovile, priporoča, da:</w:t>
      </w:r>
    </w:p>
    <w:p w14:paraId="29C57406" w14:textId="77777777" w:rsidR="00DA17BF" w:rsidRPr="0080582B" w:rsidRDefault="00DA17BF" w:rsidP="00DA17BF">
      <w:pPr>
        <w:spacing w:after="0" w:line="240" w:lineRule="auto"/>
        <w:jc w:val="both"/>
        <w:rPr>
          <w:rFonts w:ascii="Arial" w:hAnsi="Arial" w:cs="Arial"/>
        </w:rPr>
      </w:pPr>
    </w:p>
    <w:p w14:paraId="1700CC6B"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uredijo bivalne razmere v romskih naseljih z namenom uresničevanja pravice do primerne namestitve. Pri tem naj uporabijo tudi sredstva po 20.a členu Zakona o financiranju občin. Slabe bivalne razmere, v katerih živijo nekateri romski otroci, namreč otežujejo uresničevanje pravice do izobraževanja;</w:t>
      </w:r>
    </w:p>
    <w:p w14:paraId="14AEEE3B" w14:textId="77777777" w:rsidR="00DA17BF" w:rsidRPr="0080582B" w:rsidRDefault="00DA17BF" w:rsidP="00DA17BF">
      <w:pPr>
        <w:pStyle w:val="Odstavekseznama"/>
        <w:spacing w:after="0" w:line="240" w:lineRule="auto"/>
        <w:ind w:left="1080"/>
        <w:jc w:val="both"/>
        <w:rPr>
          <w:rFonts w:ascii="Arial" w:hAnsi="Arial" w:cs="Arial"/>
        </w:rPr>
      </w:pPr>
    </w:p>
    <w:p w14:paraId="15F5FA3E"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del prejetih sredstev po 20. a členu Zakona o financiranju občin pričnejo namenjati tudi za štipendije za romske učence, dijake in študente. Finančna pomoč v obliki štipendij bi jim omogočila lažji dostop do srednješolskega in visokošolskega izobraževanja ter povečala njihove možnosti za uspešno vključevanje v družbo;</w:t>
      </w:r>
    </w:p>
    <w:p w14:paraId="188DE7D4" w14:textId="77777777" w:rsidR="00DA17BF" w:rsidRPr="0080582B" w:rsidRDefault="00DA17BF" w:rsidP="00DA17BF">
      <w:pPr>
        <w:pStyle w:val="Odstavekseznama"/>
        <w:spacing w:after="0" w:line="240" w:lineRule="auto"/>
        <w:jc w:val="both"/>
        <w:rPr>
          <w:rFonts w:ascii="Arial" w:hAnsi="Arial" w:cs="Arial"/>
        </w:rPr>
      </w:pPr>
    </w:p>
    <w:p w14:paraId="1703788D"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poskrbijo za redno informiranje romskih staršev, otrok in mladih o pomenu in možnostih vzgoje in izobraževanja ter zaposlovanja. Boljša obveščenost bi zmanjšala predsodke, ki temeljijo na nevednosti, ter krepila motivacijo za sodelovanje. Informiranje naj bo čim bolj prilagojeno ciljni skupini.</w:t>
      </w:r>
    </w:p>
    <w:p w14:paraId="7B34661A" w14:textId="77777777" w:rsidR="00DA17BF" w:rsidRPr="0080582B" w:rsidRDefault="00DA17BF" w:rsidP="00DA17BF">
      <w:pPr>
        <w:spacing w:after="0" w:line="240" w:lineRule="auto"/>
        <w:jc w:val="both"/>
        <w:rPr>
          <w:rFonts w:ascii="Arial" w:hAnsi="Arial" w:cs="Arial"/>
        </w:rPr>
      </w:pPr>
    </w:p>
    <w:p w14:paraId="243DEC15" w14:textId="77777777" w:rsidR="00DA17BF" w:rsidRPr="0080582B" w:rsidRDefault="00DA17BF" w:rsidP="00DA17BF">
      <w:pPr>
        <w:pStyle w:val="Odstavekseznama"/>
        <w:spacing w:after="0" w:line="240" w:lineRule="auto"/>
        <w:jc w:val="both"/>
        <w:rPr>
          <w:rFonts w:ascii="Arial" w:hAnsi="Arial" w:cs="Arial"/>
        </w:rPr>
      </w:pPr>
    </w:p>
    <w:p w14:paraId="7696A62F" w14:textId="77777777" w:rsidR="00DA17BF" w:rsidRPr="0080582B" w:rsidRDefault="00DA17BF" w:rsidP="00DA17BF">
      <w:pPr>
        <w:pStyle w:val="Standard"/>
        <w:jc w:val="both"/>
        <w:rPr>
          <w:rFonts w:ascii="Arial" w:hAnsi="Arial"/>
          <w:sz w:val="22"/>
          <w:szCs w:val="22"/>
        </w:rPr>
      </w:pPr>
      <w:r w:rsidRPr="0080582B">
        <w:rPr>
          <w:rFonts w:ascii="Arial" w:hAnsi="Arial"/>
          <w:b/>
          <w:bCs/>
          <w:sz w:val="22"/>
          <w:szCs w:val="22"/>
        </w:rPr>
        <w:t>Svetu romske skupnosti RS</w:t>
      </w:r>
      <w:r w:rsidRPr="0080582B">
        <w:rPr>
          <w:rFonts w:ascii="Arial" w:hAnsi="Arial"/>
          <w:sz w:val="22"/>
          <w:szCs w:val="22"/>
        </w:rPr>
        <w:t xml:space="preserve"> priporoča, da:</w:t>
      </w:r>
    </w:p>
    <w:p w14:paraId="0C7260FF" w14:textId="77777777" w:rsidR="00DA17BF" w:rsidRPr="0080582B" w:rsidRDefault="00DA17BF" w:rsidP="00DA17BF">
      <w:pPr>
        <w:pStyle w:val="Odstavekseznama"/>
        <w:spacing w:after="0" w:line="240" w:lineRule="auto"/>
        <w:jc w:val="both"/>
        <w:rPr>
          <w:rFonts w:ascii="Arial" w:hAnsi="Arial" w:cs="Arial"/>
        </w:rPr>
      </w:pPr>
    </w:p>
    <w:p w14:paraId="1AFFDD4C" w14:textId="77777777" w:rsidR="00DA17BF" w:rsidRPr="0080582B" w:rsidRDefault="00DA17BF" w:rsidP="00DA17BF">
      <w:pPr>
        <w:pStyle w:val="Odstavekseznama"/>
        <w:numPr>
          <w:ilvl w:val="0"/>
          <w:numId w:val="37"/>
        </w:numPr>
        <w:spacing w:after="0" w:line="240" w:lineRule="auto"/>
        <w:ind w:left="1080"/>
        <w:jc w:val="both"/>
        <w:rPr>
          <w:rFonts w:ascii="Arial" w:hAnsi="Arial" w:cs="Arial"/>
        </w:rPr>
      </w:pPr>
      <w:r w:rsidRPr="0080582B">
        <w:rPr>
          <w:rFonts w:ascii="Arial" w:hAnsi="Arial" w:cs="Arial"/>
        </w:rPr>
        <w:t>v sodelovanju s stroko in raziskovalci izvaja ozaveščevalne aktivnosti za romske otroke, mlade in njihove starše o pomenu izobrazbe in vključevanja v vzgojo in izobraževanje. Te aktivnosti naj vključi v svoj vsebinski in finančni načrt, za katerega prejme sredstva iz državnega proračuna. Takšno ozaveščanje pa naj podpre tudi prek javnih razpisov za organizacije romske skupnosti.</w:t>
      </w:r>
    </w:p>
    <w:p w14:paraId="6C6458FF" w14:textId="71CD7898" w:rsidR="00CE4B32" w:rsidRDefault="00CE4B32">
      <w:pPr>
        <w:rPr>
          <w:rFonts w:ascii="Arial" w:eastAsia="Arial" w:hAnsi="Arial"/>
        </w:rPr>
      </w:pPr>
      <w:r>
        <w:rPr>
          <w:rFonts w:ascii="Arial" w:eastAsia="Arial" w:hAnsi="Arial"/>
        </w:rPr>
        <w:br w:type="page"/>
      </w:r>
    </w:p>
    <w:p w14:paraId="729856BA" w14:textId="775961AC" w:rsidR="00970E15" w:rsidRPr="008F50D9" w:rsidRDefault="00CE4B32" w:rsidP="00CE4B32">
      <w:pPr>
        <w:spacing w:after="0" w:line="240" w:lineRule="auto"/>
        <w:jc w:val="both"/>
        <w:rPr>
          <w:rFonts w:ascii="Arial" w:eastAsia="Arial" w:hAnsi="Arial" w:cs="Arial"/>
          <w:b/>
          <w:bCs/>
        </w:rPr>
      </w:pPr>
      <w:r w:rsidRPr="008F50D9">
        <w:rPr>
          <w:rFonts w:ascii="Arial" w:eastAsia="Arial" w:hAnsi="Arial" w:cs="Arial"/>
          <w:b/>
          <w:bCs/>
        </w:rPr>
        <w:lastRenderedPageBreak/>
        <w:t>Kazalo vsebine</w:t>
      </w:r>
    </w:p>
    <w:p w14:paraId="3B050D5A" w14:textId="77777777" w:rsidR="00CE4B32" w:rsidRPr="008F50D9" w:rsidRDefault="00CE4B32" w:rsidP="00CE4B32">
      <w:pPr>
        <w:spacing w:after="0" w:line="240" w:lineRule="auto"/>
        <w:jc w:val="both"/>
        <w:rPr>
          <w:rFonts w:ascii="Arial" w:eastAsia="Arial" w:hAnsi="Arial" w:cs="Arial"/>
          <w:b/>
          <w:bCs/>
        </w:rPr>
      </w:pPr>
    </w:p>
    <w:p w14:paraId="0DD52EDC" w14:textId="57C00A36" w:rsidR="00480835" w:rsidRPr="00480835" w:rsidRDefault="00595863" w:rsidP="00480835">
      <w:pPr>
        <w:pStyle w:val="Kazalovsebine1"/>
        <w:rPr>
          <w:rFonts w:eastAsiaTheme="minorEastAsia"/>
          <w14:ligatures w14:val="none"/>
        </w:rPr>
      </w:pPr>
      <w:r w:rsidRPr="00480835">
        <w:rPr>
          <w:rFonts w:eastAsia="Arial"/>
        </w:rPr>
        <w:fldChar w:fldCharType="begin"/>
      </w:r>
      <w:r w:rsidRPr="00480835">
        <w:rPr>
          <w:rFonts w:eastAsia="Arial"/>
        </w:rPr>
        <w:instrText xml:space="preserve"> TOC \o "1-3" \h \z </w:instrText>
      </w:r>
      <w:r w:rsidRPr="00480835">
        <w:rPr>
          <w:rFonts w:eastAsia="Arial"/>
        </w:rPr>
        <w:fldChar w:fldCharType="separate"/>
      </w:r>
      <w:hyperlink w:anchor="_Toc212467771" w:history="1">
        <w:r w:rsidR="00480835" w:rsidRPr="00480835">
          <w:rPr>
            <w:rStyle w:val="Hiperpovezava"/>
          </w:rPr>
          <w:t>POVZETEK POSEBNEGA POROČILA</w:t>
        </w:r>
        <w:r w:rsidR="00480835" w:rsidRPr="00480835">
          <w:rPr>
            <w:webHidden/>
          </w:rPr>
          <w:tab/>
        </w:r>
        <w:r w:rsidR="00480835" w:rsidRPr="00480835">
          <w:rPr>
            <w:webHidden/>
          </w:rPr>
          <w:fldChar w:fldCharType="begin"/>
        </w:r>
        <w:r w:rsidR="00480835" w:rsidRPr="00480835">
          <w:rPr>
            <w:webHidden/>
          </w:rPr>
          <w:instrText xml:space="preserve"> PAGEREF _Toc212467771 \h </w:instrText>
        </w:r>
        <w:r w:rsidR="00480835" w:rsidRPr="00480835">
          <w:rPr>
            <w:webHidden/>
          </w:rPr>
        </w:r>
        <w:r w:rsidR="00480835" w:rsidRPr="00480835">
          <w:rPr>
            <w:webHidden/>
          </w:rPr>
          <w:fldChar w:fldCharType="separate"/>
        </w:r>
        <w:r w:rsidR="00480835" w:rsidRPr="00480835">
          <w:rPr>
            <w:webHidden/>
          </w:rPr>
          <w:t>4</w:t>
        </w:r>
        <w:r w:rsidR="00480835" w:rsidRPr="00480835">
          <w:rPr>
            <w:webHidden/>
          </w:rPr>
          <w:fldChar w:fldCharType="end"/>
        </w:r>
      </w:hyperlink>
    </w:p>
    <w:p w14:paraId="46736C0A" w14:textId="5AF22B8D" w:rsidR="00480835" w:rsidRPr="00480835" w:rsidRDefault="00CB1730" w:rsidP="00480835">
      <w:pPr>
        <w:pStyle w:val="Kazalovsebine1"/>
        <w:rPr>
          <w:rFonts w:eastAsiaTheme="minorEastAsia"/>
          <w14:ligatures w14:val="none"/>
        </w:rPr>
      </w:pPr>
      <w:hyperlink w:anchor="_Toc212467772" w:history="1">
        <w:r w:rsidR="00480835" w:rsidRPr="00480835">
          <w:rPr>
            <w:rStyle w:val="Hiperpovezava"/>
          </w:rPr>
          <w:t>1</w:t>
        </w:r>
        <w:r w:rsidR="00480835" w:rsidRPr="00480835">
          <w:rPr>
            <w:rFonts w:eastAsiaTheme="minorEastAsia"/>
            <w14:ligatures w14:val="none"/>
          </w:rPr>
          <w:tab/>
        </w:r>
        <w:r w:rsidR="00480835" w:rsidRPr="00480835">
          <w:rPr>
            <w:rStyle w:val="Hiperpovezava"/>
          </w:rPr>
          <w:t>NAMEN POSEBNEGA POROČILA</w:t>
        </w:r>
        <w:r w:rsidR="00480835" w:rsidRPr="00480835">
          <w:rPr>
            <w:webHidden/>
          </w:rPr>
          <w:tab/>
        </w:r>
        <w:r w:rsidR="00480835" w:rsidRPr="00480835">
          <w:rPr>
            <w:webHidden/>
          </w:rPr>
          <w:fldChar w:fldCharType="begin"/>
        </w:r>
        <w:r w:rsidR="00480835" w:rsidRPr="00480835">
          <w:rPr>
            <w:webHidden/>
          </w:rPr>
          <w:instrText xml:space="preserve"> PAGEREF _Toc212467772 \h </w:instrText>
        </w:r>
        <w:r w:rsidR="00480835" w:rsidRPr="00480835">
          <w:rPr>
            <w:webHidden/>
          </w:rPr>
        </w:r>
        <w:r w:rsidR="00480835" w:rsidRPr="00480835">
          <w:rPr>
            <w:webHidden/>
          </w:rPr>
          <w:fldChar w:fldCharType="separate"/>
        </w:r>
        <w:r w:rsidR="00480835" w:rsidRPr="00480835">
          <w:rPr>
            <w:webHidden/>
          </w:rPr>
          <w:t>9</w:t>
        </w:r>
        <w:r w:rsidR="00480835" w:rsidRPr="00480835">
          <w:rPr>
            <w:webHidden/>
          </w:rPr>
          <w:fldChar w:fldCharType="end"/>
        </w:r>
      </w:hyperlink>
    </w:p>
    <w:p w14:paraId="5504855C" w14:textId="0B0CF0B0" w:rsidR="00480835" w:rsidRPr="00480835" w:rsidRDefault="00CB1730" w:rsidP="00480835">
      <w:pPr>
        <w:pStyle w:val="Kazalovsebine1"/>
        <w:rPr>
          <w:rFonts w:eastAsiaTheme="minorEastAsia"/>
          <w14:ligatures w14:val="none"/>
        </w:rPr>
      </w:pPr>
      <w:hyperlink w:anchor="_Toc212467773" w:history="1">
        <w:r w:rsidR="00480835" w:rsidRPr="00480835">
          <w:rPr>
            <w:rStyle w:val="Hiperpovezava"/>
          </w:rPr>
          <w:t>2</w:t>
        </w:r>
        <w:r w:rsidR="00480835" w:rsidRPr="00480835">
          <w:rPr>
            <w:rFonts w:eastAsiaTheme="minorEastAsia"/>
            <w14:ligatures w14:val="none"/>
          </w:rPr>
          <w:tab/>
        </w:r>
        <w:r w:rsidR="00480835" w:rsidRPr="00480835">
          <w:rPr>
            <w:rStyle w:val="Hiperpovezava"/>
          </w:rPr>
          <w:t>RAZISKAVE S PODROČJA VZGOJE IN IZOBRAŽEVANJA</w:t>
        </w:r>
        <w:r w:rsidR="00480835" w:rsidRPr="00480835">
          <w:rPr>
            <w:webHidden/>
          </w:rPr>
          <w:tab/>
        </w:r>
        <w:r w:rsidR="00480835" w:rsidRPr="00480835">
          <w:rPr>
            <w:webHidden/>
          </w:rPr>
          <w:fldChar w:fldCharType="begin"/>
        </w:r>
        <w:r w:rsidR="00480835" w:rsidRPr="00480835">
          <w:rPr>
            <w:webHidden/>
          </w:rPr>
          <w:instrText xml:space="preserve"> PAGEREF _Toc212467773 \h </w:instrText>
        </w:r>
        <w:r w:rsidR="00480835" w:rsidRPr="00480835">
          <w:rPr>
            <w:webHidden/>
          </w:rPr>
        </w:r>
        <w:r w:rsidR="00480835" w:rsidRPr="00480835">
          <w:rPr>
            <w:webHidden/>
          </w:rPr>
          <w:fldChar w:fldCharType="separate"/>
        </w:r>
        <w:r w:rsidR="00480835" w:rsidRPr="00480835">
          <w:rPr>
            <w:webHidden/>
          </w:rPr>
          <w:t>11</w:t>
        </w:r>
        <w:r w:rsidR="00480835" w:rsidRPr="00480835">
          <w:rPr>
            <w:webHidden/>
          </w:rPr>
          <w:fldChar w:fldCharType="end"/>
        </w:r>
      </w:hyperlink>
    </w:p>
    <w:p w14:paraId="297D1070" w14:textId="7AA6A4FE"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74" w:history="1">
        <w:r w:rsidR="00480835" w:rsidRPr="00480835">
          <w:rPr>
            <w:rStyle w:val="Hiperpovezava"/>
            <w:rFonts w:ascii="Arial" w:hAnsi="Arial" w:cs="Arial"/>
            <w:noProof/>
          </w:rPr>
          <w:t>2.1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Raziskave Zagovornika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_Toc212467774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13</w:t>
        </w:r>
        <w:r w:rsidR="00480835" w:rsidRPr="00480835">
          <w:rPr>
            <w:rFonts w:ascii="Arial" w:hAnsi="Arial" w:cs="Arial"/>
            <w:noProof/>
            <w:webHidden/>
          </w:rPr>
          <w:fldChar w:fldCharType="end"/>
        </w:r>
      </w:hyperlink>
    </w:p>
    <w:p w14:paraId="3DEC4F63" w14:textId="13D6C2DC"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5" w:history="1">
        <w:r w:rsidR="00480835" w:rsidRPr="00480835">
          <w:rPr>
            <w:rStyle w:val="Hiperpovezava"/>
            <w:rFonts w:ascii="Arial" w:hAnsi="Arial" w:cs="Arial"/>
            <w:noProof/>
          </w:rPr>
          <w:t>2.1.1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Javnomnenjske raziskave o diskriminaciji</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_Toc212467775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13</w:t>
        </w:r>
        <w:r w:rsidR="00480835" w:rsidRPr="00480835">
          <w:rPr>
            <w:rFonts w:ascii="Arial" w:hAnsi="Arial" w:cs="Arial"/>
            <w:noProof/>
            <w:webHidden/>
          </w:rPr>
          <w:fldChar w:fldCharType="end"/>
        </w:r>
      </w:hyperlink>
    </w:p>
    <w:p w14:paraId="2DAE535F" w14:textId="2026F967"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6" w:history="1">
        <w:r w:rsidR="00480835" w:rsidRPr="00480835">
          <w:rPr>
            <w:rStyle w:val="Hiperpovezava"/>
            <w:rFonts w:ascii="Arial" w:hAnsi="Arial" w:cs="Arial"/>
            <w:noProof/>
          </w:rPr>
          <w:t>2.1.2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Ciljno-raziskovalna projekta v sodelovanju z ARIS</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_Toc212467776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14</w:t>
        </w:r>
        <w:r w:rsidR="00480835" w:rsidRPr="00480835">
          <w:rPr>
            <w:rFonts w:ascii="Arial" w:hAnsi="Arial" w:cs="Arial"/>
            <w:noProof/>
            <w:webHidden/>
          </w:rPr>
          <w:fldChar w:fldCharType="end"/>
        </w:r>
      </w:hyperlink>
    </w:p>
    <w:p w14:paraId="13C12527" w14:textId="0C9ABD30"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7" w:history="1">
        <w:r w:rsidR="00480835" w:rsidRPr="00480835">
          <w:rPr>
            <w:rStyle w:val="Hiperpovezava"/>
            <w:rFonts w:ascii="Arial" w:hAnsi="Arial" w:cs="Arial"/>
            <w:noProof/>
          </w:rPr>
          <w:t>2.1.3</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Kvalitativna raziskava z metodo fokusnih skupin</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_Toc212467777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15</w:t>
        </w:r>
        <w:r w:rsidR="00480835" w:rsidRPr="00480835">
          <w:rPr>
            <w:rFonts w:ascii="Arial" w:hAnsi="Arial" w:cs="Arial"/>
            <w:noProof/>
            <w:webHidden/>
          </w:rPr>
          <w:fldChar w:fldCharType="end"/>
        </w:r>
      </w:hyperlink>
    </w:p>
    <w:p w14:paraId="73BB0123" w14:textId="2C818A8F"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78" w:history="1">
        <w:r w:rsidR="00480835" w:rsidRPr="00480835">
          <w:rPr>
            <w:rStyle w:val="Hiperpovezava"/>
            <w:rFonts w:ascii="Arial" w:hAnsi="Arial" w:cs="Arial"/>
            <w:noProof/>
          </w:rPr>
          <w:t>2.1.4</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Analiza o vključenosti in uspešnosti Romov v vzgoji in izobraževanju</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_Toc212467778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16</w:t>
        </w:r>
        <w:r w:rsidR="00480835" w:rsidRPr="00480835">
          <w:rPr>
            <w:rFonts w:ascii="Arial" w:hAnsi="Arial" w:cs="Arial"/>
            <w:noProof/>
            <w:webHidden/>
          </w:rPr>
          <w:fldChar w:fldCharType="end"/>
        </w:r>
      </w:hyperlink>
    </w:p>
    <w:p w14:paraId="68278FDA" w14:textId="733DE53A" w:rsidR="00480835" w:rsidRPr="00480835" w:rsidRDefault="00CB1730" w:rsidP="00480835">
      <w:pPr>
        <w:pStyle w:val="Kazalovsebine1"/>
        <w:rPr>
          <w:rFonts w:eastAsiaTheme="minorEastAsia"/>
          <w14:ligatures w14:val="none"/>
        </w:rPr>
      </w:pPr>
      <w:hyperlink w:anchor="_Toc212467779" w:history="1">
        <w:r w:rsidR="00480835" w:rsidRPr="00480835">
          <w:rPr>
            <w:rStyle w:val="Hiperpovezava"/>
          </w:rPr>
          <w:t>3</w:t>
        </w:r>
        <w:r w:rsidR="00480835" w:rsidRPr="00480835">
          <w:rPr>
            <w:rFonts w:eastAsiaTheme="minorEastAsia"/>
            <w14:ligatures w14:val="none"/>
          </w:rPr>
          <w:tab/>
        </w:r>
        <w:r w:rsidR="00480835" w:rsidRPr="00480835">
          <w:rPr>
            <w:rStyle w:val="Hiperpovezava"/>
          </w:rPr>
          <w:t>IZZIVI ROMOV V VZGOJI IN IZOBRAŽEVANJU</w:t>
        </w:r>
        <w:r w:rsidR="00480835" w:rsidRPr="00480835">
          <w:rPr>
            <w:webHidden/>
          </w:rPr>
          <w:tab/>
        </w:r>
        <w:r w:rsidR="00480835" w:rsidRPr="00480835">
          <w:rPr>
            <w:webHidden/>
          </w:rPr>
          <w:fldChar w:fldCharType="begin"/>
        </w:r>
        <w:r w:rsidR="00480835" w:rsidRPr="00480835">
          <w:rPr>
            <w:webHidden/>
          </w:rPr>
          <w:instrText xml:space="preserve"> PAGEREF _Toc212467779 \h </w:instrText>
        </w:r>
        <w:r w:rsidR="00480835" w:rsidRPr="00480835">
          <w:rPr>
            <w:webHidden/>
          </w:rPr>
        </w:r>
        <w:r w:rsidR="00480835" w:rsidRPr="00480835">
          <w:rPr>
            <w:webHidden/>
          </w:rPr>
          <w:fldChar w:fldCharType="separate"/>
        </w:r>
        <w:r w:rsidR="00480835" w:rsidRPr="00480835">
          <w:rPr>
            <w:webHidden/>
          </w:rPr>
          <w:t>18</w:t>
        </w:r>
        <w:r w:rsidR="00480835" w:rsidRPr="00480835">
          <w:rPr>
            <w:webHidden/>
          </w:rPr>
          <w:fldChar w:fldCharType="end"/>
        </w:r>
      </w:hyperlink>
    </w:p>
    <w:p w14:paraId="50C68D03" w14:textId="4269A545"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0" w:history="1">
        <w:r w:rsidR="00480835" w:rsidRPr="00480835">
          <w:rPr>
            <w:rStyle w:val="Hiperpovezava"/>
            <w:rFonts w:ascii="Arial" w:hAnsi="Arial" w:cs="Arial"/>
            <w:noProof/>
          </w:rPr>
          <w:t>3.1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Predšolska vzgoja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_Toc212467780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19</w:t>
        </w:r>
        <w:r w:rsidR="00480835" w:rsidRPr="00480835">
          <w:rPr>
            <w:rFonts w:ascii="Arial" w:hAnsi="Arial" w:cs="Arial"/>
            <w:noProof/>
            <w:webHidden/>
          </w:rPr>
          <w:fldChar w:fldCharType="end"/>
        </w:r>
      </w:hyperlink>
    </w:p>
    <w:p w14:paraId="6C1C9EBA" w14:textId="2F19B198"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1" w:history="1">
        <w:r w:rsidR="00480835" w:rsidRPr="00480835">
          <w:rPr>
            <w:rStyle w:val="Hiperpovezava"/>
            <w:rFonts w:ascii="Arial" w:hAnsi="Arial" w:cs="Arial"/>
            <w:noProof/>
          </w:rPr>
          <w:t>3.1.1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Opis stanja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_Toc212467781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19</w:t>
        </w:r>
        <w:r w:rsidR="00480835" w:rsidRPr="00480835">
          <w:rPr>
            <w:rFonts w:ascii="Arial" w:hAnsi="Arial" w:cs="Arial"/>
            <w:noProof/>
            <w:webHidden/>
          </w:rPr>
          <w:fldChar w:fldCharType="end"/>
        </w:r>
      </w:hyperlink>
    </w:p>
    <w:p w14:paraId="21024254" w14:textId="5D788D0E"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2" w:history="1">
        <w:r w:rsidR="00480835" w:rsidRPr="00480835">
          <w:rPr>
            <w:rStyle w:val="Hiperpovezava"/>
            <w:rFonts w:ascii="Arial" w:hAnsi="Arial" w:cs="Arial"/>
            <w:noProof/>
          </w:rPr>
          <w:t>3.1.2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Ugotovitve Zagovornikovih raziskav</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_Toc212467782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21</w:t>
        </w:r>
        <w:r w:rsidR="00480835" w:rsidRPr="00480835">
          <w:rPr>
            <w:rFonts w:ascii="Arial" w:hAnsi="Arial" w:cs="Arial"/>
            <w:noProof/>
            <w:webHidden/>
          </w:rPr>
          <w:fldChar w:fldCharType="end"/>
        </w:r>
      </w:hyperlink>
    </w:p>
    <w:p w14:paraId="6EB7549F" w14:textId="180AC77F"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3" w:history="1">
        <w:r w:rsidR="00480835" w:rsidRPr="00480835">
          <w:rPr>
            <w:rStyle w:val="Hiperpovezava"/>
            <w:rFonts w:ascii="Arial" w:hAnsi="Arial" w:cs="Arial"/>
            <w:noProof/>
            <w:lang w:eastAsia="sl-SI"/>
          </w:rPr>
          <w:t>3.2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lang w:eastAsia="sl-SI"/>
          </w:rPr>
          <w:t>Osnovnošolsko izobraževanje</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_Toc212467783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27</w:t>
        </w:r>
        <w:r w:rsidR="00480835" w:rsidRPr="00480835">
          <w:rPr>
            <w:rFonts w:ascii="Arial" w:hAnsi="Arial" w:cs="Arial"/>
            <w:noProof/>
            <w:webHidden/>
          </w:rPr>
          <w:fldChar w:fldCharType="end"/>
        </w:r>
      </w:hyperlink>
    </w:p>
    <w:p w14:paraId="0A365C3D" w14:textId="73B1E456"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4" w:history="1">
        <w:r w:rsidR="00480835" w:rsidRPr="00480835">
          <w:rPr>
            <w:rStyle w:val="Hiperpovezava"/>
            <w:rFonts w:ascii="Arial" w:hAnsi="Arial" w:cs="Arial"/>
            <w:noProof/>
          </w:rPr>
          <w:t>3.2.1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Opis stanja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_Toc212467784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27</w:t>
        </w:r>
        <w:r w:rsidR="00480835" w:rsidRPr="00480835">
          <w:rPr>
            <w:rFonts w:ascii="Arial" w:hAnsi="Arial" w:cs="Arial"/>
            <w:noProof/>
            <w:webHidden/>
          </w:rPr>
          <w:fldChar w:fldCharType="end"/>
        </w:r>
      </w:hyperlink>
    </w:p>
    <w:p w14:paraId="627D4907" w14:textId="53099678"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5" w:history="1">
        <w:r w:rsidR="00480835" w:rsidRPr="00480835">
          <w:rPr>
            <w:rStyle w:val="Hiperpovezava"/>
            <w:rFonts w:ascii="Arial" w:hAnsi="Arial" w:cs="Arial"/>
            <w:noProof/>
          </w:rPr>
          <w:t>3.2.2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Ugotovitve Zagovornikovih raziskav</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_Toc212467785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35</w:t>
        </w:r>
        <w:r w:rsidR="00480835" w:rsidRPr="00480835">
          <w:rPr>
            <w:rFonts w:ascii="Arial" w:hAnsi="Arial" w:cs="Arial"/>
            <w:noProof/>
            <w:webHidden/>
          </w:rPr>
          <w:fldChar w:fldCharType="end"/>
        </w:r>
      </w:hyperlink>
    </w:p>
    <w:p w14:paraId="7B678C92" w14:textId="30030942"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6" w:history="1">
        <w:r w:rsidR="00480835" w:rsidRPr="00480835">
          <w:rPr>
            <w:rStyle w:val="Hiperpovezava"/>
            <w:rFonts w:ascii="Arial" w:hAnsi="Arial" w:cs="Arial"/>
            <w:noProof/>
            <w:lang w:eastAsia="sl-SI"/>
          </w:rPr>
          <w:t>3.3</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lang w:eastAsia="sl-SI"/>
          </w:rPr>
          <w:t>Srednješolsko in poklicno ter strokovno izobraževanje</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_Toc212467786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44</w:t>
        </w:r>
        <w:r w:rsidR="00480835" w:rsidRPr="00480835">
          <w:rPr>
            <w:rFonts w:ascii="Arial" w:hAnsi="Arial" w:cs="Arial"/>
            <w:noProof/>
            <w:webHidden/>
          </w:rPr>
          <w:fldChar w:fldCharType="end"/>
        </w:r>
      </w:hyperlink>
    </w:p>
    <w:p w14:paraId="4E88C6FB" w14:textId="112AFE9A"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7" w:history="1">
        <w:r w:rsidR="00480835" w:rsidRPr="00480835">
          <w:rPr>
            <w:rStyle w:val="Hiperpovezava"/>
            <w:rFonts w:ascii="Arial" w:hAnsi="Arial" w:cs="Arial"/>
            <w:noProof/>
          </w:rPr>
          <w:t>3.3.1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Opis stanja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_Toc212467787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44</w:t>
        </w:r>
        <w:r w:rsidR="00480835" w:rsidRPr="00480835">
          <w:rPr>
            <w:rFonts w:ascii="Arial" w:hAnsi="Arial" w:cs="Arial"/>
            <w:noProof/>
            <w:webHidden/>
          </w:rPr>
          <w:fldChar w:fldCharType="end"/>
        </w:r>
      </w:hyperlink>
    </w:p>
    <w:p w14:paraId="70467475" w14:textId="0BBD00F1"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88" w:history="1">
        <w:r w:rsidR="00480835" w:rsidRPr="00480835">
          <w:rPr>
            <w:rStyle w:val="Hiperpovezava"/>
            <w:rFonts w:ascii="Arial" w:hAnsi="Arial" w:cs="Arial"/>
            <w:noProof/>
          </w:rPr>
          <w:t>3.3.2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Ugotovitve Zagovornikovih raziskav</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_Toc212467788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46</w:t>
        </w:r>
        <w:r w:rsidR="00480835" w:rsidRPr="00480835">
          <w:rPr>
            <w:rFonts w:ascii="Arial" w:hAnsi="Arial" w:cs="Arial"/>
            <w:noProof/>
            <w:webHidden/>
          </w:rPr>
          <w:fldChar w:fldCharType="end"/>
        </w:r>
      </w:hyperlink>
    </w:p>
    <w:p w14:paraId="59EE8E36" w14:textId="1D6ACF12"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89" w:history="1">
        <w:r w:rsidR="00480835" w:rsidRPr="00480835">
          <w:rPr>
            <w:rStyle w:val="Hiperpovezava"/>
            <w:rFonts w:ascii="Arial" w:hAnsi="Arial" w:cs="Arial"/>
            <w:noProof/>
            <w:lang w:eastAsia="sl-SI"/>
          </w:rPr>
          <w:t>3.4</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lang w:eastAsia="sl-SI"/>
          </w:rPr>
          <w:t>Višje in visokošolsko izobraževanje</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_Toc212467789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51</w:t>
        </w:r>
        <w:r w:rsidR="00480835" w:rsidRPr="00480835">
          <w:rPr>
            <w:rFonts w:ascii="Arial" w:hAnsi="Arial" w:cs="Arial"/>
            <w:noProof/>
            <w:webHidden/>
          </w:rPr>
          <w:fldChar w:fldCharType="end"/>
        </w:r>
      </w:hyperlink>
    </w:p>
    <w:p w14:paraId="2FD28210" w14:textId="45378F29"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0" w:history="1">
        <w:r w:rsidR="00480835" w:rsidRPr="00480835">
          <w:rPr>
            <w:rStyle w:val="Hiperpovezava"/>
            <w:rFonts w:ascii="Arial" w:hAnsi="Arial" w:cs="Arial"/>
            <w:noProof/>
          </w:rPr>
          <w:t>3.4.1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Opis stanja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_Toc212467790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51</w:t>
        </w:r>
        <w:r w:rsidR="00480835" w:rsidRPr="00480835">
          <w:rPr>
            <w:rFonts w:ascii="Arial" w:hAnsi="Arial" w:cs="Arial"/>
            <w:noProof/>
            <w:webHidden/>
          </w:rPr>
          <w:fldChar w:fldCharType="end"/>
        </w:r>
      </w:hyperlink>
    </w:p>
    <w:p w14:paraId="39D46E7D" w14:textId="1BF16D97"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1" w:history="1">
        <w:r w:rsidR="00480835" w:rsidRPr="00480835">
          <w:rPr>
            <w:rStyle w:val="Hiperpovezava"/>
            <w:rFonts w:ascii="Arial" w:hAnsi="Arial" w:cs="Arial"/>
            <w:noProof/>
          </w:rPr>
          <w:t>3.4.2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Ugotovitve Zagovornikovih raziskav</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_Toc212467791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52</w:t>
        </w:r>
        <w:r w:rsidR="00480835" w:rsidRPr="00480835">
          <w:rPr>
            <w:rFonts w:ascii="Arial" w:hAnsi="Arial" w:cs="Arial"/>
            <w:noProof/>
            <w:webHidden/>
          </w:rPr>
          <w:fldChar w:fldCharType="end"/>
        </w:r>
      </w:hyperlink>
    </w:p>
    <w:p w14:paraId="259F809C" w14:textId="6CEC391C"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92" w:history="1">
        <w:r w:rsidR="00480835" w:rsidRPr="00480835">
          <w:rPr>
            <w:rStyle w:val="Hiperpovezava"/>
            <w:rFonts w:ascii="Arial" w:hAnsi="Arial" w:cs="Arial"/>
            <w:noProof/>
            <w:lang w:eastAsia="sl-SI"/>
          </w:rPr>
          <w:t>3.5</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lang w:eastAsia="sl-SI"/>
          </w:rPr>
          <w:t>Izobraževanje odraslih in vseživljenjsko učenje</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_Toc212467792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55</w:t>
        </w:r>
        <w:r w:rsidR="00480835" w:rsidRPr="00480835">
          <w:rPr>
            <w:rFonts w:ascii="Arial" w:hAnsi="Arial" w:cs="Arial"/>
            <w:noProof/>
            <w:webHidden/>
          </w:rPr>
          <w:fldChar w:fldCharType="end"/>
        </w:r>
      </w:hyperlink>
    </w:p>
    <w:p w14:paraId="7315BA49" w14:textId="58F48E06"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3" w:history="1">
        <w:r w:rsidR="00480835" w:rsidRPr="00480835">
          <w:rPr>
            <w:rStyle w:val="Hiperpovezava"/>
            <w:rFonts w:ascii="Arial" w:hAnsi="Arial" w:cs="Arial"/>
            <w:noProof/>
          </w:rPr>
          <w:t>3.5.1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Opis stanja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_Toc212467793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55</w:t>
        </w:r>
        <w:r w:rsidR="00480835" w:rsidRPr="00480835">
          <w:rPr>
            <w:rFonts w:ascii="Arial" w:hAnsi="Arial" w:cs="Arial"/>
            <w:noProof/>
            <w:webHidden/>
          </w:rPr>
          <w:fldChar w:fldCharType="end"/>
        </w:r>
      </w:hyperlink>
    </w:p>
    <w:p w14:paraId="239865A7" w14:textId="32D384CA" w:rsidR="00480835" w:rsidRPr="00480835" w:rsidRDefault="00CB1730" w:rsidP="00480835">
      <w:pPr>
        <w:pStyle w:val="Kazalovsebine3"/>
        <w:tabs>
          <w:tab w:val="left" w:pos="1320"/>
          <w:tab w:val="right" w:leader="dot" w:pos="9040"/>
        </w:tabs>
        <w:spacing w:after="0" w:line="240" w:lineRule="auto"/>
        <w:rPr>
          <w:rFonts w:ascii="Arial" w:eastAsiaTheme="minorEastAsia" w:hAnsi="Arial" w:cs="Arial"/>
          <w:noProof/>
          <w:lang w:eastAsia="sl-SI"/>
          <w14:ligatures w14:val="none"/>
        </w:rPr>
      </w:pPr>
      <w:hyperlink w:anchor="_Toc212467794" w:history="1">
        <w:r w:rsidR="00480835" w:rsidRPr="00480835">
          <w:rPr>
            <w:rStyle w:val="Hiperpovezava"/>
            <w:rFonts w:ascii="Arial" w:hAnsi="Arial" w:cs="Arial"/>
            <w:noProof/>
          </w:rPr>
          <w:t>3.5.2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Ugotovitve Zagovornikovih raziskav</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_Toc212467794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56</w:t>
        </w:r>
        <w:r w:rsidR="00480835" w:rsidRPr="00480835">
          <w:rPr>
            <w:rFonts w:ascii="Arial" w:hAnsi="Arial" w:cs="Arial"/>
            <w:noProof/>
            <w:webHidden/>
          </w:rPr>
          <w:fldChar w:fldCharType="end"/>
        </w:r>
      </w:hyperlink>
    </w:p>
    <w:p w14:paraId="28807722" w14:textId="6B2E38BF" w:rsidR="00480835" w:rsidRPr="00480835" w:rsidRDefault="00CB1730" w:rsidP="00480835">
      <w:pPr>
        <w:pStyle w:val="Kazalovsebine1"/>
        <w:rPr>
          <w:rFonts w:eastAsiaTheme="minorEastAsia"/>
          <w14:ligatures w14:val="none"/>
        </w:rPr>
      </w:pPr>
      <w:hyperlink w:anchor="_Toc212467795" w:history="1">
        <w:r w:rsidR="00480835" w:rsidRPr="00480835">
          <w:rPr>
            <w:rStyle w:val="Hiperpovezava"/>
          </w:rPr>
          <w:t>4</w:t>
        </w:r>
        <w:r w:rsidR="00480835" w:rsidRPr="00480835">
          <w:rPr>
            <w:rFonts w:eastAsiaTheme="minorEastAsia"/>
            <w14:ligatures w14:val="none"/>
          </w:rPr>
          <w:tab/>
        </w:r>
        <w:r w:rsidR="00480835" w:rsidRPr="00480835">
          <w:rPr>
            <w:rStyle w:val="Hiperpovezava"/>
          </w:rPr>
          <w:t>KLJUČNE UGOTOVITVE IN PRIPOROČILA ZAGOVORNIKA</w:t>
        </w:r>
        <w:r w:rsidR="00480835" w:rsidRPr="00480835">
          <w:rPr>
            <w:webHidden/>
          </w:rPr>
          <w:tab/>
        </w:r>
        <w:r w:rsidR="00480835" w:rsidRPr="00480835">
          <w:rPr>
            <w:webHidden/>
          </w:rPr>
          <w:fldChar w:fldCharType="begin"/>
        </w:r>
        <w:r w:rsidR="00480835" w:rsidRPr="00480835">
          <w:rPr>
            <w:webHidden/>
          </w:rPr>
          <w:instrText xml:space="preserve"> PAGEREF _Toc212467795 \h </w:instrText>
        </w:r>
        <w:r w:rsidR="00480835" w:rsidRPr="00480835">
          <w:rPr>
            <w:webHidden/>
          </w:rPr>
        </w:r>
        <w:r w:rsidR="00480835" w:rsidRPr="00480835">
          <w:rPr>
            <w:webHidden/>
          </w:rPr>
          <w:fldChar w:fldCharType="separate"/>
        </w:r>
        <w:r w:rsidR="00480835" w:rsidRPr="00480835">
          <w:rPr>
            <w:webHidden/>
          </w:rPr>
          <w:t>59</w:t>
        </w:r>
        <w:r w:rsidR="00480835" w:rsidRPr="00480835">
          <w:rPr>
            <w:webHidden/>
          </w:rPr>
          <w:fldChar w:fldCharType="end"/>
        </w:r>
      </w:hyperlink>
    </w:p>
    <w:p w14:paraId="6367276B" w14:textId="754FFAD6"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96" w:history="1">
        <w:r w:rsidR="00480835" w:rsidRPr="00480835">
          <w:rPr>
            <w:rStyle w:val="Hiperpovezava"/>
            <w:rFonts w:ascii="Arial" w:hAnsi="Arial" w:cs="Arial"/>
            <w:noProof/>
          </w:rPr>
          <w:t>4.1</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Ključne ugotovitve</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_Toc212467796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59</w:t>
        </w:r>
        <w:r w:rsidR="00480835" w:rsidRPr="00480835">
          <w:rPr>
            <w:rFonts w:ascii="Arial" w:hAnsi="Arial" w:cs="Arial"/>
            <w:noProof/>
            <w:webHidden/>
          </w:rPr>
          <w:fldChar w:fldCharType="end"/>
        </w:r>
      </w:hyperlink>
    </w:p>
    <w:p w14:paraId="07602C6F" w14:textId="06EFC6F8" w:rsidR="00480835" w:rsidRPr="00480835" w:rsidRDefault="00CB1730" w:rsidP="00480835">
      <w:pPr>
        <w:pStyle w:val="Kazalovsebine2"/>
        <w:tabs>
          <w:tab w:val="left" w:pos="880"/>
          <w:tab w:val="right" w:leader="dot" w:pos="9040"/>
        </w:tabs>
        <w:spacing w:after="0" w:line="240" w:lineRule="auto"/>
        <w:rPr>
          <w:rFonts w:ascii="Arial" w:eastAsiaTheme="minorEastAsia" w:hAnsi="Arial" w:cs="Arial"/>
          <w:noProof/>
          <w:lang w:eastAsia="sl-SI"/>
          <w14:ligatures w14:val="none"/>
        </w:rPr>
      </w:pPr>
      <w:hyperlink w:anchor="_Toc212467797" w:history="1">
        <w:r w:rsidR="00480835" w:rsidRPr="00480835">
          <w:rPr>
            <w:rStyle w:val="Hiperpovezava"/>
            <w:rFonts w:ascii="Arial" w:hAnsi="Arial" w:cs="Arial"/>
            <w:noProof/>
          </w:rPr>
          <w:t>4.2</w:t>
        </w:r>
        <w:r w:rsidR="00480835" w:rsidRPr="00480835">
          <w:rPr>
            <w:rFonts w:ascii="Arial" w:eastAsiaTheme="minorEastAsia" w:hAnsi="Arial" w:cs="Arial"/>
            <w:noProof/>
            <w:lang w:eastAsia="sl-SI"/>
            <w14:ligatures w14:val="none"/>
          </w:rPr>
          <w:tab/>
        </w:r>
        <w:r w:rsidR="00480835" w:rsidRPr="00480835">
          <w:rPr>
            <w:rStyle w:val="Hiperpovezava"/>
            <w:rFonts w:ascii="Arial" w:hAnsi="Arial" w:cs="Arial"/>
            <w:noProof/>
          </w:rPr>
          <w:t>Priporočila</w:t>
        </w:r>
        <w:r w:rsidR="00480835" w:rsidRPr="00480835">
          <w:rPr>
            <w:rFonts w:ascii="Arial" w:hAnsi="Arial" w:cs="Arial"/>
            <w:noProof/>
            <w:webHidden/>
          </w:rPr>
          <w:tab/>
        </w:r>
        <w:r w:rsidR="00480835" w:rsidRPr="00480835">
          <w:rPr>
            <w:rFonts w:ascii="Arial" w:hAnsi="Arial" w:cs="Arial"/>
            <w:noProof/>
            <w:webHidden/>
          </w:rPr>
          <w:fldChar w:fldCharType="begin"/>
        </w:r>
        <w:r w:rsidR="00480835" w:rsidRPr="00480835">
          <w:rPr>
            <w:rFonts w:ascii="Arial" w:hAnsi="Arial" w:cs="Arial"/>
            <w:noProof/>
            <w:webHidden/>
          </w:rPr>
          <w:instrText xml:space="preserve"> PAGEREF _Toc212467797 \h </w:instrText>
        </w:r>
        <w:r w:rsidR="00480835" w:rsidRPr="00480835">
          <w:rPr>
            <w:rFonts w:ascii="Arial" w:hAnsi="Arial" w:cs="Arial"/>
            <w:noProof/>
            <w:webHidden/>
          </w:rPr>
        </w:r>
        <w:r w:rsidR="00480835" w:rsidRPr="00480835">
          <w:rPr>
            <w:rFonts w:ascii="Arial" w:hAnsi="Arial" w:cs="Arial"/>
            <w:noProof/>
            <w:webHidden/>
          </w:rPr>
          <w:fldChar w:fldCharType="separate"/>
        </w:r>
        <w:r w:rsidR="00480835" w:rsidRPr="00480835">
          <w:rPr>
            <w:rFonts w:ascii="Arial" w:hAnsi="Arial" w:cs="Arial"/>
            <w:noProof/>
            <w:webHidden/>
          </w:rPr>
          <w:t>62</w:t>
        </w:r>
        <w:r w:rsidR="00480835" w:rsidRPr="00480835">
          <w:rPr>
            <w:rFonts w:ascii="Arial" w:hAnsi="Arial" w:cs="Arial"/>
            <w:noProof/>
            <w:webHidden/>
          </w:rPr>
          <w:fldChar w:fldCharType="end"/>
        </w:r>
      </w:hyperlink>
    </w:p>
    <w:p w14:paraId="0F955BC5" w14:textId="621909CD" w:rsidR="00480835" w:rsidRPr="00480835" w:rsidRDefault="00CB1730" w:rsidP="00480835">
      <w:pPr>
        <w:pStyle w:val="Kazalovsebine1"/>
        <w:rPr>
          <w:rFonts w:eastAsiaTheme="minorEastAsia"/>
          <w14:ligatures w14:val="none"/>
        </w:rPr>
      </w:pPr>
      <w:hyperlink w:anchor="_Toc212467798" w:history="1">
        <w:r w:rsidR="00480835" w:rsidRPr="00480835">
          <w:rPr>
            <w:rStyle w:val="Hiperpovezava"/>
          </w:rPr>
          <w:t>5</w:t>
        </w:r>
        <w:r w:rsidR="00480835" w:rsidRPr="00480835">
          <w:rPr>
            <w:rFonts w:eastAsiaTheme="minorEastAsia"/>
            <w14:ligatures w14:val="none"/>
          </w:rPr>
          <w:tab/>
        </w:r>
        <w:r w:rsidR="00480835" w:rsidRPr="00480835">
          <w:rPr>
            <w:rStyle w:val="Hiperpovezava"/>
          </w:rPr>
          <w:t>KRATICE IN OKRAJŠAVE</w:t>
        </w:r>
        <w:r w:rsidR="00480835" w:rsidRPr="00480835">
          <w:rPr>
            <w:webHidden/>
          </w:rPr>
          <w:tab/>
        </w:r>
        <w:r w:rsidR="00480835" w:rsidRPr="00480835">
          <w:rPr>
            <w:webHidden/>
          </w:rPr>
          <w:fldChar w:fldCharType="begin"/>
        </w:r>
        <w:r w:rsidR="00480835" w:rsidRPr="00480835">
          <w:rPr>
            <w:webHidden/>
          </w:rPr>
          <w:instrText xml:space="preserve"> PAGEREF _Toc212467798 \h </w:instrText>
        </w:r>
        <w:r w:rsidR="00480835" w:rsidRPr="00480835">
          <w:rPr>
            <w:webHidden/>
          </w:rPr>
        </w:r>
        <w:r w:rsidR="00480835" w:rsidRPr="00480835">
          <w:rPr>
            <w:webHidden/>
          </w:rPr>
          <w:fldChar w:fldCharType="separate"/>
        </w:r>
        <w:r w:rsidR="00480835" w:rsidRPr="00480835">
          <w:rPr>
            <w:webHidden/>
          </w:rPr>
          <w:t>68</w:t>
        </w:r>
        <w:r w:rsidR="00480835" w:rsidRPr="00480835">
          <w:rPr>
            <w:webHidden/>
          </w:rPr>
          <w:fldChar w:fldCharType="end"/>
        </w:r>
      </w:hyperlink>
    </w:p>
    <w:p w14:paraId="3C07ADB0" w14:textId="6FEE45F1" w:rsidR="00C3182D" w:rsidRDefault="00595863" w:rsidP="00480835">
      <w:pPr>
        <w:spacing w:after="0" w:line="240" w:lineRule="auto"/>
        <w:rPr>
          <w:rFonts w:ascii="Arial" w:eastAsia="Arial" w:hAnsi="Arial" w:cs="Arial"/>
        </w:rPr>
      </w:pPr>
      <w:r w:rsidRPr="00480835">
        <w:rPr>
          <w:rFonts w:ascii="Arial" w:eastAsia="Arial" w:hAnsi="Arial" w:cs="Arial"/>
        </w:rPr>
        <w:fldChar w:fldCharType="end"/>
      </w:r>
    </w:p>
    <w:p w14:paraId="485338DA" w14:textId="0D9F0452" w:rsidR="00E45C61" w:rsidRPr="005C425C" w:rsidRDefault="00C3182D" w:rsidP="00853801">
      <w:pPr>
        <w:spacing w:after="0" w:line="240" w:lineRule="auto"/>
        <w:rPr>
          <w:rFonts w:ascii="Arial" w:eastAsia="Arial" w:hAnsi="Arial" w:cs="Arial"/>
        </w:rPr>
      </w:pPr>
      <w:r>
        <w:rPr>
          <w:rFonts w:ascii="Arial" w:eastAsia="Arial" w:hAnsi="Arial" w:cs="Arial"/>
        </w:rPr>
        <w:t>PRILOGA k posebnemu poročilu.</w:t>
      </w:r>
    </w:p>
    <w:p w14:paraId="6CB99256" w14:textId="77777777" w:rsidR="00853801" w:rsidRDefault="00853801">
      <w:pPr>
        <w:rPr>
          <w:rFonts w:ascii="Arial" w:hAnsi="Arial" w:cs="Arial"/>
          <w:b/>
          <w:bCs/>
          <w:color w:val="2F5496" w:themeColor="accent1" w:themeShade="BF"/>
        </w:rPr>
      </w:pPr>
      <w:bookmarkStart w:id="6" w:name="_Toc198888925"/>
      <w:bookmarkStart w:id="7" w:name="_Toc199851366"/>
      <w:bookmarkStart w:id="8" w:name="Besedilo"/>
      <w:r>
        <w:br w:type="page"/>
      </w:r>
    </w:p>
    <w:p w14:paraId="3249A81C" w14:textId="16C05CEC" w:rsidR="00083551" w:rsidRPr="0018353D" w:rsidRDefault="008915D9" w:rsidP="00BE37E8">
      <w:pPr>
        <w:pStyle w:val="Naslov1"/>
      </w:pPr>
      <w:bookmarkStart w:id="9" w:name="_Toc212467772"/>
      <w:r>
        <w:lastRenderedPageBreak/>
        <w:t>N</w:t>
      </w:r>
      <w:r w:rsidR="00BE37E8">
        <w:t>AMEN POSEBNEGA POROČILA</w:t>
      </w:r>
      <w:bookmarkEnd w:id="6"/>
      <w:bookmarkEnd w:id="7"/>
      <w:bookmarkEnd w:id="9"/>
      <w:r w:rsidR="00083551" w:rsidRPr="0018353D">
        <w:t xml:space="preserve"> </w:t>
      </w:r>
    </w:p>
    <w:p w14:paraId="784BB50C" w14:textId="778CC52F" w:rsidR="00535DD0" w:rsidRPr="008915D9" w:rsidRDefault="00535DD0" w:rsidP="008915D9">
      <w:pPr>
        <w:spacing w:after="0" w:line="240" w:lineRule="auto"/>
        <w:jc w:val="both"/>
        <w:rPr>
          <w:rFonts w:ascii="Arial" w:hAnsi="Arial"/>
          <w14:ligatures w14:val="none"/>
        </w:rPr>
      </w:pPr>
    </w:p>
    <w:p w14:paraId="30DF42C8" w14:textId="50C6BE21" w:rsidR="00443C42" w:rsidRPr="00FF1E2B" w:rsidRDefault="00A8648C" w:rsidP="00443C42">
      <w:pPr>
        <w:spacing w:after="0" w:line="240" w:lineRule="auto"/>
        <w:jc w:val="both"/>
        <w:rPr>
          <w:rFonts w:ascii="Arial" w:eastAsia="Calibri" w:hAnsi="Arial" w:cs="Arial"/>
          <w14:ligatures w14:val="none"/>
        </w:rPr>
      </w:pPr>
      <w:r>
        <w:rPr>
          <w:rFonts w:ascii="Arial" w:eastAsia="Calibri" w:hAnsi="Arial" w:cs="Arial"/>
          <w14:ligatures w14:val="none"/>
        </w:rPr>
        <w:t xml:space="preserve">Posebno poročilo </w:t>
      </w:r>
      <w:r w:rsidR="00655399">
        <w:rPr>
          <w:rFonts w:ascii="Arial" w:eastAsia="Calibri" w:hAnsi="Arial" w:cs="Arial"/>
          <w14:ligatures w14:val="none"/>
        </w:rPr>
        <w:t xml:space="preserve">predstavlja </w:t>
      </w:r>
      <w:r w:rsidR="005632A2">
        <w:rPr>
          <w:rFonts w:ascii="Arial" w:eastAsia="Calibri" w:hAnsi="Arial" w:cs="Arial"/>
          <w14:ligatures w14:val="none"/>
        </w:rPr>
        <w:t>izzive</w:t>
      </w:r>
      <w:r w:rsidR="00655399">
        <w:rPr>
          <w:rFonts w:ascii="Arial" w:eastAsia="Calibri" w:hAnsi="Arial" w:cs="Arial"/>
          <w14:ligatures w14:val="none"/>
        </w:rPr>
        <w:t xml:space="preserve"> </w:t>
      </w:r>
      <w:r w:rsidR="00983B4A">
        <w:rPr>
          <w:rFonts w:ascii="Arial" w:eastAsia="Calibri" w:hAnsi="Arial" w:cs="Arial"/>
          <w14:ligatures w14:val="none"/>
        </w:rPr>
        <w:t>Romov</w:t>
      </w:r>
      <w:r w:rsidR="00655399">
        <w:rPr>
          <w:rFonts w:ascii="Arial" w:eastAsia="Calibri" w:hAnsi="Arial" w:cs="Arial"/>
          <w14:ligatures w14:val="none"/>
        </w:rPr>
        <w:t xml:space="preserve"> na področju vzgoje in izobraževanja po celotni vertikali – od predšolske vzgoje</w:t>
      </w:r>
      <w:r w:rsidR="00C31FFB">
        <w:rPr>
          <w:rFonts w:ascii="Arial" w:eastAsia="Calibri" w:hAnsi="Arial" w:cs="Arial"/>
          <w14:ligatures w14:val="none"/>
        </w:rPr>
        <w:t xml:space="preserve">, obvezne osnovne šole, do </w:t>
      </w:r>
      <w:r w:rsidR="00085A33">
        <w:rPr>
          <w:rFonts w:ascii="Arial" w:eastAsia="Calibri" w:hAnsi="Arial" w:cs="Arial"/>
          <w14:ligatures w14:val="none"/>
        </w:rPr>
        <w:t xml:space="preserve">srednješolskega, višje- in </w:t>
      </w:r>
      <w:r w:rsidR="00C31FFB">
        <w:rPr>
          <w:rFonts w:ascii="Arial" w:eastAsia="Calibri" w:hAnsi="Arial" w:cs="Arial"/>
          <w14:ligatures w14:val="none"/>
        </w:rPr>
        <w:t xml:space="preserve">visokošolskega </w:t>
      </w:r>
      <w:r w:rsidR="00085A33">
        <w:rPr>
          <w:rFonts w:ascii="Arial" w:eastAsia="Calibri" w:hAnsi="Arial" w:cs="Arial"/>
          <w14:ligatures w14:val="none"/>
        </w:rPr>
        <w:t xml:space="preserve">ter </w:t>
      </w:r>
      <w:r w:rsidR="00C31FFB">
        <w:rPr>
          <w:rFonts w:ascii="Arial" w:eastAsia="Calibri" w:hAnsi="Arial" w:cs="Arial"/>
          <w14:ligatures w14:val="none"/>
        </w:rPr>
        <w:t xml:space="preserve">vseživljenjskega izobraževanja. </w:t>
      </w:r>
      <w:r w:rsidR="00085A33">
        <w:rPr>
          <w:rFonts w:ascii="Arial" w:eastAsia="Calibri" w:hAnsi="Arial" w:cs="Arial"/>
          <w14:ligatures w14:val="none"/>
        </w:rPr>
        <w:t>Osredotoča se na razlog</w:t>
      </w:r>
      <w:r w:rsidR="00365502">
        <w:rPr>
          <w:rFonts w:ascii="Arial" w:eastAsia="Calibri" w:hAnsi="Arial" w:cs="Arial"/>
          <w14:ligatures w14:val="none"/>
        </w:rPr>
        <w:t>e</w:t>
      </w:r>
      <w:r w:rsidR="00085A33">
        <w:rPr>
          <w:rFonts w:ascii="Arial" w:eastAsia="Calibri" w:hAnsi="Arial" w:cs="Arial"/>
          <w14:ligatures w14:val="none"/>
        </w:rPr>
        <w:t xml:space="preserve"> za splošno nizko izobrazbeno raven </w:t>
      </w:r>
      <w:r w:rsidR="00983B4A">
        <w:rPr>
          <w:rFonts w:ascii="Arial" w:eastAsia="Calibri" w:hAnsi="Arial" w:cs="Arial"/>
          <w14:ligatures w14:val="none"/>
        </w:rPr>
        <w:t>Romov</w:t>
      </w:r>
      <w:r w:rsidR="00085A33">
        <w:rPr>
          <w:rFonts w:ascii="Arial" w:eastAsia="Calibri" w:hAnsi="Arial" w:cs="Arial"/>
          <w14:ligatures w14:val="none"/>
        </w:rPr>
        <w:t xml:space="preserve"> s poudarkom na obvezni osnovni šoli.</w:t>
      </w:r>
      <w:r w:rsidR="00347FBD">
        <w:rPr>
          <w:rFonts w:ascii="Arial" w:eastAsia="Calibri" w:hAnsi="Arial" w:cs="Arial"/>
          <w14:ligatures w14:val="none"/>
        </w:rPr>
        <w:t xml:space="preserve"> Predstavlja prakso in ukrepe, ki so že na voljo </w:t>
      </w:r>
      <w:r w:rsidR="008915D9">
        <w:rPr>
          <w:rFonts w:ascii="Arial" w:eastAsia="Calibri" w:hAnsi="Arial" w:cs="Arial"/>
          <w14:ligatures w14:val="none"/>
        </w:rPr>
        <w:t>in</w:t>
      </w:r>
      <w:r w:rsidR="00347FBD">
        <w:rPr>
          <w:rFonts w:ascii="Arial" w:eastAsia="Calibri" w:hAnsi="Arial" w:cs="Arial"/>
          <w14:ligatures w14:val="none"/>
        </w:rPr>
        <w:t xml:space="preserve"> jih velja nadgraditi na področju vzgoje in izobraževanja</w:t>
      </w:r>
      <w:r w:rsidR="008915D9">
        <w:rPr>
          <w:rFonts w:ascii="Arial" w:eastAsia="Calibri" w:hAnsi="Arial" w:cs="Arial"/>
          <w14:ligatures w14:val="none"/>
        </w:rPr>
        <w:t>,</w:t>
      </w:r>
      <w:r w:rsidR="00347FBD">
        <w:rPr>
          <w:rFonts w:ascii="Arial" w:eastAsia="Calibri" w:hAnsi="Arial" w:cs="Arial"/>
          <w14:ligatures w14:val="none"/>
        </w:rPr>
        <w:t xml:space="preserve"> z namenom spodbujanja enakih možnosti </w:t>
      </w:r>
      <w:r w:rsidR="00983B4A">
        <w:rPr>
          <w:rFonts w:ascii="Arial" w:eastAsia="Calibri" w:hAnsi="Arial" w:cs="Arial"/>
          <w14:ligatures w14:val="none"/>
        </w:rPr>
        <w:t>Romov</w:t>
      </w:r>
      <w:r w:rsidR="00347FBD">
        <w:rPr>
          <w:rFonts w:ascii="Arial" w:eastAsia="Calibri" w:hAnsi="Arial" w:cs="Arial"/>
          <w14:ligatures w14:val="none"/>
        </w:rPr>
        <w:t xml:space="preserve"> in dviga kakovosti življenja vseh –</w:t>
      </w:r>
      <w:r w:rsidR="00BA0280">
        <w:rPr>
          <w:rFonts w:ascii="Arial" w:eastAsia="Calibri" w:hAnsi="Arial" w:cs="Arial"/>
          <w14:ligatures w14:val="none"/>
        </w:rPr>
        <w:t xml:space="preserve"> </w:t>
      </w:r>
      <w:r w:rsidR="005C425C">
        <w:rPr>
          <w:rFonts w:ascii="Arial" w:eastAsia="Calibri" w:hAnsi="Arial" w:cs="Arial"/>
          <w14:ligatures w14:val="none"/>
        </w:rPr>
        <w:t>tako Romov</w:t>
      </w:r>
      <w:r w:rsidR="00347FBD">
        <w:rPr>
          <w:rFonts w:ascii="Arial" w:eastAsia="Calibri" w:hAnsi="Arial" w:cs="Arial"/>
          <w14:ligatures w14:val="none"/>
        </w:rPr>
        <w:t xml:space="preserve"> kot tudi večinskega </w:t>
      </w:r>
      <w:r w:rsidR="00365502">
        <w:rPr>
          <w:rFonts w:ascii="Arial" w:eastAsia="Calibri" w:hAnsi="Arial" w:cs="Arial"/>
          <w14:ligatures w14:val="none"/>
        </w:rPr>
        <w:t>prebivalstva</w:t>
      </w:r>
      <w:r w:rsidR="00443C42">
        <w:rPr>
          <w:rFonts w:ascii="Arial" w:eastAsia="Calibri" w:hAnsi="Arial" w:cs="Arial"/>
          <w14:ligatures w14:val="none"/>
        </w:rPr>
        <w:t>.</w:t>
      </w:r>
    </w:p>
    <w:p w14:paraId="0011B26D" w14:textId="77777777" w:rsidR="00443C42" w:rsidRPr="00112A60" w:rsidRDefault="00443C42" w:rsidP="00443C42">
      <w:pPr>
        <w:spacing w:after="0" w:line="240" w:lineRule="auto"/>
        <w:jc w:val="both"/>
        <w:rPr>
          <w:rFonts w:ascii="Arial" w:eastAsia="Calibri" w:hAnsi="Arial" w:cs="Arial"/>
          <w:highlight w:val="yellow"/>
          <w14:ligatures w14:val="none"/>
        </w:rPr>
      </w:pPr>
    </w:p>
    <w:p w14:paraId="2DD0EDA4" w14:textId="41AD8364" w:rsidR="00443C42" w:rsidRDefault="00443C42" w:rsidP="00443C42">
      <w:pPr>
        <w:spacing w:after="0" w:line="240" w:lineRule="auto"/>
        <w:jc w:val="both"/>
        <w:rPr>
          <w:rFonts w:ascii="Arial" w:eastAsia="Calibri" w:hAnsi="Arial" w:cs="Arial"/>
          <w14:ligatures w14:val="none"/>
        </w:rPr>
      </w:pPr>
      <w:r w:rsidRPr="006E40D6">
        <w:rPr>
          <w:rFonts w:ascii="Arial" w:eastAsia="Calibri" w:hAnsi="Arial" w:cs="Arial"/>
          <w14:ligatures w14:val="none"/>
        </w:rPr>
        <w:t>Cilji posebnega poročila so:</w:t>
      </w:r>
    </w:p>
    <w:p w14:paraId="38965A36" w14:textId="77777777" w:rsidR="004A2869" w:rsidRPr="006E40D6" w:rsidRDefault="004A2869" w:rsidP="00443C42">
      <w:pPr>
        <w:spacing w:after="0" w:line="240" w:lineRule="auto"/>
        <w:jc w:val="both"/>
        <w:rPr>
          <w:rFonts w:ascii="Arial" w:eastAsia="Calibri" w:hAnsi="Arial" w:cs="Arial"/>
          <w14:ligatures w14:val="none"/>
        </w:rPr>
      </w:pPr>
    </w:p>
    <w:p w14:paraId="0EF7B820" w14:textId="1912BC4D" w:rsidR="00D02F2E" w:rsidRDefault="00B75781" w:rsidP="00985E67">
      <w:pPr>
        <w:pStyle w:val="Odstavekseznama"/>
        <w:numPr>
          <w:ilvl w:val="0"/>
          <w:numId w:val="6"/>
        </w:numPr>
        <w:spacing w:after="0" w:line="240" w:lineRule="auto"/>
        <w:jc w:val="both"/>
        <w:rPr>
          <w:rFonts w:ascii="Arial" w:eastAsia="Calibri" w:hAnsi="Arial" w:cs="Arial"/>
          <w14:ligatures w14:val="none"/>
        </w:rPr>
      </w:pPr>
      <w:r>
        <w:rPr>
          <w:rFonts w:ascii="Arial" w:eastAsia="Calibri" w:hAnsi="Arial" w:cs="Arial"/>
          <w14:ligatures w14:val="none"/>
        </w:rPr>
        <w:t xml:space="preserve">opredeliti sistemske pomanjkljivosti, ki otežujejo doseganje boljših izobrazbenih uspehov </w:t>
      </w:r>
      <w:r w:rsidR="005C425C">
        <w:rPr>
          <w:rFonts w:ascii="Arial" w:eastAsia="Calibri" w:hAnsi="Arial" w:cs="Arial"/>
          <w14:ligatures w14:val="none"/>
        </w:rPr>
        <w:t>Romov</w:t>
      </w:r>
      <w:r>
        <w:rPr>
          <w:rFonts w:ascii="Arial" w:eastAsia="Calibri" w:hAnsi="Arial" w:cs="Arial"/>
          <w14:ligatures w14:val="none"/>
        </w:rPr>
        <w:t>;</w:t>
      </w:r>
    </w:p>
    <w:p w14:paraId="1934B0EC" w14:textId="344E9CA5" w:rsidR="00B75781" w:rsidRDefault="00B75781" w:rsidP="00985E67">
      <w:pPr>
        <w:pStyle w:val="Odstavekseznama"/>
        <w:numPr>
          <w:ilvl w:val="0"/>
          <w:numId w:val="6"/>
        </w:numPr>
        <w:spacing w:after="0" w:line="240" w:lineRule="auto"/>
        <w:jc w:val="both"/>
        <w:rPr>
          <w:rFonts w:ascii="Arial" w:eastAsia="Calibri" w:hAnsi="Arial" w:cs="Arial"/>
          <w14:ligatures w14:val="none"/>
        </w:rPr>
      </w:pPr>
      <w:r>
        <w:rPr>
          <w:rFonts w:ascii="Arial" w:eastAsia="Calibri" w:hAnsi="Arial" w:cs="Arial"/>
          <w14:ligatures w14:val="none"/>
        </w:rPr>
        <w:t>p</w:t>
      </w:r>
      <w:r w:rsidR="00443C42" w:rsidRPr="008C6934">
        <w:rPr>
          <w:rFonts w:ascii="Arial" w:eastAsia="Calibri" w:hAnsi="Arial" w:cs="Arial"/>
          <w14:ligatures w14:val="none"/>
        </w:rPr>
        <w:t>redstaviti</w:t>
      </w:r>
      <w:r w:rsidR="00246C07" w:rsidRPr="008C6934">
        <w:rPr>
          <w:rFonts w:ascii="Arial" w:eastAsia="Calibri" w:hAnsi="Arial" w:cs="Arial"/>
          <w14:ligatures w14:val="none"/>
        </w:rPr>
        <w:t xml:space="preserve">, </w:t>
      </w:r>
      <w:r>
        <w:rPr>
          <w:rFonts w:ascii="Arial" w:eastAsia="Calibri" w:hAnsi="Arial" w:cs="Arial"/>
          <w14:ligatures w14:val="none"/>
        </w:rPr>
        <w:t xml:space="preserve">kateri ukrepi so že na voljo za podporo </w:t>
      </w:r>
      <w:r w:rsidR="005C425C">
        <w:rPr>
          <w:rFonts w:ascii="Arial" w:eastAsia="Calibri" w:hAnsi="Arial" w:cs="Arial"/>
          <w14:ligatures w14:val="none"/>
        </w:rPr>
        <w:t>Romom</w:t>
      </w:r>
      <w:r>
        <w:rPr>
          <w:rFonts w:ascii="Arial" w:eastAsia="Calibri" w:hAnsi="Arial" w:cs="Arial"/>
          <w14:ligatures w14:val="none"/>
        </w:rPr>
        <w:t xml:space="preserve"> </w:t>
      </w:r>
      <w:r w:rsidR="00246C07" w:rsidRPr="008C6934">
        <w:rPr>
          <w:rFonts w:ascii="Arial" w:hAnsi="Arial" w:cs="Arial"/>
        </w:rPr>
        <w:t>na področju vzgoje in izobraževanja</w:t>
      </w:r>
      <w:r>
        <w:rPr>
          <w:rFonts w:ascii="Arial" w:hAnsi="Arial" w:cs="Arial"/>
        </w:rPr>
        <w:t>,</w:t>
      </w:r>
      <w:r w:rsidR="00246C07" w:rsidRPr="008C6934">
        <w:rPr>
          <w:rFonts w:ascii="Arial" w:hAnsi="Arial" w:cs="Arial"/>
        </w:rPr>
        <w:t xml:space="preserve"> </w:t>
      </w:r>
      <w:r>
        <w:rPr>
          <w:rFonts w:ascii="Arial" w:hAnsi="Arial" w:cs="Arial"/>
        </w:rPr>
        <w:t>ter katere je smiselno nadgraditi ali uvesti na novo</w:t>
      </w:r>
      <w:r w:rsidR="00195656">
        <w:rPr>
          <w:rFonts w:ascii="Arial" w:hAnsi="Arial" w:cs="Arial"/>
        </w:rPr>
        <w:t>;</w:t>
      </w:r>
      <w:r>
        <w:rPr>
          <w:rFonts w:ascii="Arial" w:hAnsi="Arial" w:cs="Arial"/>
        </w:rPr>
        <w:t xml:space="preserve"> </w:t>
      </w:r>
    </w:p>
    <w:p w14:paraId="1DBDFFCE" w14:textId="6757E2AE" w:rsidR="00443C42" w:rsidRDefault="00443C42" w:rsidP="00985E67">
      <w:pPr>
        <w:pStyle w:val="Odstavekseznama"/>
        <w:numPr>
          <w:ilvl w:val="0"/>
          <w:numId w:val="6"/>
        </w:numPr>
        <w:spacing w:after="0" w:line="240" w:lineRule="auto"/>
        <w:jc w:val="both"/>
        <w:rPr>
          <w:rFonts w:ascii="Arial" w:eastAsia="Calibri" w:hAnsi="Arial" w:cs="Arial"/>
          <w14:ligatures w14:val="none"/>
        </w:rPr>
      </w:pPr>
      <w:r w:rsidRPr="00246C07">
        <w:rPr>
          <w:rFonts w:ascii="Arial" w:eastAsia="Calibri" w:hAnsi="Arial" w:cs="Arial"/>
          <w14:ligatures w14:val="none"/>
        </w:rPr>
        <w:t xml:space="preserve">podati priporočila pristojnim organom, </w:t>
      </w:r>
      <w:r w:rsidR="00246C07">
        <w:rPr>
          <w:rFonts w:ascii="Arial" w:eastAsia="Calibri" w:hAnsi="Arial" w:cs="Arial"/>
          <w14:ligatures w14:val="none"/>
        </w:rPr>
        <w:t xml:space="preserve">kako sistem še </w:t>
      </w:r>
      <w:r w:rsidR="008915D9">
        <w:rPr>
          <w:rFonts w:ascii="Arial" w:eastAsia="Calibri" w:hAnsi="Arial" w:cs="Arial"/>
          <w14:ligatures w14:val="none"/>
        </w:rPr>
        <w:t>izboljšati</w:t>
      </w:r>
      <w:r w:rsidR="00246C07">
        <w:rPr>
          <w:rFonts w:ascii="Arial" w:eastAsia="Calibri" w:hAnsi="Arial" w:cs="Arial"/>
          <w14:ligatures w14:val="none"/>
        </w:rPr>
        <w:t xml:space="preserve">, da </w:t>
      </w:r>
      <w:r w:rsidR="008C6934">
        <w:rPr>
          <w:rFonts w:ascii="Arial" w:eastAsia="Calibri" w:hAnsi="Arial" w:cs="Arial"/>
          <w14:ligatures w14:val="none"/>
        </w:rPr>
        <w:t xml:space="preserve">bo </w:t>
      </w:r>
      <w:r w:rsidR="000336AE">
        <w:rPr>
          <w:rFonts w:ascii="Arial" w:eastAsia="Calibri" w:hAnsi="Arial" w:cs="Arial"/>
          <w14:ligatures w14:val="none"/>
        </w:rPr>
        <w:t xml:space="preserve">čim </w:t>
      </w:r>
      <w:r w:rsidR="008C6934">
        <w:rPr>
          <w:rFonts w:ascii="Arial" w:eastAsia="Calibri" w:hAnsi="Arial" w:cs="Arial"/>
          <w14:ligatures w14:val="none"/>
        </w:rPr>
        <w:t xml:space="preserve">več romskih otrok in mladostnikov, </w:t>
      </w:r>
      <w:r w:rsidR="000336AE">
        <w:rPr>
          <w:rFonts w:ascii="Arial" w:eastAsia="Calibri" w:hAnsi="Arial" w:cs="Arial"/>
          <w14:ligatures w14:val="none"/>
        </w:rPr>
        <w:t xml:space="preserve">zlasti </w:t>
      </w:r>
      <w:r w:rsidR="008C6934">
        <w:rPr>
          <w:rFonts w:ascii="Arial" w:eastAsia="Calibri" w:hAnsi="Arial" w:cs="Arial"/>
          <w14:ligatures w14:val="none"/>
        </w:rPr>
        <w:t>v jugovzhodni Sloveniji, zaključ</w:t>
      </w:r>
      <w:r w:rsidR="00802990">
        <w:rPr>
          <w:rFonts w:ascii="Arial" w:eastAsia="Calibri" w:hAnsi="Arial" w:cs="Arial"/>
          <w14:ligatures w14:val="none"/>
        </w:rPr>
        <w:t>ilo</w:t>
      </w:r>
      <w:r w:rsidR="000336AE">
        <w:rPr>
          <w:rFonts w:ascii="Arial" w:eastAsia="Calibri" w:hAnsi="Arial" w:cs="Arial"/>
          <w14:ligatures w14:val="none"/>
        </w:rPr>
        <w:t xml:space="preserve"> osnovno šolo oziroma doseglo čim višjo izobrazbeno raven</w:t>
      </w:r>
      <w:r w:rsidR="008C6934">
        <w:rPr>
          <w:rFonts w:ascii="Arial" w:eastAsia="Calibri" w:hAnsi="Arial" w:cs="Arial"/>
          <w14:ligatures w14:val="none"/>
        </w:rPr>
        <w:t>.</w:t>
      </w:r>
    </w:p>
    <w:p w14:paraId="6E759B9A" w14:textId="77777777" w:rsidR="00443C42" w:rsidRPr="00C64866" w:rsidRDefault="00443C42" w:rsidP="00090087">
      <w:pPr>
        <w:spacing w:after="0" w:line="240" w:lineRule="auto"/>
        <w:rPr>
          <w:rFonts w:ascii="Arial" w:hAnsi="Arial" w:cs="Arial"/>
        </w:rPr>
      </w:pPr>
    </w:p>
    <w:p w14:paraId="462CCBF1" w14:textId="36DD4C45" w:rsidR="00443C42" w:rsidRDefault="00443C42" w:rsidP="00443C42">
      <w:pPr>
        <w:spacing w:after="0" w:line="240" w:lineRule="auto"/>
        <w:jc w:val="both"/>
        <w:rPr>
          <w:rFonts w:ascii="Arial" w:eastAsia="Calibri" w:hAnsi="Arial" w:cs="Arial"/>
          <w14:ligatures w14:val="none"/>
        </w:rPr>
      </w:pPr>
      <w:r w:rsidRPr="00BE08E1">
        <w:rPr>
          <w:rFonts w:ascii="Arial" w:eastAsia="Calibri" w:hAnsi="Arial" w:cs="Arial"/>
          <w14:ligatures w14:val="none"/>
        </w:rPr>
        <w:t xml:space="preserve">Zagovornik </w:t>
      </w:r>
      <w:r w:rsidR="00586D91">
        <w:rPr>
          <w:rFonts w:ascii="Arial" w:eastAsia="Calibri" w:hAnsi="Arial" w:cs="Arial"/>
          <w14:ligatures w14:val="none"/>
        </w:rPr>
        <w:t xml:space="preserve">načela enakosti (Zagovornik) </w:t>
      </w:r>
      <w:r w:rsidRPr="00BE08E1">
        <w:rPr>
          <w:rFonts w:ascii="Arial" w:eastAsia="Calibri" w:hAnsi="Arial" w:cs="Arial"/>
          <w14:ligatures w14:val="none"/>
        </w:rPr>
        <w:t>na podlagi 22. člena</w:t>
      </w:r>
      <w:r w:rsidR="00CA2A7A">
        <w:rPr>
          <w:rFonts w:ascii="Arial" w:eastAsia="Calibri" w:hAnsi="Arial" w:cs="Arial"/>
          <w14:ligatures w14:val="none"/>
        </w:rPr>
        <w:t xml:space="preserve"> Zakona o varstvu pred diskriminacijo</w:t>
      </w:r>
      <w:r w:rsidRPr="00BE08E1">
        <w:rPr>
          <w:rFonts w:ascii="Arial" w:eastAsia="Calibri" w:hAnsi="Arial" w:cs="Arial"/>
          <w14:ligatures w14:val="none"/>
        </w:rPr>
        <w:t xml:space="preserve"> </w:t>
      </w:r>
      <w:r w:rsidR="00CA2A7A">
        <w:rPr>
          <w:rFonts w:ascii="Arial" w:eastAsia="Calibri" w:hAnsi="Arial" w:cs="Arial"/>
          <w14:ligatures w14:val="none"/>
        </w:rPr>
        <w:t>(</w:t>
      </w:r>
      <w:proofErr w:type="spellStart"/>
      <w:r w:rsidRPr="00BE08E1">
        <w:rPr>
          <w:rFonts w:ascii="Arial" w:eastAsia="Calibri" w:hAnsi="Arial" w:cs="Arial"/>
          <w14:ligatures w14:val="none"/>
        </w:rPr>
        <w:t>ZVarD</w:t>
      </w:r>
      <w:proofErr w:type="spellEnd"/>
      <w:r w:rsidR="00CA2A7A">
        <w:rPr>
          <w:rFonts w:ascii="Arial" w:eastAsia="Calibri" w:hAnsi="Arial" w:cs="Arial"/>
          <w14:ligatures w14:val="none"/>
        </w:rPr>
        <w:t>)</w:t>
      </w:r>
      <w:r w:rsidR="00CA2A7A">
        <w:rPr>
          <w:rStyle w:val="Sprotnaopomba-sklic"/>
          <w:rFonts w:ascii="Arial" w:eastAsia="Calibri" w:hAnsi="Arial" w:cs="Arial"/>
          <w14:ligatures w14:val="none"/>
        </w:rPr>
        <w:footnoteReference w:id="3"/>
      </w:r>
      <w:r w:rsidRPr="00BE08E1">
        <w:rPr>
          <w:rFonts w:ascii="Arial" w:eastAsia="Calibri" w:hAnsi="Arial" w:cs="Arial"/>
          <w14:ligatures w14:val="none"/>
        </w:rPr>
        <w:t xml:space="preserve"> poroča o svojem delu</w:t>
      </w:r>
      <w:r>
        <w:rPr>
          <w:rFonts w:ascii="Arial" w:eastAsia="Calibri" w:hAnsi="Arial" w:cs="Arial"/>
          <w14:ligatures w14:val="none"/>
        </w:rPr>
        <w:t xml:space="preserve"> </w:t>
      </w:r>
      <w:r w:rsidR="00CA2A7A">
        <w:rPr>
          <w:rFonts w:ascii="Arial" w:eastAsia="Calibri" w:hAnsi="Arial" w:cs="Arial"/>
          <w14:ligatures w14:val="none"/>
        </w:rPr>
        <w:t>D</w:t>
      </w:r>
      <w:r>
        <w:rPr>
          <w:rFonts w:ascii="Arial" w:eastAsia="Calibri" w:hAnsi="Arial" w:cs="Arial"/>
          <w14:ligatures w14:val="none"/>
        </w:rPr>
        <w:t xml:space="preserve">Z s posebnimi poročili, v katerih predstavlja svoje </w:t>
      </w:r>
      <w:r w:rsidRPr="00BE08E1">
        <w:rPr>
          <w:rFonts w:ascii="Arial" w:eastAsia="Calibri" w:hAnsi="Arial" w:cs="Arial"/>
          <w14:ligatures w14:val="none"/>
        </w:rPr>
        <w:t>ugotovitv</w:t>
      </w:r>
      <w:r>
        <w:rPr>
          <w:rFonts w:ascii="Arial" w:eastAsia="Calibri" w:hAnsi="Arial" w:cs="Arial"/>
          <w14:ligatures w14:val="none"/>
        </w:rPr>
        <w:t>e</w:t>
      </w:r>
      <w:r w:rsidRPr="00BE08E1">
        <w:rPr>
          <w:rFonts w:ascii="Arial" w:eastAsia="Calibri" w:hAnsi="Arial" w:cs="Arial"/>
          <w14:ligatures w14:val="none"/>
        </w:rPr>
        <w:t xml:space="preserve"> o obstoju diskriminacije posameznih skupin oseb z določeno osebno okoliščino, npr. pripadnikov </w:t>
      </w:r>
      <w:r>
        <w:rPr>
          <w:rFonts w:ascii="Arial" w:eastAsia="Calibri" w:hAnsi="Arial" w:cs="Arial"/>
          <w14:ligatures w14:val="none"/>
        </w:rPr>
        <w:t>etničnih skupnosti</w:t>
      </w:r>
      <w:r w:rsidRPr="00BE08E1">
        <w:rPr>
          <w:rFonts w:ascii="Arial" w:eastAsia="Calibri" w:hAnsi="Arial" w:cs="Arial"/>
          <w14:ligatures w14:val="none"/>
        </w:rPr>
        <w:t xml:space="preserve">, v tem primeru </w:t>
      </w:r>
      <w:r w:rsidR="005C425C">
        <w:rPr>
          <w:rFonts w:ascii="Arial" w:eastAsia="Calibri" w:hAnsi="Arial" w:cs="Arial"/>
          <w14:ligatures w14:val="none"/>
        </w:rPr>
        <w:t>Romov</w:t>
      </w:r>
      <w:r w:rsidRPr="00BE08E1">
        <w:rPr>
          <w:rFonts w:ascii="Arial" w:eastAsia="Calibri" w:hAnsi="Arial" w:cs="Arial"/>
          <w14:ligatures w14:val="none"/>
        </w:rPr>
        <w:t xml:space="preserve">. </w:t>
      </w:r>
    </w:p>
    <w:p w14:paraId="55D355A8" w14:textId="77777777" w:rsidR="00443C42" w:rsidRPr="00BE08E1" w:rsidRDefault="00443C42" w:rsidP="00443C42">
      <w:pPr>
        <w:spacing w:after="0" w:line="240" w:lineRule="auto"/>
        <w:jc w:val="both"/>
        <w:rPr>
          <w:rFonts w:ascii="Arial" w:eastAsia="Calibri" w:hAnsi="Arial" w:cs="Arial"/>
          <w14:ligatures w14:val="none"/>
        </w:rPr>
      </w:pPr>
    </w:p>
    <w:p w14:paraId="0822A88C" w14:textId="3E0822CD" w:rsidR="00E61DBA" w:rsidRDefault="00E61DBA" w:rsidP="00090087">
      <w:pPr>
        <w:spacing w:after="0" w:line="240" w:lineRule="auto"/>
        <w:jc w:val="both"/>
        <w:rPr>
          <w:rFonts w:ascii="Arial" w:eastAsia="Calibri" w:hAnsi="Arial" w:cs="Arial"/>
          <w14:ligatures w14:val="none"/>
        </w:rPr>
      </w:pPr>
      <w:r w:rsidRPr="00BE08E1">
        <w:rPr>
          <w:rFonts w:ascii="Arial" w:eastAsia="Calibri" w:hAnsi="Arial" w:cs="Arial"/>
          <w14:ligatures w14:val="none"/>
        </w:rPr>
        <w:t xml:space="preserve">Posebno poročilo je rezultat več </w:t>
      </w:r>
      <w:r w:rsidR="001D7FDF">
        <w:rPr>
          <w:rFonts w:ascii="Arial" w:eastAsia="Calibri" w:hAnsi="Arial" w:cs="Arial"/>
          <w14:ligatures w14:val="none"/>
        </w:rPr>
        <w:t xml:space="preserve">Zagovornikovih pristojnosti oziroma </w:t>
      </w:r>
      <w:r w:rsidRPr="00BE08E1">
        <w:rPr>
          <w:rFonts w:ascii="Arial" w:eastAsia="Calibri" w:hAnsi="Arial" w:cs="Arial"/>
          <w14:ligatures w14:val="none"/>
        </w:rPr>
        <w:t>nalog iz 21. člen</w:t>
      </w:r>
      <w:r w:rsidR="001D7FDF">
        <w:rPr>
          <w:rFonts w:ascii="Arial" w:eastAsia="Calibri" w:hAnsi="Arial" w:cs="Arial"/>
          <w14:ligatures w14:val="none"/>
        </w:rPr>
        <w:t>a</w:t>
      </w:r>
      <w:r w:rsidRPr="00BE08E1">
        <w:rPr>
          <w:rFonts w:ascii="Arial" w:eastAsia="Calibri" w:hAnsi="Arial" w:cs="Arial"/>
          <w14:ligatures w14:val="none"/>
        </w:rPr>
        <w:t xml:space="preserve"> </w:t>
      </w:r>
      <w:proofErr w:type="spellStart"/>
      <w:r w:rsidRPr="00BE08E1">
        <w:rPr>
          <w:rFonts w:ascii="Arial" w:eastAsia="Calibri" w:hAnsi="Arial" w:cs="Arial"/>
          <w14:ligatures w14:val="none"/>
        </w:rPr>
        <w:t>ZVarD</w:t>
      </w:r>
      <w:proofErr w:type="spellEnd"/>
      <w:r w:rsidRPr="00BE08E1">
        <w:rPr>
          <w:rFonts w:ascii="Arial" w:eastAsia="Calibri" w:hAnsi="Arial" w:cs="Arial"/>
          <w14:ligatures w14:val="none"/>
        </w:rPr>
        <w:t>, med drugim:</w:t>
      </w:r>
    </w:p>
    <w:p w14:paraId="592BD528" w14:textId="77777777" w:rsidR="004A2869" w:rsidRPr="00BE08E1" w:rsidRDefault="004A2869" w:rsidP="00090087">
      <w:pPr>
        <w:spacing w:after="0" w:line="240" w:lineRule="auto"/>
        <w:jc w:val="both"/>
        <w:rPr>
          <w:rFonts w:ascii="Arial" w:eastAsia="Calibri" w:hAnsi="Arial" w:cs="Arial"/>
          <w14:ligatures w14:val="none"/>
        </w:rPr>
      </w:pPr>
    </w:p>
    <w:p w14:paraId="34A8A64D" w14:textId="38879BE1" w:rsidR="00E61DBA" w:rsidRPr="00BE08E1" w:rsidRDefault="00E61DBA" w:rsidP="00985E67">
      <w:pPr>
        <w:pStyle w:val="Odstavekseznama"/>
        <w:numPr>
          <w:ilvl w:val="0"/>
          <w:numId w:val="3"/>
        </w:numPr>
        <w:spacing w:after="0" w:line="240" w:lineRule="auto"/>
        <w:jc w:val="both"/>
        <w:rPr>
          <w:rFonts w:ascii="Arial" w:hAnsi="Arial" w:cs="Arial"/>
        </w:rPr>
      </w:pPr>
      <w:r w:rsidRPr="00BE08E1">
        <w:rPr>
          <w:rFonts w:ascii="Arial" w:hAnsi="Arial" w:cs="Arial"/>
        </w:rPr>
        <w:t>opravlja</w:t>
      </w:r>
      <w:r w:rsidR="000B5C06">
        <w:rPr>
          <w:rFonts w:ascii="Arial" w:hAnsi="Arial" w:cs="Arial"/>
        </w:rPr>
        <w:t>nj</w:t>
      </w:r>
      <w:r w:rsidR="00A70F89">
        <w:rPr>
          <w:rFonts w:ascii="Arial" w:hAnsi="Arial" w:cs="Arial"/>
        </w:rPr>
        <w:t>a</w:t>
      </w:r>
      <w:r w:rsidR="000B5C06">
        <w:rPr>
          <w:rFonts w:ascii="Arial" w:hAnsi="Arial" w:cs="Arial"/>
        </w:rPr>
        <w:t xml:space="preserve"> </w:t>
      </w:r>
      <w:r w:rsidRPr="00BE08E1">
        <w:rPr>
          <w:rFonts w:ascii="Arial" w:hAnsi="Arial" w:cs="Arial"/>
        </w:rPr>
        <w:t>neodvisn</w:t>
      </w:r>
      <w:r w:rsidR="000B5C06">
        <w:rPr>
          <w:rFonts w:ascii="Arial" w:hAnsi="Arial" w:cs="Arial"/>
        </w:rPr>
        <w:t>ih</w:t>
      </w:r>
      <w:r w:rsidRPr="00BE08E1">
        <w:rPr>
          <w:rFonts w:ascii="Arial" w:hAnsi="Arial" w:cs="Arial"/>
        </w:rPr>
        <w:t xml:space="preserve"> raziskav o položaju oseb z določeno osebno okoliščino ter</w:t>
      </w:r>
      <w:r w:rsidR="00CF555D">
        <w:rPr>
          <w:rFonts w:ascii="Arial" w:hAnsi="Arial" w:cs="Arial"/>
        </w:rPr>
        <w:t xml:space="preserve"> </w:t>
      </w:r>
      <w:r w:rsidRPr="00BE08E1">
        <w:rPr>
          <w:rFonts w:ascii="Arial" w:hAnsi="Arial" w:cs="Arial"/>
        </w:rPr>
        <w:t xml:space="preserve">ostalih vprašanj v zvezi z diskriminacijo oseb z določeno osebno okoliščino, npr. </w:t>
      </w:r>
      <w:r w:rsidR="000B5C06">
        <w:rPr>
          <w:rFonts w:ascii="Arial" w:hAnsi="Arial" w:cs="Arial"/>
        </w:rPr>
        <w:t>pripadnikov narodnih in etničnih skupnosti</w:t>
      </w:r>
      <w:r w:rsidRPr="00BE08E1">
        <w:rPr>
          <w:rFonts w:ascii="Arial" w:hAnsi="Arial" w:cs="Arial"/>
        </w:rPr>
        <w:t>;</w:t>
      </w:r>
    </w:p>
    <w:p w14:paraId="4500AE97" w14:textId="4573DCAE" w:rsidR="00E61DBA" w:rsidRPr="00BE08E1" w:rsidRDefault="00E61DBA" w:rsidP="00985E67">
      <w:pPr>
        <w:pStyle w:val="Odstavekseznama"/>
        <w:numPr>
          <w:ilvl w:val="0"/>
          <w:numId w:val="3"/>
        </w:numPr>
        <w:spacing w:after="0" w:line="240" w:lineRule="auto"/>
        <w:jc w:val="both"/>
        <w:rPr>
          <w:rFonts w:ascii="Arial" w:eastAsia="Calibri" w:hAnsi="Arial" w:cs="Arial"/>
          <w14:ligatures w14:val="none"/>
        </w:rPr>
      </w:pPr>
      <w:r w:rsidRPr="00BE08E1">
        <w:rPr>
          <w:rFonts w:ascii="Arial" w:hAnsi="Arial" w:cs="Arial"/>
        </w:rPr>
        <w:t>spremlja</w:t>
      </w:r>
      <w:r w:rsidR="000B5C06">
        <w:rPr>
          <w:rFonts w:ascii="Arial" w:hAnsi="Arial" w:cs="Arial"/>
        </w:rPr>
        <w:t>nj</w:t>
      </w:r>
      <w:r w:rsidR="00A70F89">
        <w:rPr>
          <w:rFonts w:ascii="Arial" w:hAnsi="Arial" w:cs="Arial"/>
        </w:rPr>
        <w:t>a</w:t>
      </w:r>
      <w:r w:rsidRPr="00BE08E1">
        <w:rPr>
          <w:rFonts w:ascii="Arial" w:hAnsi="Arial" w:cs="Arial"/>
        </w:rPr>
        <w:t xml:space="preserve"> splošn</w:t>
      </w:r>
      <w:r w:rsidR="000B5C06">
        <w:rPr>
          <w:rFonts w:ascii="Arial" w:hAnsi="Arial" w:cs="Arial"/>
        </w:rPr>
        <w:t>ega</w:t>
      </w:r>
      <w:r w:rsidRPr="00BE08E1">
        <w:rPr>
          <w:rFonts w:ascii="Arial" w:hAnsi="Arial" w:cs="Arial"/>
        </w:rPr>
        <w:t xml:space="preserve"> stanj</w:t>
      </w:r>
      <w:r w:rsidR="000B5C06">
        <w:rPr>
          <w:rFonts w:ascii="Arial" w:hAnsi="Arial" w:cs="Arial"/>
        </w:rPr>
        <w:t>a</w:t>
      </w:r>
      <w:r w:rsidRPr="00BE08E1">
        <w:rPr>
          <w:rFonts w:ascii="Arial" w:hAnsi="Arial" w:cs="Arial"/>
        </w:rPr>
        <w:t xml:space="preserve"> v Republiki Sloveniji</w:t>
      </w:r>
      <w:r w:rsidR="000B5C06">
        <w:rPr>
          <w:rFonts w:ascii="Arial" w:hAnsi="Arial" w:cs="Arial"/>
        </w:rPr>
        <w:t xml:space="preserve"> (RS)</w:t>
      </w:r>
      <w:r w:rsidRPr="00BE08E1">
        <w:rPr>
          <w:rFonts w:ascii="Arial" w:hAnsi="Arial" w:cs="Arial"/>
        </w:rPr>
        <w:t xml:space="preserve"> na področju varstva pred diskriminacijo in položaja oseb z določenimi osebnimi okoliščinami«, torej tudi </w:t>
      </w:r>
      <w:r w:rsidR="00CF555D">
        <w:rPr>
          <w:rFonts w:ascii="Arial" w:hAnsi="Arial" w:cs="Arial"/>
        </w:rPr>
        <w:t>pripadnikov narodnih in etničnih skupnosti</w:t>
      </w:r>
      <w:r w:rsidRPr="00BE08E1">
        <w:rPr>
          <w:rFonts w:ascii="Arial" w:hAnsi="Arial" w:cs="Arial"/>
        </w:rPr>
        <w:t>, ter</w:t>
      </w:r>
    </w:p>
    <w:p w14:paraId="5D7AC9BE" w14:textId="3CA027E6" w:rsidR="00CA48E6" w:rsidRDefault="00E61DBA" w:rsidP="00985E67">
      <w:pPr>
        <w:pStyle w:val="Odstavekseznama"/>
        <w:numPr>
          <w:ilvl w:val="0"/>
          <w:numId w:val="3"/>
        </w:numPr>
        <w:spacing w:after="0" w:line="240" w:lineRule="auto"/>
        <w:jc w:val="both"/>
        <w:rPr>
          <w:rFonts w:ascii="Arial" w:eastAsia="Calibri" w:hAnsi="Arial" w:cs="Arial"/>
          <w14:ligatures w14:val="none"/>
        </w:rPr>
      </w:pPr>
      <w:r w:rsidRPr="00BE08E1">
        <w:rPr>
          <w:rFonts w:ascii="Arial" w:eastAsia="Calibri" w:hAnsi="Arial" w:cs="Arial"/>
          <w14:ligatures w14:val="none"/>
        </w:rPr>
        <w:t>daj</w:t>
      </w:r>
      <w:r w:rsidR="00CF555D">
        <w:rPr>
          <w:rFonts w:ascii="Arial" w:eastAsia="Calibri" w:hAnsi="Arial" w:cs="Arial"/>
          <w14:ligatures w14:val="none"/>
        </w:rPr>
        <w:t>anj</w:t>
      </w:r>
      <w:r w:rsidR="00A70F89">
        <w:rPr>
          <w:rFonts w:ascii="Arial" w:eastAsia="Calibri" w:hAnsi="Arial" w:cs="Arial"/>
          <w14:ligatures w14:val="none"/>
        </w:rPr>
        <w:t>a</w:t>
      </w:r>
      <w:r w:rsidRPr="00BE08E1">
        <w:rPr>
          <w:rFonts w:ascii="Arial" w:eastAsia="Calibri" w:hAnsi="Arial" w:cs="Arial"/>
          <w14:ligatures w14:val="none"/>
        </w:rPr>
        <w:t xml:space="preserve"> priporočil državnim organom, lokalnim skupnostim, nosilcem javnih pooblastil, delodajalcem, gospodarskim subjektom in drugim subjektom v zvezi z ugotovljenim položajem oseb z določeno osebno okoliščino, in sicer glede preprečevanja in odpravljanja diskriminacije ter sprejemanja posebnih in drugih ukrepov za odpravo diskriminacije.</w:t>
      </w:r>
    </w:p>
    <w:p w14:paraId="672784C9" w14:textId="77777777" w:rsidR="00CA48E6" w:rsidRDefault="00CA48E6">
      <w:pPr>
        <w:rPr>
          <w:rFonts w:ascii="Arial" w:eastAsia="Calibri" w:hAnsi="Arial" w:cs="Arial"/>
          <w14:ligatures w14:val="none"/>
        </w:rPr>
      </w:pPr>
      <w:r>
        <w:rPr>
          <w:rFonts w:ascii="Arial" w:eastAsia="Calibri" w:hAnsi="Arial" w:cs="Arial"/>
          <w14:ligatures w14:val="none"/>
        </w:rPr>
        <w:br w:type="page"/>
      </w:r>
    </w:p>
    <w:p w14:paraId="6382B141" w14:textId="32B9A9F7" w:rsidR="00300713" w:rsidRDefault="00300713" w:rsidP="00300713">
      <w:pPr>
        <w:spacing w:after="0" w:line="240" w:lineRule="auto"/>
        <w:jc w:val="both"/>
        <w:rPr>
          <w:rFonts w:ascii="Arial" w:eastAsia="Calibri" w:hAnsi="Arial" w:cs="Arial"/>
          <w14:ligatures w14:val="none"/>
        </w:rPr>
      </w:pPr>
      <w:r>
        <w:rPr>
          <w:rFonts w:ascii="Arial" w:eastAsia="Calibri" w:hAnsi="Arial" w:cs="Arial"/>
          <w14:ligatures w14:val="none"/>
        </w:rPr>
        <w:lastRenderedPageBreak/>
        <w:t xml:space="preserve">Posebno poročilo je tudi rezultat različnih oblik sodelovanja s »socialnimi partnerji in nevladnimi organizacijami«. Kot izhaja iz 15. člena </w:t>
      </w:r>
      <w:proofErr w:type="spellStart"/>
      <w:r>
        <w:rPr>
          <w:rFonts w:ascii="Arial" w:eastAsia="Calibri" w:hAnsi="Arial" w:cs="Arial"/>
          <w14:ligatures w14:val="none"/>
        </w:rPr>
        <w:t>ZVarD</w:t>
      </w:r>
      <w:proofErr w:type="spellEnd"/>
      <w:r w:rsidR="00271922">
        <w:rPr>
          <w:rFonts w:ascii="Arial" w:eastAsia="Calibri" w:hAnsi="Arial" w:cs="Arial"/>
          <w14:ligatures w14:val="none"/>
        </w:rPr>
        <w:t>,</w:t>
      </w:r>
      <w:r>
        <w:rPr>
          <w:rFonts w:ascii="Arial" w:eastAsia="Calibri" w:hAnsi="Arial" w:cs="Arial"/>
          <w14:ligatures w14:val="none"/>
        </w:rPr>
        <w:t xml:space="preserve"> je tudi Zagovornik</w:t>
      </w:r>
      <w:r w:rsidR="00D93E73">
        <w:rPr>
          <w:rFonts w:ascii="Arial" w:eastAsia="Calibri" w:hAnsi="Arial" w:cs="Arial"/>
          <w14:ligatures w14:val="none"/>
        </w:rPr>
        <w:t xml:space="preserve"> enako</w:t>
      </w:r>
      <w:r>
        <w:rPr>
          <w:rFonts w:ascii="Arial" w:eastAsia="Calibri" w:hAnsi="Arial" w:cs="Arial"/>
          <w14:ligatures w14:val="none"/>
        </w:rPr>
        <w:t xml:space="preserve"> kot </w:t>
      </w:r>
      <w:r w:rsidR="008915D9">
        <w:rPr>
          <w:rFonts w:ascii="Arial" w:eastAsia="Calibri" w:hAnsi="Arial" w:cs="Arial"/>
          <w14:ligatures w14:val="none"/>
        </w:rPr>
        <w:t>V</w:t>
      </w:r>
      <w:r>
        <w:rPr>
          <w:rFonts w:ascii="Arial" w:eastAsia="Calibri" w:hAnsi="Arial" w:cs="Arial"/>
          <w14:ligatures w14:val="none"/>
        </w:rPr>
        <w:t>lada in drug</w:t>
      </w:r>
      <w:r w:rsidR="00843D7E">
        <w:rPr>
          <w:rFonts w:ascii="Arial" w:eastAsia="Calibri" w:hAnsi="Arial" w:cs="Arial"/>
          <w14:ligatures w14:val="none"/>
        </w:rPr>
        <w:t>i državni organi zavezan sodelovati s socialnimi partnerji in nevladnimi organizacijami na področju varstva pred diskriminacijo.</w:t>
      </w:r>
      <w:r>
        <w:rPr>
          <w:rFonts w:ascii="Arial" w:eastAsia="Calibri" w:hAnsi="Arial" w:cs="Arial"/>
          <w14:ligatures w14:val="none"/>
        </w:rPr>
        <w:t xml:space="preserve"> </w:t>
      </w:r>
      <w:r w:rsidR="00843D7E">
        <w:rPr>
          <w:rFonts w:ascii="Arial" w:eastAsia="Calibri" w:hAnsi="Arial" w:cs="Arial"/>
          <w14:ligatures w14:val="none"/>
        </w:rPr>
        <w:t xml:space="preserve">Zagovornik </w:t>
      </w:r>
      <w:r w:rsidR="00A70F89">
        <w:rPr>
          <w:rFonts w:ascii="Arial" w:eastAsia="Calibri" w:hAnsi="Arial" w:cs="Arial"/>
          <w14:ligatures w14:val="none"/>
        </w:rPr>
        <w:t xml:space="preserve">je </w:t>
      </w:r>
      <w:r w:rsidR="00843D7E">
        <w:rPr>
          <w:rFonts w:ascii="Arial" w:eastAsia="Calibri" w:hAnsi="Arial" w:cs="Arial"/>
          <w14:ligatures w14:val="none"/>
        </w:rPr>
        <w:t>pri pripravi posebn</w:t>
      </w:r>
      <w:r w:rsidR="00A70F89">
        <w:rPr>
          <w:rFonts w:ascii="Arial" w:eastAsia="Calibri" w:hAnsi="Arial" w:cs="Arial"/>
          <w14:ligatures w14:val="none"/>
        </w:rPr>
        <w:t>ega</w:t>
      </w:r>
      <w:r w:rsidR="00843D7E">
        <w:rPr>
          <w:rFonts w:ascii="Arial" w:eastAsia="Calibri" w:hAnsi="Arial" w:cs="Arial"/>
          <w14:ligatures w14:val="none"/>
        </w:rPr>
        <w:t xml:space="preserve"> poročil</w:t>
      </w:r>
      <w:r w:rsidR="00A70F89">
        <w:rPr>
          <w:rFonts w:ascii="Arial" w:eastAsia="Calibri" w:hAnsi="Arial" w:cs="Arial"/>
          <w14:ligatures w14:val="none"/>
        </w:rPr>
        <w:t>a</w:t>
      </w:r>
      <w:r w:rsidR="00843D7E">
        <w:rPr>
          <w:rFonts w:ascii="Arial" w:eastAsia="Calibri" w:hAnsi="Arial" w:cs="Arial"/>
          <w14:ligatures w14:val="none"/>
        </w:rPr>
        <w:t xml:space="preserve"> sodel</w:t>
      </w:r>
      <w:r w:rsidR="00A70F89">
        <w:rPr>
          <w:rFonts w:ascii="Arial" w:eastAsia="Calibri" w:hAnsi="Arial" w:cs="Arial"/>
          <w14:ligatures w14:val="none"/>
        </w:rPr>
        <w:t>o</w:t>
      </w:r>
      <w:r w:rsidR="00195656">
        <w:rPr>
          <w:rFonts w:ascii="Arial" w:eastAsia="Calibri" w:hAnsi="Arial" w:cs="Arial"/>
          <w14:ligatures w14:val="none"/>
        </w:rPr>
        <w:t>v</w:t>
      </w:r>
      <w:r w:rsidR="00A70F89">
        <w:rPr>
          <w:rFonts w:ascii="Arial" w:eastAsia="Calibri" w:hAnsi="Arial" w:cs="Arial"/>
          <w14:ligatures w14:val="none"/>
        </w:rPr>
        <w:t>al</w:t>
      </w:r>
      <w:r w:rsidR="00843D7E">
        <w:rPr>
          <w:rFonts w:ascii="Arial" w:eastAsia="Calibri" w:hAnsi="Arial" w:cs="Arial"/>
          <w14:ligatures w14:val="none"/>
        </w:rPr>
        <w:t xml:space="preserve"> z nevladnimi organizacijami tako, da</w:t>
      </w:r>
      <w:r w:rsidR="005B2910">
        <w:rPr>
          <w:rFonts w:ascii="Arial" w:eastAsia="Calibri" w:hAnsi="Arial" w:cs="Arial"/>
          <w14:ligatures w14:val="none"/>
        </w:rPr>
        <w:t xml:space="preserve"> je</w:t>
      </w:r>
      <w:r w:rsidR="00843D7E">
        <w:rPr>
          <w:rFonts w:ascii="Arial" w:eastAsia="Calibri" w:hAnsi="Arial" w:cs="Arial"/>
          <w14:ligatures w14:val="none"/>
        </w:rPr>
        <w:t xml:space="preserve"> </w:t>
      </w:r>
      <w:r w:rsidR="00A70F89">
        <w:rPr>
          <w:rFonts w:ascii="Arial" w:eastAsia="Calibri" w:hAnsi="Arial" w:cs="Arial"/>
          <w14:ligatures w14:val="none"/>
        </w:rPr>
        <w:t>prek spletnega vprašalnika</w:t>
      </w:r>
      <w:r w:rsidR="008915D9">
        <w:rPr>
          <w:rFonts w:ascii="Arial" w:eastAsia="Calibri" w:hAnsi="Arial" w:cs="Arial"/>
          <w14:ligatures w14:val="none"/>
        </w:rPr>
        <w:t xml:space="preserve"> zbral </w:t>
      </w:r>
      <w:r w:rsidR="005B2910">
        <w:rPr>
          <w:rFonts w:ascii="Arial" w:eastAsia="Calibri" w:hAnsi="Arial" w:cs="Arial"/>
          <w14:ligatures w14:val="none"/>
        </w:rPr>
        <w:t>njihove informacije in stališča</w:t>
      </w:r>
      <w:r w:rsidR="00195656">
        <w:rPr>
          <w:rFonts w:ascii="Arial" w:eastAsia="Calibri" w:hAnsi="Arial" w:cs="Arial"/>
          <w14:ligatures w14:val="none"/>
        </w:rPr>
        <w:t>.</w:t>
      </w:r>
    </w:p>
    <w:p w14:paraId="6C466943" w14:textId="77777777" w:rsidR="00420B47" w:rsidRPr="005B2910" w:rsidRDefault="00420B47" w:rsidP="00420B47">
      <w:pPr>
        <w:spacing w:after="0" w:line="240" w:lineRule="auto"/>
        <w:jc w:val="both"/>
        <w:rPr>
          <w:rFonts w:ascii="Arial" w:hAnsi="Arial"/>
          <w14:ligatures w14:val="none"/>
        </w:rPr>
      </w:pPr>
    </w:p>
    <w:p w14:paraId="64410E7F" w14:textId="77777777" w:rsidR="00420B47" w:rsidRPr="0034106C" w:rsidRDefault="00420B47" w:rsidP="00420B47">
      <w:p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Zagovornik je za namen priprave posebnega poročila uporabil naslednje vire:</w:t>
      </w:r>
    </w:p>
    <w:p w14:paraId="2ED6125A" w14:textId="77777777" w:rsidR="00420B47" w:rsidRPr="0034106C" w:rsidRDefault="00420B47" w:rsidP="00420B47">
      <w:pPr>
        <w:spacing w:after="0" w:line="240" w:lineRule="auto"/>
        <w:jc w:val="both"/>
        <w:rPr>
          <w:rFonts w:ascii="Arial" w:eastAsia="Times New Roman" w:hAnsi="Arial" w:cs="Arial"/>
          <w14:ligatures w14:val="none"/>
        </w:rPr>
      </w:pPr>
    </w:p>
    <w:p w14:paraId="658AD5F8" w14:textId="77777777" w:rsidR="00420B47" w:rsidRPr="0034106C" w:rsidRDefault="00420B47" w:rsidP="00985E67">
      <w:pPr>
        <w:pStyle w:val="Odstavekseznama"/>
        <w:numPr>
          <w:ilvl w:val="0"/>
          <w:numId w:val="8"/>
        </w:num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 xml:space="preserve">strokovno literaturo, </w:t>
      </w:r>
    </w:p>
    <w:p w14:paraId="1A3F6BAE" w14:textId="77777777" w:rsidR="00420B47" w:rsidRPr="0034106C" w:rsidRDefault="00737451" w:rsidP="00985E67">
      <w:pPr>
        <w:pStyle w:val="Odstavekseznama"/>
        <w:numPr>
          <w:ilvl w:val="0"/>
          <w:numId w:val="8"/>
        </w:num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dostopne </w:t>
      </w:r>
      <w:r w:rsidR="00420B47" w:rsidRPr="0034106C">
        <w:rPr>
          <w:rFonts w:ascii="Arial" w:eastAsia="Times New Roman" w:hAnsi="Arial" w:cs="Arial"/>
          <w14:ligatures w14:val="none"/>
        </w:rPr>
        <w:t xml:space="preserve">nacionalne in mednarodne raziskave, </w:t>
      </w:r>
    </w:p>
    <w:p w14:paraId="0E12AADC" w14:textId="77777777" w:rsidR="00420B47" w:rsidRPr="0034106C" w:rsidRDefault="00420B47" w:rsidP="00985E67">
      <w:pPr>
        <w:pStyle w:val="Odstavekseznama"/>
        <w:numPr>
          <w:ilvl w:val="0"/>
          <w:numId w:val="8"/>
        </w:num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 xml:space="preserve">nacionalne predpise in strateške oziroma programske dokumente, </w:t>
      </w:r>
    </w:p>
    <w:p w14:paraId="7D3179AF" w14:textId="77777777" w:rsidR="00420B47" w:rsidRPr="0034106C" w:rsidRDefault="00420B47" w:rsidP="00985E67">
      <w:pPr>
        <w:pStyle w:val="Odstavekseznama"/>
        <w:numPr>
          <w:ilvl w:val="0"/>
          <w:numId w:val="8"/>
        </w:numPr>
        <w:spacing w:after="0" w:line="240" w:lineRule="auto"/>
        <w:jc w:val="both"/>
        <w:rPr>
          <w:rFonts w:ascii="Arial" w:eastAsia="Times New Roman" w:hAnsi="Arial" w:cs="Arial"/>
          <w14:ligatures w14:val="none"/>
        </w:rPr>
      </w:pPr>
      <w:r w:rsidRPr="0034106C">
        <w:rPr>
          <w:rFonts w:ascii="Arial" w:eastAsia="Times New Roman" w:hAnsi="Arial" w:cs="Arial"/>
          <w14:ligatures w14:val="none"/>
        </w:rPr>
        <w:t>priporočila mednarodnih organizacij za varstvo človekovih pravic,</w:t>
      </w:r>
    </w:p>
    <w:p w14:paraId="6E161E84" w14:textId="77777777" w:rsidR="00420B47" w:rsidRPr="0034106C" w:rsidRDefault="00420B47" w:rsidP="00985E67">
      <w:pPr>
        <w:pStyle w:val="Odstavekseznama"/>
        <w:numPr>
          <w:ilvl w:val="0"/>
          <w:numId w:val="8"/>
        </w:numPr>
        <w:spacing w:after="0" w:line="240" w:lineRule="auto"/>
        <w:ind w:left="714" w:hanging="357"/>
        <w:jc w:val="both"/>
        <w:rPr>
          <w:rFonts w:ascii="Arial" w:eastAsia="Times New Roman" w:hAnsi="Arial" w:cs="Arial"/>
          <w14:ligatures w14:val="none"/>
        </w:rPr>
      </w:pPr>
      <w:r w:rsidRPr="0034106C">
        <w:rPr>
          <w:rFonts w:ascii="Arial" w:eastAsia="Times New Roman" w:hAnsi="Arial" w:cs="Arial"/>
          <w14:ligatures w14:val="none"/>
        </w:rPr>
        <w:t>lastne</w:t>
      </w:r>
      <w:r w:rsidRPr="0034106C">
        <w:rPr>
          <w:rStyle w:val="Pripombasklic"/>
          <w:rFonts w:ascii="Arial" w:hAnsi="Arial" w:cs="Arial"/>
          <w:sz w:val="22"/>
          <w:szCs w:val="22"/>
        </w:rPr>
        <w:t xml:space="preserve"> j</w:t>
      </w:r>
      <w:r w:rsidRPr="0034106C">
        <w:rPr>
          <w:rFonts w:ascii="Arial" w:eastAsia="Times New Roman" w:hAnsi="Arial" w:cs="Arial"/>
          <w14:ligatures w14:val="none"/>
        </w:rPr>
        <w:t xml:space="preserve">avnomnenjske raziskave, </w:t>
      </w:r>
      <w:r w:rsidR="00737451">
        <w:rPr>
          <w:rFonts w:ascii="Arial" w:eastAsia="Times New Roman" w:hAnsi="Arial" w:cs="Arial"/>
          <w14:ligatures w14:val="none"/>
        </w:rPr>
        <w:t xml:space="preserve">zlasti </w:t>
      </w:r>
      <w:r w:rsidRPr="0034106C">
        <w:rPr>
          <w:rFonts w:ascii="Arial" w:eastAsia="Times New Roman" w:hAnsi="Arial" w:cs="Arial"/>
          <w14:ligatures w14:val="none"/>
        </w:rPr>
        <w:t>Raziskav</w:t>
      </w:r>
      <w:r w:rsidR="00737451">
        <w:rPr>
          <w:rFonts w:ascii="Arial" w:eastAsia="Times New Roman" w:hAnsi="Arial" w:cs="Arial"/>
          <w14:ligatures w14:val="none"/>
        </w:rPr>
        <w:t>o</w:t>
      </w:r>
      <w:r w:rsidRPr="0034106C">
        <w:rPr>
          <w:rFonts w:ascii="Arial" w:eastAsia="Times New Roman" w:hAnsi="Arial" w:cs="Arial"/>
          <w14:ligatures w14:val="none"/>
        </w:rPr>
        <w:t xml:space="preserve"> o diskriminaciji 2022</w:t>
      </w:r>
      <w:r w:rsidRPr="0034106C">
        <w:rPr>
          <w:rStyle w:val="Sprotnaopomba-sklic"/>
          <w:rFonts w:ascii="Arial" w:eastAsia="Times New Roman" w:hAnsi="Arial" w:cs="Arial"/>
          <w14:ligatures w14:val="none"/>
        </w:rPr>
        <w:footnoteReference w:id="4"/>
      </w:r>
      <w:r w:rsidRPr="0034106C">
        <w:rPr>
          <w:rFonts w:ascii="Arial" w:eastAsia="Times New Roman" w:hAnsi="Arial" w:cs="Arial"/>
          <w14:ligatures w14:val="none"/>
        </w:rPr>
        <w:t xml:space="preserve"> in pred tem javnomnenjski raziskavi v letih 2017 in 2020,</w:t>
      </w:r>
    </w:p>
    <w:p w14:paraId="440C5523" w14:textId="77777777" w:rsidR="00420B47" w:rsidRPr="0034106C" w:rsidRDefault="00420B47" w:rsidP="00985E67">
      <w:pPr>
        <w:pStyle w:val="Odstavekseznama"/>
        <w:numPr>
          <w:ilvl w:val="0"/>
          <w:numId w:val="8"/>
        </w:numPr>
        <w:spacing w:after="0" w:line="240" w:lineRule="auto"/>
        <w:ind w:left="714" w:hanging="357"/>
        <w:jc w:val="both"/>
        <w:rPr>
          <w:rFonts w:ascii="Arial" w:eastAsia="Times New Roman" w:hAnsi="Arial" w:cs="Arial"/>
          <w14:ligatures w14:val="none"/>
        </w:rPr>
      </w:pPr>
      <w:r w:rsidRPr="0034106C">
        <w:rPr>
          <w:rFonts w:ascii="Arial" w:eastAsia="Times New Roman" w:hAnsi="Arial" w:cs="Arial"/>
          <w14:ligatures w14:val="none"/>
        </w:rPr>
        <w:t>lastno kvalitativno raziskavo s fokusnimi skupinami, ki je bila izvedena v novembru 2022,</w:t>
      </w:r>
    </w:p>
    <w:p w14:paraId="7301A8F9" w14:textId="644929BD" w:rsidR="002C02B2" w:rsidRPr="0034106C" w:rsidRDefault="00737451" w:rsidP="00563204">
      <w:pPr>
        <w:pStyle w:val="Odstavekseznama"/>
        <w:numPr>
          <w:ilvl w:val="0"/>
          <w:numId w:val="14"/>
        </w:numPr>
        <w:spacing w:after="0" w:line="240" w:lineRule="auto"/>
        <w:jc w:val="both"/>
        <w:rPr>
          <w:rFonts w:ascii="Arial" w:eastAsia="Times New Roman" w:hAnsi="Arial" w:cs="Arial"/>
          <w14:ligatures w14:val="none"/>
        </w:rPr>
      </w:pPr>
      <w:proofErr w:type="spellStart"/>
      <w:r>
        <w:rPr>
          <w:rFonts w:ascii="Arial" w:eastAsia="Times New Roman" w:hAnsi="Arial" w:cs="Arial"/>
          <w14:ligatures w14:val="none"/>
        </w:rPr>
        <w:t>polst</w:t>
      </w:r>
      <w:r w:rsidR="00247B3B">
        <w:rPr>
          <w:rFonts w:ascii="Arial" w:eastAsia="Times New Roman" w:hAnsi="Arial" w:cs="Arial"/>
          <w14:ligatures w14:val="none"/>
        </w:rPr>
        <w:t>r</w:t>
      </w:r>
      <w:r>
        <w:rPr>
          <w:rFonts w:ascii="Arial" w:eastAsia="Times New Roman" w:hAnsi="Arial" w:cs="Arial"/>
          <w14:ligatures w14:val="none"/>
        </w:rPr>
        <w:t>ukturirane</w:t>
      </w:r>
      <w:proofErr w:type="spellEnd"/>
      <w:r w:rsidR="00247B3B">
        <w:rPr>
          <w:rFonts w:ascii="Arial" w:eastAsia="Times New Roman" w:hAnsi="Arial" w:cs="Arial"/>
          <w14:ligatures w14:val="none"/>
        </w:rPr>
        <w:t xml:space="preserve"> </w:t>
      </w:r>
      <w:r w:rsidR="00420B47" w:rsidRPr="0034106C">
        <w:rPr>
          <w:rFonts w:ascii="Arial" w:eastAsia="Times New Roman" w:hAnsi="Arial" w:cs="Arial"/>
          <w14:ligatures w14:val="none"/>
        </w:rPr>
        <w:t xml:space="preserve">intervjuje </w:t>
      </w:r>
      <w:r w:rsidR="005C425C">
        <w:rPr>
          <w:rFonts w:ascii="Arial" w:eastAsia="Times New Roman" w:hAnsi="Arial" w:cs="Arial"/>
          <w14:ligatures w14:val="none"/>
        </w:rPr>
        <w:t>z Romi</w:t>
      </w:r>
      <w:r w:rsidR="00420B47" w:rsidRPr="0034106C">
        <w:rPr>
          <w:rFonts w:ascii="Arial" w:eastAsia="Times New Roman" w:hAnsi="Arial" w:cs="Arial"/>
          <w14:ligatures w14:val="none"/>
        </w:rPr>
        <w:t xml:space="preserve">, ki so uspešno </w:t>
      </w:r>
      <w:r w:rsidR="00A3233E">
        <w:rPr>
          <w:rFonts w:ascii="Arial" w:eastAsia="Times New Roman" w:hAnsi="Arial" w:cs="Arial"/>
          <w14:ligatures w14:val="none"/>
        </w:rPr>
        <w:t xml:space="preserve">dosegli določeno stopnjo </w:t>
      </w:r>
      <w:r w:rsidR="00420B47" w:rsidRPr="0034106C">
        <w:rPr>
          <w:rFonts w:ascii="Arial" w:eastAsia="Times New Roman" w:hAnsi="Arial" w:cs="Arial"/>
          <w14:ligatures w14:val="none"/>
        </w:rPr>
        <w:t>izobraževanj</w:t>
      </w:r>
      <w:r w:rsidR="00A3233E">
        <w:rPr>
          <w:rFonts w:ascii="Arial" w:eastAsia="Times New Roman" w:hAnsi="Arial" w:cs="Arial"/>
          <w14:ligatures w14:val="none"/>
        </w:rPr>
        <w:t>a</w:t>
      </w:r>
      <w:r w:rsidR="00420B47" w:rsidRPr="0034106C">
        <w:rPr>
          <w:rFonts w:ascii="Arial" w:eastAsia="Times New Roman" w:hAnsi="Arial" w:cs="Arial"/>
          <w14:ligatures w14:val="none"/>
        </w:rPr>
        <w:t xml:space="preserve">, </w:t>
      </w:r>
    </w:p>
    <w:p w14:paraId="21BC5284" w14:textId="08A3AD4A" w:rsidR="002C02B2" w:rsidRPr="0034106C" w:rsidRDefault="002C02B2" w:rsidP="00563204">
      <w:pPr>
        <w:pStyle w:val="Odstavekseznama"/>
        <w:numPr>
          <w:ilvl w:val="0"/>
          <w:numId w:val="14"/>
        </w:num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rezultate lastne </w:t>
      </w:r>
      <w:r w:rsidRPr="0034106C">
        <w:rPr>
          <w:rFonts w:ascii="Arial" w:eastAsia="Times New Roman" w:hAnsi="Arial" w:cs="Arial"/>
          <w14:ligatures w14:val="none"/>
        </w:rPr>
        <w:t xml:space="preserve">spletne ankete, namenjene nevladnim organizacijam in nekaterim izobraževalnim ustanovam, ki delujejo na področju izobraževanja </w:t>
      </w:r>
      <w:r w:rsidR="005C425C">
        <w:rPr>
          <w:rFonts w:ascii="Arial" w:eastAsia="Times New Roman" w:hAnsi="Arial" w:cs="Arial"/>
          <w14:ligatures w14:val="none"/>
        </w:rPr>
        <w:t>Romov</w:t>
      </w:r>
      <w:r>
        <w:rPr>
          <w:rFonts w:ascii="Arial" w:eastAsia="Times New Roman" w:hAnsi="Arial" w:cs="Arial"/>
          <w14:ligatures w14:val="none"/>
        </w:rPr>
        <w:t>.</w:t>
      </w:r>
    </w:p>
    <w:p w14:paraId="53DEF423" w14:textId="77777777" w:rsidR="00FA7F3C" w:rsidRDefault="00FA7F3C" w:rsidP="00563204">
      <w:pPr>
        <w:spacing w:after="0" w:line="240" w:lineRule="auto"/>
        <w:jc w:val="both"/>
        <w:rPr>
          <w:rFonts w:ascii="Arial" w:eastAsia="Calibri" w:hAnsi="Arial" w:cs="Arial"/>
          <w14:ligatures w14:val="none"/>
        </w:rPr>
      </w:pPr>
    </w:p>
    <w:p w14:paraId="6504FCF0" w14:textId="64DADB66" w:rsidR="00FA7F3C" w:rsidRDefault="00FA7F3C" w:rsidP="00563204">
      <w:pPr>
        <w:spacing w:after="0" w:line="240" w:lineRule="auto"/>
        <w:jc w:val="both"/>
        <w:rPr>
          <w:rFonts w:ascii="Arial" w:hAnsi="Arial" w:cs="Arial"/>
          <w:color w:val="000000"/>
          <w:szCs w:val="20"/>
          <w:lang w:eastAsia="sl-SI"/>
        </w:rPr>
      </w:pPr>
      <w:r>
        <w:rPr>
          <w:rFonts w:ascii="Arial" w:hAnsi="Arial" w:cs="Arial"/>
          <w:color w:val="000000"/>
          <w:szCs w:val="20"/>
          <w:lang w:eastAsia="sl-SI"/>
        </w:rPr>
        <w:t xml:space="preserve">Posebno poročilo ne obravnava posebej </w:t>
      </w:r>
      <w:r w:rsidR="005632A2">
        <w:rPr>
          <w:rFonts w:ascii="Arial" w:hAnsi="Arial" w:cs="Arial"/>
          <w:color w:val="000000"/>
          <w:szCs w:val="20"/>
          <w:lang w:eastAsia="sl-SI"/>
        </w:rPr>
        <w:t>izzivov</w:t>
      </w:r>
      <w:r>
        <w:rPr>
          <w:rFonts w:ascii="Arial" w:hAnsi="Arial" w:cs="Arial"/>
          <w:color w:val="000000"/>
          <w:szCs w:val="20"/>
          <w:lang w:eastAsia="sl-SI"/>
        </w:rPr>
        <w:t xml:space="preserve"> romskih </w:t>
      </w:r>
      <w:r w:rsidRPr="00910E80">
        <w:rPr>
          <w:rFonts w:ascii="Arial" w:hAnsi="Arial" w:cs="Arial"/>
          <w:color w:val="000000"/>
          <w:szCs w:val="20"/>
          <w:lang w:eastAsia="sl-SI"/>
        </w:rPr>
        <w:t>otrok v šolah</w:t>
      </w:r>
      <w:r>
        <w:rPr>
          <w:rFonts w:ascii="Arial" w:hAnsi="Arial" w:cs="Arial"/>
          <w:color w:val="000000"/>
          <w:szCs w:val="20"/>
          <w:lang w:eastAsia="sl-SI"/>
        </w:rPr>
        <w:t xml:space="preserve">, kjer se izvajajo različni izobraževalni programi za otroke s posebnimi potrebami in </w:t>
      </w:r>
      <w:r w:rsidRPr="00910E80">
        <w:rPr>
          <w:rFonts w:ascii="Arial" w:hAnsi="Arial" w:cs="Arial"/>
          <w:color w:val="000000"/>
          <w:szCs w:val="20"/>
          <w:lang w:eastAsia="sl-SI"/>
        </w:rPr>
        <w:t>v vzgojnih zavodih.</w:t>
      </w:r>
      <w:r>
        <w:rPr>
          <w:rFonts w:ascii="Arial" w:hAnsi="Arial" w:cs="Arial"/>
          <w:color w:val="000000"/>
          <w:szCs w:val="20"/>
          <w:lang w:eastAsia="sl-SI"/>
        </w:rPr>
        <w:t xml:space="preserve"> Osredotoča se na splošno, večinsko izobraževanje.</w:t>
      </w:r>
      <w:r w:rsidRPr="00910E80">
        <w:rPr>
          <w:rFonts w:ascii="Arial" w:hAnsi="Arial" w:cs="Arial"/>
          <w:color w:val="000000"/>
          <w:szCs w:val="20"/>
          <w:lang w:eastAsia="sl-SI"/>
        </w:rPr>
        <w:t xml:space="preserve">  </w:t>
      </w:r>
    </w:p>
    <w:p w14:paraId="42FEB857" w14:textId="26BA4B14" w:rsidR="00F43E90" w:rsidRPr="006E40D6" w:rsidRDefault="00CB0E5A" w:rsidP="00CB0E5A">
      <w:pPr>
        <w:rPr>
          <w:rFonts w:ascii="Arial" w:eastAsia="Calibri" w:hAnsi="Arial" w:cs="Arial"/>
          <w14:ligatures w14:val="none"/>
        </w:rPr>
      </w:pPr>
      <w:r>
        <w:rPr>
          <w:rFonts w:ascii="Arial" w:eastAsia="Calibri" w:hAnsi="Arial" w:cs="Arial"/>
          <w14:ligatures w14:val="none"/>
        </w:rPr>
        <w:br w:type="page"/>
      </w:r>
    </w:p>
    <w:p w14:paraId="6D84D92F" w14:textId="34230B5D" w:rsidR="001B3A05" w:rsidRPr="00C64866" w:rsidRDefault="00354701" w:rsidP="00090087">
      <w:pPr>
        <w:pStyle w:val="Naslov1"/>
        <w:spacing w:after="0" w:line="240" w:lineRule="auto"/>
      </w:pPr>
      <w:bookmarkStart w:id="10" w:name="_Toc198888935"/>
      <w:bookmarkStart w:id="11" w:name="_Toc199851375"/>
      <w:bookmarkStart w:id="12" w:name="_Toc212467773"/>
      <w:r>
        <w:lastRenderedPageBreak/>
        <w:t>RAZISKAV</w:t>
      </w:r>
      <w:r w:rsidR="00151294">
        <w:t>E</w:t>
      </w:r>
      <w:r>
        <w:t xml:space="preserve"> </w:t>
      </w:r>
      <w:r w:rsidR="00151294">
        <w:t xml:space="preserve">S </w:t>
      </w:r>
      <w:r>
        <w:t>PODROČJ</w:t>
      </w:r>
      <w:r w:rsidR="00151294">
        <w:t>A</w:t>
      </w:r>
      <w:r>
        <w:t xml:space="preserve"> VZGOJE IN IZOBRAŽEVANJA</w:t>
      </w:r>
      <w:bookmarkEnd w:id="10"/>
      <w:bookmarkEnd w:id="11"/>
      <w:bookmarkEnd w:id="12"/>
    </w:p>
    <w:p w14:paraId="3B762B57" w14:textId="689A4F0E" w:rsidR="00C11F2C" w:rsidRDefault="00C11F2C" w:rsidP="00090087">
      <w:pPr>
        <w:spacing w:after="0" w:line="240" w:lineRule="auto"/>
        <w:contextualSpacing/>
        <w:jc w:val="both"/>
        <w:rPr>
          <w:rFonts w:ascii="Arial" w:eastAsia="Calibri" w:hAnsi="Arial" w:cs="Arial"/>
          <w:lang w:eastAsia="sl-SI"/>
          <w14:ligatures w14:val="none"/>
        </w:rPr>
      </w:pPr>
    </w:p>
    <w:p w14:paraId="69E99A60" w14:textId="6FA0A05C" w:rsidR="00E8260E" w:rsidRDefault="00E8260E" w:rsidP="00E8260E">
      <w:pPr>
        <w:spacing w:after="0" w:line="240" w:lineRule="auto"/>
        <w:ind w:left="-5" w:right="25"/>
        <w:jc w:val="both"/>
        <w:rPr>
          <w:rFonts w:ascii="Arial" w:hAnsi="Arial" w:cs="Arial"/>
        </w:rPr>
      </w:pPr>
      <w:r w:rsidRPr="00531D36">
        <w:rPr>
          <w:rFonts w:ascii="Arial" w:hAnsi="Arial" w:cs="Arial"/>
        </w:rPr>
        <w:t>Zagovornik je leta 20</w:t>
      </w:r>
      <w:r>
        <w:rPr>
          <w:rFonts w:ascii="Arial" w:hAnsi="Arial" w:cs="Arial"/>
        </w:rPr>
        <w:t>21</w:t>
      </w:r>
      <w:r w:rsidRPr="00531D36">
        <w:rPr>
          <w:rFonts w:ascii="Arial" w:hAnsi="Arial" w:cs="Arial"/>
        </w:rPr>
        <w:t xml:space="preserve"> v izdanih priporočilih </w:t>
      </w:r>
      <w:r>
        <w:rPr>
          <w:rFonts w:ascii="Arial" w:hAnsi="Arial" w:cs="Arial"/>
        </w:rPr>
        <w:t>k predlogu</w:t>
      </w:r>
      <w:r w:rsidRPr="00531D36">
        <w:rPr>
          <w:rFonts w:ascii="Arial" w:hAnsi="Arial" w:cs="Arial"/>
        </w:rPr>
        <w:t xml:space="preserve"> NPUR 2021–2030 </w:t>
      </w:r>
      <w:r>
        <w:rPr>
          <w:rFonts w:ascii="Arial" w:hAnsi="Arial" w:cs="Arial"/>
        </w:rPr>
        <w:t>posebej opozoril na o</w:t>
      </w:r>
      <w:r w:rsidRPr="00531D36">
        <w:rPr>
          <w:rFonts w:ascii="Arial" w:hAnsi="Arial" w:cs="Arial"/>
        </w:rPr>
        <w:t>dsotnost oziroma pomanjkljivost razčlenjenih podatkov, ki bi lahko kazali na neenak položaj skupin ljudi z določenimi osebnimi okoliščinami pri uresničevanju pravic</w:t>
      </w:r>
      <w:r>
        <w:rPr>
          <w:rFonts w:ascii="Arial" w:hAnsi="Arial" w:cs="Arial"/>
        </w:rPr>
        <w:t xml:space="preserve">. </w:t>
      </w:r>
    </w:p>
    <w:p w14:paraId="608106D3" w14:textId="77777777" w:rsidR="0012571D" w:rsidRDefault="0012571D" w:rsidP="00F81F05">
      <w:pPr>
        <w:spacing w:after="0" w:line="240" w:lineRule="auto"/>
        <w:jc w:val="both"/>
        <w:rPr>
          <w:rFonts w:ascii="Arial" w:hAnsi="Arial" w:cs="Arial"/>
        </w:rPr>
      </w:pPr>
    </w:p>
    <w:p w14:paraId="518C2B9E" w14:textId="423759E9" w:rsidR="00F81F05" w:rsidRPr="00F81F05" w:rsidRDefault="00CA318B" w:rsidP="00F81F05">
      <w:pPr>
        <w:spacing w:after="0" w:line="240" w:lineRule="auto"/>
        <w:jc w:val="both"/>
        <w:rPr>
          <w:rFonts w:ascii="Arial" w:hAnsi="Arial" w:cs="Arial"/>
        </w:rPr>
      </w:pPr>
      <w:r>
        <w:rPr>
          <w:rFonts w:ascii="Arial" w:hAnsi="Arial" w:cs="Arial"/>
        </w:rPr>
        <w:t>O</w:t>
      </w:r>
      <w:r w:rsidRPr="00D572FA">
        <w:rPr>
          <w:rFonts w:ascii="Arial" w:hAnsi="Arial" w:cs="Arial"/>
        </w:rPr>
        <w:t xml:space="preserve"> </w:t>
      </w:r>
      <w:r w:rsidR="00E8260E">
        <w:rPr>
          <w:rFonts w:ascii="Arial" w:hAnsi="Arial" w:cs="Arial"/>
        </w:rPr>
        <w:t xml:space="preserve">neenaki obravnavi </w:t>
      </w:r>
      <w:r>
        <w:rPr>
          <w:rFonts w:ascii="Arial" w:hAnsi="Arial" w:cs="Arial"/>
        </w:rPr>
        <w:t xml:space="preserve">se lahko </w:t>
      </w:r>
      <w:r w:rsidRPr="00D572FA">
        <w:rPr>
          <w:rFonts w:ascii="Arial" w:hAnsi="Arial" w:cs="Arial"/>
        </w:rPr>
        <w:t xml:space="preserve">sklepa predvsem na podlagi obstoječih statističnih podatkov, ki </w:t>
      </w:r>
      <w:r>
        <w:rPr>
          <w:rFonts w:ascii="Arial" w:hAnsi="Arial" w:cs="Arial"/>
        </w:rPr>
        <w:t xml:space="preserve">pa </w:t>
      </w:r>
      <w:r w:rsidRPr="00D572FA">
        <w:rPr>
          <w:rFonts w:ascii="Arial" w:hAnsi="Arial" w:cs="Arial"/>
        </w:rPr>
        <w:t xml:space="preserve">so </w:t>
      </w:r>
      <w:r w:rsidR="00E8260E">
        <w:rPr>
          <w:rFonts w:ascii="Arial" w:hAnsi="Arial" w:cs="Arial"/>
        </w:rPr>
        <w:t xml:space="preserve">v Sloveniji </w:t>
      </w:r>
      <w:r w:rsidRPr="00D572FA">
        <w:rPr>
          <w:rFonts w:ascii="Arial" w:hAnsi="Arial" w:cs="Arial"/>
        </w:rPr>
        <w:t>pomanjkljivi, ali pilotnih kvalitativnih raziskav z omejenim dosegom.</w:t>
      </w:r>
      <w:r>
        <w:rPr>
          <w:rStyle w:val="Sprotnaopomba-sklic"/>
          <w:rFonts w:ascii="Arial" w:hAnsi="Arial" w:cs="Arial"/>
        </w:rPr>
        <w:footnoteReference w:id="5"/>
      </w:r>
      <w:r w:rsidR="008F50D9">
        <w:rPr>
          <w:rFonts w:ascii="Arial" w:hAnsi="Arial" w:cs="Arial"/>
        </w:rPr>
        <w:t xml:space="preserve"> Vir podatkov so lahko tudi sodbe različnih sodišč.</w:t>
      </w:r>
      <w:r w:rsidRPr="00D572FA">
        <w:rPr>
          <w:rFonts w:ascii="Arial" w:hAnsi="Arial" w:cs="Arial"/>
        </w:rPr>
        <w:t xml:space="preserve"> </w:t>
      </w:r>
    </w:p>
    <w:p w14:paraId="73403A6E" w14:textId="020E724B" w:rsidR="00F81F05" w:rsidRPr="00F81F05" w:rsidRDefault="00F81F05" w:rsidP="00F81F05">
      <w:pPr>
        <w:spacing w:after="0" w:line="240" w:lineRule="auto"/>
        <w:jc w:val="both"/>
        <w:rPr>
          <w:rFonts w:ascii="Arial" w:hAnsi="Arial" w:cs="Arial"/>
        </w:rPr>
      </w:pPr>
    </w:p>
    <w:p w14:paraId="5107CCA8" w14:textId="340BD477" w:rsidR="00F81F05" w:rsidRDefault="00193AB2" w:rsidP="00F81F05">
      <w:pPr>
        <w:spacing w:after="0" w:line="240" w:lineRule="auto"/>
        <w:jc w:val="both"/>
        <w:rPr>
          <w:rFonts w:ascii="Arial" w:hAnsi="Arial" w:cs="Arial"/>
        </w:rPr>
      </w:pPr>
      <w:r>
        <w:rPr>
          <w:rFonts w:ascii="Arial" w:hAnsi="Arial" w:cs="Arial"/>
        </w:rPr>
        <w:t>Monografija o etnični diskriminaciji in strategijah raziskovanja ter merjenja opozarja, da b</w:t>
      </w:r>
      <w:r w:rsidR="00F81F05">
        <w:rPr>
          <w:rFonts w:ascii="Arial" w:hAnsi="Arial" w:cs="Arial"/>
        </w:rPr>
        <w:t>rez</w:t>
      </w:r>
      <w:r w:rsidR="00F81F05" w:rsidRPr="00D572FA">
        <w:rPr>
          <w:rFonts w:ascii="Arial" w:hAnsi="Arial" w:cs="Arial"/>
        </w:rPr>
        <w:t xml:space="preserve"> podatkov o diskriminaciji </w:t>
      </w:r>
      <w:r w:rsidR="00F81F05">
        <w:rPr>
          <w:rFonts w:ascii="Arial" w:hAnsi="Arial" w:cs="Arial"/>
        </w:rPr>
        <w:t>v Sloveniji ni mogoče</w:t>
      </w:r>
      <w:r w:rsidR="00F81F05" w:rsidRPr="00D572FA">
        <w:rPr>
          <w:rFonts w:ascii="Arial" w:hAnsi="Arial" w:cs="Arial"/>
        </w:rPr>
        <w:t xml:space="preserve"> jasno sklepa</w:t>
      </w:r>
      <w:r w:rsidR="00F81F05">
        <w:rPr>
          <w:rFonts w:ascii="Arial" w:hAnsi="Arial" w:cs="Arial"/>
        </w:rPr>
        <w:t>ti</w:t>
      </w:r>
      <w:r w:rsidR="00F81F05" w:rsidRPr="00D572FA">
        <w:rPr>
          <w:rFonts w:ascii="Arial" w:hAnsi="Arial" w:cs="Arial"/>
        </w:rPr>
        <w:t xml:space="preserve"> o razsežnosti tega pojava</w:t>
      </w:r>
      <w:r w:rsidR="00F81F05">
        <w:rPr>
          <w:rFonts w:ascii="Arial" w:hAnsi="Arial" w:cs="Arial"/>
        </w:rPr>
        <w:t>.</w:t>
      </w:r>
      <w:r w:rsidR="00F81F05">
        <w:rPr>
          <w:rStyle w:val="Sprotnaopomba-sklic"/>
          <w:rFonts w:ascii="Arial" w:hAnsi="Arial" w:cs="Arial"/>
        </w:rPr>
        <w:footnoteReference w:id="6"/>
      </w:r>
      <w:r w:rsidR="00F81F05">
        <w:rPr>
          <w:rFonts w:ascii="Arial" w:hAnsi="Arial" w:cs="Arial"/>
        </w:rPr>
        <w:t xml:space="preserve"> </w:t>
      </w:r>
    </w:p>
    <w:p w14:paraId="33BCDE3E" w14:textId="77777777" w:rsidR="00F81F05" w:rsidRDefault="00F81F05" w:rsidP="00F81F05">
      <w:pPr>
        <w:spacing w:after="0" w:line="240" w:lineRule="auto"/>
        <w:jc w:val="both"/>
        <w:rPr>
          <w:rFonts w:ascii="Arial" w:hAnsi="Arial" w:cs="Arial"/>
        </w:rPr>
      </w:pPr>
    </w:p>
    <w:p w14:paraId="2F806A7F" w14:textId="23EAC17D" w:rsidR="00B62840" w:rsidRDefault="00CA318B" w:rsidP="00B62840">
      <w:pPr>
        <w:spacing w:after="0" w:line="240" w:lineRule="auto"/>
        <w:ind w:left="-5" w:right="25"/>
        <w:jc w:val="both"/>
        <w:rPr>
          <w:rFonts w:ascii="Arial" w:hAnsi="Arial" w:cs="Arial"/>
        </w:rPr>
      </w:pPr>
      <w:r w:rsidRPr="00F81F05">
        <w:rPr>
          <w:rFonts w:ascii="Arial" w:hAnsi="Arial" w:cs="Arial"/>
        </w:rPr>
        <w:t>Slovenija sistematično ne zbira razčlenjenih podatkov</w:t>
      </w:r>
      <w:r>
        <w:rPr>
          <w:rFonts w:ascii="Arial" w:hAnsi="Arial" w:cs="Arial"/>
        </w:rPr>
        <w:t xml:space="preserve"> o </w:t>
      </w:r>
      <w:r w:rsidR="005C425C">
        <w:rPr>
          <w:rFonts w:ascii="Arial" w:hAnsi="Arial" w:cs="Arial"/>
        </w:rPr>
        <w:t>Romih</w:t>
      </w:r>
      <w:r>
        <w:rPr>
          <w:rFonts w:ascii="Arial" w:hAnsi="Arial" w:cs="Arial"/>
        </w:rPr>
        <w:t xml:space="preserve">. </w:t>
      </w:r>
      <w:r w:rsidR="00CE590B">
        <w:rPr>
          <w:rFonts w:ascii="Arial" w:hAnsi="Arial" w:cs="Arial"/>
        </w:rPr>
        <w:t xml:space="preserve">Na to je pokazala </w:t>
      </w:r>
      <w:r w:rsidR="00F81F05" w:rsidRPr="00F81F05">
        <w:rPr>
          <w:rFonts w:ascii="Arial" w:hAnsi="Arial" w:cs="Arial"/>
        </w:rPr>
        <w:t xml:space="preserve">tudi evalvacija </w:t>
      </w:r>
      <w:r w:rsidR="00F81F05" w:rsidRPr="00D572FA">
        <w:rPr>
          <w:rFonts w:ascii="Arial" w:eastAsia="Calibri" w:hAnsi="Arial" w:cs="Arial"/>
          <w:lang w:eastAsia="sl-SI"/>
          <w14:ligatures w14:val="none"/>
        </w:rPr>
        <w:t>NPUR 2017–2021 iz leta 2018</w:t>
      </w:r>
      <w:r w:rsidR="00F81F05">
        <w:rPr>
          <w:rFonts w:ascii="Arial" w:eastAsia="Calibri" w:hAnsi="Arial" w:cs="Arial"/>
          <w:lang w:eastAsia="sl-SI"/>
          <w14:ligatures w14:val="none"/>
        </w:rPr>
        <w:t>,</w:t>
      </w:r>
      <w:r w:rsidR="00F81F05" w:rsidRPr="00D572FA">
        <w:rPr>
          <w:rStyle w:val="Sprotnaopomba-sklic"/>
          <w:rFonts w:ascii="Arial" w:eastAsia="Calibri" w:hAnsi="Arial" w:cs="Arial"/>
          <w:lang w:eastAsia="sl-SI"/>
          <w14:ligatures w14:val="none"/>
        </w:rPr>
        <w:footnoteReference w:id="7"/>
      </w:r>
      <w:r w:rsidR="00F81F05">
        <w:rPr>
          <w:rFonts w:ascii="Arial" w:eastAsia="Calibri" w:hAnsi="Arial" w:cs="Arial"/>
          <w:lang w:eastAsia="sl-SI"/>
          <w14:ligatures w14:val="none"/>
        </w:rPr>
        <w:t xml:space="preserve"> </w:t>
      </w:r>
      <w:r w:rsidR="00F81F05" w:rsidRPr="00F81F05">
        <w:rPr>
          <w:rFonts w:ascii="Arial" w:hAnsi="Arial" w:cs="Arial"/>
        </w:rPr>
        <w:t xml:space="preserve">ki je opozorila na nezadostne podatke o romski skupnosti, </w:t>
      </w:r>
      <w:r w:rsidR="00A020C1">
        <w:rPr>
          <w:rFonts w:ascii="Arial" w:hAnsi="Arial" w:cs="Arial"/>
        </w:rPr>
        <w:t>zaradi česar je o</w:t>
      </w:r>
      <w:r w:rsidR="00F81F05" w:rsidRPr="00F81F05">
        <w:rPr>
          <w:rFonts w:ascii="Arial" w:hAnsi="Arial" w:cs="Arial"/>
        </w:rPr>
        <w:t>tež</w:t>
      </w:r>
      <w:r w:rsidR="00A020C1">
        <w:rPr>
          <w:rFonts w:ascii="Arial" w:hAnsi="Arial" w:cs="Arial"/>
        </w:rPr>
        <w:t>eno</w:t>
      </w:r>
      <w:r w:rsidR="00F81F05" w:rsidRPr="00F81F05">
        <w:rPr>
          <w:rFonts w:ascii="Arial" w:hAnsi="Arial" w:cs="Arial"/>
        </w:rPr>
        <w:t xml:space="preserve"> načrtovanje in spremljanje ukrepov. </w:t>
      </w:r>
    </w:p>
    <w:p w14:paraId="5CDB7230" w14:textId="77777777" w:rsidR="00B62840" w:rsidRDefault="00B62840" w:rsidP="00B62840">
      <w:pPr>
        <w:spacing w:after="0" w:line="240" w:lineRule="auto"/>
        <w:ind w:left="-5" w:right="25"/>
        <w:jc w:val="both"/>
        <w:rPr>
          <w:rFonts w:ascii="Arial" w:hAnsi="Arial" w:cs="Arial"/>
        </w:rPr>
      </w:pPr>
    </w:p>
    <w:p w14:paraId="569D5598" w14:textId="6B03DF15" w:rsidR="00B62840" w:rsidRDefault="00B62840" w:rsidP="00CE590B">
      <w:pPr>
        <w:spacing w:after="0" w:line="240" w:lineRule="auto"/>
        <w:jc w:val="both"/>
        <w:rPr>
          <w:rFonts w:ascii="Arial" w:hAnsi="Arial" w:cs="Arial"/>
        </w:rPr>
      </w:pPr>
      <w:r w:rsidRPr="00F81F05">
        <w:rPr>
          <w:rFonts w:ascii="Arial" w:hAnsi="Arial" w:cs="Arial"/>
        </w:rPr>
        <w:t xml:space="preserve">Mednarodne organizacije kot so </w:t>
      </w:r>
      <w:r>
        <w:rPr>
          <w:rFonts w:ascii="Arial" w:hAnsi="Arial" w:cs="Arial"/>
        </w:rPr>
        <w:t>EK</w:t>
      </w:r>
      <w:r w:rsidRPr="00F81F05">
        <w:rPr>
          <w:rFonts w:ascii="Arial" w:hAnsi="Arial" w:cs="Arial"/>
        </w:rPr>
        <w:t xml:space="preserve">, Svet Evrope in </w:t>
      </w:r>
      <w:r>
        <w:rPr>
          <w:rFonts w:ascii="Arial" w:hAnsi="Arial" w:cs="Arial"/>
        </w:rPr>
        <w:t>OZN</w:t>
      </w:r>
      <w:r w:rsidRPr="00F81F05">
        <w:rPr>
          <w:rFonts w:ascii="Arial" w:hAnsi="Arial" w:cs="Arial"/>
        </w:rPr>
        <w:t>, priporočajo Sloveniji vzpostavitev sistematičnega zbiranja podatkov za boljše spremljanje izvajanja človekovih pravic, zlasti za ranljive skupine kot so Romi.</w:t>
      </w:r>
    </w:p>
    <w:p w14:paraId="10B28D31" w14:textId="77777777" w:rsidR="00CE590B" w:rsidRDefault="00CE590B" w:rsidP="00CE590B">
      <w:pPr>
        <w:spacing w:after="0" w:line="240" w:lineRule="auto"/>
        <w:jc w:val="both"/>
        <w:rPr>
          <w:rFonts w:ascii="Arial" w:hAnsi="Arial" w:cs="Arial"/>
        </w:rPr>
      </w:pPr>
    </w:p>
    <w:p w14:paraId="32EA373D" w14:textId="6DFB172B" w:rsidR="00CE590B" w:rsidRDefault="00B62840" w:rsidP="00193AB2">
      <w:pPr>
        <w:spacing w:after="0" w:line="240" w:lineRule="auto"/>
        <w:ind w:right="23"/>
        <w:jc w:val="both"/>
        <w:rPr>
          <w:rFonts w:ascii="Arial" w:hAnsi="Arial" w:cs="Arial"/>
          <w:color w:val="292B2C"/>
          <w:shd w:val="clear" w:color="auto" w:fill="FFFFFF"/>
        </w:rPr>
      </w:pPr>
      <w:r>
        <w:rPr>
          <w:rFonts w:ascii="Arial" w:hAnsi="Arial" w:cs="Arial"/>
        </w:rPr>
        <w:t>Pomemben premik je bil na podlagi Zagovornikovih priporočil</w:t>
      </w:r>
      <w:r w:rsidRPr="00B62840">
        <w:rPr>
          <w:rFonts w:ascii="Arial" w:hAnsi="Arial" w:cs="Arial"/>
        </w:rPr>
        <w:t xml:space="preserve"> </w:t>
      </w:r>
      <w:r>
        <w:rPr>
          <w:rFonts w:ascii="Arial" w:hAnsi="Arial" w:cs="Arial"/>
        </w:rPr>
        <w:t xml:space="preserve">vendarle narejen ob pripravi </w:t>
      </w:r>
      <w:r w:rsidRPr="00EA0B68">
        <w:rPr>
          <w:rFonts w:ascii="Arial" w:hAnsi="Arial" w:cs="Arial"/>
        </w:rPr>
        <w:t>Zakon</w:t>
      </w:r>
      <w:r>
        <w:rPr>
          <w:rFonts w:ascii="Arial" w:hAnsi="Arial" w:cs="Arial"/>
        </w:rPr>
        <w:t>a</w:t>
      </w:r>
      <w:r w:rsidRPr="00EA0B68">
        <w:rPr>
          <w:rFonts w:ascii="Arial" w:hAnsi="Arial" w:cs="Arial"/>
        </w:rPr>
        <w:t xml:space="preserve"> o varstvu osebnih podatkov</w:t>
      </w:r>
      <w:r>
        <w:rPr>
          <w:rFonts w:ascii="Arial" w:hAnsi="Arial" w:cs="Arial"/>
        </w:rPr>
        <w:t xml:space="preserve"> (</w:t>
      </w:r>
      <w:r w:rsidRPr="00EA0B68">
        <w:rPr>
          <w:rFonts w:ascii="Arial" w:hAnsi="Arial" w:cs="Arial"/>
        </w:rPr>
        <w:t>ZVOP-2</w:t>
      </w:r>
      <w:r>
        <w:rPr>
          <w:rFonts w:ascii="Arial" w:hAnsi="Arial" w:cs="Arial"/>
        </w:rPr>
        <w:t>),</w:t>
      </w:r>
      <w:r w:rsidRPr="00EA0B68">
        <w:rPr>
          <w:rStyle w:val="Sprotnaopomba-sklic"/>
          <w:rFonts w:ascii="Arial" w:hAnsi="Arial" w:cs="Arial"/>
        </w:rPr>
        <w:footnoteReference w:id="8"/>
      </w:r>
      <w:r>
        <w:rPr>
          <w:rFonts w:ascii="Arial" w:hAnsi="Arial" w:cs="Arial"/>
        </w:rPr>
        <w:t xml:space="preserve"> ki</w:t>
      </w:r>
      <w:r w:rsidRPr="00EA0B68">
        <w:rPr>
          <w:rFonts w:ascii="Arial" w:hAnsi="Arial" w:cs="Arial"/>
        </w:rPr>
        <w:t xml:space="preserve"> </w:t>
      </w:r>
      <w:r w:rsidR="00151294">
        <w:rPr>
          <w:rFonts w:ascii="Arial" w:hAnsi="Arial" w:cs="Arial"/>
        </w:rPr>
        <w:t xml:space="preserve">po novem </w:t>
      </w:r>
      <w:r w:rsidR="00A7574E">
        <w:rPr>
          <w:rFonts w:ascii="Arial" w:hAnsi="Arial" w:cs="Arial"/>
        </w:rPr>
        <w:t>omogoča tudi zbiranje in obdelavo osebnega</w:t>
      </w:r>
      <w:r w:rsidRPr="00EA0B68">
        <w:rPr>
          <w:rFonts w:ascii="Arial" w:hAnsi="Arial" w:cs="Arial"/>
          <w:color w:val="292B2C"/>
          <w:shd w:val="clear" w:color="auto" w:fill="FFFFFF"/>
        </w:rPr>
        <w:t xml:space="preserve"> podatka o narodni ali etnični pripadnosti</w:t>
      </w:r>
      <w:r w:rsidR="00A7574E">
        <w:rPr>
          <w:rFonts w:ascii="Arial" w:hAnsi="Arial" w:cs="Arial"/>
          <w:color w:val="292B2C"/>
          <w:shd w:val="clear" w:color="auto" w:fill="FFFFFF"/>
        </w:rPr>
        <w:t xml:space="preserve"> pod določenimi pogoji.</w:t>
      </w:r>
    </w:p>
    <w:p w14:paraId="5D24F323" w14:textId="77777777" w:rsidR="00193AB2" w:rsidRDefault="00193AB2" w:rsidP="00193AB2">
      <w:pPr>
        <w:spacing w:after="0" w:line="240" w:lineRule="auto"/>
        <w:ind w:right="23"/>
        <w:jc w:val="both"/>
        <w:rPr>
          <w:rFonts w:ascii="Arial" w:hAnsi="Arial" w:cs="Arial"/>
          <w:color w:val="292B2C"/>
          <w:shd w:val="clear" w:color="auto" w:fill="FFFFFF"/>
        </w:rPr>
      </w:pPr>
    </w:p>
    <w:p w14:paraId="3E8A93BE" w14:textId="5C5B94D8" w:rsidR="00A7574E" w:rsidRDefault="00A7574E" w:rsidP="00A7574E">
      <w:pPr>
        <w:spacing w:after="0" w:line="240" w:lineRule="auto"/>
        <w:ind w:left="-6" w:right="23"/>
        <w:jc w:val="both"/>
        <w:rPr>
          <w:rFonts w:ascii="Arial" w:hAnsi="Arial" w:cs="Arial"/>
        </w:rPr>
      </w:pPr>
      <w:r>
        <w:rPr>
          <w:rFonts w:ascii="Arial" w:hAnsi="Arial" w:cs="Arial"/>
        </w:rPr>
        <w:t>Trenutna ureditev po ZVOP-2</w:t>
      </w:r>
      <w:r w:rsidRPr="0069335D">
        <w:rPr>
          <w:rFonts w:ascii="Arial" w:hAnsi="Arial" w:cs="Arial"/>
        </w:rPr>
        <w:t xml:space="preserve"> </w:t>
      </w:r>
      <w:r w:rsidR="0012571D">
        <w:rPr>
          <w:rFonts w:ascii="Arial" w:hAnsi="Arial" w:cs="Arial"/>
        </w:rPr>
        <w:t xml:space="preserve">sicer </w:t>
      </w:r>
      <w:r w:rsidRPr="0069335D">
        <w:rPr>
          <w:rFonts w:ascii="Arial" w:hAnsi="Arial" w:cs="Arial"/>
        </w:rPr>
        <w:t>ni samostojna pravna podlaga za obdelav</w:t>
      </w:r>
      <w:r>
        <w:rPr>
          <w:rFonts w:ascii="Arial" w:hAnsi="Arial" w:cs="Arial"/>
        </w:rPr>
        <w:t>o</w:t>
      </w:r>
      <w:r w:rsidRPr="0069335D">
        <w:rPr>
          <w:rFonts w:ascii="Arial" w:hAnsi="Arial" w:cs="Arial"/>
        </w:rPr>
        <w:t xml:space="preserve"> osebnih podatkov, dopušča pa urejanje ustreznih podlag v področni zakonodaji</w:t>
      </w:r>
      <w:r w:rsidR="00193AB2">
        <w:rPr>
          <w:rFonts w:ascii="Arial" w:hAnsi="Arial" w:cs="Arial"/>
        </w:rPr>
        <w:t>.</w:t>
      </w:r>
    </w:p>
    <w:p w14:paraId="18E10544" w14:textId="77777777" w:rsidR="00193AB2" w:rsidRPr="0069335D" w:rsidRDefault="00193AB2" w:rsidP="00A7574E">
      <w:pPr>
        <w:spacing w:after="0" w:line="240" w:lineRule="auto"/>
        <w:ind w:left="-6" w:right="23"/>
        <w:jc w:val="both"/>
        <w:rPr>
          <w:rFonts w:ascii="Arial" w:hAnsi="Arial" w:cs="Arial"/>
        </w:rPr>
      </w:pPr>
    </w:p>
    <w:p w14:paraId="20196AE3" w14:textId="4B274F87" w:rsidR="00CE590B" w:rsidRDefault="00CE590B" w:rsidP="00CE590B">
      <w:pPr>
        <w:spacing w:after="0" w:line="240" w:lineRule="auto"/>
        <w:ind w:left="-6" w:right="23"/>
        <w:jc w:val="both"/>
        <w:rPr>
          <w:rFonts w:ascii="Arial" w:hAnsi="Arial" w:cs="Arial"/>
        </w:rPr>
      </w:pPr>
      <w:r>
        <w:rPr>
          <w:rFonts w:ascii="Arial" w:hAnsi="Arial" w:cs="Arial"/>
        </w:rPr>
        <w:t>Trenutno p</w:t>
      </w:r>
      <w:r w:rsidRPr="00F81F05">
        <w:rPr>
          <w:rFonts w:ascii="Arial" w:hAnsi="Arial" w:cs="Arial"/>
        </w:rPr>
        <w:t xml:space="preserve">omanjkanje zanesljivih podatkov vodi do </w:t>
      </w:r>
      <w:r>
        <w:rPr>
          <w:rFonts w:ascii="Arial" w:hAnsi="Arial" w:cs="Arial"/>
        </w:rPr>
        <w:t xml:space="preserve">možnih </w:t>
      </w:r>
      <w:r w:rsidRPr="00F81F05">
        <w:rPr>
          <w:rFonts w:ascii="Arial" w:hAnsi="Arial" w:cs="Arial"/>
        </w:rPr>
        <w:t>napačnih zaključkov, kar je še posebej opazno pri ocenjevanju števila Romov in njihovih izobraževalnih kazalnikov.</w:t>
      </w:r>
      <w:r>
        <w:rPr>
          <w:rFonts w:ascii="Arial" w:hAnsi="Arial" w:cs="Arial"/>
        </w:rPr>
        <w:t xml:space="preserve"> </w:t>
      </w:r>
    </w:p>
    <w:p w14:paraId="1BC80862" w14:textId="77777777" w:rsidR="00CE590B" w:rsidRDefault="00CE590B" w:rsidP="00CE590B">
      <w:pPr>
        <w:spacing w:after="0" w:line="240" w:lineRule="auto"/>
        <w:ind w:left="-6" w:right="23"/>
        <w:jc w:val="both"/>
        <w:rPr>
          <w:rFonts w:ascii="Arial" w:hAnsi="Arial" w:cs="Arial"/>
        </w:rPr>
      </w:pPr>
    </w:p>
    <w:p w14:paraId="1FCB60D0" w14:textId="77777777" w:rsidR="009910B2" w:rsidRDefault="00A7574E" w:rsidP="00A7574E">
      <w:pPr>
        <w:spacing w:after="0" w:line="240" w:lineRule="auto"/>
        <w:ind w:left="-6" w:right="23"/>
        <w:jc w:val="both"/>
        <w:rPr>
          <w:rFonts w:ascii="Arial" w:hAnsi="Arial" w:cs="Arial"/>
        </w:rPr>
      </w:pPr>
      <w:r w:rsidRPr="00721D1A">
        <w:rPr>
          <w:rFonts w:ascii="Arial" w:eastAsia="Calibri" w:hAnsi="Arial" w:cs="Arial"/>
          <w:bCs/>
          <w:lang w:eastAsia="sl-SI"/>
          <w14:ligatures w14:val="none"/>
        </w:rPr>
        <w:t xml:space="preserve">Konkretnejših korakov v tej smeri </w:t>
      </w:r>
      <w:r w:rsidR="005A51D4">
        <w:rPr>
          <w:rFonts w:ascii="Arial" w:eastAsia="Calibri" w:hAnsi="Arial" w:cs="Arial"/>
          <w:bCs/>
          <w:lang w:eastAsia="sl-SI"/>
          <w14:ligatures w14:val="none"/>
        </w:rPr>
        <w:t>Ministrstvo za vzgojo in izobraževanje (</w:t>
      </w:r>
      <w:r w:rsidRPr="00721D1A">
        <w:rPr>
          <w:rFonts w:ascii="Arial" w:eastAsia="Calibri" w:hAnsi="Arial" w:cs="Arial"/>
          <w:bCs/>
          <w:lang w:eastAsia="sl-SI"/>
          <w14:ligatures w14:val="none"/>
        </w:rPr>
        <w:t>MVI</w:t>
      </w:r>
      <w:r w:rsidR="005A51D4">
        <w:rPr>
          <w:rFonts w:ascii="Arial" w:eastAsia="Calibri" w:hAnsi="Arial" w:cs="Arial"/>
          <w:bCs/>
          <w:lang w:eastAsia="sl-SI"/>
          <w14:ligatures w14:val="none"/>
        </w:rPr>
        <w:t>)</w:t>
      </w:r>
      <w:r w:rsidRPr="00721D1A">
        <w:rPr>
          <w:rFonts w:ascii="Arial" w:eastAsia="Calibri" w:hAnsi="Arial" w:cs="Arial"/>
          <w:bCs/>
          <w:lang w:eastAsia="sl-SI"/>
          <w14:ligatures w14:val="none"/>
        </w:rPr>
        <w:t xml:space="preserve"> zaenkrat še ni naredil</w:t>
      </w:r>
      <w:r w:rsidR="00161D3F" w:rsidRPr="00721D1A">
        <w:rPr>
          <w:rFonts w:ascii="Arial" w:eastAsia="Calibri" w:hAnsi="Arial" w:cs="Arial"/>
          <w:bCs/>
          <w:lang w:eastAsia="sl-SI"/>
          <w14:ligatures w14:val="none"/>
        </w:rPr>
        <w:t>o</w:t>
      </w:r>
      <w:r w:rsidRPr="00721D1A">
        <w:rPr>
          <w:rFonts w:ascii="Arial" w:eastAsia="Calibri" w:hAnsi="Arial" w:cs="Arial"/>
          <w:bCs/>
          <w:lang w:eastAsia="sl-SI"/>
          <w14:ligatures w14:val="none"/>
        </w:rPr>
        <w:t xml:space="preserve">. </w:t>
      </w:r>
      <w:r w:rsidR="00721D1A" w:rsidRPr="00721D1A">
        <w:rPr>
          <w:rFonts w:ascii="Arial" w:hAnsi="Arial" w:cs="Arial"/>
        </w:rPr>
        <w:t>V Strategiji VIZ 2021–2030 navaja, da nima pravne podlage za zbiranje podatkov o narodni ali etnični pripadnosti.</w:t>
      </w:r>
      <w:r w:rsidR="00D6457D">
        <w:rPr>
          <w:rStyle w:val="Sprotnaopomba-sklic"/>
          <w:rFonts w:ascii="Arial" w:hAnsi="Arial" w:cs="Arial"/>
        </w:rPr>
        <w:footnoteReference w:id="9"/>
      </w:r>
      <w:r w:rsidR="00721D1A" w:rsidRPr="00721D1A">
        <w:rPr>
          <w:rFonts w:ascii="Arial" w:hAnsi="Arial" w:cs="Arial"/>
        </w:rPr>
        <w:t xml:space="preserve"> Osnovne šole in vrtci ministrstvu </w:t>
      </w:r>
      <w:r w:rsidR="00193AB2">
        <w:rPr>
          <w:rFonts w:ascii="Arial" w:hAnsi="Arial" w:cs="Arial"/>
        </w:rPr>
        <w:t>za potrebe financiranja s</w:t>
      </w:r>
      <w:r w:rsidR="00721D1A" w:rsidRPr="00721D1A">
        <w:rPr>
          <w:rFonts w:ascii="Arial" w:hAnsi="Arial" w:cs="Arial"/>
        </w:rPr>
        <w:t>poročajo ocene o številu romskih otrok.</w:t>
      </w:r>
    </w:p>
    <w:p w14:paraId="39CC12A0" w14:textId="77777777" w:rsidR="009910B2" w:rsidRDefault="009910B2">
      <w:pPr>
        <w:rPr>
          <w:rFonts w:ascii="Arial" w:hAnsi="Arial" w:cs="Arial"/>
        </w:rPr>
      </w:pPr>
      <w:r>
        <w:rPr>
          <w:rFonts w:ascii="Arial" w:hAnsi="Arial" w:cs="Arial"/>
        </w:rPr>
        <w:br w:type="page"/>
      </w:r>
    </w:p>
    <w:p w14:paraId="3FBFD0F0" w14:textId="285BDAE4" w:rsidR="009910B2" w:rsidRDefault="009910B2" w:rsidP="00A7574E">
      <w:pPr>
        <w:autoSpaceDE w:val="0"/>
        <w:autoSpaceDN w:val="0"/>
        <w:adjustRightInd w:val="0"/>
        <w:spacing w:after="0" w:line="240" w:lineRule="auto"/>
        <w:jc w:val="both"/>
        <w:rPr>
          <w:rFonts w:ascii="Arial" w:hAnsi="Arial" w:cs="Arial"/>
        </w:rPr>
      </w:pPr>
      <w:r w:rsidRPr="00A069CF">
        <w:rPr>
          <w:rFonts w:ascii="Arial" w:hAnsi="Arial" w:cs="Arial"/>
        </w:rPr>
        <w:lastRenderedPageBreak/>
        <w:t xml:space="preserve">V praksi se za zbiranje podatkov uporabljajo tako kvantitativni kot kvalitativni pristopi. Na Hrvaškem </w:t>
      </w:r>
      <w:r w:rsidR="00D83DE9">
        <w:rPr>
          <w:rFonts w:ascii="Arial" w:hAnsi="Arial" w:cs="Arial"/>
        </w:rPr>
        <w:t xml:space="preserve">so </w:t>
      </w:r>
      <w:r w:rsidRPr="00A069CF">
        <w:rPr>
          <w:rFonts w:ascii="Arial" w:hAnsi="Arial" w:cs="Arial"/>
        </w:rPr>
        <w:t>na primer izv</w:t>
      </w:r>
      <w:r w:rsidR="00D83DE9">
        <w:rPr>
          <w:rFonts w:ascii="Arial" w:hAnsi="Arial" w:cs="Arial"/>
        </w:rPr>
        <w:t>edli</w:t>
      </w:r>
      <w:r w:rsidRPr="00A069CF">
        <w:rPr>
          <w:rFonts w:ascii="Arial" w:hAnsi="Arial" w:cs="Arial"/>
        </w:rPr>
        <w:t xml:space="preserve"> celovit</w:t>
      </w:r>
      <w:r w:rsidR="00D83DE9">
        <w:rPr>
          <w:rFonts w:ascii="Arial" w:hAnsi="Arial" w:cs="Arial"/>
        </w:rPr>
        <w:t>o</w:t>
      </w:r>
      <w:r w:rsidRPr="00A069CF">
        <w:rPr>
          <w:rFonts w:ascii="Arial" w:hAnsi="Arial" w:cs="Arial"/>
        </w:rPr>
        <w:t xml:space="preserve"> raziskav</w:t>
      </w:r>
      <w:r w:rsidR="00D83DE9">
        <w:rPr>
          <w:rFonts w:ascii="Arial" w:hAnsi="Arial" w:cs="Arial"/>
        </w:rPr>
        <w:t>o</w:t>
      </w:r>
      <w:r w:rsidRPr="00A069CF">
        <w:rPr>
          <w:rFonts w:ascii="Arial" w:hAnsi="Arial" w:cs="Arial"/>
        </w:rPr>
        <w:t xml:space="preserve"> o položaju </w:t>
      </w:r>
      <w:r w:rsidR="005C425C">
        <w:rPr>
          <w:rFonts w:ascii="Arial" w:hAnsi="Arial" w:cs="Arial"/>
        </w:rPr>
        <w:t>Romov</w:t>
      </w:r>
      <w:r w:rsidRPr="00A069CF">
        <w:rPr>
          <w:rFonts w:ascii="Arial" w:hAnsi="Arial" w:cs="Arial"/>
        </w:rPr>
        <w:t xml:space="preserve">, ki </w:t>
      </w:r>
      <w:r w:rsidR="00D83DE9">
        <w:rPr>
          <w:rFonts w:ascii="Arial" w:hAnsi="Arial" w:cs="Arial"/>
        </w:rPr>
        <w:t xml:space="preserve">je </w:t>
      </w:r>
      <w:r w:rsidRPr="00A069CF">
        <w:rPr>
          <w:rFonts w:ascii="Arial" w:hAnsi="Arial" w:cs="Arial"/>
        </w:rPr>
        <w:t>vključ</w:t>
      </w:r>
      <w:r w:rsidR="00D83DE9">
        <w:rPr>
          <w:rFonts w:ascii="Arial" w:hAnsi="Arial" w:cs="Arial"/>
        </w:rPr>
        <w:t>evala</w:t>
      </w:r>
      <w:r w:rsidRPr="00A069CF">
        <w:rPr>
          <w:rFonts w:ascii="Arial" w:hAnsi="Arial" w:cs="Arial"/>
        </w:rPr>
        <w:t xml:space="preserve"> sodelovanje z romsko skupnostjo pri »</w:t>
      </w:r>
      <w:proofErr w:type="spellStart"/>
      <w:r w:rsidRPr="00A069CF">
        <w:rPr>
          <w:rFonts w:ascii="Arial" w:hAnsi="Arial" w:cs="Arial"/>
        </w:rPr>
        <w:t>mapiranju</w:t>
      </w:r>
      <w:proofErr w:type="spellEnd"/>
      <w:r w:rsidRPr="00A069CF">
        <w:rPr>
          <w:rFonts w:ascii="Arial" w:hAnsi="Arial" w:cs="Arial"/>
        </w:rPr>
        <w:t>« romskih naselij ter obsežno anketiranje na reprezentativnem vzorcu romskega prebivalstva za pridobivanje baznih podatkov.</w:t>
      </w:r>
      <w:r w:rsidR="00D83DE9">
        <w:rPr>
          <w:rStyle w:val="Sprotnaopomba-sklic"/>
          <w:rFonts w:ascii="Arial" w:hAnsi="Arial" w:cs="Arial"/>
        </w:rPr>
        <w:footnoteReference w:id="10"/>
      </w:r>
    </w:p>
    <w:p w14:paraId="169528B9" w14:textId="77777777" w:rsidR="009910B2" w:rsidRDefault="009910B2" w:rsidP="00A7574E">
      <w:pPr>
        <w:autoSpaceDE w:val="0"/>
        <w:autoSpaceDN w:val="0"/>
        <w:adjustRightInd w:val="0"/>
        <w:spacing w:after="0" w:line="240" w:lineRule="auto"/>
        <w:jc w:val="both"/>
        <w:rPr>
          <w:rFonts w:ascii="Arial" w:hAnsi="Arial" w:cs="Arial"/>
        </w:rPr>
      </w:pPr>
    </w:p>
    <w:p w14:paraId="78F10DC6" w14:textId="411D82C9" w:rsidR="009910B2" w:rsidRPr="00A069CF" w:rsidRDefault="009910B2" w:rsidP="009910B2">
      <w:pPr>
        <w:spacing w:after="0" w:line="240" w:lineRule="auto"/>
        <w:jc w:val="both"/>
        <w:rPr>
          <w:rFonts w:ascii="Arial" w:eastAsia="Times New Roman" w:hAnsi="Arial" w:cs="Arial"/>
          <w:lang w:eastAsia="sl-SI"/>
          <w14:ligatures w14:val="none"/>
        </w:rPr>
      </w:pPr>
      <w:r w:rsidRPr="00A069CF">
        <w:rPr>
          <w:rFonts w:ascii="Arial" w:eastAsia="Times New Roman" w:hAnsi="Arial" w:cs="Arial"/>
          <w:lang w:eastAsia="sl-SI"/>
          <w14:ligatures w14:val="none"/>
        </w:rPr>
        <w:t xml:space="preserve">Na Slovaškem izvajajo prostorsko </w:t>
      </w:r>
      <w:r>
        <w:rPr>
          <w:rFonts w:ascii="Arial" w:eastAsia="Times New Roman" w:hAnsi="Arial" w:cs="Arial"/>
          <w:lang w:eastAsia="sl-SI"/>
          <w14:ligatures w14:val="none"/>
        </w:rPr>
        <w:t>»</w:t>
      </w:r>
      <w:proofErr w:type="spellStart"/>
      <w:r w:rsidRPr="00A069CF">
        <w:rPr>
          <w:rFonts w:ascii="Arial" w:eastAsia="Times New Roman" w:hAnsi="Arial" w:cs="Arial"/>
          <w:lang w:eastAsia="sl-SI"/>
          <w14:ligatures w14:val="none"/>
        </w:rPr>
        <w:t>mapiranje</w:t>
      </w:r>
      <w:proofErr w:type="spellEnd"/>
      <w:r>
        <w:rPr>
          <w:rFonts w:ascii="Arial" w:eastAsia="Times New Roman" w:hAnsi="Arial" w:cs="Arial"/>
          <w:lang w:eastAsia="sl-SI"/>
          <w14:ligatures w14:val="none"/>
        </w:rPr>
        <w:t>«</w:t>
      </w:r>
      <w:r w:rsidRPr="00A069CF">
        <w:rPr>
          <w:rFonts w:ascii="Arial" w:eastAsia="Times New Roman" w:hAnsi="Arial" w:cs="Arial"/>
          <w:lang w:eastAsia="sl-SI"/>
          <w14:ligatures w14:val="none"/>
        </w:rPr>
        <w:t xml:space="preserve"> območij, kjer živi večje število </w:t>
      </w:r>
      <w:r w:rsidR="005C425C">
        <w:rPr>
          <w:rFonts w:ascii="Arial" w:eastAsia="Times New Roman" w:hAnsi="Arial" w:cs="Arial"/>
          <w:lang w:eastAsia="sl-SI"/>
          <w14:ligatures w14:val="none"/>
        </w:rPr>
        <w:t>Romov</w:t>
      </w:r>
      <w:r w:rsidRPr="00A069CF">
        <w:rPr>
          <w:rFonts w:ascii="Arial" w:eastAsia="Times New Roman" w:hAnsi="Arial" w:cs="Arial"/>
          <w:lang w:eastAsia="sl-SI"/>
          <w14:ligatures w14:val="none"/>
        </w:rPr>
        <w:t>, in prilagajajo raziskave o življenjskih pogojih (kot je EU-SILC) za pridobivanje podatkov, specifičnih za ta območja.</w:t>
      </w:r>
      <w:r>
        <w:rPr>
          <w:rStyle w:val="Sprotnaopomba-sklic"/>
          <w:rFonts w:ascii="Arial" w:eastAsia="Times New Roman" w:hAnsi="Arial" w:cs="Arial"/>
          <w:lang w:eastAsia="sl-SI"/>
          <w14:ligatures w14:val="none"/>
        </w:rPr>
        <w:footnoteReference w:id="11"/>
      </w:r>
    </w:p>
    <w:p w14:paraId="7B1D3D92" w14:textId="77777777" w:rsidR="009910B2" w:rsidRDefault="009910B2" w:rsidP="009910B2">
      <w:pPr>
        <w:spacing w:after="0" w:line="240" w:lineRule="auto"/>
        <w:jc w:val="both"/>
        <w:rPr>
          <w:rFonts w:ascii="Arial" w:eastAsia="Times New Roman" w:hAnsi="Arial" w:cs="Arial"/>
          <w:lang w:eastAsia="sl-SI"/>
          <w14:ligatures w14:val="none"/>
        </w:rPr>
      </w:pPr>
    </w:p>
    <w:p w14:paraId="2F119FB2" w14:textId="521B446F" w:rsidR="009910B2" w:rsidRPr="00A069CF" w:rsidRDefault="009910B2" w:rsidP="009910B2">
      <w:pPr>
        <w:spacing w:after="0" w:line="240" w:lineRule="auto"/>
        <w:jc w:val="both"/>
        <w:rPr>
          <w:rFonts w:ascii="Arial" w:eastAsia="Times New Roman" w:hAnsi="Arial" w:cs="Arial"/>
          <w:lang w:eastAsia="sl-SI"/>
          <w14:ligatures w14:val="none"/>
        </w:rPr>
      </w:pPr>
      <w:r>
        <w:rPr>
          <w:rFonts w:ascii="Arial" w:eastAsia="Times New Roman" w:hAnsi="Arial" w:cs="Arial"/>
          <w:lang w:eastAsia="sl-SI"/>
          <w14:ligatures w14:val="none"/>
        </w:rPr>
        <w:t>P</w:t>
      </w:r>
      <w:r w:rsidRPr="00A069CF">
        <w:rPr>
          <w:rFonts w:ascii="Arial" w:eastAsia="Times New Roman" w:hAnsi="Arial" w:cs="Arial"/>
          <w:lang w:eastAsia="sl-SI"/>
          <w14:ligatures w14:val="none"/>
        </w:rPr>
        <w:t xml:space="preserve">odatki </w:t>
      </w:r>
      <w:r>
        <w:rPr>
          <w:rFonts w:ascii="Arial" w:eastAsia="Times New Roman" w:hAnsi="Arial" w:cs="Arial"/>
          <w:lang w:eastAsia="sl-SI"/>
          <w14:ligatures w14:val="none"/>
        </w:rPr>
        <w:t xml:space="preserve">se lahko </w:t>
      </w:r>
      <w:r w:rsidRPr="00A069CF">
        <w:rPr>
          <w:rFonts w:ascii="Arial" w:eastAsia="Times New Roman" w:hAnsi="Arial" w:cs="Arial"/>
          <w:lang w:eastAsia="sl-SI"/>
          <w14:ligatures w14:val="none"/>
        </w:rPr>
        <w:t>poglobljeno zbirajo tudi po posameznih tematskih področjih, na primer na področju vzgoje in izobraževanja. V Sloveniji je MVI že naročilo več raziskav, študij in analiz, povezanih z romsko skupnostjo na tem področju. Te raziskave so ministrstvu omogočile dober vpogled v stanje, vendar pa bi za učinkovito spremljanje sprememb in učinkov ukrepov morale biti izvedene periodično.</w:t>
      </w:r>
    </w:p>
    <w:p w14:paraId="52283ABE" w14:textId="77777777" w:rsidR="009910B2" w:rsidRDefault="009910B2" w:rsidP="009910B2">
      <w:pPr>
        <w:spacing w:after="0" w:line="240" w:lineRule="auto"/>
        <w:jc w:val="both"/>
        <w:rPr>
          <w:rFonts w:ascii="Arial" w:eastAsia="Times New Roman" w:hAnsi="Arial" w:cs="Arial"/>
          <w:lang w:eastAsia="sl-SI"/>
          <w14:ligatures w14:val="none"/>
        </w:rPr>
      </w:pPr>
    </w:p>
    <w:p w14:paraId="6C626503" w14:textId="2416A5D4" w:rsidR="009910B2" w:rsidRPr="00A069CF" w:rsidRDefault="009910B2" w:rsidP="009910B2">
      <w:pPr>
        <w:spacing w:after="0" w:line="240" w:lineRule="auto"/>
        <w:jc w:val="both"/>
        <w:rPr>
          <w:rFonts w:ascii="Arial" w:eastAsia="Times New Roman" w:hAnsi="Arial" w:cs="Arial"/>
          <w:lang w:eastAsia="sl-SI"/>
          <w14:ligatures w14:val="none"/>
        </w:rPr>
      </w:pPr>
      <w:r w:rsidRPr="00A069CF">
        <w:rPr>
          <w:rFonts w:ascii="Arial" w:eastAsia="Times New Roman" w:hAnsi="Arial" w:cs="Arial"/>
          <w:lang w:eastAsia="sl-SI"/>
          <w14:ligatures w14:val="none"/>
        </w:rPr>
        <w:t xml:space="preserve">Rezultati dosedanjih raziskav kažejo na pomembne razlike v doseženi izobrazbi med </w:t>
      </w:r>
      <w:r w:rsidR="005C425C">
        <w:rPr>
          <w:rFonts w:ascii="Arial" w:eastAsia="Times New Roman" w:hAnsi="Arial" w:cs="Arial"/>
          <w:lang w:eastAsia="sl-SI"/>
          <w14:ligatures w14:val="none"/>
        </w:rPr>
        <w:t>Romi</w:t>
      </w:r>
      <w:r w:rsidRPr="00A069CF">
        <w:rPr>
          <w:rFonts w:ascii="Arial" w:eastAsia="Times New Roman" w:hAnsi="Arial" w:cs="Arial"/>
          <w:lang w:eastAsia="sl-SI"/>
          <w14:ligatures w14:val="none"/>
        </w:rPr>
        <w:t xml:space="preserve"> in splošnim prebivalstvom v Sloveniji, težave pri vključevanju romskih otrok in mladih v izobraževalni sistem ter pomanjkljive jezikovne kompetence, kar vpliva na njihov učni uspeh. Poleg tega imajo socialno-ekonomske razmere in pogoji bivanja pomemben vpliv na možnosti za uspešno vključevanje v izobraževanje in njegovo dokončanje.</w:t>
      </w:r>
    </w:p>
    <w:p w14:paraId="0C6688F8" w14:textId="77777777" w:rsidR="00F909F1" w:rsidRDefault="00F909F1">
      <w:pPr>
        <w:rPr>
          <w:rFonts w:ascii="Arial" w:hAnsi="Arial" w:cs="Arial"/>
        </w:rPr>
      </w:pPr>
      <w:r>
        <w:rPr>
          <w:rFonts w:ascii="Arial" w:hAnsi="Arial" w:cs="Arial"/>
        </w:rPr>
        <w:br w:type="page"/>
      </w:r>
    </w:p>
    <w:p w14:paraId="58BC5C34" w14:textId="0A61C54C" w:rsidR="003E1C61" w:rsidRDefault="00C16DF0" w:rsidP="003E1C61">
      <w:pPr>
        <w:pStyle w:val="Naslov2"/>
        <w:spacing w:after="0" w:line="240" w:lineRule="auto"/>
        <w:jc w:val="both"/>
      </w:pPr>
      <w:bookmarkStart w:id="13" w:name="_Toc198888936"/>
      <w:bookmarkStart w:id="14" w:name="_Toc199851376"/>
      <w:bookmarkStart w:id="15" w:name="_Toc212467774"/>
      <w:bookmarkStart w:id="16" w:name="_Hlk178769271"/>
      <w:r>
        <w:lastRenderedPageBreak/>
        <w:t>R</w:t>
      </w:r>
      <w:r w:rsidR="003E1C61">
        <w:t>aziskave</w:t>
      </w:r>
      <w:r>
        <w:t xml:space="preserve"> Zagovornika</w:t>
      </w:r>
      <w:bookmarkEnd w:id="13"/>
      <w:bookmarkEnd w:id="14"/>
      <w:bookmarkEnd w:id="15"/>
    </w:p>
    <w:p w14:paraId="25285469" w14:textId="77777777" w:rsidR="003E1C61" w:rsidRDefault="003E1C61" w:rsidP="003E1C61">
      <w:pPr>
        <w:spacing w:after="0" w:line="240" w:lineRule="auto"/>
        <w:jc w:val="both"/>
        <w:rPr>
          <w:rFonts w:ascii="Arial" w:hAnsi="Arial" w:cs="Arial"/>
        </w:rPr>
      </w:pPr>
    </w:p>
    <w:p w14:paraId="54404E35" w14:textId="4AA5CDC7" w:rsidR="006C47BB" w:rsidRPr="006C47BB" w:rsidRDefault="006C47BB" w:rsidP="006C47BB">
      <w:pPr>
        <w:pStyle w:val="Naslov3"/>
      </w:pPr>
      <w:bookmarkStart w:id="17" w:name="_Toc212467775"/>
      <w:r w:rsidRPr="006C47BB">
        <w:t>Javnomnenjske raziskave o diskriminaciji</w:t>
      </w:r>
      <w:bookmarkEnd w:id="17"/>
    </w:p>
    <w:p w14:paraId="7D6781FB" w14:textId="77777777" w:rsidR="006C47BB" w:rsidRDefault="006C47BB" w:rsidP="006C66F4">
      <w:pPr>
        <w:spacing w:after="0" w:line="240" w:lineRule="auto"/>
        <w:jc w:val="both"/>
        <w:rPr>
          <w:rFonts w:ascii="Arial" w:hAnsi="Arial" w:cs="Arial"/>
        </w:rPr>
      </w:pPr>
    </w:p>
    <w:p w14:paraId="01101205" w14:textId="420964A9" w:rsidR="006C66F4" w:rsidRDefault="003E1C61" w:rsidP="006C66F4">
      <w:pPr>
        <w:spacing w:after="0" w:line="240" w:lineRule="auto"/>
        <w:jc w:val="both"/>
        <w:rPr>
          <w:rFonts w:ascii="Arial" w:hAnsi="Arial" w:cs="Arial"/>
        </w:rPr>
      </w:pPr>
      <w:r>
        <w:rPr>
          <w:rFonts w:ascii="Arial" w:hAnsi="Arial" w:cs="Arial"/>
        </w:rPr>
        <w:t>V</w:t>
      </w:r>
      <w:r w:rsidRPr="00F74D94">
        <w:rPr>
          <w:rFonts w:ascii="Arial" w:hAnsi="Arial" w:cs="Arial"/>
        </w:rPr>
        <w:t xml:space="preserve"> letih 2017, 2020 in 2022 </w:t>
      </w:r>
      <w:r>
        <w:rPr>
          <w:rFonts w:ascii="Arial" w:hAnsi="Arial" w:cs="Arial"/>
        </w:rPr>
        <w:t xml:space="preserve">je </w:t>
      </w:r>
      <w:r w:rsidR="00C16DF0">
        <w:rPr>
          <w:rFonts w:ascii="Arial" w:hAnsi="Arial" w:cs="Arial"/>
        </w:rPr>
        <w:t xml:space="preserve">Zagovornik </w:t>
      </w:r>
      <w:r w:rsidRPr="00F74D94">
        <w:rPr>
          <w:rFonts w:ascii="Arial" w:hAnsi="Arial" w:cs="Arial"/>
        </w:rPr>
        <w:t xml:space="preserve">izvedel </w:t>
      </w:r>
      <w:r w:rsidRPr="00F74D94">
        <w:rPr>
          <w:rFonts w:ascii="Arial" w:hAnsi="Arial" w:cs="Arial"/>
          <w:b/>
          <w:bCs/>
        </w:rPr>
        <w:t>javnomnenjske raziskave o diskriminaciji v Sloveniji</w:t>
      </w:r>
      <w:r w:rsidRPr="00FE700C">
        <w:rPr>
          <w:rFonts w:ascii="Arial" w:hAnsi="Arial" w:cs="Arial"/>
        </w:rPr>
        <w:t>,</w:t>
      </w:r>
      <w:r w:rsidRPr="00FE700C">
        <w:rPr>
          <w:rStyle w:val="Sprotnaopomba-sklic"/>
          <w:rFonts w:ascii="Arial" w:hAnsi="Arial" w:cs="Arial"/>
        </w:rPr>
        <w:footnoteReference w:id="12"/>
      </w:r>
      <w:r w:rsidRPr="00FE700C">
        <w:rPr>
          <w:rFonts w:ascii="Arial" w:hAnsi="Arial" w:cs="Arial"/>
        </w:rPr>
        <w:t xml:space="preserve"> in sicer</w:t>
      </w:r>
      <w:r>
        <w:rPr>
          <w:rFonts w:ascii="Arial" w:hAnsi="Arial" w:cs="Arial"/>
          <w:b/>
          <w:bCs/>
        </w:rPr>
        <w:t xml:space="preserve"> </w:t>
      </w:r>
      <w:r>
        <w:rPr>
          <w:rFonts w:ascii="Arial" w:hAnsi="Arial" w:cs="Arial"/>
        </w:rPr>
        <w:t xml:space="preserve">raziskavo </w:t>
      </w:r>
      <w:r w:rsidRPr="00F74D94">
        <w:rPr>
          <w:rFonts w:ascii="Arial" w:hAnsi="Arial" w:cs="Arial"/>
        </w:rPr>
        <w:t>»Percepcija diskriminacije v Sloveniji – raziskava javnega mnenja«</w:t>
      </w:r>
      <w:r>
        <w:rPr>
          <w:rFonts w:ascii="Arial" w:hAnsi="Arial" w:cs="Arial"/>
        </w:rPr>
        <w:t xml:space="preserve"> (2017) in </w:t>
      </w:r>
      <w:r w:rsidRPr="00F74D94">
        <w:rPr>
          <w:rFonts w:ascii="Arial" w:hAnsi="Arial" w:cs="Arial"/>
        </w:rPr>
        <w:t>»Dojemanje in izkušnje z diskriminacijo v Sloveniji v letu 2020«.</w:t>
      </w:r>
      <w:r w:rsidRPr="00F74D94">
        <w:rPr>
          <w:rStyle w:val="Sprotnaopomba-sklic"/>
          <w:rFonts w:ascii="Arial" w:hAnsi="Arial" w:cs="Arial"/>
        </w:rPr>
        <w:t xml:space="preserve"> </w:t>
      </w:r>
      <w:r w:rsidR="006C66F4" w:rsidRPr="00F74D94">
        <w:rPr>
          <w:rFonts w:ascii="Arial" w:hAnsi="Arial" w:cs="Arial"/>
        </w:rPr>
        <w:t>V letu 2022 je bila izvedena</w:t>
      </w:r>
      <w:r w:rsidR="006C66F4" w:rsidRPr="00F74D94">
        <w:rPr>
          <w:rFonts w:ascii="Arial" w:hAnsi="Arial" w:cs="Arial"/>
          <w:b/>
          <w:bCs/>
        </w:rPr>
        <w:t xml:space="preserve"> </w:t>
      </w:r>
      <w:r w:rsidR="006C66F4" w:rsidRPr="00F74D94">
        <w:rPr>
          <w:rFonts w:ascii="Arial" w:hAnsi="Arial" w:cs="Arial"/>
        </w:rPr>
        <w:t>»Raziskava o diskriminaciji 2022«</w:t>
      </w:r>
      <w:r w:rsidR="00BF46FF">
        <w:rPr>
          <w:rFonts w:ascii="Arial" w:hAnsi="Arial" w:cs="Arial"/>
        </w:rPr>
        <w:t>.</w:t>
      </w:r>
      <w:r w:rsidR="006C66F4" w:rsidRPr="00F74D94">
        <w:rPr>
          <w:rFonts w:ascii="Arial" w:hAnsi="Arial" w:cs="Arial"/>
        </w:rPr>
        <w:t xml:space="preserve"> </w:t>
      </w:r>
      <w:r w:rsidR="006C66F4" w:rsidRPr="00910D31">
        <w:rPr>
          <w:rFonts w:ascii="Arial" w:hAnsi="Arial" w:cs="Arial"/>
        </w:rPr>
        <w:t xml:space="preserve">Namen javnomnenjskih raziskav je </w:t>
      </w:r>
      <w:r w:rsidR="006C66F4">
        <w:rPr>
          <w:rFonts w:ascii="Arial" w:hAnsi="Arial" w:cs="Arial"/>
        </w:rPr>
        <w:t xml:space="preserve">bil </w:t>
      </w:r>
      <w:r w:rsidR="006C66F4" w:rsidRPr="00910D31">
        <w:rPr>
          <w:rFonts w:ascii="Arial" w:hAnsi="Arial" w:cs="Arial"/>
        </w:rPr>
        <w:t xml:space="preserve">pridobiti vpogled v stališča in izkušnje prebivalcev </w:t>
      </w:r>
      <w:r w:rsidR="00BF46FF">
        <w:rPr>
          <w:rFonts w:ascii="Arial" w:hAnsi="Arial" w:cs="Arial"/>
        </w:rPr>
        <w:t xml:space="preserve">z </w:t>
      </w:r>
      <w:r w:rsidR="006C66F4" w:rsidRPr="00910D31">
        <w:rPr>
          <w:rFonts w:ascii="Arial" w:hAnsi="Arial" w:cs="Arial"/>
        </w:rPr>
        <w:t>diskriminacij</w:t>
      </w:r>
      <w:r w:rsidR="00BF46FF">
        <w:rPr>
          <w:rFonts w:ascii="Arial" w:hAnsi="Arial" w:cs="Arial"/>
        </w:rPr>
        <w:t xml:space="preserve">o. </w:t>
      </w:r>
    </w:p>
    <w:p w14:paraId="29750462" w14:textId="608FFB58" w:rsidR="003E1C61" w:rsidRDefault="003E1C61" w:rsidP="003E1C61">
      <w:pPr>
        <w:spacing w:after="0" w:line="240" w:lineRule="auto"/>
        <w:jc w:val="both"/>
        <w:rPr>
          <w:rFonts w:ascii="Arial" w:hAnsi="Arial" w:cs="Arial"/>
        </w:rPr>
      </w:pPr>
    </w:p>
    <w:p w14:paraId="48DA015E" w14:textId="2A8DD56B" w:rsidR="00C36B27" w:rsidRPr="00917496" w:rsidRDefault="003E1C61" w:rsidP="00917496">
      <w:pPr>
        <w:spacing w:after="0" w:line="240" w:lineRule="auto"/>
        <w:jc w:val="both"/>
        <w:rPr>
          <w:rFonts w:ascii="Arial" w:hAnsi="Arial" w:cs="Arial"/>
        </w:rPr>
      </w:pPr>
      <w:r w:rsidRPr="00910D31">
        <w:rPr>
          <w:rFonts w:ascii="Arial" w:hAnsi="Arial" w:cs="Arial"/>
        </w:rPr>
        <w:t xml:space="preserve">Raziskovalna metoda </w:t>
      </w:r>
      <w:r w:rsidR="00BF46FF">
        <w:rPr>
          <w:rFonts w:ascii="Arial" w:hAnsi="Arial" w:cs="Arial"/>
        </w:rPr>
        <w:t xml:space="preserve">v vseh treh primerih </w:t>
      </w:r>
      <w:r w:rsidRPr="00910D31">
        <w:rPr>
          <w:rFonts w:ascii="Arial" w:hAnsi="Arial" w:cs="Arial"/>
        </w:rPr>
        <w:t>je bila kombinacija računalniško podprtega telefonskega in spletnega anketiranja</w:t>
      </w:r>
      <w:r w:rsidR="00BF46FF">
        <w:rPr>
          <w:rFonts w:ascii="Arial" w:hAnsi="Arial" w:cs="Arial"/>
        </w:rPr>
        <w:t>.</w:t>
      </w:r>
      <w:r w:rsidR="0099648E" w:rsidRPr="0099648E">
        <w:rPr>
          <w:rFonts w:ascii="Arial" w:hAnsi="Arial" w:cs="Arial"/>
        </w:rPr>
        <w:t xml:space="preserve"> </w:t>
      </w:r>
      <w:r w:rsidR="0099648E" w:rsidRPr="00334E59">
        <w:rPr>
          <w:rFonts w:ascii="Arial" w:hAnsi="Arial" w:cs="Arial"/>
        </w:rPr>
        <w:t>Vzorec je bil reprezentativen po spolu, starosti, regiji in izobrazbi</w:t>
      </w:r>
      <w:r w:rsidR="0099648E">
        <w:rPr>
          <w:rFonts w:ascii="Arial" w:hAnsi="Arial" w:cs="Arial"/>
        </w:rPr>
        <w:t xml:space="preserve"> ter predstavlja </w:t>
      </w:r>
      <w:r w:rsidR="004C68DF">
        <w:rPr>
          <w:rFonts w:ascii="Arial" w:hAnsi="Arial" w:cs="Arial"/>
        </w:rPr>
        <w:t>splošno mnenje prebivalcev Slovenije</w:t>
      </w:r>
      <w:r w:rsidR="0099648E" w:rsidRPr="00334E59">
        <w:rPr>
          <w:rFonts w:ascii="Arial" w:hAnsi="Arial" w:cs="Arial"/>
        </w:rPr>
        <w:t>.</w:t>
      </w:r>
      <w:r w:rsidRPr="00910D31">
        <w:rPr>
          <w:rFonts w:ascii="Arial" w:hAnsi="Arial" w:cs="Arial"/>
        </w:rPr>
        <w:t xml:space="preserve"> </w:t>
      </w:r>
    </w:p>
    <w:p w14:paraId="58185AAF" w14:textId="77777777" w:rsidR="00C36B27" w:rsidRPr="00917496" w:rsidRDefault="00C36B27" w:rsidP="00917496">
      <w:pPr>
        <w:spacing w:after="0" w:line="240" w:lineRule="auto"/>
        <w:jc w:val="both"/>
        <w:rPr>
          <w:rFonts w:ascii="Arial" w:hAnsi="Arial" w:cs="Arial"/>
        </w:rPr>
      </w:pPr>
    </w:p>
    <w:p w14:paraId="47232C5D" w14:textId="71249AAA" w:rsidR="00DC6BDB" w:rsidRDefault="00DC6BDB" w:rsidP="00DC6BDB">
      <w:pPr>
        <w:spacing w:after="0" w:line="240" w:lineRule="auto"/>
        <w:jc w:val="both"/>
        <w:rPr>
          <w:rFonts w:ascii="Arial" w:hAnsi="Arial" w:cs="Arial"/>
        </w:rPr>
      </w:pPr>
      <w:r w:rsidRPr="00FA0E9D">
        <w:rPr>
          <w:rFonts w:ascii="Arial" w:hAnsi="Arial" w:cs="Arial"/>
        </w:rPr>
        <w:t xml:space="preserve">Rezultati so pokazali, da je bilo v primerjavi z letom 2017 v letu 2020 več respondentov, ki bi bili pripravljeni Rome zaposliti, manj jih je menilo, da Romi ne želijo delati in manj jih je menilo, da bi Romi, zaposleni v storitvenih dejavnostih, odvračali stranke. </w:t>
      </w:r>
      <w:r>
        <w:rPr>
          <w:rFonts w:ascii="Arial" w:hAnsi="Arial" w:cs="Arial"/>
        </w:rPr>
        <w:t>V letu 2020 se je socialna distanca do Romov v primerjavi z letom 2017 zmanjšala, v letu 2022 pa je možno zaznati, da se je s</w:t>
      </w:r>
      <w:r w:rsidRPr="00FA0E9D">
        <w:rPr>
          <w:rFonts w:ascii="Arial" w:hAnsi="Arial" w:cs="Arial"/>
        </w:rPr>
        <w:t xml:space="preserve">ocialna distanca </w:t>
      </w:r>
      <w:r>
        <w:rPr>
          <w:rFonts w:ascii="Arial" w:hAnsi="Arial" w:cs="Arial"/>
        </w:rPr>
        <w:t xml:space="preserve">prebivalcev Slovenije </w:t>
      </w:r>
      <w:r w:rsidRPr="00FA0E9D">
        <w:rPr>
          <w:rFonts w:ascii="Arial" w:hAnsi="Arial" w:cs="Arial"/>
        </w:rPr>
        <w:t xml:space="preserve">do Romov </w:t>
      </w:r>
      <w:r>
        <w:rPr>
          <w:rFonts w:ascii="Arial" w:hAnsi="Arial" w:cs="Arial"/>
        </w:rPr>
        <w:t>v primerjavi z letom 2020 povečala.</w:t>
      </w:r>
      <w:r w:rsidRPr="00FA0E9D">
        <w:rPr>
          <w:rFonts w:ascii="Arial" w:hAnsi="Arial" w:cs="Arial"/>
        </w:rPr>
        <w:t xml:space="preserve"> </w:t>
      </w:r>
    </w:p>
    <w:p w14:paraId="2B69D237" w14:textId="77777777" w:rsidR="00DC6BDB" w:rsidRDefault="00DC6BDB" w:rsidP="00DC6BDB">
      <w:pPr>
        <w:spacing w:after="0" w:line="240" w:lineRule="auto"/>
        <w:jc w:val="both"/>
        <w:rPr>
          <w:rFonts w:ascii="Arial" w:hAnsi="Arial" w:cs="Arial"/>
        </w:rPr>
      </w:pPr>
    </w:p>
    <w:p w14:paraId="763B7A9F" w14:textId="12D50B7A" w:rsidR="00694ECD" w:rsidRDefault="00714003" w:rsidP="00DC6BDB">
      <w:pPr>
        <w:spacing w:after="0" w:line="240" w:lineRule="auto"/>
        <w:jc w:val="both"/>
        <w:rPr>
          <w:rFonts w:ascii="Arial" w:hAnsi="Arial" w:cs="Arial"/>
          <w:color w:val="000000"/>
        </w:rPr>
      </w:pPr>
      <w:r>
        <w:rPr>
          <w:rFonts w:ascii="Arial" w:hAnsi="Arial" w:cs="Arial"/>
        </w:rPr>
        <w:t>J</w:t>
      </w:r>
      <w:r w:rsidR="00694ECD" w:rsidRPr="00917496">
        <w:rPr>
          <w:rFonts w:ascii="Arial" w:hAnsi="Arial" w:cs="Arial"/>
        </w:rPr>
        <w:t xml:space="preserve">avnomnenjska raziskava </w:t>
      </w:r>
      <w:r w:rsidR="00877EA4">
        <w:rPr>
          <w:rFonts w:ascii="Arial" w:hAnsi="Arial" w:cs="Arial"/>
        </w:rPr>
        <w:t xml:space="preserve">iz </w:t>
      </w:r>
      <w:r w:rsidR="00694ECD" w:rsidRPr="00917496">
        <w:rPr>
          <w:rFonts w:ascii="Arial" w:hAnsi="Arial" w:cs="Arial"/>
        </w:rPr>
        <w:t xml:space="preserve">leta 2022 </w:t>
      </w:r>
      <w:r w:rsidR="00877EA4">
        <w:rPr>
          <w:rFonts w:ascii="Arial" w:hAnsi="Arial" w:cs="Arial"/>
        </w:rPr>
        <w:t xml:space="preserve">je </w:t>
      </w:r>
      <w:r w:rsidR="00694ECD" w:rsidRPr="00917496">
        <w:rPr>
          <w:rFonts w:ascii="Arial" w:hAnsi="Arial" w:cs="Arial"/>
        </w:rPr>
        <w:t>pokazala</w:t>
      </w:r>
      <w:r w:rsidR="00694ECD">
        <w:rPr>
          <w:rFonts w:ascii="Arial" w:hAnsi="Arial" w:cs="Arial"/>
        </w:rPr>
        <w:t>, da v</w:t>
      </w:r>
      <w:r w:rsidR="00694ECD" w:rsidRPr="00334E59">
        <w:rPr>
          <w:rFonts w:ascii="Arial" w:hAnsi="Arial" w:cs="Arial"/>
        </w:rPr>
        <w:t>ečine prebivalcev Slovenije (67,9 odstotka) ne bi motilo, če bi imel njihov otrok za sošolca Roma</w:t>
      </w:r>
      <w:r w:rsidR="00694ECD">
        <w:rPr>
          <w:rFonts w:ascii="Arial" w:hAnsi="Arial" w:cs="Arial"/>
        </w:rPr>
        <w:t xml:space="preserve">. </w:t>
      </w:r>
      <w:r w:rsidR="00694ECD" w:rsidRPr="00334E59">
        <w:rPr>
          <w:rFonts w:ascii="Arial" w:hAnsi="Arial" w:cs="Arial"/>
        </w:rPr>
        <w:t>To bi motilo dobro desetino prebivalcev (11,1 odstotka).</w:t>
      </w:r>
      <w:r w:rsidR="00694ECD">
        <w:rPr>
          <w:rFonts w:ascii="Arial" w:hAnsi="Arial" w:cs="Arial"/>
        </w:rPr>
        <w:t xml:space="preserve"> Po drugi strani pa se je skoraj </w:t>
      </w:r>
      <w:r w:rsidR="00694ECD" w:rsidRPr="00334E59">
        <w:rPr>
          <w:rFonts w:ascii="Arial" w:hAnsi="Arial" w:cs="Arial"/>
        </w:rPr>
        <w:t>polovica prebivalcev Slovenije (48 odstotkov) strinja</w:t>
      </w:r>
      <w:r w:rsidR="00694ECD">
        <w:rPr>
          <w:rFonts w:ascii="Arial" w:hAnsi="Arial" w:cs="Arial"/>
        </w:rPr>
        <w:t>la</w:t>
      </w:r>
      <w:r w:rsidR="00694ECD" w:rsidRPr="00334E59">
        <w:rPr>
          <w:rFonts w:ascii="Arial" w:hAnsi="Arial" w:cs="Arial"/>
        </w:rPr>
        <w:t xml:space="preserve"> s trditvijo, da večina Romov ne želi delati. S tem se n</w:t>
      </w:r>
      <w:r w:rsidR="00694ECD">
        <w:rPr>
          <w:rFonts w:ascii="Arial" w:hAnsi="Arial" w:cs="Arial"/>
        </w:rPr>
        <w:t>i</w:t>
      </w:r>
      <w:r w:rsidR="00694ECD" w:rsidRPr="00334E59">
        <w:rPr>
          <w:rFonts w:ascii="Arial" w:hAnsi="Arial" w:cs="Arial"/>
        </w:rPr>
        <w:t xml:space="preserve"> strinja</w:t>
      </w:r>
      <w:r w:rsidR="00694ECD">
        <w:rPr>
          <w:rFonts w:ascii="Arial" w:hAnsi="Arial" w:cs="Arial"/>
        </w:rPr>
        <w:t>la</w:t>
      </w:r>
      <w:r w:rsidR="00694ECD" w:rsidRPr="00334E59">
        <w:rPr>
          <w:rFonts w:ascii="Arial" w:hAnsi="Arial" w:cs="Arial"/>
        </w:rPr>
        <w:t xml:space="preserve"> </w:t>
      </w:r>
      <w:r w:rsidR="00694ECD">
        <w:rPr>
          <w:rFonts w:ascii="Arial" w:hAnsi="Arial" w:cs="Arial"/>
        </w:rPr>
        <w:t xml:space="preserve">le </w:t>
      </w:r>
      <w:r w:rsidR="00694ECD" w:rsidRPr="00334E59">
        <w:rPr>
          <w:rFonts w:ascii="Arial" w:hAnsi="Arial" w:cs="Arial"/>
        </w:rPr>
        <w:t>približno petina prebivalcev (20,4 odstotka).</w:t>
      </w:r>
      <w:r w:rsidR="00694ECD">
        <w:rPr>
          <w:rFonts w:ascii="Arial" w:hAnsi="Arial" w:cs="Arial"/>
        </w:rPr>
        <w:t xml:space="preserve"> Med stališči so prebivalci Pomurja izražali večjo strpnost</w:t>
      </w:r>
      <w:r w:rsidR="00694ECD" w:rsidRPr="00917496">
        <w:rPr>
          <w:rFonts w:ascii="Arial" w:hAnsi="Arial" w:cs="Arial"/>
          <w:color w:val="000000"/>
        </w:rPr>
        <w:t xml:space="preserve"> do Romov</w:t>
      </w:r>
      <w:r w:rsidR="00694ECD">
        <w:rPr>
          <w:rFonts w:ascii="Arial" w:hAnsi="Arial" w:cs="Arial"/>
          <w:color w:val="000000"/>
        </w:rPr>
        <w:t xml:space="preserve"> kot prebivalci Posavja in Jugovzhodne Slovenije</w:t>
      </w:r>
      <w:r w:rsidR="00694ECD" w:rsidRPr="00917496">
        <w:rPr>
          <w:rFonts w:ascii="Arial" w:hAnsi="Arial" w:cs="Arial"/>
          <w:color w:val="000000"/>
        </w:rPr>
        <w:t xml:space="preserve">. </w:t>
      </w:r>
    </w:p>
    <w:p w14:paraId="49CBA32F" w14:textId="77777777" w:rsidR="00694ECD" w:rsidRDefault="00694ECD" w:rsidP="00DC6BDB">
      <w:pPr>
        <w:spacing w:after="0" w:line="240" w:lineRule="auto"/>
        <w:jc w:val="both"/>
        <w:rPr>
          <w:rFonts w:ascii="Arial" w:hAnsi="Arial" w:cs="Arial"/>
          <w:color w:val="000000"/>
        </w:rPr>
      </w:pPr>
    </w:p>
    <w:p w14:paraId="735D5521" w14:textId="12260AAF" w:rsidR="00DC6BDB" w:rsidRPr="00630924" w:rsidRDefault="00694ECD" w:rsidP="00DC6BDB">
      <w:pPr>
        <w:spacing w:after="0" w:line="240" w:lineRule="auto"/>
        <w:jc w:val="both"/>
        <w:rPr>
          <w:rFonts w:ascii="Arial" w:hAnsi="Arial" w:cs="Arial"/>
        </w:rPr>
      </w:pPr>
      <w:r w:rsidRPr="00630924">
        <w:rPr>
          <w:rFonts w:ascii="Arial" w:hAnsi="Arial" w:cs="Arial"/>
        </w:rPr>
        <w:t xml:space="preserve">Od leta 2017 do 2022 so anketiranci v vedno manjši meri izbrali Rome kot tarčo diskriminacije (od 24 do 9 odstotkov). </w:t>
      </w:r>
      <w:r w:rsidR="00DC6BDB" w:rsidRPr="00630924">
        <w:rPr>
          <w:rFonts w:ascii="Arial" w:hAnsi="Arial" w:cs="Arial"/>
        </w:rPr>
        <w:t xml:space="preserve">Primerjava med rezultati vseh treh raziskav pokaže, da so anketirani v letu 2017 na prvem mestu med žrtvami diskriminacije med različnimi družbenimi skupinami prepoznali Rome. V letu 2020 so bili Romi kot žrtve diskriminacije prepoznani na drugem mestu, v letu 2022 pa na osmem mestu (za tujci, revnimi, ženskami, istospolno usmerjenimi, starejšimi, vernimi, ljudmi z invalidnostmi). To ne pomeni nujno, da so bili Romi v letu 2022 manj </w:t>
      </w:r>
      <w:r w:rsidR="00877EA4" w:rsidRPr="00630924">
        <w:rPr>
          <w:rFonts w:ascii="Arial" w:hAnsi="Arial" w:cs="Arial"/>
        </w:rPr>
        <w:t>slabše obravnavani</w:t>
      </w:r>
      <w:r w:rsidR="00DC6BDB" w:rsidRPr="00630924">
        <w:rPr>
          <w:rFonts w:ascii="Arial" w:hAnsi="Arial" w:cs="Arial"/>
        </w:rPr>
        <w:t xml:space="preserve"> kot v letu 2017, lahko pa nakazuje na to, da postajajo v javnosti spregledana diskriminirana družbena skupina.</w:t>
      </w:r>
    </w:p>
    <w:p w14:paraId="58749A5D" w14:textId="3C572BC4" w:rsidR="00714003" w:rsidRDefault="00714003" w:rsidP="00DC6BDB">
      <w:pPr>
        <w:spacing w:after="0" w:line="240" w:lineRule="auto"/>
        <w:jc w:val="both"/>
        <w:rPr>
          <w:rFonts w:ascii="Arial" w:hAnsi="Arial" w:cs="Arial"/>
        </w:rPr>
      </w:pPr>
    </w:p>
    <w:p w14:paraId="7736C8C1" w14:textId="51F38FF5" w:rsidR="00306917" w:rsidRPr="00630924" w:rsidRDefault="00306917" w:rsidP="00DC6BDB">
      <w:pPr>
        <w:spacing w:after="0" w:line="240" w:lineRule="auto"/>
        <w:jc w:val="both"/>
        <w:rPr>
          <w:rFonts w:ascii="Arial" w:hAnsi="Arial" w:cs="Arial"/>
        </w:rPr>
      </w:pPr>
      <w:r w:rsidRPr="00306917">
        <w:rPr>
          <w:rFonts w:ascii="Arial" w:hAnsi="Arial" w:cs="Arial"/>
          <w:color w:val="000000"/>
        </w:rPr>
        <w:t>Po podatkih, ki so bili poleti 2025 zbrani v javnomnenjski raziskavi o dojemanju in izkušnjah diskriminacije v Sloveniji,</w:t>
      </w:r>
      <w:r w:rsidRPr="00306917">
        <w:rPr>
          <w:rStyle w:val="Sprotnaopomba-sklic"/>
          <w:rFonts w:ascii="Arial" w:hAnsi="Arial" w:cs="Arial"/>
        </w:rPr>
        <w:footnoteReference w:id="13"/>
      </w:r>
      <w:r w:rsidRPr="00306917">
        <w:rPr>
          <w:rFonts w:ascii="Arial" w:hAnsi="Arial" w:cs="Arial"/>
          <w:color w:val="000000"/>
          <w:sz w:val="18"/>
          <w:szCs w:val="18"/>
        </w:rPr>
        <w:t xml:space="preserve"> </w:t>
      </w:r>
      <w:r w:rsidRPr="00306917">
        <w:rPr>
          <w:rFonts w:ascii="Arial" w:hAnsi="Arial" w:cs="Arial"/>
          <w:color w:val="000000"/>
        </w:rPr>
        <w:t>se dojemanje oziroma odnos do Romov med splošno populacijo slabša. Povprečna ocena strpnosti do Romov na lestvici od 1 do 5 je padla s 3,3, kot je bila izmerjena v enaki raziskavi leta 2022, na 3,0. V jugovzhodnem delu države je še občutno nižja – 2,5. Hkrati 22 % prebivalcev meni, da so Romi ena od skupin, ki je najpogosteje tarča diskriminacije, medtem ko je to leta 2022 menilo devet odstotkov vprašanih. Raziskava je pokazala še, da se je močno okrepil stereotip, da »večina Romov ne želi delati«: s to trditvijo se je strinjalo 61 % anketirancev, kar je 13 odstotnih točk več kot v raziskavi iz leta 2022. Pri tem in drugih vprašanjih, povezanih z Romi, je upadlo tudi število neopredeljenih, kar kaže na polarizacijo stališč do Romov.</w:t>
      </w:r>
    </w:p>
    <w:p w14:paraId="4324EE02" w14:textId="07E68C17" w:rsidR="007618D2" w:rsidRDefault="007618D2" w:rsidP="00714003">
      <w:pPr>
        <w:spacing w:after="0" w:line="240" w:lineRule="auto"/>
        <w:jc w:val="both"/>
        <w:rPr>
          <w:rFonts w:ascii="Arial" w:hAnsi="Arial" w:cs="Arial"/>
        </w:rPr>
      </w:pPr>
    </w:p>
    <w:p w14:paraId="3298F8EA" w14:textId="77777777" w:rsidR="00306917" w:rsidRPr="00630924" w:rsidRDefault="00306917" w:rsidP="00714003">
      <w:pPr>
        <w:spacing w:after="0" w:line="240" w:lineRule="auto"/>
        <w:jc w:val="both"/>
        <w:rPr>
          <w:rFonts w:ascii="Arial" w:hAnsi="Arial" w:cs="Arial"/>
        </w:rPr>
      </w:pPr>
    </w:p>
    <w:p w14:paraId="484BB53B" w14:textId="5EF37C1F" w:rsidR="006C47BB" w:rsidRDefault="006C47BB" w:rsidP="006C47BB">
      <w:pPr>
        <w:pStyle w:val="Naslov3"/>
      </w:pPr>
      <w:bookmarkStart w:id="18" w:name="_Toc212467776"/>
      <w:r>
        <w:lastRenderedPageBreak/>
        <w:t>Ciljno-raziskovalna projekta v sodelovanju z ARIS</w:t>
      </w:r>
      <w:bookmarkEnd w:id="18"/>
    </w:p>
    <w:p w14:paraId="2D43CD36" w14:textId="77777777" w:rsidR="006C47BB" w:rsidRDefault="006C47BB" w:rsidP="003E1C61">
      <w:pPr>
        <w:spacing w:after="0" w:line="240" w:lineRule="auto"/>
        <w:jc w:val="both"/>
        <w:rPr>
          <w:rFonts w:ascii="Arial" w:hAnsi="Arial"/>
        </w:rPr>
      </w:pPr>
    </w:p>
    <w:p w14:paraId="1165119F" w14:textId="6480B021" w:rsidR="003E1C61" w:rsidRDefault="003E1C61" w:rsidP="003E1C61">
      <w:pPr>
        <w:spacing w:after="0" w:line="240" w:lineRule="auto"/>
        <w:jc w:val="both"/>
        <w:rPr>
          <w:rFonts w:ascii="Arial" w:hAnsi="Arial" w:cs="Arial"/>
        </w:rPr>
      </w:pPr>
      <w:r w:rsidRPr="00694ECD">
        <w:rPr>
          <w:rFonts w:ascii="Arial" w:hAnsi="Arial"/>
        </w:rPr>
        <w:t xml:space="preserve">V letih 2019–2021 je Zagovornik </w:t>
      </w:r>
      <w:r w:rsidR="00015164" w:rsidRPr="00694ECD">
        <w:rPr>
          <w:rFonts w:ascii="Arial" w:hAnsi="Arial"/>
        </w:rPr>
        <w:t xml:space="preserve">v sodelovanju z </w:t>
      </w:r>
      <w:r w:rsidR="004531E9" w:rsidRPr="00694ECD">
        <w:rPr>
          <w:rFonts w:ascii="Arial" w:hAnsi="Arial"/>
        </w:rPr>
        <w:t>Javno agencijo za znanstvenoraziskovalno in inovacijsko dejavnost Republike Slovenije</w:t>
      </w:r>
      <w:r w:rsidR="00015164" w:rsidRPr="00694ECD">
        <w:rPr>
          <w:rFonts w:ascii="Arial" w:hAnsi="Arial"/>
        </w:rPr>
        <w:t xml:space="preserve"> sofinanciral</w:t>
      </w:r>
      <w:r w:rsidR="00015164">
        <w:rPr>
          <w:rFonts w:ascii="Arial" w:hAnsi="Arial" w:cs="Arial"/>
          <w:b/>
          <w:bCs/>
        </w:rPr>
        <w:t xml:space="preserve"> </w:t>
      </w:r>
      <w:r w:rsidRPr="00DC32B2">
        <w:rPr>
          <w:rFonts w:ascii="Arial" w:hAnsi="Arial" w:cs="Arial"/>
          <w:b/>
          <w:bCs/>
        </w:rPr>
        <w:t>dva ciljno-raziskovalna projekta</w:t>
      </w:r>
      <w:r w:rsidRPr="007F6359">
        <w:rPr>
          <w:rFonts w:ascii="Arial" w:hAnsi="Arial" w:cs="Arial"/>
        </w:rPr>
        <w:t>,</w:t>
      </w:r>
      <w:r>
        <w:rPr>
          <w:rStyle w:val="Sprotnaopomba-sklic"/>
          <w:rFonts w:ascii="Arial" w:hAnsi="Arial" w:cs="Arial"/>
        </w:rPr>
        <w:footnoteReference w:id="14"/>
      </w:r>
      <w:r w:rsidRPr="007F6359">
        <w:rPr>
          <w:rFonts w:ascii="Arial" w:hAnsi="Arial" w:cs="Arial"/>
        </w:rPr>
        <w:t xml:space="preserve"> ki se nanašata tudi na </w:t>
      </w:r>
      <w:r w:rsidR="005C425C">
        <w:rPr>
          <w:rFonts w:ascii="Arial" w:hAnsi="Arial" w:cs="Arial"/>
        </w:rPr>
        <w:t>Rome</w:t>
      </w:r>
      <w:r w:rsidRPr="007F6359">
        <w:rPr>
          <w:rFonts w:ascii="Arial" w:hAnsi="Arial" w:cs="Arial"/>
        </w:rPr>
        <w:t>:</w:t>
      </w:r>
    </w:p>
    <w:p w14:paraId="3640453B" w14:textId="77777777" w:rsidR="00883618" w:rsidRPr="007F6359" w:rsidRDefault="00883618" w:rsidP="003E1C61">
      <w:pPr>
        <w:spacing w:after="0" w:line="240" w:lineRule="auto"/>
        <w:jc w:val="both"/>
        <w:rPr>
          <w:rFonts w:ascii="Arial" w:hAnsi="Arial" w:cs="Arial"/>
        </w:rPr>
      </w:pPr>
    </w:p>
    <w:p w14:paraId="411E1320" w14:textId="115BBAE3" w:rsidR="004531E9" w:rsidRPr="00DE1951" w:rsidRDefault="004531E9" w:rsidP="00985E67">
      <w:pPr>
        <w:pStyle w:val="Odstavekseznama"/>
        <w:numPr>
          <w:ilvl w:val="0"/>
          <w:numId w:val="4"/>
        </w:numPr>
        <w:spacing w:after="0" w:line="240" w:lineRule="auto"/>
        <w:jc w:val="both"/>
        <w:rPr>
          <w:rFonts w:ascii="Arial" w:hAnsi="Arial" w:cs="Arial"/>
        </w:rPr>
      </w:pPr>
      <w:r w:rsidRPr="00DE1951">
        <w:rPr>
          <w:rFonts w:ascii="Arial" w:hAnsi="Arial" w:cs="Arial"/>
          <w:b/>
          <w:bCs/>
        </w:rPr>
        <w:t>Zmanjševanje in odpravljanje diskriminacije na podlagi etničnosti, »rase, nacionalnosti in/</w:t>
      </w:r>
      <w:r>
        <w:rPr>
          <w:rFonts w:ascii="Arial" w:hAnsi="Arial" w:cs="Arial"/>
          <w:b/>
          <w:bCs/>
        </w:rPr>
        <w:t xml:space="preserve"> </w:t>
      </w:r>
      <w:r w:rsidRPr="00DE1951">
        <w:rPr>
          <w:rFonts w:ascii="Arial" w:hAnsi="Arial" w:cs="Arial"/>
          <w:b/>
          <w:bCs/>
        </w:rPr>
        <w:t>ali vere</w:t>
      </w:r>
      <w:r w:rsidRPr="00DE1951">
        <w:rPr>
          <w:rFonts w:ascii="Arial" w:hAnsi="Arial" w:cs="Arial"/>
        </w:rPr>
        <w:t>, ki ga je izvedel Mirovni inštitut</w:t>
      </w:r>
      <w:r>
        <w:rPr>
          <w:rFonts w:ascii="Arial" w:hAnsi="Arial" w:cs="Arial"/>
        </w:rPr>
        <w:t>;</w:t>
      </w:r>
    </w:p>
    <w:p w14:paraId="6D61B9C8" w14:textId="7C1CFDEB" w:rsidR="003E1C61" w:rsidRPr="00DE1951" w:rsidRDefault="003E1C61" w:rsidP="00985E67">
      <w:pPr>
        <w:pStyle w:val="Odstavekseznama"/>
        <w:numPr>
          <w:ilvl w:val="0"/>
          <w:numId w:val="4"/>
        </w:numPr>
        <w:spacing w:after="0" w:line="240" w:lineRule="auto"/>
        <w:jc w:val="both"/>
        <w:rPr>
          <w:rFonts w:ascii="Arial" w:hAnsi="Arial" w:cs="Arial"/>
        </w:rPr>
      </w:pPr>
      <w:r w:rsidRPr="00DE1951">
        <w:rPr>
          <w:rFonts w:ascii="Arial" w:hAnsi="Arial" w:cs="Arial"/>
          <w:b/>
          <w:bCs/>
        </w:rPr>
        <w:t>Strukturna diskriminacija kot ovira pri doseganju cilja dostojnega življenja za vse</w:t>
      </w:r>
      <w:r w:rsidRPr="00DE1951">
        <w:rPr>
          <w:rFonts w:ascii="Arial" w:hAnsi="Arial" w:cs="Arial"/>
        </w:rPr>
        <w:t xml:space="preserve">, ki sta ga </w:t>
      </w:r>
      <w:r w:rsidR="001E49E2" w:rsidRPr="00DE1951">
        <w:rPr>
          <w:rFonts w:ascii="Arial" w:hAnsi="Arial" w:cs="Arial"/>
        </w:rPr>
        <w:t>izvedl</w:t>
      </w:r>
      <w:r w:rsidR="001E49E2">
        <w:rPr>
          <w:rFonts w:ascii="Arial" w:hAnsi="Arial" w:cs="Arial"/>
        </w:rPr>
        <w:t>i</w:t>
      </w:r>
      <w:r w:rsidRPr="00DE1951">
        <w:rPr>
          <w:rFonts w:ascii="Arial" w:hAnsi="Arial" w:cs="Arial"/>
        </w:rPr>
        <w:t xml:space="preserve"> Pravna fakulteta Univerze v Ljubljani in Fakulteta za socialno delo Univerze v Ljubljani</w:t>
      </w:r>
      <w:r w:rsidR="004531E9">
        <w:rPr>
          <w:rFonts w:ascii="Arial" w:hAnsi="Arial" w:cs="Arial"/>
        </w:rPr>
        <w:t>.</w:t>
      </w:r>
    </w:p>
    <w:p w14:paraId="13F89F6B" w14:textId="77777777" w:rsidR="00C36B27" w:rsidRDefault="00C36B27" w:rsidP="003E1C61">
      <w:pPr>
        <w:spacing w:after="0" w:line="240" w:lineRule="auto"/>
        <w:jc w:val="both"/>
        <w:rPr>
          <w:rFonts w:ascii="Arial" w:hAnsi="Arial" w:cs="Arial"/>
        </w:rPr>
      </w:pPr>
    </w:p>
    <w:p w14:paraId="2C787936" w14:textId="3EB88BEC" w:rsidR="00883618" w:rsidRPr="00917496" w:rsidRDefault="003E1C61" w:rsidP="00917496">
      <w:pPr>
        <w:spacing w:after="0" w:line="240" w:lineRule="auto"/>
        <w:jc w:val="both"/>
        <w:rPr>
          <w:rFonts w:ascii="Arial" w:hAnsi="Arial" w:cs="Arial"/>
          <w:color w:val="000000"/>
          <w:shd w:val="clear" w:color="auto" w:fill="FFFFFF"/>
        </w:rPr>
      </w:pPr>
      <w:r w:rsidRPr="00917496">
        <w:rPr>
          <w:rFonts w:ascii="Arial" w:hAnsi="Arial" w:cs="Arial"/>
        </w:rPr>
        <w:t>Oba projekta sta pokazala</w:t>
      </w:r>
      <w:r w:rsidRPr="00917496">
        <w:rPr>
          <w:rFonts w:ascii="Arial" w:hAnsi="Arial" w:cs="Arial"/>
          <w:color w:val="000000"/>
          <w:shd w:val="clear" w:color="auto" w:fill="FFFFFF"/>
        </w:rPr>
        <w:t xml:space="preserve">, da v Sloveniji primanjkuje </w:t>
      </w:r>
      <w:r w:rsidR="00917496">
        <w:rPr>
          <w:rFonts w:ascii="Arial" w:hAnsi="Arial" w:cs="Arial"/>
          <w:color w:val="000000"/>
          <w:shd w:val="clear" w:color="auto" w:fill="FFFFFF"/>
        </w:rPr>
        <w:t xml:space="preserve">razčlenjenih </w:t>
      </w:r>
      <w:r w:rsidRPr="00917496">
        <w:rPr>
          <w:rFonts w:ascii="Arial" w:hAnsi="Arial" w:cs="Arial"/>
          <w:color w:val="000000"/>
          <w:shd w:val="clear" w:color="auto" w:fill="FFFFFF"/>
        </w:rPr>
        <w:t xml:space="preserve">podatkov o </w:t>
      </w:r>
      <w:r w:rsidR="00917496">
        <w:rPr>
          <w:rFonts w:ascii="Arial" w:hAnsi="Arial" w:cs="Arial"/>
          <w:color w:val="000000"/>
          <w:shd w:val="clear" w:color="auto" w:fill="FFFFFF"/>
        </w:rPr>
        <w:t xml:space="preserve">Romih. </w:t>
      </w:r>
      <w:r w:rsidR="00015164">
        <w:rPr>
          <w:rFonts w:ascii="Arial" w:hAnsi="Arial" w:cs="Arial"/>
          <w:color w:val="000000"/>
          <w:shd w:val="clear" w:color="auto" w:fill="FFFFFF"/>
        </w:rPr>
        <w:t xml:space="preserve">Primanjkuje </w:t>
      </w:r>
      <w:r w:rsidRPr="00917496">
        <w:rPr>
          <w:rFonts w:ascii="Arial" w:hAnsi="Arial" w:cs="Arial"/>
          <w:color w:val="000000"/>
          <w:shd w:val="clear" w:color="auto" w:fill="FFFFFF"/>
        </w:rPr>
        <w:t>tako zbirnih podatkov (npr. o prvem jeziku Romov, diagnozah, ki jih ima populacija romskih otrok in mladostnikov s posebnimi potrebami in/ ali oviranostmi)</w:t>
      </w:r>
      <w:r w:rsidR="00917496">
        <w:rPr>
          <w:rFonts w:ascii="Arial" w:hAnsi="Arial" w:cs="Arial"/>
          <w:color w:val="000000"/>
          <w:shd w:val="clear" w:color="auto" w:fill="FFFFFF"/>
        </w:rPr>
        <w:t>,</w:t>
      </w:r>
      <w:r w:rsidRPr="00917496">
        <w:rPr>
          <w:rFonts w:ascii="Arial" w:hAnsi="Arial" w:cs="Arial"/>
          <w:color w:val="000000"/>
          <w:shd w:val="clear" w:color="auto" w:fill="FFFFFF"/>
        </w:rPr>
        <w:t xml:space="preserve"> kot tudi podatkov o izkušnjah z diskriminacijo, ki bi bili pridobljeni neposredno od Romov in bi omogočali opredelitev najbolj problematičnih področij življenja.</w:t>
      </w:r>
    </w:p>
    <w:p w14:paraId="33114606" w14:textId="77777777" w:rsidR="00694ECD" w:rsidRDefault="00694ECD" w:rsidP="00917496">
      <w:pPr>
        <w:spacing w:after="0" w:line="240" w:lineRule="auto"/>
        <w:jc w:val="both"/>
        <w:rPr>
          <w:rFonts w:ascii="Arial" w:hAnsi="Arial" w:cs="Arial"/>
          <w:color w:val="000000"/>
          <w:shd w:val="clear" w:color="auto" w:fill="FFFFFF"/>
        </w:rPr>
      </w:pPr>
    </w:p>
    <w:p w14:paraId="2F16E684" w14:textId="0711147B" w:rsidR="00AE4319" w:rsidRPr="004531E9" w:rsidRDefault="00D14EDA" w:rsidP="00917496">
      <w:pPr>
        <w:spacing w:after="0" w:line="240" w:lineRule="auto"/>
        <w:jc w:val="both"/>
        <w:rPr>
          <w:rFonts w:ascii="Arial" w:eastAsia="Yu Gothic" w:hAnsi="Arial" w:cs="Arial"/>
        </w:rPr>
      </w:pPr>
      <w:r w:rsidRPr="004531E9">
        <w:rPr>
          <w:rFonts w:ascii="Arial" w:hAnsi="Arial" w:cs="Arial"/>
          <w:color w:val="000000"/>
          <w:shd w:val="clear" w:color="auto" w:fill="FFFFFF"/>
        </w:rPr>
        <w:t xml:space="preserve">Raziskovalci so ugotovili, da se </w:t>
      </w:r>
      <w:r w:rsidR="003E1C61" w:rsidRPr="004531E9">
        <w:rPr>
          <w:rFonts w:ascii="Arial" w:hAnsi="Arial" w:cs="Arial"/>
          <w:color w:val="000000"/>
          <w:shd w:val="clear" w:color="auto" w:fill="FFFFFF"/>
        </w:rPr>
        <w:t>strukturn</w:t>
      </w:r>
      <w:r w:rsidRPr="004531E9">
        <w:rPr>
          <w:rFonts w:ascii="Arial" w:hAnsi="Arial" w:cs="Arial"/>
          <w:color w:val="000000"/>
          <w:shd w:val="clear" w:color="auto" w:fill="FFFFFF"/>
        </w:rPr>
        <w:t>a</w:t>
      </w:r>
      <w:r w:rsidR="003E1C61" w:rsidRPr="004531E9">
        <w:rPr>
          <w:rFonts w:ascii="Arial" w:hAnsi="Arial" w:cs="Arial"/>
          <w:color w:val="000000"/>
          <w:shd w:val="clear" w:color="auto" w:fill="FFFFFF"/>
        </w:rPr>
        <w:t xml:space="preserve"> diskriminacij</w:t>
      </w:r>
      <w:r w:rsidRPr="004531E9">
        <w:rPr>
          <w:rFonts w:ascii="Arial" w:hAnsi="Arial" w:cs="Arial"/>
          <w:color w:val="000000"/>
          <w:shd w:val="clear" w:color="auto" w:fill="FFFFFF"/>
        </w:rPr>
        <w:t>a</w:t>
      </w:r>
      <w:r w:rsidR="003E1C61" w:rsidRPr="004531E9">
        <w:rPr>
          <w:rFonts w:ascii="Arial" w:hAnsi="Arial" w:cs="Arial"/>
          <w:color w:val="000000"/>
          <w:shd w:val="clear" w:color="auto" w:fill="FFFFFF"/>
        </w:rPr>
        <w:t xml:space="preserve"> najpogosteje kaže kot diskriminacija </w:t>
      </w:r>
      <w:r w:rsidRPr="004531E9">
        <w:rPr>
          <w:rFonts w:ascii="Arial" w:hAnsi="Arial" w:cs="Arial"/>
          <w:color w:val="000000"/>
          <w:shd w:val="clear" w:color="auto" w:fill="FFFFFF"/>
        </w:rPr>
        <w:t xml:space="preserve">zaradi </w:t>
      </w:r>
      <w:r w:rsidR="003E1C61" w:rsidRPr="004531E9">
        <w:rPr>
          <w:rFonts w:ascii="Arial" w:hAnsi="Arial" w:cs="Arial"/>
          <w:color w:val="000000"/>
          <w:shd w:val="clear" w:color="auto" w:fill="FFFFFF"/>
        </w:rPr>
        <w:t xml:space="preserve">osebnih okoliščin rase in etnične pripadnosti, posebej v zvezi s položajem </w:t>
      </w:r>
      <w:r w:rsidR="005C425C">
        <w:rPr>
          <w:rFonts w:ascii="Arial" w:hAnsi="Arial" w:cs="Arial"/>
          <w:color w:val="000000"/>
          <w:shd w:val="clear" w:color="auto" w:fill="FFFFFF"/>
        </w:rPr>
        <w:t>Romov</w:t>
      </w:r>
      <w:r w:rsidR="003E1C61" w:rsidRPr="004531E9">
        <w:rPr>
          <w:rFonts w:ascii="Arial" w:hAnsi="Arial" w:cs="Arial"/>
          <w:color w:val="000000"/>
          <w:shd w:val="clear" w:color="auto" w:fill="FFFFFF"/>
        </w:rPr>
        <w:t xml:space="preserve">, </w:t>
      </w:r>
      <w:r w:rsidRPr="004531E9">
        <w:rPr>
          <w:rFonts w:ascii="Arial" w:hAnsi="Arial" w:cs="Arial"/>
          <w:color w:val="000000"/>
          <w:shd w:val="clear" w:color="auto" w:fill="FFFFFF"/>
        </w:rPr>
        <w:t xml:space="preserve">ter zaradi </w:t>
      </w:r>
      <w:r w:rsidR="003E1C61" w:rsidRPr="004531E9">
        <w:rPr>
          <w:rFonts w:ascii="Arial" w:hAnsi="Arial" w:cs="Arial"/>
          <w:color w:val="000000"/>
          <w:shd w:val="clear" w:color="auto" w:fill="FFFFFF"/>
        </w:rPr>
        <w:t xml:space="preserve">invalidnosti in spola. </w:t>
      </w:r>
      <w:r w:rsidR="00CF4BE2" w:rsidRPr="004531E9">
        <w:rPr>
          <w:rFonts w:ascii="Arial" w:hAnsi="Arial" w:cs="Arial"/>
          <w:color w:val="000000"/>
          <w:shd w:val="clear" w:color="auto" w:fill="FFFFFF"/>
        </w:rPr>
        <w:t xml:space="preserve">Čeprav </w:t>
      </w:r>
      <w:r w:rsidR="003E1C61" w:rsidRPr="004531E9">
        <w:rPr>
          <w:rFonts w:ascii="Arial" w:hAnsi="Arial" w:cs="Arial"/>
          <w:color w:val="000000"/>
          <w:shd w:val="clear" w:color="auto" w:fill="FFFFFF"/>
        </w:rPr>
        <w:t xml:space="preserve">je položaj </w:t>
      </w:r>
      <w:r w:rsidR="005C425C">
        <w:rPr>
          <w:rFonts w:ascii="Arial" w:hAnsi="Arial" w:cs="Arial"/>
          <w:color w:val="000000"/>
          <w:shd w:val="clear" w:color="auto" w:fill="FFFFFF"/>
        </w:rPr>
        <w:t>Romov</w:t>
      </w:r>
      <w:r w:rsidR="003E1C61" w:rsidRPr="004531E9">
        <w:rPr>
          <w:rFonts w:ascii="Arial" w:hAnsi="Arial" w:cs="Arial"/>
          <w:color w:val="000000"/>
          <w:shd w:val="clear" w:color="auto" w:fill="FFFFFF"/>
        </w:rPr>
        <w:t xml:space="preserve"> pravno urejen</w:t>
      </w:r>
      <w:r w:rsidR="00CF4BE2" w:rsidRPr="004531E9">
        <w:rPr>
          <w:rFonts w:ascii="Arial" w:hAnsi="Arial" w:cs="Arial"/>
          <w:color w:val="000000"/>
          <w:shd w:val="clear" w:color="auto" w:fill="FFFFFF"/>
        </w:rPr>
        <w:t xml:space="preserve"> in so zagotovljeni formalni </w:t>
      </w:r>
      <w:r w:rsidR="003E1C61" w:rsidRPr="004531E9">
        <w:rPr>
          <w:rFonts w:ascii="Arial" w:hAnsi="Arial" w:cs="Arial"/>
          <w:color w:val="000000"/>
          <w:shd w:val="clear" w:color="auto" w:fill="FFFFFF"/>
        </w:rPr>
        <w:t>pogoj</w:t>
      </w:r>
      <w:r w:rsidR="00CF4BE2" w:rsidRPr="004531E9">
        <w:rPr>
          <w:rFonts w:ascii="Arial" w:hAnsi="Arial" w:cs="Arial"/>
          <w:color w:val="000000"/>
          <w:shd w:val="clear" w:color="auto" w:fill="FFFFFF"/>
        </w:rPr>
        <w:t>i</w:t>
      </w:r>
      <w:r w:rsidR="003E1C61" w:rsidRPr="004531E9">
        <w:rPr>
          <w:rFonts w:ascii="Arial" w:hAnsi="Arial" w:cs="Arial"/>
          <w:color w:val="000000"/>
          <w:shd w:val="clear" w:color="auto" w:fill="FFFFFF"/>
        </w:rPr>
        <w:t xml:space="preserve"> za enakopraven razvoj, </w:t>
      </w:r>
      <w:r w:rsidR="003E1C61" w:rsidRPr="004531E9">
        <w:rPr>
          <w:rFonts w:ascii="Arial" w:eastAsia="Yu Gothic" w:hAnsi="Arial" w:cs="Arial"/>
        </w:rPr>
        <w:t>odnos</w:t>
      </w:r>
      <w:r w:rsidR="004531E9">
        <w:rPr>
          <w:rFonts w:ascii="Arial" w:eastAsia="Yu Gothic" w:hAnsi="Arial" w:cs="Arial"/>
        </w:rPr>
        <w:t xml:space="preserve"> večinskega prebivalstva</w:t>
      </w:r>
      <w:r w:rsidR="003E1C61" w:rsidRPr="004531E9">
        <w:rPr>
          <w:rFonts w:ascii="Arial" w:eastAsia="Yu Gothic" w:hAnsi="Arial" w:cs="Arial"/>
        </w:rPr>
        <w:t xml:space="preserve"> do romske populacije kaže ves čas prisotne </w:t>
      </w:r>
      <w:proofErr w:type="spellStart"/>
      <w:r w:rsidR="003E1C61" w:rsidRPr="004531E9">
        <w:rPr>
          <w:rFonts w:ascii="Arial" w:eastAsia="Yu Gothic" w:hAnsi="Arial" w:cs="Arial"/>
        </w:rPr>
        <w:t>diskriminatorne</w:t>
      </w:r>
      <w:proofErr w:type="spellEnd"/>
      <w:r w:rsidR="003E1C61" w:rsidRPr="004531E9">
        <w:rPr>
          <w:rFonts w:ascii="Arial" w:eastAsia="Yu Gothic" w:hAnsi="Arial" w:cs="Arial"/>
        </w:rPr>
        <w:t xml:space="preserve"> prakse.</w:t>
      </w:r>
      <w:r w:rsidR="00464337" w:rsidRPr="004531E9">
        <w:rPr>
          <w:rStyle w:val="Sprotnaopomba-sklic"/>
          <w:rFonts w:ascii="Arial" w:eastAsia="Yu Gothic" w:hAnsi="Arial" w:cs="Arial"/>
        </w:rPr>
        <w:footnoteReference w:id="15"/>
      </w:r>
      <w:r w:rsidR="003E1C61" w:rsidRPr="004531E9">
        <w:rPr>
          <w:rFonts w:ascii="Arial" w:eastAsia="Yu Gothic" w:hAnsi="Arial" w:cs="Arial"/>
        </w:rPr>
        <w:t xml:space="preserve"> </w:t>
      </w:r>
    </w:p>
    <w:p w14:paraId="478C3DBD" w14:textId="77777777" w:rsidR="00AE4319" w:rsidRPr="00917496" w:rsidRDefault="00AE4319" w:rsidP="00917496">
      <w:pPr>
        <w:spacing w:after="0" w:line="240" w:lineRule="auto"/>
        <w:jc w:val="both"/>
        <w:rPr>
          <w:rFonts w:ascii="Arial" w:eastAsia="Yu Gothic" w:hAnsi="Arial" w:cs="Arial"/>
        </w:rPr>
      </w:pPr>
    </w:p>
    <w:p w14:paraId="0C603A0C" w14:textId="69A30EAA" w:rsidR="0053046F" w:rsidRDefault="0053046F" w:rsidP="00917496">
      <w:pPr>
        <w:spacing w:after="0" w:line="240" w:lineRule="auto"/>
        <w:jc w:val="both"/>
        <w:rPr>
          <w:rFonts w:ascii="Arial" w:eastAsia="Yu Gothic" w:hAnsi="Arial" w:cs="Arial"/>
        </w:rPr>
      </w:pPr>
      <w:r>
        <w:rPr>
          <w:rFonts w:ascii="Arial" w:eastAsia="Yu Gothic" w:hAnsi="Arial" w:cs="Arial"/>
        </w:rPr>
        <w:t>Raziskovalci so ugotovili</w:t>
      </w:r>
      <w:r w:rsidR="003E1C61" w:rsidRPr="00917496">
        <w:rPr>
          <w:rFonts w:ascii="Arial" w:eastAsia="Yu Gothic" w:hAnsi="Arial" w:cs="Arial"/>
        </w:rPr>
        <w:t xml:space="preserve">, da je še vedno veliko diskriminacije na področju </w:t>
      </w:r>
      <w:r w:rsidR="009D745C" w:rsidRPr="00917496">
        <w:rPr>
          <w:rFonts w:ascii="Arial" w:eastAsia="Yu Gothic" w:hAnsi="Arial" w:cs="Arial"/>
        </w:rPr>
        <w:t>izobraževanja</w:t>
      </w:r>
      <w:r w:rsidR="009D745C">
        <w:rPr>
          <w:rFonts w:ascii="Arial" w:eastAsia="Yu Gothic" w:hAnsi="Arial" w:cs="Arial"/>
        </w:rPr>
        <w:t xml:space="preserve"> in</w:t>
      </w:r>
      <w:r w:rsidR="009D745C" w:rsidRPr="00917496">
        <w:rPr>
          <w:rFonts w:ascii="Arial" w:eastAsia="Yu Gothic" w:hAnsi="Arial" w:cs="Arial"/>
        </w:rPr>
        <w:t xml:space="preserve"> </w:t>
      </w:r>
      <w:r w:rsidR="003E1C61" w:rsidRPr="00917496">
        <w:rPr>
          <w:rFonts w:ascii="Arial" w:eastAsia="Yu Gothic" w:hAnsi="Arial" w:cs="Arial"/>
        </w:rPr>
        <w:t xml:space="preserve">zaposlovanja. To se je še posebej izpostavilo v času epidemije </w:t>
      </w:r>
      <w:r w:rsidR="00BD007A">
        <w:rPr>
          <w:rFonts w:ascii="Arial" w:eastAsia="Yu Gothic" w:hAnsi="Arial" w:cs="Arial"/>
        </w:rPr>
        <w:t xml:space="preserve">koronavirusne bolezni </w:t>
      </w:r>
      <w:r w:rsidR="003E1C61" w:rsidRPr="00917496">
        <w:rPr>
          <w:rFonts w:ascii="Arial" w:eastAsia="Yu Gothic" w:hAnsi="Arial" w:cs="Arial"/>
        </w:rPr>
        <w:t>s šolanjem na daljavo. Položaj romskih otrok se je poslabšal in pokazala se je izključenost romske skupnosti na vseh</w:t>
      </w:r>
      <w:r w:rsidR="00414A3B">
        <w:rPr>
          <w:rFonts w:ascii="Arial" w:eastAsia="Yu Gothic" w:hAnsi="Arial" w:cs="Arial"/>
        </w:rPr>
        <w:t xml:space="preserve"> </w:t>
      </w:r>
      <w:r w:rsidR="00BD007A">
        <w:rPr>
          <w:rFonts w:ascii="Arial" w:eastAsia="Yu Gothic" w:hAnsi="Arial" w:cs="Arial"/>
        </w:rPr>
        <w:t>ravneh</w:t>
      </w:r>
      <w:r w:rsidR="003E1C61" w:rsidRPr="00917496">
        <w:rPr>
          <w:rFonts w:ascii="Arial" w:eastAsia="Yu Gothic" w:hAnsi="Arial" w:cs="Arial"/>
        </w:rPr>
        <w:t>.</w:t>
      </w:r>
      <w:r>
        <w:rPr>
          <w:rStyle w:val="Sprotnaopomba-sklic"/>
          <w:rFonts w:ascii="Arial" w:eastAsia="Yu Gothic" w:hAnsi="Arial" w:cs="Arial"/>
        </w:rPr>
        <w:footnoteReference w:id="16"/>
      </w:r>
      <w:r w:rsidR="003E1C61" w:rsidRPr="00917496">
        <w:rPr>
          <w:rFonts w:ascii="Arial" w:eastAsia="Yu Gothic" w:hAnsi="Arial" w:cs="Arial"/>
        </w:rPr>
        <w:t xml:space="preserve"> </w:t>
      </w:r>
    </w:p>
    <w:p w14:paraId="2139F2EE" w14:textId="77777777" w:rsidR="0053046F" w:rsidRDefault="0053046F" w:rsidP="00917496">
      <w:pPr>
        <w:spacing w:after="0" w:line="240" w:lineRule="auto"/>
        <w:jc w:val="both"/>
        <w:rPr>
          <w:rFonts w:ascii="Arial" w:eastAsia="Yu Gothic" w:hAnsi="Arial" w:cs="Arial"/>
        </w:rPr>
      </w:pPr>
    </w:p>
    <w:p w14:paraId="626F93F7" w14:textId="5275B0FA" w:rsidR="00884AF4" w:rsidRPr="00917496" w:rsidRDefault="003E1C61" w:rsidP="00917496">
      <w:pPr>
        <w:spacing w:after="0" w:line="240" w:lineRule="auto"/>
        <w:jc w:val="both"/>
        <w:rPr>
          <w:rFonts w:ascii="Arial" w:eastAsia="Yu Gothic" w:hAnsi="Arial" w:cs="Arial"/>
        </w:rPr>
      </w:pPr>
      <w:r w:rsidRPr="00917496">
        <w:rPr>
          <w:rFonts w:ascii="Arial" w:eastAsia="Yu Gothic" w:hAnsi="Arial" w:cs="Arial"/>
        </w:rPr>
        <w:t xml:space="preserve">V končnem poročilu </w:t>
      </w:r>
      <w:r w:rsidR="00A069CF">
        <w:rPr>
          <w:rFonts w:ascii="Arial" w:eastAsia="Yu Gothic" w:hAnsi="Arial" w:cs="Arial"/>
        </w:rPr>
        <w:t>prvega</w:t>
      </w:r>
      <w:r w:rsidR="00414A3B">
        <w:rPr>
          <w:rFonts w:ascii="Arial" w:eastAsia="Yu Gothic" w:hAnsi="Arial" w:cs="Arial"/>
        </w:rPr>
        <w:t xml:space="preserve"> projekta so </w:t>
      </w:r>
      <w:r w:rsidRPr="00917496">
        <w:rPr>
          <w:rFonts w:ascii="Arial" w:eastAsia="Yu Gothic" w:hAnsi="Arial" w:cs="Arial"/>
        </w:rPr>
        <w:t>zbrani vsi viri podatkov o enakosti oziroma o diskriminaciji v Sloveniji, ki so jih raziskovalci lahko identificirali</w:t>
      </w:r>
      <w:r w:rsidR="00BD007A">
        <w:rPr>
          <w:rFonts w:ascii="Arial" w:eastAsia="Yu Gothic" w:hAnsi="Arial" w:cs="Arial"/>
        </w:rPr>
        <w:t>.</w:t>
      </w:r>
      <w:r w:rsidRPr="00917496">
        <w:rPr>
          <w:rFonts w:ascii="Arial" w:eastAsia="Yu Gothic" w:hAnsi="Arial" w:cs="Arial"/>
        </w:rPr>
        <w:t xml:space="preserve"> </w:t>
      </w:r>
      <w:r w:rsidR="00BD007A">
        <w:rPr>
          <w:rFonts w:ascii="Arial" w:eastAsia="Yu Gothic" w:hAnsi="Arial" w:cs="Arial"/>
        </w:rPr>
        <w:t>P</w:t>
      </w:r>
      <w:r w:rsidRPr="00917496">
        <w:rPr>
          <w:rFonts w:ascii="Arial" w:eastAsia="Yu Gothic" w:hAnsi="Arial" w:cs="Arial"/>
        </w:rPr>
        <w:t xml:space="preserve">redstavljajo dober pregled virov, </w:t>
      </w:r>
      <w:r w:rsidR="00F52A5B">
        <w:rPr>
          <w:rFonts w:ascii="Arial" w:eastAsia="Yu Gothic" w:hAnsi="Arial" w:cs="Arial"/>
        </w:rPr>
        <w:t xml:space="preserve">iz katerih </w:t>
      </w:r>
      <w:r w:rsidRPr="00917496">
        <w:rPr>
          <w:rFonts w:ascii="Arial" w:eastAsia="Yu Gothic" w:hAnsi="Arial" w:cs="Arial"/>
        </w:rPr>
        <w:t xml:space="preserve">je </w:t>
      </w:r>
      <w:r w:rsidR="00F52A5B">
        <w:rPr>
          <w:rFonts w:ascii="Arial" w:eastAsia="Yu Gothic" w:hAnsi="Arial" w:cs="Arial"/>
        </w:rPr>
        <w:t xml:space="preserve">mogoče </w:t>
      </w:r>
      <w:r w:rsidRPr="00917496">
        <w:rPr>
          <w:rFonts w:ascii="Arial" w:eastAsia="Yu Gothic" w:hAnsi="Arial" w:cs="Arial"/>
        </w:rPr>
        <w:t xml:space="preserve">črpati podatke, </w:t>
      </w:r>
      <w:r w:rsidR="001E49E2">
        <w:rPr>
          <w:rFonts w:ascii="Arial" w:eastAsia="Yu Gothic" w:hAnsi="Arial" w:cs="Arial"/>
        </w:rPr>
        <w:t>čeprav</w:t>
      </w:r>
      <w:r w:rsidRPr="00917496">
        <w:rPr>
          <w:rFonts w:ascii="Arial" w:eastAsia="Yu Gothic" w:hAnsi="Arial" w:cs="Arial"/>
        </w:rPr>
        <w:t xml:space="preserve"> se ti sistematično ne zbirajo.</w:t>
      </w:r>
      <w:r w:rsidR="0053046F">
        <w:rPr>
          <w:rStyle w:val="Sprotnaopomba-sklic"/>
          <w:rFonts w:ascii="Arial" w:eastAsia="Yu Gothic" w:hAnsi="Arial" w:cs="Arial"/>
        </w:rPr>
        <w:footnoteReference w:id="17"/>
      </w:r>
      <w:r w:rsidRPr="00917496">
        <w:rPr>
          <w:rFonts w:ascii="Arial" w:eastAsia="Yu Gothic" w:hAnsi="Arial" w:cs="Arial"/>
        </w:rPr>
        <w:t xml:space="preserve"> </w:t>
      </w:r>
    </w:p>
    <w:p w14:paraId="106CBA33" w14:textId="77777777" w:rsidR="00F909F1" w:rsidRPr="00553237" w:rsidRDefault="00F909F1" w:rsidP="00553237">
      <w:pPr>
        <w:spacing w:after="0" w:line="240" w:lineRule="auto"/>
        <w:jc w:val="both"/>
        <w:rPr>
          <w:rFonts w:ascii="Arial" w:eastAsia="Yu Gothic" w:hAnsi="Arial" w:cs="Arial"/>
        </w:rPr>
      </w:pPr>
    </w:p>
    <w:p w14:paraId="3DC95F7E" w14:textId="77777777" w:rsidR="009E45B5" w:rsidRDefault="009E45B5">
      <w:pPr>
        <w:rPr>
          <w:rFonts w:ascii="Arial" w:eastAsia="Times New Roman" w:hAnsi="Arial" w:cs="Arial"/>
          <w:bCs/>
          <w:lang w:eastAsia="sl-SI"/>
          <w14:ligatures w14:val="none"/>
        </w:rPr>
      </w:pPr>
      <w:r>
        <w:rPr>
          <w:rFonts w:ascii="Arial" w:hAnsi="Arial" w:cs="Arial"/>
          <w:bCs/>
        </w:rPr>
        <w:br w:type="page"/>
      </w:r>
    </w:p>
    <w:p w14:paraId="5B879C48" w14:textId="426C47B9" w:rsidR="00553237" w:rsidRDefault="00DE69F7" w:rsidP="00553237">
      <w:pPr>
        <w:pStyle w:val="Navadensplet"/>
        <w:shd w:val="clear" w:color="auto" w:fill="FFFFFF"/>
        <w:spacing w:before="0" w:beforeAutospacing="0" w:after="0" w:afterAutospacing="0"/>
        <w:jc w:val="both"/>
        <w:rPr>
          <w:rFonts w:ascii="Arial" w:hAnsi="Arial" w:cs="Arial"/>
          <w:color w:val="000000"/>
          <w:sz w:val="22"/>
          <w:szCs w:val="22"/>
          <w:shd w:val="clear" w:color="auto" w:fill="FFFFFF"/>
        </w:rPr>
      </w:pPr>
      <w:r w:rsidRPr="00553237">
        <w:rPr>
          <w:rFonts w:ascii="Arial" w:hAnsi="Arial" w:cs="Arial"/>
          <w:bCs/>
          <w:sz w:val="22"/>
          <w:szCs w:val="22"/>
        </w:rPr>
        <w:lastRenderedPageBreak/>
        <w:t>Tudi v okviru drugega projekta</w:t>
      </w:r>
      <w:r w:rsidRPr="00553237">
        <w:rPr>
          <w:rStyle w:val="Sprotnaopomba-sklic"/>
          <w:rFonts w:ascii="Arial" w:hAnsi="Arial" w:cs="Arial"/>
          <w:sz w:val="22"/>
          <w:szCs w:val="22"/>
        </w:rPr>
        <w:footnoteReference w:id="18"/>
      </w:r>
      <w:r w:rsidRPr="00553237">
        <w:rPr>
          <w:rFonts w:ascii="Arial" w:hAnsi="Arial" w:cs="Arial"/>
          <w:bCs/>
          <w:sz w:val="22"/>
          <w:szCs w:val="22"/>
        </w:rPr>
        <w:t xml:space="preserve"> so r</w:t>
      </w:r>
      <w:r w:rsidRPr="00553237">
        <w:rPr>
          <w:rFonts w:ascii="Arial" w:hAnsi="Arial" w:cs="Arial"/>
          <w:color w:val="000000"/>
          <w:sz w:val="22"/>
          <w:szCs w:val="22"/>
        </w:rPr>
        <w:t xml:space="preserve">aziskovalci ugotovili, da so strukturni diskriminaciji velikokrat podvržene osebe ali skupine oseb, ki so ranljive zaradi več osebnih okoliščin hkrati in tudi na več družbenih področjih življenja. Ugotovili so, da </w:t>
      </w:r>
      <w:r w:rsidRPr="00DE69F7">
        <w:rPr>
          <w:rFonts w:ascii="Arial" w:hAnsi="Arial" w:cs="Arial"/>
          <w:color w:val="000000"/>
          <w:sz w:val="22"/>
          <w:szCs w:val="22"/>
        </w:rPr>
        <w:t xml:space="preserve">se strukturna diskriminacija najpogosteje kaže kot diskriminacija na podlagi osebnih okoliščin rase in etnične pripadnosti, posebej v zvezi s položajem </w:t>
      </w:r>
      <w:r w:rsidR="005C425C">
        <w:rPr>
          <w:rFonts w:ascii="Arial" w:hAnsi="Arial" w:cs="Arial"/>
          <w:color w:val="000000"/>
          <w:sz w:val="22"/>
          <w:szCs w:val="22"/>
        </w:rPr>
        <w:t>Romov</w:t>
      </w:r>
      <w:r w:rsidRPr="00DE69F7">
        <w:rPr>
          <w:rFonts w:ascii="Arial" w:hAnsi="Arial" w:cs="Arial"/>
          <w:color w:val="000000"/>
          <w:sz w:val="22"/>
          <w:szCs w:val="22"/>
        </w:rPr>
        <w:t>, pa tudi z diskriminacijo na podlagi invalidnosti in spola</w:t>
      </w:r>
      <w:r w:rsidRPr="00553237">
        <w:rPr>
          <w:rFonts w:ascii="Arial" w:hAnsi="Arial" w:cs="Arial"/>
          <w:color w:val="000000"/>
          <w:sz w:val="22"/>
          <w:szCs w:val="22"/>
        </w:rPr>
        <w:t xml:space="preserve">. V projektu </w:t>
      </w:r>
      <w:r w:rsidR="00553237" w:rsidRPr="00553237">
        <w:rPr>
          <w:rFonts w:ascii="Arial" w:hAnsi="Arial" w:cs="Arial"/>
          <w:color w:val="000000"/>
          <w:sz w:val="22"/>
          <w:szCs w:val="22"/>
        </w:rPr>
        <w:t xml:space="preserve">sta bili pripravljeni dve študiji. Prva je bila </w:t>
      </w:r>
      <w:r w:rsidRPr="00553237">
        <w:rPr>
          <w:rFonts w:ascii="Arial" w:hAnsi="Arial" w:cs="Arial"/>
          <w:color w:val="000000"/>
          <w:sz w:val="22"/>
          <w:szCs w:val="22"/>
        </w:rPr>
        <w:t>š</w:t>
      </w:r>
      <w:r w:rsidRPr="00DE69F7">
        <w:rPr>
          <w:rFonts w:ascii="Arial" w:hAnsi="Arial" w:cs="Arial"/>
          <w:color w:val="000000"/>
          <w:sz w:val="22"/>
          <w:szCs w:val="22"/>
        </w:rPr>
        <w:t>tudija s pravno analizo</w:t>
      </w:r>
      <w:r w:rsidRPr="00553237">
        <w:rPr>
          <w:rFonts w:ascii="Arial" w:hAnsi="Arial" w:cs="Arial"/>
          <w:color w:val="000000"/>
          <w:sz w:val="22"/>
          <w:szCs w:val="22"/>
        </w:rPr>
        <w:t xml:space="preserve">, ki </w:t>
      </w:r>
      <w:r w:rsidRPr="00DE69F7">
        <w:rPr>
          <w:rFonts w:ascii="Arial" w:hAnsi="Arial" w:cs="Arial"/>
          <w:color w:val="000000"/>
          <w:sz w:val="22"/>
          <w:szCs w:val="22"/>
        </w:rPr>
        <w:t xml:space="preserve">vsebuje celovit pregled pravnih podlag za obravnavo strukturne diskriminacije in odzivov mednarodnih globalnih in regionalnih političnih, strokovnih in sodnih organov, </w:t>
      </w:r>
      <w:r w:rsidR="00431DA3">
        <w:rPr>
          <w:rFonts w:ascii="Arial" w:hAnsi="Arial" w:cs="Arial"/>
          <w:color w:val="000000"/>
          <w:sz w:val="22"/>
          <w:szCs w:val="22"/>
        </w:rPr>
        <w:t>ustanov</w:t>
      </w:r>
      <w:r w:rsidRPr="00DE69F7">
        <w:rPr>
          <w:rFonts w:ascii="Arial" w:hAnsi="Arial" w:cs="Arial"/>
          <w:color w:val="000000"/>
          <w:sz w:val="22"/>
          <w:szCs w:val="22"/>
        </w:rPr>
        <w:t xml:space="preserve"> in teles. </w:t>
      </w:r>
      <w:r w:rsidR="00553237" w:rsidRPr="00553237">
        <w:rPr>
          <w:rFonts w:ascii="Arial" w:hAnsi="Arial" w:cs="Arial"/>
          <w:color w:val="000000"/>
          <w:sz w:val="22"/>
          <w:szCs w:val="22"/>
        </w:rPr>
        <w:t>V</w:t>
      </w:r>
      <w:r w:rsidR="00553237" w:rsidRPr="00DE69F7">
        <w:rPr>
          <w:rFonts w:ascii="Arial" w:hAnsi="Arial" w:cs="Arial"/>
          <w:color w:val="000000"/>
          <w:sz w:val="22"/>
          <w:szCs w:val="22"/>
        </w:rPr>
        <w:t>sebuje tudi pregled odločitev Evropskega sodišča za človekove pravice, Sodišča Evropske unije in domače sodne prakse.</w:t>
      </w:r>
      <w:r w:rsidR="00553237" w:rsidRPr="00553237">
        <w:rPr>
          <w:rFonts w:ascii="Arial" w:hAnsi="Arial" w:cs="Arial"/>
          <w:color w:val="000000"/>
          <w:sz w:val="22"/>
          <w:szCs w:val="22"/>
        </w:rPr>
        <w:t xml:space="preserve"> Druga študija pa je </w:t>
      </w:r>
      <w:r w:rsidR="00553237" w:rsidRPr="00553237">
        <w:rPr>
          <w:rFonts w:ascii="Arial" w:hAnsi="Arial" w:cs="Arial"/>
          <w:color w:val="000000"/>
          <w:sz w:val="22"/>
          <w:szCs w:val="22"/>
          <w:shd w:val="clear" w:color="auto" w:fill="FFFFFF"/>
        </w:rPr>
        <w:t xml:space="preserve">družboslovna in se osredotoča na širši družbeni položaj posameznikov, ki jih diskriminacija posebej ogroža. </w:t>
      </w:r>
    </w:p>
    <w:p w14:paraId="52B2403C" w14:textId="71613492" w:rsidR="00694ECD" w:rsidRDefault="00694ECD">
      <w:pPr>
        <w:rPr>
          <w:rFonts w:ascii="Arial" w:eastAsia="Times New Roman" w:hAnsi="Arial" w:cs="Arial"/>
          <w:color w:val="000000"/>
          <w:shd w:val="clear" w:color="auto" w:fill="FFFFFF"/>
          <w:lang w:eastAsia="sl-SI"/>
          <w14:ligatures w14:val="none"/>
        </w:rPr>
      </w:pPr>
    </w:p>
    <w:p w14:paraId="2CADCC34" w14:textId="57FC3CF3" w:rsidR="006C47BB" w:rsidRPr="00694ECD" w:rsidRDefault="006C47BB" w:rsidP="00694ECD">
      <w:pPr>
        <w:pStyle w:val="Naslov3"/>
      </w:pPr>
      <w:bookmarkStart w:id="19" w:name="_Toc212467777"/>
      <w:r w:rsidRPr="00694ECD">
        <w:t>Kvalitativna raziskava z metodo fokusnih skupin</w:t>
      </w:r>
      <w:bookmarkEnd w:id="19"/>
    </w:p>
    <w:p w14:paraId="14020F6A" w14:textId="7C8355FC" w:rsidR="00DE69F7" w:rsidRPr="00694ECD" w:rsidRDefault="00DE69F7" w:rsidP="00694ECD">
      <w:pPr>
        <w:pStyle w:val="Navadensplet"/>
        <w:shd w:val="clear" w:color="auto" w:fill="FFFFFF"/>
        <w:spacing w:before="0" w:beforeAutospacing="0" w:after="0" w:afterAutospacing="0"/>
        <w:jc w:val="both"/>
        <w:rPr>
          <w:rFonts w:ascii="Arial" w:hAnsi="Arial" w:cs="Arial"/>
          <w:color w:val="000000"/>
          <w:sz w:val="22"/>
          <w:szCs w:val="22"/>
        </w:rPr>
      </w:pPr>
    </w:p>
    <w:p w14:paraId="055E05A9" w14:textId="61703202" w:rsidR="00A2392E" w:rsidRDefault="003E1C61" w:rsidP="00694ECD">
      <w:pPr>
        <w:spacing w:after="0" w:line="240" w:lineRule="auto"/>
        <w:jc w:val="both"/>
        <w:rPr>
          <w:rFonts w:ascii="Arial" w:hAnsi="Arial" w:cs="Arial"/>
          <w:bCs/>
        </w:rPr>
      </w:pPr>
      <w:r w:rsidRPr="00694ECD">
        <w:rPr>
          <w:rFonts w:ascii="Arial" w:hAnsi="Arial" w:cs="Arial"/>
          <w:bCs/>
        </w:rPr>
        <w:t>Zagovornik</w:t>
      </w:r>
      <w:r w:rsidR="00553237" w:rsidRPr="00694ECD">
        <w:rPr>
          <w:rFonts w:ascii="Arial" w:hAnsi="Arial" w:cs="Arial"/>
          <w:bCs/>
        </w:rPr>
        <w:t xml:space="preserve"> </w:t>
      </w:r>
      <w:r w:rsidR="00A069CF" w:rsidRPr="00694ECD">
        <w:rPr>
          <w:rFonts w:ascii="Arial" w:hAnsi="Arial" w:cs="Arial"/>
          <w:bCs/>
        </w:rPr>
        <w:t xml:space="preserve">je </w:t>
      </w:r>
      <w:r w:rsidR="00C36B27" w:rsidRPr="00694ECD">
        <w:rPr>
          <w:rFonts w:ascii="Arial" w:hAnsi="Arial" w:cs="Arial"/>
          <w:bCs/>
        </w:rPr>
        <w:t>novembr</w:t>
      </w:r>
      <w:r w:rsidR="00F52A5B" w:rsidRPr="00694ECD">
        <w:rPr>
          <w:rFonts w:ascii="Arial" w:hAnsi="Arial" w:cs="Arial"/>
          <w:bCs/>
        </w:rPr>
        <w:t>a</w:t>
      </w:r>
      <w:r w:rsidRPr="00694ECD">
        <w:rPr>
          <w:rFonts w:ascii="Arial" w:hAnsi="Arial" w:cs="Arial"/>
          <w:bCs/>
        </w:rPr>
        <w:t xml:space="preserve"> 2022 izvedel </w:t>
      </w:r>
      <w:r w:rsidR="00C36B27" w:rsidRPr="00694ECD">
        <w:rPr>
          <w:rFonts w:ascii="Arial" w:hAnsi="Arial" w:cs="Arial"/>
          <w:bCs/>
        </w:rPr>
        <w:t xml:space="preserve">tudi </w:t>
      </w:r>
      <w:r w:rsidRPr="00694ECD">
        <w:rPr>
          <w:rFonts w:ascii="Arial" w:hAnsi="Arial" w:cs="Arial"/>
          <w:b/>
        </w:rPr>
        <w:t>kvalitativno raziskavo</w:t>
      </w:r>
      <w:r w:rsidRPr="00694ECD">
        <w:rPr>
          <w:rFonts w:ascii="Arial" w:hAnsi="Arial" w:cs="Arial"/>
          <w:bCs/>
        </w:rPr>
        <w:t xml:space="preserve"> </w:t>
      </w:r>
      <w:r w:rsidRPr="00694ECD">
        <w:rPr>
          <w:rFonts w:ascii="Arial" w:hAnsi="Arial" w:cs="Arial"/>
          <w:b/>
        </w:rPr>
        <w:t>z metodo fokusnih skupin</w:t>
      </w:r>
      <w:r w:rsidR="00A069CF" w:rsidRPr="00694ECD">
        <w:rPr>
          <w:rFonts w:ascii="Arial" w:hAnsi="Arial" w:cs="Arial"/>
          <w:bCs/>
        </w:rPr>
        <w:t xml:space="preserve">, s katero je zbral informacije s področja vzgoje in izobraževanja ter zaposlovanja </w:t>
      </w:r>
      <w:r w:rsidR="005C425C">
        <w:rPr>
          <w:rFonts w:ascii="Arial" w:hAnsi="Arial" w:cs="Arial"/>
          <w:bCs/>
        </w:rPr>
        <w:t>Romov</w:t>
      </w:r>
      <w:r w:rsidR="00D16500" w:rsidRPr="00694ECD">
        <w:rPr>
          <w:rFonts w:ascii="Arial" w:hAnsi="Arial" w:cs="Arial"/>
          <w:bCs/>
        </w:rPr>
        <w:t>.</w:t>
      </w:r>
      <w:r w:rsidR="00C36B27" w:rsidRPr="00694ECD">
        <w:rPr>
          <w:rFonts w:ascii="Arial" w:hAnsi="Arial" w:cs="Arial"/>
        </w:rPr>
        <w:t xml:space="preserve"> </w:t>
      </w:r>
      <w:r w:rsidRPr="00694ECD">
        <w:rPr>
          <w:rFonts w:ascii="Arial" w:hAnsi="Arial" w:cs="Arial"/>
          <w:bCs/>
        </w:rPr>
        <w:t xml:space="preserve">V fokusni skupini za področje vzgoje in izobraževanja je sodelovalo devet oseb s strokovnim znanjem in izkušnjami na področju </w:t>
      </w:r>
      <w:r w:rsidR="00F52A5B" w:rsidRPr="00694ECD">
        <w:rPr>
          <w:rFonts w:ascii="Arial" w:hAnsi="Arial" w:cs="Arial"/>
          <w:bCs/>
        </w:rPr>
        <w:t xml:space="preserve">vzgoje in izobraževanja </w:t>
      </w:r>
      <w:r w:rsidRPr="00694ECD">
        <w:rPr>
          <w:rFonts w:ascii="Arial" w:hAnsi="Arial" w:cs="Arial"/>
          <w:bCs/>
        </w:rPr>
        <w:t xml:space="preserve">Romov. </w:t>
      </w:r>
      <w:r w:rsidR="00F52A5B" w:rsidRPr="00694ECD">
        <w:rPr>
          <w:rFonts w:ascii="Arial" w:hAnsi="Arial" w:cs="Arial"/>
          <w:bCs/>
        </w:rPr>
        <w:t xml:space="preserve">V drugi fokusni skupini glede zaposlovanja </w:t>
      </w:r>
      <w:r w:rsidR="005C425C">
        <w:rPr>
          <w:rFonts w:ascii="Arial" w:hAnsi="Arial" w:cs="Arial"/>
          <w:bCs/>
        </w:rPr>
        <w:t>Romov</w:t>
      </w:r>
      <w:r w:rsidR="00F52A5B">
        <w:rPr>
          <w:rFonts w:ascii="Arial" w:hAnsi="Arial" w:cs="Arial"/>
          <w:bCs/>
        </w:rPr>
        <w:t xml:space="preserve"> je sodelovalo šest strokovnjakov </w:t>
      </w:r>
      <w:r w:rsidR="00B26F37">
        <w:rPr>
          <w:rFonts w:ascii="Arial" w:hAnsi="Arial" w:cs="Arial"/>
          <w:bCs/>
        </w:rPr>
        <w:t xml:space="preserve">s področja zaposlovanja. </w:t>
      </w:r>
    </w:p>
    <w:p w14:paraId="17385F9C" w14:textId="77777777" w:rsidR="006C47BB" w:rsidRDefault="006C47BB" w:rsidP="00917496">
      <w:pPr>
        <w:spacing w:after="0" w:line="240" w:lineRule="auto"/>
        <w:jc w:val="both"/>
        <w:rPr>
          <w:rFonts w:ascii="Arial" w:hAnsi="Arial" w:cs="Arial"/>
        </w:rPr>
      </w:pPr>
    </w:p>
    <w:p w14:paraId="053B40CF" w14:textId="6B2B6143" w:rsidR="00C36B27" w:rsidRPr="00A2392E" w:rsidRDefault="00A83479" w:rsidP="00917496">
      <w:pPr>
        <w:spacing w:after="0" w:line="240" w:lineRule="auto"/>
        <w:jc w:val="both"/>
        <w:rPr>
          <w:rFonts w:ascii="Arial" w:hAnsi="Arial" w:cs="Arial"/>
        </w:rPr>
      </w:pPr>
      <w:r w:rsidRPr="00A2392E">
        <w:rPr>
          <w:rFonts w:ascii="Arial" w:hAnsi="Arial" w:cs="Arial"/>
        </w:rPr>
        <w:t xml:space="preserve">Za udeležence </w:t>
      </w:r>
      <w:r w:rsidR="00A5525A" w:rsidRPr="00A2392E">
        <w:rPr>
          <w:rFonts w:ascii="Arial" w:hAnsi="Arial" w:cs="Arial"/>
        </w:rPr>
        <w:t xml:space="preserve">fokusne skupine </w:t>
      </w:r>
      <w:r w:rsidR="00B26F37" w:rsidRPr="00A2392E">
        <w:rPr>
          <w:rFonts w:ascii="Arial" w:hAnsi="Arial" w:cs="Arial"/>
        </w:rPr>
        <w:t xml:space="preserve">o vzgoji in izobraževanju </w:t>
      </w:r>
      <w:r w:rsidRPr="00A2392E">
        <w:rPr>
          <w:rFonts w:ascii="Arial" w:hAnsi="Arial" w:cs="Arial"/>
        </w:rPr>
        <w:t>sta</w:t>
      </w:r>
      <w:r w:rsidR="00A5525A" w:rsidRPr="00A2392E">
        <w:rPr>
          <w:rFonts w:ascii="Arial" w:hAnsi="Arial" w:cs="Arial"/>
        </w:rPr>
        <w:t xml:space="preserve"> </w:t>
      </w:r>
      <w:r w:rsidRPr="00A2392E">
        <w:rPr>
          <w:rFonts w:ascii="Arial" w:hAnsi="Arial" w:cs="Arial"/>
        </w:rPr>
        <w:t xml:space="preserve">bili </w:t>
      </w:r>
      <w:r w:rsidR="00A5525A" w:rsidRPr="00A2392E">
        <w:rPr>
          <w:rFonts w:ascii="Arial" w:hAnsi="Arial" w:cs="Arial"/>
        </w:rPr>
        <w:t>i</w:t>
      </w:r>
      <w:r w:rsidR="003E1C61" w:rsidRPr="00A2392E">
        <w:rPr>
          <w:rFonts w:ascii="Arial" w:hAnsi="Arial" w:cs="Arial"/>
        </w:rPr>
        <w:t xml:space="preserve">zobrazba </w:t>
      </w:r>
      <w:r w:rsidRPr="00A2392E">
        <w:rPr>
          <w:rFonts w:ascii="Arial" w:hAnsi="Arial" w:cs="Arial"/>
        </w:rPr>
        <w:t>in pravica do izobraževanja ključni vrednoti</w:t>
      </w:r>
      <w:r w:rsidR="003E1C61" w:rsidRPr="00A2392E">
        <w:rPr>
          <w:rFonts w:ascii="Arial" w:hAnsi="Arial" w:cs="Arial"/>
        </w:rPr>
        <w:t>. Menili so, da je dostop do izobrazbe v Sloveniji omogočen vsem</w:t>
      </w:r>
      <w:r w:rsidR="00B26F37" w:rsidRPr="00A2392E">
        <w:rPr>
          <w:rFonts w:ascii="Arial" w:hAnsi="Arial" w:cs="Arial"/>
        </w:rPr>
        <w:t>.</w:t>
      </w:r>
      <w:r w:rsidR="003E1C61" w:rsidRPr="00A2392E">
        <w:rPr>
          <w:rFonts w:ascii="Arial" w:hAnsi="Arial" w:cs="Arial"/>
        </w:rPr>
        <w:t xml:space="preserve"> </w:t>
      </w:r>
      <w:r w:rsidR="00B26F37" w:rsidRPr="00A2392E">
        <w:rPr>
          <w:rFonts w:ascii="Arial" w:hAnsi="Arial" w:cs="Arial"/>
        </w:rPr>
        <w:t>V</w:t>
      </w:r>
      <w:r w:rsidR="003E1C61" w:rsidRPr="00A2392E">
        <w:rPr>
          <w:rFonts w:ascii="Arial" w:hAnsi="Arial" w:cs="Arial"/>
        </w:rPr>
        <w:t xml:space="preserve">endar </w:t>
      </w:r>
      <w:r w:rsidRPr="00A2392E">
        <w:rPr>
          <w:rFonts w:ascii="Arial" w:hAnsi="Arial" w:cs="Arial"/>
        </w:rPr>
        <w:t xml:space="preserve">pa </w:t>
      </w:r>
      <w:r w:rsidR="003E1C61" w:rsidRPr="00A2392E">
        <w:rPr>
          <w:rFonts w:ascii="Arial" w:hAnsi="Arial" w:cs="Arial"/>
        </w:rPr>
        <w:t xml:space="preserve">socialno šibki, med katere so udeleženci raziskave </w:t>
      </w:r>
      <w:r w:rsidR="00B26F37" w:rsidRPr="00A2392E">
        <w:rPr>
          <w:rFonts w:ascii="Arial" w:hAnsi="Arial" w:cs="Arial"/>
        </w:rPr>
        <w:t xml:space="preserve">uvrstili </w:t>
      </w:r>
      <w:r w:rsidR="0043569A">
        <w:rPr>
          <w:rFonts w:ascii="Arial" w:hAnsi="Arial" w:cs="Arial"/>
        </w:rPr>
        <w:t xml:space="preserve">tudi </w:t>
      </w:r>
      <w:r w:rsidR="003E1C61" w:rsidRPr="00A2392E">
        <w:rPr>
          <w:rFonts w:ascii="Arial" w:hAnsi="Arial" w:cs="Arial"/>
        </w:rPr>
        <w:t>Rom</w:t>
      </w:r>
      <w:r w:rsidR="0043569A">
        <w:rPr>
          <w:rFonts w:ascii="Arial" w:hAnsi="Arial" w:cs="Arial"/>
        </w:rPr>
        <w:t>e,</w:t>
      </w:r>
      <w:r w:rsidR="00B26F37" w:rsidRPr="00A2392E">
        <w:rPr>
          <w:rFonts w:ascii="Arial" w:hAnsi="Arial" w:cs="Arial"/>
        </w:rPr>
        <w:t xml:space="preserve"> težje uresničujejo</w:t>
      </w:r>
      <w:r w:rsidR="00553237" w:rsidRPr="00A2392E">
        <w:rPr>
          <w:rFonts w:ascii="Arial" w:hAnsi="Arial" w:cs="Arial"/>
        </w:rPr>
        <w:t xml:space="preserve"> </w:t>
      </w:r>
      <w:r w:rsidR="003E1C61" w:rsidRPr="00A2392E">
        <w:rPr>
          <w:rFonts w:ascii="Arial" w:hAnsi="Arial" w:cs="Arial"/>
        </w:rPr>
        <w:t>pravico do izobra</w:t>
      </w:r>
      <w:r w:rsidR="00B26F37" w:rsidRPr="00A2392E">
        <w:rPr>
          <w:rFonts w:ascii="Arial" w:hAnsi="Arial" w:cs="Arial"/>
        </w:rPr>
        <w:t>zbe</w:t>
      </w:r>
      <w:r w:rsidR="003E1C61" w:rsidRPr="00A2392E">
        <w:rPr>
          <w:rFonts w:ascii="Arial" w:hAnsi="Arial" w:cs="Arial"/>
        </w:rPr>
        <w:t xml:space="preserve">. </w:t>
      </w:r>
    </w:p>
    <w:p w14:paraId="13C55E42" w14:textId="15BDC9E5" w:rsidR="00A5525A" w:rsidRPr="00A2392E" w:rsidRDefault="00A5525A" w:rsidP="00917496">
      <w:pPr>
        <w:spacing w:after="0" w:line="240" w:lineRule="auto"/>
        <w:jc w:val="both"/>
        <w:rPr>
          <w:rFonts w:ascii="Arial" w:hAnsi="Arial" w:cs="Arial"/>
        </w:rPr>
      </w:pPr>
    </w:p>
    <w:p w14:paraId="2CDE77AD" w14:textId="77777777" w:rsidR="00A2392E" w:rsidRPr="00A2392E" w:rsidRDefault="00A5525A" w:rsidP="00917496">
      <w:pPr>
        <w:spacing w:after="0" w:line="240" w:lineRule="auto"/>
        <w:jc w:val="both"/>
        <w:rPr>
          <w:rFonts w:ascii="Arial" w:hAnsi="Arial" w:cs="Arial"/>
        </w:rPr>
      </w:pPr>
      <w:r w:rsidRPr="00A2392E">
        <w:rPr>
          <w:rFonts w:ascii="Arial" w:hAnsi="Arial" w:cs="Arial"/>
        </w:rPr>
        <w:t xml:space="preserve">Udeleženci </w:t>
      </w:r>
      <w:r w:rsidR="00B26F37" w:rsidRPr="00A2392E">
        <w:rPr>
          <w:rFonts w:ascii="Arial" w:hAnsi="Arial" w:cs="Arial"/>
        </w:rPr>
        <w:t xml:space="preserve">te </w:t>
      </w:r>
      <w:r w:rsidRPr="00A2392E">
        <w:rPr>
          <w:rFonts w:ascii="Arial" w:hAnsi="Arial" w:cs="Arial"/>
        </w:rPr>
        <w:t xml:space="preserve">fokusne skupine so kot glavne ovire v izobraževanju Romov </w:t>
      </w:r>
      <w:r w:rsidR="00B26F37" w:rsidRPr="00A2392E">
        <w:rPr>
          <w:rFonts w:ascii="Arial" w:hAnsi="Arial" w:cs="Arial"/>
        </w:rPr>
        <w:t>opredelili:</w:t>
      </w:r>
    </w:p>
    <w:p w14:paraId="0F56AD3B" w14:textId="72383E41"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 xml:space="preserve">nizko podporo družine pri izobraževanju romskih otrok, </w:t>
      </w:r>
    </w:p>
    <w:p w14:paraId="51CD3744" w14:textId="70A0EDE2"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 xml:space="preserve">nezaupanje romskih staršev do </w:t>
      </w:r>
      <w:r w:rsidR="00C955C9" w:rsidRPr="00A2392E">
        <w:rPr>
          <w:rFonts w:ascii="Arial" w:hAnsi="Arial" w:cs="Arial"/>
        </w:rPr>
        <w:t xml:space="preserve">izobraževalnih </w:t>
      </w:r>
      <w:r w:rsidR="00431DA3">
        <w:rPr>
          <w:rFonts w:ascii="Arial" w:hAnsi="Arial" w:cs="Arial"/>
        </w:rPr>
        <w:t>ustanov</w:t>
      </w:r>
      <w:r w:rsidRPr="00A2392E">
        <w:rPr>
          <w:rFonts w:ascii="Arial" w:hAnsi="Arial" w:cs="Arial"/>
        </w:rPr>
        <w:t xml:space="preserve">, </w:t>
      </w:r>
    </w:p>
    <w:p w14:paraId="18F89FE8" w14:textId="3E3E7FA8"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nestrpnost</w:t>
      </w:r>
      <w:r w:rsidR="00A2392E">
        <w:rPr>
          <w:rFonts w:ascii="Arial" w:hAnsi="Arial" w:cs="Arial"/>
        </w:rPr>
        <w:t xml:space="preserve"> okoliškega oziroma večinskega prebivalstva do Romov</w:t>
      </w:r>
      <w:r w:rsidRPr="00A2392E">
        <w:rPr>
          <w:rFonts w:ascii="Arial" w:hAnsi="Arial" w:cs="Arial"/>
        </w:rPr>
        <w:t xml:space="preserve">, </w:t>
      </w:r>
    </w:p>
    <w:p w14:paraId="24C82008" w14:textId="77777777"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 xml:space="preserve">nižja pričakovanja in pomanjkanje ustreznih kompetenc učiteljev ter </w:t>
      </w:r>
    </w:p>
    <w:p w14:paraId="24F00ECD" w14:textId="77777777" w:rsidR="00B26F37" w:rsidRPr="00A2392E" w:rsidRDefault="00A5525A" w:rsidP="00985E67">
      <w:pPr>
        <w:pStyle w:val="Odstavekseznama"/>
        <w:numPr>
          <w:ilvl w:val="0"/>
          <w:numId w:val="24"/>
        </w:numPr>
        <w:spacing w:after="0" w:line="240" w:lineRule="auto"/>
        <w:jc w:val="both"/>
        <w:rPr>
          <w:rFonts w:ascii="Arial" w:hAnsi="Arial" w:cs="Arial"/>
        </w:rPr>
      </w:pPr>
      <w:r w:rsidRPr="00A2392E">
        <w:rPr>
          <w:rFonts w:ascii="Arial" w:hAnsi="Arial" w:cs="Arial"/>
        </w:rPr>
        <w:t>neustrezne biva</w:t>
      </w:r>
      <w:r w:rsidR="00FC49D9" w:rsidRPr="00A2392E">
        <w:rPr>
          <w:rFonts w:ascii="Arial" w:hAnsi="Arial" w:cs="Arial"/>
        </w:rPr>
        <w:t>lne</w:t>
      </w:r>
      <w:r w:rsidRPr="00A2392E">
        <w:rPr>
          <w:rFonts w:ascii="Arial" w:hAnsi="Arial" w:cs="Arial"/>
        </w:rPr>
        <w:t xml:space="preserve"> razmere v romskih naseljih. </w:t>
      </w:r>
    </w:p>
    <w:p w14:paraId="158D6A2E" w14:textId="77777777" w:rsidR="00B26F37" w:rsidRPr="00A2392E" w:rsidRDefault="00B26F37" w:rsidP="00B26F37">
      <w:pPr>
        <w:spacing w:after="0" w:line="240" w:lineRule="auto"/>
        <w:jc w:val="both"/>
        <w:rPr>
          <w:rFonts w:ascii="Arial" w:hAnsi="Arial" w:cs="Arial"/>
        </w:rPr>
      </w:pPr>
    </w:p>
    <w:p w14:paraId="5FC3B060" w14:textId="77777777" w:rsidR="00E778E3" w:rsidRPr="00E778E3" w:rsidRDefault="007732F6" w:rsidP="00E778E3">
      <w:pPr>
        <w:pStyle w:val="Default"/>
        <w:jc w:val="both"/>
        <w:rPr>
          <w:sz w:val="22"/>
          <w:szCs w:val="22"/>
        </w:rPr>
      </w:pPr>
      <w:r w:rsidRPr="00E778E3">
        <w:rPr>
          <w:sz w:val="22"/>
          <w:szCs w:val="22"/>
        </w:rPr>
        <w:t>Finančn</w:t>
      </w:r>
      <w:r w:rsidR="00B26F37" w:rsidRPr="00E778E3">
        <w:rPr>
          <w:sz w:val="22"/>
          <w:szCs w:val="22"/>
        </w:rPr>
        <w:t>e</w:t>
      </w:r>
      <w:r w:rsidRPr="00E778E3">
        <w:rPr>
          <w:sz w:val="22"/>
          <w:szCs w:val="22"/>
        </w:rPr>
        <w:t xml:space="preserve"> dejavnik</w:t>
      </w:r>
      <w:r w:rsidR="00B26F37" w:rsidRPr="00E778E3">
        <w:rPr>
          <w:sz w:val="22"/>
          <w:szCs w:val="22"/>
        </w:rPr>
        <w:t>e</w:t>
      </w:r>
      <w:r w:rsidRPr="00E778E3">
        <w:rPr>
          <w:sz w:val="22"/>
          <w:szCs w:val="22"/>
        </w:rPr>
        <w:t xml:space="preserve"> so </w:t>
      </w:r>
      <w:r w:rsidR="00B26F37" w:rsidRPr="00E778E3">
        <w:rPr>
          <w:sz w:val="22"/>
          <w:szCs w:val="22"/>
        </w:rPr>
        <w:t xml:space="preserve">udeleženci fokusne skupine navedli kot </w:t>
      </w:r>
      <w:r w:rsidRPr="00E778E3">
        <w:rPr>
          <w:sz w:val="22"/>
          <w:szCs w:val="22"/>
        </w:rPr>
        <w:t>pomemben motivator</w:t>
      </w:r>
      <w:r w:rsidR="00B26F37" w:rsidRPr="00E778E3">
        <w:rPr>
          <w:sz w:val="22"/>
          <w:szCs w:val="22"/>
        </w:rPr>
        <w:t>,</w:t>
      </w:r>
      <w:r w:rsidR="00A2392E" w:rsidRPr="00E778E3">
        <w:rPr>
          <w:sz w:val="22"/>
          <w:szCs w:val="22"/>
        </w:rPr>
        <w:t xml:space="preserve"> </w:t>
      </w:r>
      <w:r w:rsidRPr="00E778E3">
        <w:rPr>
          <w:sz w:val="22"/>
          <w:szCs w:val="22"/>
        </w:rPr>
        <w:t xml:space="preserve">vendar </w:t>
      </w:r>
      <w:r w:rsidR="00812DE4" w:rsidRPr="00E778E3">
        <w:rPr>
          <w:sz w:val="22"/>
          <w:szCs w:val="22"/>
        </w:rPr>
        <w:t xml:space="preserve">v smislu spodbujanja, nagrajevanja in ne </w:t>
      </w:r>
      <w:r w:rsidRPr="00E778E3">
        <w:rPr>
          <w:sz w:val="22"/>
          <w:szCs w:val="22"/>
        </w:rPr>
        <w:t>odtegnitve</w:t>
      </w:r>
      <w:r w:rsidR="00B26F37" w:rsidRPr="00E778E3">
        <w:rPr>
          <w:sz w:val="22"/>
          <w:szCs w:val="22"/>
        </w:rPr>
        <w:t>.</w:t>
      </w:r>
      <w:r w:rsidR="00812DE4" w:rsidRPr="00E778E3">
        <w:rPr>
          <w:sz w:val="22"/>
          <w:szCs w:val="22"/>
        </w:rPr>
        <w:t xml:space="preserve"> </w:t>
      </w:r>
      <w:r w:rsidR="00B26F37" w:rsidRPr="00E778E3">
        <w:rPr>
          <w:sz w:val="22"/>
          <w:szCs w:val="22"/>
        </w:rPr>
        <w:t>U</w:t>
      </w:r>
      <w:r w:rsidRPr="00E778E3">
        <w:rPr>
          <w:sz w:val="22"/>
          <w:szCs w:val="22"/>
        </w:rPr>
        <w:t xml:space="preserve">deleženci </w:t>
      </w:r>
      <w:r w:rsidR="00B26F37" w:rsidRPr="00E778E3">
        <w:rPr>
          <w:sz w:val="22"/>
          <w:szCs w:val="22"/>
        </w:rPr>
        <w:t xml:space="preserve">so </w:t>
      </w:r>
      <w:r w:rsidRPr="00E778E3">
        <w:rPr>
          <w:sz w:val="22"/>
          <w:szCs w:val="22"/>
        </w:rPr>
        <w:t>povedali</w:t>
      </w:r>
      <w:r w:rsidR="00B26F37" w:rsidRPr="00E778E3">
        <w:rPr>
          <w:sz w:val="22"/>
          <w:szCs w:val="22"/>
        </w:rPr>
        <w:t xml:space="preserve"> tudi</w:t>
      </w:r>
      <w:r w:rsidRPr="00E778E3">
        <w:rPr>
          <w:sz w:val="22"/>
          <w:szCs w:val="22"/>
        </w:rPr>
        <w:t xml:space="preserve">, da </w:t>
      </w:r>
      <w:r w:rsidR="00B26F37" w:rsidRPr="00E778E3">
        <w:rPr>
          <w:sz w:val="22"/>
          <w:szCs w:val="22"/>
        </w:rPr>
        <w:t xml:space="preserve">mnogi </w:t>
      </w:r>
      <w:r w:rsidR="00877CE4" w:rsidRPr="00E778E3">
        <w:rPr>
          <w:sz w:val="22"/>
          <w:szCs w:val="22"/>
        </w:rPr>
        <w:t xml:space="preserve">romski </w:t>
      </w:r>
      <w:r w:rsidRPr="00E778E3">
        <w:rPr>
          <w:sz w:val="22"/>
          <w:szCs w:val="22"/>
        </w:rPr>
        <w:t xml:space="preserve">učenci po 6. razredu zaključijo šolanje z namenom, da ga bodo nadaljevali </w:t>
      </w:r>
      <w:r w:rsidR="00877CE4" w:rsidRPr="00E778E3">
        <w:rPr>
          <w:sz w:val="22"/>
          <w:szCs w:val="22"/>
        </w:rPr>
        <w:t xml:space="preserve">kasneje, </w:t>
      </w:r>
      <w:r w:rsidRPr="00E778E3">
        <w:rPr>
          <w:sz w:val="22"/>
          <w:szCs w:val="22"/>
        </w:rPr>
        <w:t xml:space="preserve">v polnoletnosti, ko za to dobijo štipendijo in/ali nadomestilo za vzdrževane in brezposelne </w:t>
      </w:r>
      <w:r w:rsidR="0043569A">
        <w:rPr>
          <w:sz w:val="22"/>
          <w:szCs w:val="22"/>
        </w:rPr>
        <w:t xml:space="preserve">družinske </w:t>
      </w:r>
      <w:r w:rsidRPr="00E778E3">
        <w:rPr>
          <w:sz w:val="22"/>
          <w:szCs w:val="22"/>
        </w:rPr>
        <w:t>člane.</w:t>
      </w:r>
    </w:p>
    <w:p w14:paraId="78E3EF14" w14:textId="77777777" w:rsidR="00CC2629" w:rsidRDefault="00CC2629" w:rsidP="00E778E3">
      <w:pPr>
        <w:autoSpaceDE w:val="0"/>
        <w:autoSpaceDN w:val="0"/>
        <w:adjustRightInd w:val="0"/>
        <w:spacing w:after="0" w:line="240" w:lineRule="auto"/>
        <w:jc w:val="both"/>
        <w:rPr>
          <w:rFonts w:ascii="Arial" w:hAnsi="Arial" w:cs="Arial"/>
          <w:color w:val="000000"/>
        </w:rPr>
      </w:pPr>
    </w:p>
    <w:p w14:paraId="71523C85" w14:textId="16810E5C" w:rsidR="00E778E3" w:rsidRPr="00E778E3" w:rsidRDefault="00E778E3" w:rsidP="00E778E3">
      <w:pPr>
        <w:autoSpaceDE w:val="0"/>
        <w:autoSpaceDN w:val="0"/>
        <w:adjustRightInd w:val="0"/>
        <w:spacing w:after="0" w:line="240" w:lineRule="auto"/>
        <w:jc w:val="both"/>
        <w:rPr>
          <w:rFonts w:ascii="Arial" w:hAnsi="Arial" w:cs="Arial"/>
          <w:color w:val="000000"/>
        </w:rPr>
      </w:pPr>
      <w:r w:rsidRPr="00E778E3">
        <w:rPr>
          <w:rFonts w:ascii="Arial" w:hAnsi="Arial" w:cs="Arial"/>
          <w:color w:val="000000"/>
        </w:rPr>
        <w:t>Udeleženci</w:t>
      </w:r>
      <w:r>
        <w:rPr>
          <w:rFonts w:ascii="Arial" w:hAnsi="Arial" w:cs="Arial"/>
          <w:color w:val="000000"/>
        </w:rPr>
        <w:t xml:space="preserve"> te fokusne skupine</w:t>
      </w:r>
      <w:r w:rsidRPr="00E778E3">
        <w:rPr>
          <w:rFonts w:ascii="Arial" w:hAnsi="Arial" w:cs="Arial"/>
          <w:color w:val="000000"/>
        </w:rPr>
        <w:t xml:space="preserve">, predvsem iz jugovzhodnega dela države, </w:t>
      </w:r>
      <w:r>
        <w:rPr>
          <w:rFonts w:ascii="Arial" w:hAnsi="Arial" w:cs="Arial"/>
          <w:color w:val="000000"/>
        </w:rPr>
        <w:t xml:space="preserve">so </w:t>
      </w:r>
      <w:r w:rsidRPr="00E778E3">
        <w:rPr>
          <w:rFonts w:ascii="Arial" w:hAnsi="Arial" w:cs="Arial"/>
          <w:color w:val="000000"/>
        </w:rPr>
        <w:t>opoz</w:t>
      </w:r>
      <w:r>
        <w:rPr>
          <w:rFonts w:ascii="Arial" w:hAnsi="Arial" w:cs="Arial"/>
          <w:color w:val="000000"/>
        </w:rPr>
        <w:t>orili</w:t>
      </w:r>
      <w:r w:rsidRPr="00E778E3">
        <w:rPr>
          <w:rFonts w:ascii="Arial" w:hAnsi="Arial" w:cs="Arial"/>
          <w:color w:val="000000"/>
        </w:rPr>
        <w:t xml:space="preserve"> na porast nestrpnosti do Romov (in vseh drugačnih) ter na neformalne pritiske staršev po ločevanju med romskimi in </w:t>
      </w:r>
      <w:proofErr w:type="spellStart"/>
      <w:r w:rsidRPr="00E778E3">
        <w:rPr>
          <w:rFonts w:ascii="Arial" w:hAnsi="Arial" w:cs="Arial"/>
          <w:color w:val="000000"/>
        </w:rPr>
        <w:t>neromskimi</w:t>
      </w:r>
      <w:proofErr w:type="spellEnd"/>
      <w:r w:rsidRPr="00E778E3">
        <w:rPr>
          <w:rFonts w:ascii="Arial" w:hAnsi="Arial" w:cs="Arial"/>
          <w:color w:val="000000"/>
        </w:rPr>
        <w:t xml:space="preserve"> otro</w:t>
      </w:r>
      <w:r>
        <w:rPr>
          <w:rFonts w:ascii="Arial" w:hAnsi="Arial" w:cs="Arial"/>
          <w:color w:val="000000"/>
        </w:rPr>
        <w:t>ki</w:t>
      </w:r>
      <w:r w:rsidRPr="00E778E3">
        <w:rPr>
          <w:rFonts w:ascii="Arial" w:hAnsi="Arial" w:cs="Arial"/>
          <w:color w:val="000000"/>
        </w:rPr>
        <w:t xml:space="preserve">. </w:t>
      </w:r>
      <w:r>
        <w:rPr>
          <w:rFonts w:ascii="Arial" w:hAnsi="Arial" w:cs="Arial"/>
          <w:color w:val="000000"/>
        </w:rPr>
        <w:t>Poudarili so, da se tak odnos staršev</w:t>
      </w:r>
      <w:r w:rsidRPr="00E778E3">
        <w:rPr>
          <w:rFonts w:ascii="Arial" w:hAnsi="Arial" w:cs="Arial"/>
          <w:color w:val="000000"/>
        </w:rPr>
        <w:t xml:space="preserve"> prenaša na otroke, predvsem v višjih razredih, posledično pa se ne vzpostavijo ustrezne socialne strukture za enakovredno vključenost romskih otrok. </w:t>
      </w:r>
    </w:p>
    <w:p w14:paraId="1BE19ACE" w14:textId="7AE8BEDC" w:rsidR="00A5525A" w:rsidRPr="00A2392E" w:rsidRDefault="00A5525A" w:rsidP="00B26F37">
      <w:pPr>
        <w:spacing w:after="0" w:line="240" w:lineRule="auto"/>
        <w:jc w:val="both"/>
        <w:rPr>
          <w:rFonts w:ascii="Arial" w:hAnsi="Arial" w:cs="Arial"/>
        </w:rPr>
      </w:pPr>
    </w:p>
    <w:p w14:paraId="747A0F5B" w14:textId="071FC9E6" w:rsidR="006C47BB" w:rsidRDefault="006C47BB" w:rsidP="005C425C">
      <w:pPr>
        <w:pStyle w:val="Naslov3"/>
        <w:keepNext/>
        <w:keepLines/>
      </w:pPr>
      <w:bookmarkStart w:id="20" w:name="_Toc212467778"/>
      <w:r>
        <w:lastRenderedPageBreak/>
        <w:t xml:space="preserve">Analiza o vključenosti in uspešnosti </w:t>
      </w:r>
      <w:r w:rsidR="005C425C">
        <w:t>Romov</w:t>
      </w:r>
      <w:r>
        <w:t xml:space="preserve"> v vzgoji in izobraževanju</w:t>
      </w:r>
      <w:bookmarkEnd w:id="20"/>
    </w:p>
    <w:p w14:paraId="1DCC70D2" w14:textId="77777777" w:rsidR="006C47BB" w:rsidRDefault="006C47BB" w:rsidP="005C425C">
      <w:pPr>
        <w:keepNext/>
        <w:keepLines/>
        <w:spacing w:after="0" w:line="240" w:lineRule="auto"/>
        <w:jc w:val="both"/>
        <w:rPr>
          <w:rFonts w:ascii="Arial" w:hAnsi="Arial" w:cs="Arial"/>
          <w:bCs/>
        </w:rPr>
      </w:pPr>
    </w:p>
    <w:p w14:paraId="719D7409" w14:textId="4C0DF1C2" w:rsidR="00CC2629" w:rsidRPr="00CC2629" w:rsidRDefault="00CC2629" w:rsidP="005C425C">
      <w:pPr>
        <w:keepNext/>
        <w:keepLines/>
        <w:spacing w:after="0" w:line="240" w:lineRule="auto"/>
        <w:jc w:val="both"/>
        <w:rPr>
          <w:rFonts w:ascii="Arial" w:hAnsi="Arial" w:cs="Arial"/>
          <w:bCs/>
        </w:rPr>
      </w:pPr>
      <w:r w:rsidRPr="00CC2629">
        <w:rPr>
          <w:rFonts w:ascii="Arial" w:hAnsi="Arial" w:cs="Arial"/>
          <w:bCs/>
        </w:rPr>
        <w:t xml:space="preserve">V letu 2024 je Zagovornik </w:t>
      </w:r>
      <w:bookmarkStart w:id="21" w:name="_Toc189216208"/>
      <w:bookmarkStart w:id="22" w:name="_Toc189469698"/>
      <w:bookmarkStart w:id="23" w:name="_Toc193443293"/>
      <w:r w:rsidRPr="00CC2629">
        <w:rPr>
          <w:rFonts w:ascii="Arial" w:hAnsi="Arial" w:cs="Arial"/>
          <w:bCs/>
        </w:rPr>
        <w:t xml:space="preserve">opravil </w:t>
      </w:r>
      <w:r w:rsidRPr="00CC2629">
        <w:rPr>
          <w:rFonts w:ascii="Arial" w:hAnsi="Arial" w:cs="Arial"/>
          <w:b/>
        </w:rPr>
        <w:t xml:space="preserve">analizo o vključenosti in uspešnosti </w:t>
      </w:r>
      <w:r w:rsidR="005C425C">
        <w:rPr>
          <w:rFonts w:ascii="Arial" w:hAnsi="Arial" w:cs="Arial"/>
          <w:b/>
        </w:rPr>
        <w:t>Romov</w:t>
      </w:r>
      <w:r w:rsidRPr="00CC2629">
        <w:rPr>
          <w:rFonts w:ascii="Arial" w:hAnsi="Arial" w:cs="Arial"/>
          <w:b/>
        </w:rPr>
        <w:t xml:space="preserve"> v vzgoji in izobraževanju</w:t>
      </w:r>
      <w:bookmarkEnd w:id="21"/>
      <w:bookmarkEnd w:id="22"/>
      <w:bookmarkEnd w:id="23"/>
      <w:r w:rsidRPr="00CC2629">
        <w:rPr>
          <w:rFonts w:ascii="Arial" w:hAnsi="Arial" w:cs="Arial"/>
          <w:bCs/>
        </w:rPr>
        <w:t>. Za potrebe analize je uporabil kombinacijo raziskovalnih metod</w:t>
      </w:r>
      <w:r w:rsidR="00D16500">
        <w:rPr>
          <w:rFonts w:ascii="Arial" w:hAnsi="Arial" w:cs="Arial"/>
          <w:bCs/>
        </w:rPr>
        <w:t xml:space="preserve">. Izvedel je </w:t>
      </w:r>
      <w:proofErr w:type="spellStart"/>
      <w:r w:rsidRPr="00CC2629">
        <w:rPr>
          <w:rFonts w:ascii="Arial" w:hAnsi="Arial" w:cs="Arial"/>
          <w:bCs/>
        </w:rPr>
        <w:t>polstrukturiran</w:t>
      </w:r>
      <w:r w:rsidR="00D16500">
        <w:rPr>
          <w:rFonts w:ascii="Arial" w:hAnsi="Arial" w:cs="Arial"/>
          <w:bCs/>
        </w:rPr>
        <w:t>e</w:t>
      </w:r>
      <w:proofErr w:type="spellEnd"/>
      <w:r w:rsidRPr="00CC2629">
        <w:rPr>
          <w:rFonts w:ascii="Arial" w:hAnsi="Arial" w:cs="Arial"/>
          <w:bCs/>
        </w:rPr>
        <w:t xml:space="preserve"> intervjuje med </w:t>
      </w:r>
      <w:r w:rsidR="005C425C">
        <w:rPr>
          <w:rFonts w:ascii="Arial" w:hAnsi="Arial" w:cs="Arial"/>
          <w:bCs/>
        </w:rPr>
        <w:t>Romi</w:t>
      </w:r>
      <w:r w:rsidRPr="00CC2629">
        <w:rPr>
          <w:rFonts w:ascii="Arial" w:hAnsi="Arial" w:cs="Arial"/>
          <w:bCs/>
        </w:rPr>
        <w:t xml:space="preserve">, ki so </w:t>
      </w:r>
      <w:r>
        <w:rPr>
          <w:rFonts w:ascii="Arial" w:hAnsi="Arial" w:cs="Arial"/>
          <w:bCs/>
        </w:rPr>
        <w:t xml:space="preserve">uspešno </w:t>
      </w:r>
      <w:r w:rsidRPr="00CC2629">
        <w:rPr>
          <w:rFonts w:ascii="Arial" w:hAnsi="Arial" w:cs="Arial"/>
          <w:bCs/>
        </w:rPr>
        <w:t>zaključili vsaj srednješolsko izobraževanje, in spletn</w:t>
      </w:r>
      <w:r w:rsidR="00D16500">
        <w:rPr>
          <w:rFonts w:ascii="Arial" w:hAnsi="Arial" w:cs="Arial"/>
          <w:bCs/>
        </w:rPr>
        <w:t>o</w:t>
      </w:r>
      <w:r w:rsidRPr="00CC2629">
        <w:rPr>
          <w:rFonts w:ascii="Arial" w:hAnsi="Arial" w:cs="Arial"/>
          <w:bCs/>
        </w:rPr>
        <w:t xml:space="preserve"> anket</w:t>
      </w:r>
      <w:r w:rsidR="00D16500">
        <w:rPr>
          <w:rFonts w:ascii="Arial" w:hAnsi="Arial" w:cs="Arial"/>
          <w:bCs/>
        </w:rPr>
        <w:t>o</w:t>
      </w:r>
      <w:r w:rsidRPr="00CC2629">
        <w:rPr>
          <w:rFonts w:ascii="Arial" w:hAnsi="Arial" w:cs="Arial"/>
          <w:bCs/>
        </w:rPr>
        <w:t xml:space="preserve"> med nevladnimi </w:t>
      </w:r>
      <w:r w:rsidR="00D16500">
        <w:rPr>
          <w:rFonts w:ascii="Arial" w:hAnsi="Arial" w:cs="Arial"/>
          <w:bCs/>
        </w:rPr>
        <w:t xml:space="preserve">organizacijami in nekaterimi </w:t>
      </w:r>
      <w:r w:rsidRPr="00CC2629">
        <w:rPr>
          <w:rFonts w:ascii="Arial" w:hAnsi="Arial" w:cs="Arial"/>
          <w:bCs/>
        </w:rPr>
        <w:t>ustanovami</w:t>
      </w:r>
      <w:r>
        <w:rPr>
          <w:rFonts w:ascii="Arial" w:hAnsi="Arial" w:cs="Arial"/>
          <w:bCs/>
        </w:rPr>
        <w:t xml:space="preserve"> s področja vzgoje in izobraževanja</w:t>
      </w:r>
      <w:r w:rsidRPr="00CC2629">
        <w:rPr>
          <w:rFonts w:ascii="Arial" w:hAnsi="Arial" w:cs="Arial"/>
          <w:bCs/>
        </w:rPr>
        <w:t xml:space="preserve">, ki izvajajo aktivnosti, namenjene </w:t>
      </w:r>
      <w:r w:rsidR="005C425C">
        <w:rPr>
          <w:rFonts w:ascii="Arial" w:hAnsi="Arial" w:cs="Arial"/>
          <w:bCs/>
        </w:rPr>
        <w:t>Romom.</w:t>
      </w:r>
      <w:r w:rsidRPr="00CC2629">
        <w:rPr>
          <w:rFonts w:ascii="Arial" w:hAnsi="Arial" w:cs="Arial"/>
          <w:bCs/>
        </w:rPr>
        <w:t xml:space="preserve"> </w:t>
      </w:r>
    </w:p>
    <w:p w14:paraId="0CCFDF2A" w14:textId="77777777" w:rsidR="00CC2629" w:rsidRDefault="00CC2629" w:rsidP="00694ECD">
      <w:pPr>
        <w:spacing w:after="0" w:line="240" w:lineRule="auto"/>
        <w:jc w:val="both"/>
        <w:rPr>
          <w:rFonts w:ascii="Arial" w:hAnsi="Arial" w:cs="Arial"/>
          <w:bCs/>
        </w:rPr>
      </w:pPr>
    </w:p>
    <w:p w14:paraId="28CBFF03" w14:textId="0A7B8D99" w:rsidR="00420B47" w:rsidRDefault="00420B47" w:rsidP="00694ECD">
      <w:pPr>
        <w:spacing w:after="0" w:line="240" w:lineRule="auto"/>
        <w:jc w:val="both"/>
        <w:rPr>
          <w:rFonts w:ascii="Arial" w:hAnsi="Arial" w:cs="Arial"/>
        </w:rPr>
      </w:pPr>
      <w:r>
        <w:rPr>
          <w:rFonts w:ascii="Arial" w:hAnsi="Arial" w:cs="Arial"/>
        </w:rPr>
        <w:t>K</w:t>
      </w:r>
      <w:r w:rsidRPr="00D341A0">
        <w:rPr>
          <w:rFonts w:ascii="Arial" w:hAnsi="Arial" w:cs="Arial"/>
        </w:rPr>
        <w:t xml:space="preserve">ljub temu, da se </w:t>
      </w:r>
      <w:r w:rsidR="005C425C">
        <w:rPr>
          <w:rFonts w:ascii="Arial" w:hAnsi="Arial" w:cs="Arial"/>
        </w:rPr>
        <w:t>Romi</w:t>
      </w:r>
      <w:r w:rsidRPr="00D341A0">
        <w:rPr>
          <w:rFonts w:ascii="Arial" w:hAnsi="Arial" w:cs="Arial"/>
        </w:rPr>
        <w:t xml:space="preserve"> </w:t>
      </w:r>
      <w:r w:rsidR="00A3233E">
        <w:rPr>
          <w:rFonts w:ascii="Arial" w:hAnsi="Arial" w:cs="Arial"/>
        </w:rPr>
        <w:t xml:space="preserve">pri </w:t>
      </w:r>
      <w:r w:rsidRPr="00D341A0">
        <w:rPr>
          <w:rFonts w:ascii="Arial" w:hAnsi="Arial" w:cs="Arial"/>
        </w:rPr>
        <w:t>izobraževa</w:t>
      </w:r>
      <w:r w:rsidR="00A3233E">
        <w:rPr>
          <w:rFonts w:ascii="Arial" w:hAnsi="Arial" w:cs="Arial"/>
        </w:rPr>
        <w:t xml:space="preserve">nju </w:t>
      </w:r>
      <w:r w:rsidRPr="00D341A0">
        <w:rPr>
          <w:rFonts w:ascii="Arial" w:hAnsi="Arial" w:cs="Arial"/>
        </w:rPr>
        <w:t xml:space="preserve">pogosto srečujejo z različnimi ovirami, </w:t>
      </w:r>
      <w:r>
        <w:rPr>
          <w:rFonts w:ascii="Arial" w:hAnsi="Arial" w:cs="Arial"/>
        </w:rPr>
        <w:t>obstajajo tudi</w:t>
      </w:r>
      <w:r w:rsidRPr="00D341A0">
        <w:rPr>
          <w:rFonts w:ascii="Arial" w:hAnsi="Arial" w:cs="Arial"/>
        </w:rPr>
        <w:t xml:space="preserve"> mnoge uspešne zgodbe. </w:t>
      </w:r>
      <w:r w:rsidR="00A3233E">
        <w:rPr>
          <w:rFonts w:ascii="Arial" w:hAnsi="Arial" w:cs="Arial"/>
        </w:rPr>
        <w:t xml:space="preserve">Pri intervjujih je bil poudarek na vprašanju, </w:t>
      </w:r>
      <w:r w:rsidRPr="00D341A0">
        <w:rPr>
          <w:rFonts w:ascii="Arial" w:hAnsi="Arial" w:cs="Arial"/>
        </w:rPr>
        <w:t xml:space="preserve">kaj dobro deluje in je spodbujevalno ter kakšno podporo potrebujejo </w:t>
      </w:r>
      <w:r w:rsidR="005C425C">
        <w:rPr>
          <w:rFonts w:ascii="Arial" w:hAnsi="Arial" w:cs="Arial"/>
        </w:rPr>
        <w:t>Romi</w:t>
      </w:r>
      <w:r w:rsidRPr="00D341A0">
        <w:rPr>
          <w:rFonts w:ascii="Arial" w:hAnsi="Arial" w:cs="Arial"/>
        </w:rPr>
        <w:t xml:space="preserve"> na izobraževalni poti.</w:t>
      </w:r>
      <w:r>
        <w:rPr>
          <w:rFonts w:ascii="Arial" w:hAnsi="Arial" w:cs="Arial"/>
        </w:rPr>
        <w:t xml:space="preserve"> </w:t>
      </w:r>
    </w:p>
    <w:p w14:paraId="3502EC2F" w14:textId="77777777" w:rsidR="00420B47" w:rsidRDefault="00420B47" w:rsidP="00694ECD">
      <w:pPr>
        <w:spacing w:after="0" w:line="240" w:lineRule="auto"/>
        <w:jc w:val="both"/>
        <w:rPr>
          <w:rFonts w:ascii="Arial" w:hAnsi="Arial" w:cs="Arial"/>
        </w:rPr>
      </w:pPr>
    </w:p>
    <w:p w14:paraId="4C2B9599" w14:textId="12BDF139" w:rsidR="00420B47" w:rsidRDefault="00420B47" w:rsidP="00694ECD">
      <w:pPr>
        <w:spacing w:after="0" w:line="240" w:lineRule="auto"/>
        <w:jc w:val="both"/>
        <w:rPr>
          <w:rFonts w:ascii="Arial" w:eastAsia="Times New Roman" w:hAnsi="Arial" w:cs="Arial"/>
          <w14:ligatures w14:val="none"/>
        </w:rPr>
      </w:pPr>
      <w:r w:rsidRPr="00D341A0">
        <w:rPr>
          <w:rFonts w:ascii="Arial" w:eastAsia="Times New Roman" w:hAnsi="Arial" w:cs="Arial"/>
          <w14:ligatures w14:val="none"/>
        </w:rPr>
        <w:t xml:space="preserve">Zagovornik je pri izvedbi raziskave sodeloval z zunanjim </w:t>
      </w:r>
      <w:r>
        <w:rPr>
          <w:rFonts w:ascii="Arial" w:eastAsia="Times New Roman" w:hAnsi="Arial" w:cs="Arial"/>
          <w14:ligatures w14:val="none"/>
        </w:rPr>
        <w:t>sodelavcem</w:t>
      </w:r>
      <w:r w:rsidRPr="00D341A0">
        <w:rPr>
          <w:rFonts w:ascii="Arial" w:eastAsia="Times New Roman" w:hAnsi="Arial" w:cs="Arial"/>
          <w14:ligatures w14:val="none"/>
        </w:rPr>
        <w:t xml:space="preserve">, </w:t>
      </w:r>
      <w:r w:rsidR="005C425C">
        <w:rPr>
          <w:rFonts w:ascii="Arial" w:eastAsia="Times New Roman" w:hAnsi="Arial" w:cs="Arial"/>
          <w14:ligatures w14:val="none"/>
        </w:rPr>
        <w:t>Romom</w:t>
      </w:r>
      <w:r w:rsidRPr="00D341A0">
        <w:rPr>
          <w:rFonts w:ascii="Arial" w:eastAsia="Times New Roman" w:hAnsi="Arial" w:cs="Arial"/>
          <w14:ligatures w14:val="none"/>
        </w:rPr>
        <w:t>, ki je tudi sam</w:t>
      </w:r>
      <w:r w:rsidR="00A3233E">
        <w:rPr>
          <w:rFonts w:ascii="Arial" w:eastAsia="Times New Roman" w:hAnsi="Arial" w:cs="Arial"/>
          <w14:ligatures w14:val="none"/>
        </w:rPr>
        <w:t xml:space="preserve"> visoko </w:t>
      </w:r>
      <w:r w:rsidR="0055464D">
        <w:rPr>
          <w:rFonts w:ascii="Arial" w:eastAsia="Times New Roman" w:hAnsi="Arial" w:cs="Arial"/>
          <w14:ligatures w14:val="none"/>
        </w:rPr>
        <w:t xml:space="preserve">družboslovno </w:t>
      </w:r>
      <w:r w:rsidR="00A3233E">
        <w:rPr>
          <w:rFonts w:ascii="Arial" w:eastAsia="Times New Roman" w:hAnsi="Arial" w:cs="Arial"/>
          <w14:ligatures w14:val="none"/>
        </w:rPr>
        <w:t>izobražen.</w:t>
      </w:r>
      <w:r w:rsidR="00B51B0D">
        <w:rPr>
          <w:rFonts w:ascii="Arial" w:eastAsia="Times New Roman" w:hAnsi="Arial" w:cs="Arial"/>
          <w14:ligatures w14:val="none"/>
        </w:rPr>
        <w:t xml:space="preserve"> </w:t>
      </w:r>
      <w:r>
        <w:rPr>
          <w:rFonts w:ascii="Arial" w:eastAsia="Times New Roman" w:hAnsi="Arial" w:cs="Arial"/>
          <w14:ligatures w14:val="none"/>
        </w:rPr>
        <w:t xml:space="preserve">Ta je najprej </w:t>
      </w:r>
      <w:r w:rsidR="0055464D">
        <w:rPr>
          <w:rFonts w:ascii="Arial" w:eastAsia="Times New Roman" w:hAnsi="Arial" w:cs="Arial"/>
          <w14:ligatures w14:val="none"/>
        </w:rPr>
        <w:t xml:space="preserve">predlagal </w:t>
      </w:r>
      <w:r w:rsidR="00E42D10">
        <w:rPr>
          <w:rFonts w:ascii="Arial" w:eastAsia="Times New Roman" w:hAnsi="Arial" w:cs="Arial"/>
          <w14:ligatures w14:val="none"/>
        </w:rPr>
        <w:t>intervjuvance</w:t>
      </w:r>
      <w:r>
        <w:rPr>
          <w:rFonts w:ascii="Arial" w:eastAsia="Times New Roman" w:hAnsi="Arial" w:cs="Arial"/>
          <w14:ligatures w14:val="none"/>
        </w:rPr>
        <w:t xml:space="preserve"> iz romske skupnosti, z njimi navezal stik, nato pa jim je Zagovornik poslal pisno vabilo za sodelovanje v raziskavi. Po pridobitvi pisnega soglasja je zunanji sodelavec </w:t>
      </w:r>
      <w:r w:rsidR="0055464D">
        <w:rPr>
          <w:rFonts w:ascii="Arial" w:eastAsia="Times New Roman" w:hAnsi="Arial" w:cs="Arial"/>
          <w14:ligatures w14:val="none"/>
        </w:rPr>
        <w:t xml:space="preserve">opravil </w:t>
      </w:r>
      <w:proofErr w:type="spellStart"/>
      <w:r w:rsidR="0055464D">
        <w:rPr>
          <w:rFonts w:ascii="Arial" w:eastAsia="Times New Roman" w:hAnsi="Arial" w:cs="Arial"/>
          <w14:ligatures w14:val="none"/>
        </w:rPr>
        <w:t>polstrukturirane</w:t>
      </w:r>
      <w:proofErr w:type="spellEnd"/>
      <w:r w:rsidR="0055464D">
        <w:rPr>
          <w:rFonts w:ascii="Arial" w:eastAsia="Times New Roman" w:hAnsi="Arial" w:cs="Arial"/>
          <w14:ligatures w14:val="none"/>
        </w:rPr>
        <w:t xml:space="preserve"> </w:t>
      </w:r>
      <w:r w:rsidR="00247B3B">
        <w:rPr>
          <w:rFonts w:ascii="Arial" w:eastAsia="Times New Roman" w:hAnsi="Arial" w:cs="Arial"/>
          <w14:ligatures w14:val="none"/>
        </w:rPr>
        <w:t>i</w:t>
      </w:r>
      <w:r>
        <w:rPr>
          <w:rFonts w:ascii="Arial" w:eastAsia="Times New Roman" w:hAnsi="Arial" w:cs="Arial"/>
          <w14:ligatures w14:val="none"/>
        </w:rPr>
        <w:t>ntervjuje</w:t>
      </w:r>
      <w:r w:rsidRPr="00D341A0">
        <w:rPr>
          <w:rFonts w:ascii="Arial" w:eastAsia="Times New Roman" w:hAnsi="Arial" w:cs="Arial"/>
          <w14:ligatures w14:val="none"/>
        </w:rPr>
        <w:t>.</w:t>
      </w:r>
      <w:r>
        <w:rPr>
          <w:rFonts w:ascii="Arial" w:eastAsia="Times New Roman" w:hAnsi="Arial" w:cs="Arial"/>
          <w14:ligatures w14:val="none"/>
        </w:rPr>
        <w:t xml:space="preserve"> Vsak intervju je bil v soglasju </w:t>
      </w:r>
      <w:r w:rsidR="00E42D10">
        <w:rPr>
          <w:rFonts w:ascii="Arial" w:eastAsia="Times New Roman" w:hAnsi="Arial" w:cs="Arial"/>
          <w14:ligatures w14:val="none"/>
        </w:rPr>
        <w:t xml:space="preserve">z intervjuvancem </w:t>
      </w:r>
      <w:r>
        <w:rPr>
          <w:rFonts w:ascii="Arial" w:eastAsia="Times New Roman" w:hAnsi="Arial" w:cs="Arial"/>
          <w14:ligatures w14:val="none"/>
        </w:rPr>
        <w:t xml:space="preserve">posnet, nato pa je bil narejen </w:t>
      </w:r>
      <w:proofErr w:type="spellStart"/>
      <w:r w:rsidR="0055464D">
        <w:rPr>
          <w:rFonts w:ascii="Arial" w:eastAsia="Times New Roman" w:hAnsi="Arial" w:cs="Arial"/>
          <w14:ligatures w14:val="none"/>
        </w:rPr>
        <w:t>anonimiziran</w:t>
      </w:r>
      <w:proofErr w:type="spellEnd"/>
      <w:r w:rsidR="0055464D">
        <w:rPr>
          <w:rFonts w:ascii="Arial" w:eastAsia="Times New Roman" w:hAnsi="Arial" w:cs="Arial"/>
          <w14:ligatures w14:val="none"/>
        </w:rPr>
        <w:t xml:space="preserve"> </w:t>
      </w:r>
      <w:r>
        <w:rPr>
          <w:rFonts w:ascii="Arial" w:eastAsia="Times New Roman" w:hAnsi="Arial" w:cs="Arial"/>
          <w14:ligatures w14:val="none"/>
        </w:rPr>
        <w:t>prepis</w:t>
      </w:r>
      <w:r w:rsidR="0055464D">
        <w:rPr>
          <w:rFonts w:ascii="Arial" w:eastAsia="Times New Roman" w:hAnsi="Arial" w:cs="Arial"/>
          <w14:ligatures w14:val="none"/>
        </w:rPr>
        <w:t>.</w:t>
      </w:r>
    </w:p>
    <w:p w14:paraId="3F16F635" w14:textId="77777777" w:rsidR="00420B47" w:rsidRDefault="00420B47" w:rsidP="00694ECD">
      <w:pPr>
        <w:spacing w:after="0" w:line="240" w:lineRule="auto"/>
        <w:jc w:val="both"/>
        <w:rPr>
          <w:rFonts w:ascii="Arial" w:eastAsia="Times New Roman" w:hAnsi="Arial" w:cs="Arial"/>
          <w14:ligatures w14:val="none"/>
        </w:rPr>
      </w:pPr>
    </w:p>
    <w:p w14:paraId="627756C4" w14:textId="77777777" w:rsidR="00CC2629" w:rsidRDefault="00420B47" w:rsidP="00694ECD">
      <w:p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V </w:t>
      </w:r>
      <w:r w:rsidRPr="003D4B00">
        <w:rPr>
          <w:rFonts w:ascii="Arial" w:eastAsia="Times New Roman" w:hAnsi="Arial" w:cs="Arial"/>
          <w14:ligatures w14:val="none"/>
        </w:rPr>
        <w:t>obdobju od 10. avgusta do 15. oktobra 2024 je</w:t>
      </w:r>
      <w:r>
        <w:rPr>
          <w:rFonts w:ascii="Arial" w:eastAsia="Times New Roman" w:hAnsi="Arial" w:cs="Arial"/>
          <w14:ligatures w14:val="none"/>
        </w:rPr>
        <w:t xml:space="preserve"> bilo </w:t>
      </w:r>
      <w:r w:rsidRPr="003D4B00">
        <w:rPr>
          <w:rFonts w:ascii="Arial" w:eastAsia="Times New Roman" w:hAnsi="Arial" w:cs="Arial"/>
          <w14:ligatures w14:val="none"/>
        </w:rPr>
        <w:t xml:space="preserve">izvedenih </w:t>
      </w:r>
      <w:r w:rsidR="0052007B">
        <w:rPr>
          <w:rFonts w:ascii="Arial" w:eastAsia="Times New Roman" w:hAnsi="Arial" w:cs="Arial"/>
          <w14:ligatures w14:val="none"/>
        </w:rPr>
        <w:t xml:space="preserve">deset </w:t>
      </w:r>
      <w:r w:rsidR="00CC2629" w:rsidRPr="00D341A0">
        <w:rPr>
          <w:rFonts w:ascii="Arial" w:eastAsia="Times New Roman" w:hAnsi="Arial" w:cs="Arial"/>
          <w14:ligatures w14:val="none"/>
        </w:rPr>
        <w:t xml:space="preserve">intervjujev. Izobrazbena struktura </w:t>
      </w:r>
      <w:r w:rsidR="00CC2629">
        <w:rPr>
          <w:rFonts w:ascii="Arial" w:eastAsia="Times New Roman" w:hAnsi="Arial" w:cs="Arial"/>
          <w14:ligatures w14:val="none"/>
        </w:rPr>
        <w:t>intervjuvancev</w:t>
      </w:r>
      <w:r w:rsidR="00CC2629" w:rsidRPr="00D341A0">
        <w:rPr>
          <w:rFonts w:ascii="Arial" w:eastAsia="Times New Roman" w:hAnsi="Arial" w:cs="Arial"/>
          <w14:ligatures w14:val="none"/>
        </w:rPr>
        <w:t xml:space="preserve"> je bila raznolika, vsi so uspešno zaključili vsaj srednješolsko izobraževanje, nekateri med njimi pa so še</w:t>
      </w:r>
      <w:r w:rsidR="00CC2629">
        <w:rPr>
          <w:rFonts w:ascii="Arial" w:eastAsia="Times New Roman" w:hAnsi="Arial" w:cs="Arial"/>
          <w14:ligatures w14:val="none"/>
        </w:rPr>
        <w:t xml:space="preserve"> </w:t>
      </w:r>
      <w:r w:rsidR="00CC2629" w:rsidRPr="00D341A0">
        <w:rPr>
          <w:rFonts w:ascii="Arial" w:eastAsia="Times New Roman" w:hAnsi="Arial" w:cs="Arial"/>
          <w14:ligatures w14:val="none"/>
        </w:rPr>
        <w:t xml:space="preserve">v procesu nadaljnjega </w:t>
      </w:r>
      <w:r w:rsidR="00CC2629" w:rsidRPr="003D4B00">
        <w:rPr>
          <w:rFonts w:ascii="Arial" w:eastAsia="Times New Roman" w:hAnsi="Arial" w:cs="Arial"/>
          <w14:ligatures w14:val="none"/>
        </w:rPr>
        <w:t>izobraževanja.</w:t>
      </w:r>
      <w:r w:rsidRPr="003D4B00">
        <w:rPr>
          <w:rFonts w:ascii="Arial" w:eastAsia="Times New Roman" w:hAnsi="Arial" w:cs="Arial"/>
          <w14:ligatures w14:val="none"/>
        </w:rPr>
        <w:t xml:space="preserve"> </w:t>
      </w:r>
      <w:r w:rsidR="0052007B">
        <w:rPr>
          <w:rFonts w:ascii="Arial" w:eastAsia="Times New Roman" w:hAnsi="Arial" w:cs="Arial"/>
          <w14:ligatures w14:val="none"/>
        </w:rPr>
        <w:t xml:space="preserve">Intervjuvanci </w:t>
      </w:r>
      <w:r w:rsidRPr="003D4B00">
        <w:rPr>
          <w:rFonts w:ascii="Arial" w:eastAsia="Times New Roman" w:hAnsi="Arial" w:cs="Arial"/>
          <w14:ligatures w14:val="none"/>
        </w:rPr>
        <w:t xml:space="preserve">so bili magistri socialnega dela, strokovnjaki s področja razvoja predšolskih otrok, pedagogike in sociologije, germanistike, </w:t>
      </w:r>
      <w:r>
        <w:rPr>
          <w:rFonts w:ascii="Arial" w:eastAsia="Times New Roman" w:hAnsi="Arial" w:cs="Arial"/>
          <w14:ligatures w14:val="none"/>
        </w:rPr>
        <w:t xml:space="preserve">arhitekture, </w:t>
      </w:r>
      <w:r w:rsidRPr="003D4B00">
        <w:rPr>
          <w:rFonts w:ascii="Arial" w:eastAsia="Times New Roman" w:hAnsi="Arial" w:cs="Arial"/>
          <w14:ligatures w14:val="none"/>
        </w:rPr>
        <w:t xml:space="preserve">gimnazijski maturant, slaščičar, ekonomski tehnik, upravno-administrativni tehnik. </w:t>
      </w:r>
      <w:r w:rsidR="0052007B">
        <w:rPr>
          <w:rFonts w:ascii="Arial" w:eastAsia="Times New Roman" w:hAnsi="Arial" w:cs="Arial"/>
          <w14:ligatures w14:val="none"/>
        </w:rPr>
        <w:t xml:space="preserve">Sedem jih je </w:t>
      </w:r>
      <w:r w:rsidRPr="003D4B00">
        <w:rPr>
          <w:rFonts w:ascii="Arial" w:eastAsia="Times New Roman" w:hAnsi="Arial" w:cs="Arial"/>
          <w14:ligatures w14:val="none"/>
        </w:rPr>
        <w:t xml:space="preserve">iz severovzhodne Slovenije, tj. iz Murske Sobote, Lendave, Rogašovcev, Tišine, </w:t>
      </w:r>
      <w:r w:rsidR="0052007B">
        <w:rPr>
          <w:rFonts w:ascii="Arial" w:eastAsia="Times New Roman" w:hAnsi="Arial" w:cs="Arial"/>
          <w14:ligatures w14:val="none"/>
        </w:rPr>
        <w:t xml:space="preserve">trije pa </w:t>
      </w:r>
      <w:r w:rsidRPr="003D4B00">
        <w:rPr>
          <w:rFonts w:ascii="Arial" w:eastAsia="Times New Roman" w:hAnsi="Arial" w:cs="Arial"/>
          <w14:ligatures w14:val="none"/>
        </w:rPr>
        <w:t xml:space="preserve">iz jugovzhodne Slovenije, in sicer Metlike, Kočevja in Novega mesta. </w:t>
      </w:r>
      <w:r w:rsidR="00CC2629" w:rsidRPr="003D4B00">
        <w:rPr>
          <w:rFonts w:ascii="Arial" w:eastAsia="Times New Roman" w:hAnsi="Arial" w:cs="Arial"/>
          <w14:ligatures w14:val="none"/>
        </w:rPr>
        <w:t xml:space="preserve">Med njimi je bilo </w:t>
      </w:r>
      <w:r w:rsidR="00CC2629">
        <w:rPr>
          <w:rFonts w:ascii="Arial" w:eastAsia="Times New Roman" w:hAnsi="Arial" w:cs="Arial"/>
          <w14:ligatures w14:val="none"/>
        </w:rPr>
        <w:t>7</w:t>
      </w:r>
      <w:r w:rsidR="00CC2629" w:rsidRPr="003D4B00">
        <w:rPr>
          <w:rFonts w:ascii="Arial" w:eastAsia="Times New Roman" w:hAnsi="Arial" w:cs="Arial"/>
          <w14:ligatures w14:val="none"/>
        </w:rPr>
        <w:t xml:space="preserve"> žensk in </w:t>
      </w:r>
      <w:r w:rsidR="00CC2629">
        <w:rPr>
          <w:rFonts w:ascii="Arial" w:eastAsia="Times New Roman" w:hAnsi="Arial" w:cs="Arial"/>
          <w14:ligatures w14:val="none"/>
        </w:rPr>
        <w:t>3</w:t>
      </w:r>
      <w:r w:rsidR="00CC2629" w:rsidRPr="003D4B00">
        <w:rPr>
          <w:rFonts w:ascii="Arial" w:eastAsia="Times New Roman" w:hAnsi="Arial" w:cs="Arial"/>
          <w14:ligatures w14:val="none"/>
        </w:rPr>
        <w:t xml:space="preserve"> moški.</w:t>
      </w:r>
    </w:p>
    <w:p w14:paraId="6EF0311C" w14:textId="75BCB298" w:rsidR="00420B47" w:rsidRDefault="00420B47" w:rsidP="00694ECD">
      <w:pPr>
        <w:spacing w:after="0" w:line="240" w:lineRule="auto"/>
        <w:jc w:val="both"/>
        <w:rPr>
          <w:rFonts w:ascii="Arial" w:eastAsia="Times New Roman" w:hAnsi="Arial" w:cs="Arial"/>
          <w14:ligatures w14:val="none"/>
        </w:rPr>
      </w:pPr>
    </w:p>
    <w:p w14:paraId="0F98E18E" w14:textId="21D8EC06" w:rsidR="00420B47" w:rsidRPr="00D341A0" w:rsidRDefault="00420B47" w:rsidP="00694ECD">
      <w:pPr>
        <w:spacing w:after="0" w:line="240" w:lineRule="auto"/>
        <w:jc w:val="both"/>
        <w:rPr>
          <w:rFonts w:ascii="Arial" w:eastAsia="Times New Roman" w:hAnsi="Arial" w:cs="Arial"/>
          <w14:ligatures w14:val="none"/>
        </w:rPr>
      </w:pPr>
      <w:r w:rsidRPr="00D341A0">
        <w:rPr>
          <w:rFonts w:ascii="Arial" w:eastAsia="Times New Roman" w:hAnsi="Arial" w:cs="Arial"/>
          <w14:ligatures w14:val="none"/>
        </w:rPr>
        <w:t>Z uporabo</w:t>
      </w:r>
      <w:r w:rsidRPr="00D341A0">
        <w:rPr>
          <w:rFonts w:ascii="Arial" w:hAnsi="Arial" w:cs="Arial"/>
        </w:rPr>
        <w:t xml:space="preserve"> spletne ankete o večji udeležbi Romov v izobraževanju je Zagovornik pridobi</w:t>
      </w:r>
      <w:r>
        <w:rPr>
          <w:rFonts w:ascii="Arial" w:hAnsi="Arial" w:cs="Arial"/>
        </w:rPr>
        <w:t>l</w:t>
      </w:r>
      <w:r w:rsidRPr="00D341A0">
        <w:rPr>
          <w:rFonts w:ascii="Arial" w:hAnsi="Arial" w:cs="Arial"/>
        </w:rPr>
        <w:t xml:space="preserve"> informacije </w:t>
      </w:r>
      <w:r w:rsidR="0052007B">
        <w:rPr>
          <w:rFonts w:ascii="Arial" w:hAnsi="Arial" w:cs="Arial"/>
        </w:rPr>
        <w:t xml:space="preserve">od </w:t>
      </w:r>
      <w:r w:rsidR="0052007B" w:rsidRPr="00D341A0">
        <w:rPr>
          <w:rFonts w:ascii="Arial" w:eastAsia="Times New Roman" w:hAnsi="Arial" w:cs="Arial"/>
          <w14:ligatures w14:val="none"/>
        </w:rPr>
        <w:t xml:space="preserve">nevladnih organizacij in nekaterih izobraževalnih ustanov, ki izvajajo aktivnosti </w:t>
      </w:r>
      <w:r w:rsidR="0052007B">
        <w:rPr>
          <w:rFonts w:ascii="Arial" w:eastAsia="Times New Roman" w:hAnsi="Arial" w:cs="Arial"/>
          <w14:ligatures w14:val="none"/>
        </w:rPr>
        <w:t xml:space="preserve">vzgoje in izobraževanja </w:t>
      </w:r>
      <w:r w:rsidR="005C425C">
        <w:rPr>
          <w:rFonts w:ascii="Arial" w:eastAsia="Times New Roman" w:hAnsi="Arial" w:cs="Arial"/>
          <w14:ligatures w14:val="none"/>
        </w:rPr>
        <w:t>z Romi</w:t>
      </w:r>
      <w:r w:rsidR="0052007B">
        <w:rPr>
          <w:rFonts w:ascii="Arial" w:eastAsia="Times New Roman" w:hAnsi="Arial" w:cs="Arial"/>
          <w14:ligatures w14:val="none"/>
        </w:rPr>
        <w:t xml:space="preserve">. Vprašanja so se nanašala na </w:t>
      </w:r>
      <w:r w:rsidRPr="00D341A0">
        <w:rPr>
          <w:rFonts w:ascii="Arial" w:hAnsi="Arial" w:cs="Arial"/>
        </w:rPr>
        <w:t>ukrep</w:t>
      </w:r>
      <w:r w:rsidR="0052007B">
        <w:rPr>
          <w:rFonts w:ascii="Arial" w:hAnsi="Arial" w:cs="Arial"/>
        </w:rPr>
        <w:t>e</w:t>
      </w:r>
      <w:r w:rsidRPr="00D341A0">
        <w:rPr>
          <w:rFonts w:ascii="Arial" w:hAnsi="Arial" w:cs="Arial"/>
        </w:rPr>
        <w:t>, prilagoditv</w:t>
      </w:r>
      <w:r w:rsidR="0052007B">
        <w:rPr>
          <w:rFonts w:ascii="Arial" w:hAnsi="Arial" w:cs="Arial"/>
        </w:rPr>
        <w:t>e</w:t>
      </w:r>
      <w:r w:rsidRPr="00D341A0">
        <w:rPr>
          <w:rFonts w:ascii="Arial" w:hAnsi="Arial" w:cs="Arial"/>
        </w:rPr>
        <w:t xml:space="preserve"> in politik</w:t>
      </w:r>
      <w:r w:rsidR="0052007B">
        <w:rPr>
          <w:rFonts w:ascii="Arial" w:hAnsi="Arial" w:cs="Arial"/>
        </w:rPr>
        <w:t>e</w:t>
      </w:r>
      <w:r w:rsidRPr="00D341A0">
        <w:rPr>
          <w:rFonts w:ascii="Arial" w:hAnsi="Arial" w:cs="Arial"/>
        </w:rPr>
        <w:t xml:space="preserve">, ki </w:t>
      </w:r>
      <w:r w:rsidR="0052007B">
        <w:rPr>
          <w:rFonts w:ascii="Arial" w:hAnsi="Arial" w:cs="Arial"/>
        </w:rPr>
        <w:t xml:space="preserve">so </w:t>
      </w:r>
      <w:r w:rsidRPr="00D341A0">
        <w:rPr>
          <w:rFonts w:ascii="Arial" w:hAnsi="Arial" w:cs="Arial"/>
        </w:rPr>
        <w:t xml:space="preserve">učinkoviti na področju vzgoje in izobraževanja </w:t>
      </w:r>
      <w:r w:rsidR="005C425C">
        <w:rPr>
          <w:rFonts w:ascii="Arial" w:hAnsi="Arial" w:cs="Arial"/>
        </w:rPr>
        <w:t>Romov</w:t>
      </w:r>
      <w:r w:rsidRPr="00D341A0">
        <w:rPr>
          <w:rFonts w:ascii="Arial" w:hAnsi="Arial" w:cs="Arial"/>
        </w:rPr>
        <w:t xml:space="preserve">. </w:t>
      </w:r>
    </w:p>
    <w:p w14:paraId="7711CB17" w14:textId="77777777" w:rsidR="00420B47" w:rsidRPr="00D341A0" w:rsidRDefault="00420B47" w:rsidP="00694ECD">
      <w:pPr>
        <w:spacing w:after="0" w:line="240" w:lineRule="auto"/>
        <w:jc w:val="both"/>
        <w:rPr>
          <w:rFonts w:ascii="Arial" w:hAnsi="Arial" w:cs="Arial"/>
        </w:rPr>
      </w:pPr>
    </w:p>
    <w:p w14:paraId="00A92EA4" w14:textId="047101B1" w:rsidR="00420B47" w:rsidRDefault="00420B47" w:rsidP="00694ECD">
      <w:pPr>
        <w:spacing w:after="0" w:line="240" w:lineRule="auto"/>
        <w:jc w:val="both"/>
        <w:rPr>
          <w:rFonts w:ascii="Arial" w:eastAsia="Times New Roman" w:hAnsi="Arial" w:cs="Arial"/>
          <w14:ligatures w14:val="none"/>
        </w:rPr>
      </w:pPr>
      <w:r w:rsidRPr="00C64866">
        <w:rPr>
          <w:rFonts w:ascii="Arial" w:eastAsia="Calibri" w:hAnsi="Arial" w:cs="Arial"/>
          <w14:ligatures w14:val="none"/>
        </w:rPr>
        <w:t>Anketiranci so odgovarjali na odprta vprašanja</w:t>
      </w:r>
      <w:r w:rsidR="00AA21D6">
        <w:rPr>
          <w:rFonts w:ascii="Arial" w:eastAsia="Calibri" w:hAnsi="Arial" w:cs="Arial"/>
          <w14:ligatures w14:val="none"/>
        </w:rPr>
        <w:t xml:space="preserve"> med </w:t>
      </w:r>
      <w:r>
        <w:rPr>
          <w:rFonts w:ascii="Arial" w:eastAsia="Calibri" w:hAnsi="Arial" w:cs="Arial"/>
          <w14:ligatures w14:val="none"/>
        </w:rPr>
        <w:t>22</w:t>
      </w:r>
      <w:r w:rsidRPr="00C64866">
        <w:rPr>
          <w:rFonts w:ascii="Arial" w:eastAsia="Calibri" w:hAnsi="Arial" w:cs="Arial"/>
          <w14:ligatures w14:val="none"/>
        </w:rPr>
        <w:t xml:space="preserve">. </w:t>
      </w:r>
      <w:r>
        <w:rPr>
          <w:rFonts w:ascii="Arial" w:eastAsia="Calibri" w:hAnsi="Arial" w:cs="Arial"/>
          <w14:ligatures w14:val="none"/>
        </w:rPr>
        <w:t>avgustom in 25</w:t>
      </w:r>
      <w:r w:rsidRPr="00C64866">
        <w:rPr>
          <w:rFonts w:ascii="Arial" w:eastAsia="Calibri" w:hAnsi="Arial" w:cs="Arial"/>
          <w14:ligatures w14:val="none"/>
        </w:rPr>
        <w:t xml:space="preserve">. </w:t>
      </w:r>
      <w:r>
        <w:rPr>
          <w:rFonts w:ascii="Arial" w:eastAsia="Calibri" w:hAnsi="Arial" w:cs="Arial"/>
          <w14:ligatures w14:val="none"/>
        </w:rPr>
        <w:t>septembrom 2024</w:t>
      </w:r>
      <w:r w:rsidRPr="00C64866">
        <w:rPr>
          <w:rFonts w:ascii="Arial" w:eastAsia="Calibri" w:hAnsi="Arial" w:cs="Arial"/>
          <w14:ligatures w14:val="none"/>
        </w:rPr>
        <w:t xml:space="preserve">. </w:t>
      </w:r>
      <w:r w:rsidR="00F75A95">
        <w:rPr>
          <w:rFonts w:ascii="Arial" w:eastAsia="Calibri" w:hAnsi="Arial" w:cs="Arial"/>
          <w14:ligatures w14:val="none"/>
        </w:rPr>
        <w:t xml:space="preserve">Poslan je bil </w:t>
      </w:r>
      <w:r>
        <w:rPr>
          <w:rFonts w:ascii="Arial" w:eastAsia="Calibri" w:hAnsi="Arial" w:cs="Arial"/>
          <w14:ligatures w14:val="none"/>
        </w:rPr>
        <w:t xml:space="preserve">56 organizacijam, </w:t>
      </w:r>
      <w:r>
        <w:rPr>
          <w:rFonts w:ascii="Arial" w:eastAsia="Times New Roman" w:hAnsi="Arial" w:cs="Arial"/>
        </w:rPr>
        <w:t xml:space="preserve">ki </w:t>
      </w:r>
      <w:r w:rsidRPr="00D341A0">
        <w:rPr>
          <w:rFonts w:ascii="Arial" w:eastAsia="Times New Roman" w:hAnsi="Arial" w:cs="Arial"/>
          <w14:ligatures w14:val="none"/>
        </w:rPr>
        <w:t xml:space="preserve">v okoljih, kjer živijo </w:t>
      </w:r>
      <w:r w:rsidR="005C425C">
        <w:rPr>
          <w:rFonts w:ascii="Arial" w:eastAsia="Times New Roman" w:hAnsi="Arial" w:cs="Arial"/>
          <w14:ligatures w14:val="none"/>
        </w:rPr>
        <w:t>Romi</w:t>
      </w:r>
      <w:r w:rsidRPr="00D341A0">
        <w:rPr>
          <w:rFonts w:ascii="Arial" w:eastAsia="Times New Roman" w:hAnsi="Arial" w:cs="Arial"/>
          <w14:ligatures w14:val="none"/>
        </w:rPr>
        <w:t>, izvajajo aktivnosti</w:t>
      </w:r>
      <w:r>
        <w:rPr>
          <w:rFonts w:ascii="Arial" w:eastAsia="Times New Roman" w:hAnsi="Arial" w:cs="Arial"/>
          <w14:ligatures w14:val="none"/>
        </w:rPr>
        <w:t xml:space="preserve"> vzgoje in izobraževanja</w:t>
      </w:r>
      <w:r w:rsidRPr="00D341A0">
        <w:rPr>
          <w:rFonts w:ascii="Arial" w:eastAsia="Times New Roman" w:hAnsi="Arial" w:cs="Arial"/>
          <w14:ligatures w14:val="none"/>
        </w:rPr>
        <w:t xml:space="preserve"> </w:t>
      </w:r>
      <w:r w:rsidR="005C425C">
        <w:rPr>
          <w:rFonts w:ascii="Arial" w:eastAsia="Times New Roman" w:hAnsi="Arial" w:cs="Arial"/>
          <w14:ligatures w14:val="none"/>
        </w:rPr>
        <w:t>z Romi</w:t>
      </w:r>
      <w:r>
        <w:rPr>
          <w:rFonts w:ascii="Arial" w:eastAsia="Times New Roman" w:hAnsi="Arial" w:cs="Arial"/>
          <w14:ligatures w14:val="none"/>
        </w:rPr>
        <w:t xml:space="preserve">. </w:t>
      </w:r>
      <w:r w:rsidR="00F75A95">
        <w:rPr>
          <w:rFonts w:ascii="Arial" w:eastAsia="Calibri" w:hAnsi="Arial" w:cs="Arial"/>
          <w14:ligatures w14:val="none"/>
        </w:rPr>
        <w:t xml:space="preserve">Na vprašalnik </w:t>
      </w:r>
      <w:r w:rsidR="00F75A95" w:rsidRPr="00C64866">
        <w:rPr>
          <w:rFonts w:ascii="Arial" w:eastAsia="Times New Roman" w:hAnsi="Arial" w:cs="Arial"/>
        </w:rPr>
        <w:t xml:space="preserve">je odgovorilo </w:t>
      </w:r>
      <w:r w:rsidR="00F75A95">
        <w:rPr>
          <w:rFonts w:ascii="Arial" w:eastAsia="Times New Roman" w:hAnsi="Arial" w:cs="Arial"/>
        </w:rPr>
        <w:t>15 organizacij.</w:t>
      </w:r>
    </w:p>
    <w:p w14:paraId="756EF1A9" w14:textId="77777777" w:rsidR="00420B47" w:rsidRDefault="00420B47" w:rsidP="00694ECD">
      <w:pPr>
        <w:spacing w:after="0" w:line="240" w:lineRule="auto"/>
        <w:jc w:val="both"/>
        <w:rPr>
          <w:rFonts w:ascii="Arial" w:eastAsia="Times New Roman" w:hAnsi="Arial" w:cs="Arial"/>
          <w14:ligatures w14:val="none"/>
        </w:rPr>
      </w:pPr>
    </w:p>
    <w:p w14:paraId="35B031CC" w14:textId="77777777" w:rsidR="009E45B5" w:rsidRDefault="009E45B5">
      <w:pPr>
        <w:rPr>
          <w:rFonts w:ascii="Arial" w:eastAsia="Calibri" w:hAnsi="Arial" w:cs="Arial"/>
          <w14:ligatures w14:val="none"/>
        </w:rPr>
      </w:pPr>
      <w:r>
        <w:rPr>
          <w:rFonts w:ascii="Arial" w:eastAsia="Calibri" w:hAnsi="Arial" w:cs="Arial"/>
          <w14:ligatures w14:val="none"/>
        </w:rPr>
        <w:br w:type="page"/>
      </w:r>
    </w:p>
    <w:p w14:paraId="3C39E76B" w14:textId="392AB00A" w:rsidR="00420B47" w:rsidRDefault="00420B47" w:rsidP="00694ECD">
      <w:pPr>
        <w:spacing w:after="0" w:line="240" w:lineRule="auto"/>
        <w:jc w:val="both"/>
        <w:rPr>
          <w:rFonts w:ascii="Arial" w:eastAsia="Calibri" w:hAnsi="Arial" w:cs="Arial"/>
          <w14:ligatures w14:val="none"/>
        </w:rPr>
      </w:pPr>
      <w:r w:rsidRPr="00C64866">
        <w:rPr>
          <w:rFonts w:ascii="Arial" w:eastAsia="Calibri" w:hAnsi="Arial" w:cs="Arial"/>
          <w14:ligatures w14:val="none"/>
        </w:rPr>
        <w:lastRenderedPageBreak/>
        <w:t>Odgovorili so predstavniki naslednjih organizacij (po abecednem redu):</w:t>
      </w:r>
    </w:p>
    <w:p w14:paraId="146FBF07" w14:textId="77777777" w:rsidR="00420B47" w:rsidRPr="00C64866" w:rsidRDefault="00420B47" w:rsidP="00694ECD">
      <w:pPr>
        <w:spacing w:after="0" w:line="240" w:lineRule="auto"/>
        <w:jc w:val="both"/>
        <w:rPr>
          <w:rFonts w:ascii="Arial" w:eastAsia="Calibri" w:hAnsi="Arial" w:cs="Arial"/>
          <w14:ligatures w14:val="none"/>
        </w:rPr>
      </w:pPr>
    </w:p>
    <w:p w14:paraId="1E002A24"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Center šolskih in obšolskih dejavnosti,</w:t>
      </w:r>
    </w:p>
    <w:p w14:paraId="075D5C35"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Center za izobraževanje in kulturo Trebnje, </w:t>
      </w:r>
    </w:p>
    <w:p w14:paraId="23A7086A"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Društvo za pomoč in samopomoč brezdomcev Kralji ulice – Maribor,</w:t>
      </w:r>
    </w:p>
    <w:p w14:paraId="59FA95F6"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Društvo za povezovanje romskih žensk </w:t>
      </w:r>
      <w:proofErr w:type="spellStart"/>
      <w:r w:rsidRPr="00E23DB3">
        <w:rPr>
          <w:rFonts w:ascii="Arial" w:eastAsia="Times New Roman" w:hAnsi="Arial" w:cs="Arial"/>
          <w14:ligatures w14:val="none"/>
        </w:rPr>
        <w:t>Loli</w:t>
      </w:r>
      <w:proofErr w:type="spellEnd"/>
      <w:r w:rsidRPr="00E23DB3">
        <w:rPr>
          <w:rFonts w:ascii="Arial" w:eastAsia="Times New Roman" w:hAnsi="Arial" w:cs="Arial"/>
          <w14:ligatures w14:val="none"/>
        </w:rPr>
        <w:t xml:space="preserve"> </w:t>
      </w:r>
      <w:proofErr w:type="spellStart"/>
      <w:r w:rsidRPr="00E23DB3">
        <w:rPr>
          <w:rFonts w:ascii="Arial" w:eastAsia="Times New Roman" w:hAnsi="Arial" w:cs="Arial"/>
          <w14:ligatures w14:val="none"/>
        </w:rPr>
        <w:t>Luludi</w:t>
      </w:r>
      <w:proofErr w:type="spellEnd"/>
      <w:r w:rsidRPr="00E23DB3">
        <w:rPr>
          <w:rFonts w:ascii="Arial" w:eastAsia="Times New Roman" w:hAnsi="Arial" w:cs="Arial"/>
          <w14:ligatures w14:val="none"/>
        </w:rPr>
        <w:t>,</w:t>
      </w:r>
    </w:p>
    <w:p w14:paraId="7D57D4D5"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Društvo za razvijanje prostovoljnega dela Novo mesto,</w:t>
      </w:r>
    </w:p>
    <w:p w14:paraId="2D8CE0BF"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MOZAIK, društvo za socialno vključenost </w:t>
      </w:r>
      <w:proofErr w:type="spellStart"/>
      <w:r w:rsidRPr="00E23DB3">
        <w:rPr>
          <w:rFonts w:ascii="Arial" w:eastAsia="Times New Roman" w:hAnsi="Arial" w:cs="Arial"/>
          <w14:ligatures w14:val="none"/>
        </w:rPr>
        <w:t>so.p</w:t>
      </w:r>
      <w:proofErr w:type="spellEnd"/>
      <w:r w:rsidRPr="00E23DB3">
        <w:rPr>
          <w:rFonts w:ascii="Arial" w:eastAsia="Times New Roman" w:hAnsi="Arial" w:cs="Arial"/>
          <w14:ligatures w14:val="none"/>
        </w:rPr>
        <w:t>.,</w:t>
      </w:r>
    </w:p>
    <w:p w14:paraId="1096D27C"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Pedagoški inštitut, Korak za korakom, Center za kakovost v vzgoji in izobraževanju, </w:t>
      </w:r>
    </w:p>
    <w:p w14:paraId="0515A363"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Razvojno izobraževalni center Novo mesto, </w:t>
      </w:r>
    </w:p>
    <w:p w14:paraId="2A29B341" w14:textId="77777777" w:rsidR="00420B47" w:rsidRPr="00E23DB3" w:rsidRDefault="00247B3B" w:rsidP="00985E67">
      <w:pPr>
        <w:pStyle w:val="Odstavekseznama"/>
        <w:numPr>
          <w:ilvl w:val="0"/>
          <w:numId w:val="15"/>
        </w:numPr>
        <w:spacing w:after="0" w:line="240" w:lineRule="auto"/>
        <w:jc w:val="both"/>
        <w:rPr>
          <w:rFonts w:ascii="Arial" w:eastAsia="Times New Roman" w:hAnsi="Arial" w:cs="Arial"/>
          <w14:ligatures w14:val="none"/>
        </w:rPr>
      </w:pPr>
      <w:r>
        <w:rPr>
          <w:rFonts w:ascii="Arial" w:eastAsia="Times New Roman" w:hAnsi="Arial" w:cs="Arial"/>
          <w14:ligatures w14:val="none"/>
        </w:rPr>
        <w:t xml:space="preserve">Društvo </w:t>
      </w:r>
      <w:r w:rsidR="00420B47" w:rsidRPr="00E23DB3">
        <w:rPr>
          <w:rFonts w:ascii="Arial" w:eastAsia="Times New Roman" w:hAnsi="Arial" w:cs="Arial"/>
          <w14:ligatures w14:val="none"/>
        </w:rPr>
        <w:t>Romski akademski klub,</w:t>
      </w:r>
    </w:p>
    <w:p w14:paraId="1CCE977D"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Zavod za izobraževanje odraslih in mladine Lendava,</w:t>
      </w:r>
    </w:p>
    <w:p w14:paraId="3C9645D7"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Združenje EPEKA, </w:t>
      </w:r>
      <w:proofErr w:type="spellStart"/>
      <w:r w:rsidRPr="00E23DB3">
        <w:rPr>
          <w:rFonts w:ascii="Arial" w:eastAsia="Times New Roman" w:hAnsi="Arial" w:cs="Arial"/>
          <w14:ligatures w14:val="none"/>
        </w:rPr>
        <w:t>so.p</w:t>
      </w:r>
      <w:proofErr w:type="spellEnd"/>
      <w:r w:rsidRPr="00E23DB3">
        <w:rPr>
          <w:rFonts w:ascii="Arial" w:eastAsia="Times New Roman" w:hAnsi="Arial" w:cs="Arial"/>
          <w14:ligatures w14:val="none"/>
        </w:rPr>
        <w:t>.,</w:t>
      </w:r>
    </w:p>
    <w:p w14:paraId="6C02221E"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Zveza Romov Slovenije, </w:t>
      </w:r>
    </w:p>
    <w:p w14:paraId="28E3D103"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Zveza romske skupnosti Slovenije </w:t>
      </w:r>
      <w:proofErr w:type="spellStart"/>
      <w:r w:rsidRPr="00E23DB3">
        <w:rPr>
          <w:rFonts w:ascii="Arial" w:eastAsia="Times New Roman" w:hAnsi="Arial" w:cs="Arial"/>
          <w14:ligatures w14:val="none"/>
        </w:rPr>
        <w:t>Umbrella</w:t>
      </w:r>
      <w:proofErr w:type="spellEnd"/>
      <w:r w:rsidRPr="00E23DB3">
        <w:rPr>
          <w:rFonts w:ascii="Arial" w:eastAsia="Times New Roman" w:hAnsi="Arial" w:cs="Arial"/>
          <w14:ligatures w14:val="none"/>
        </w:rPr>
        <w:t xml:space="preserve"> – Dežnik,</w:t>
      </w:r>
    </w:p>
    <w:p w14:paraId="46D61A29"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Zveza za razvoj romske skupnosti,</w:t>
      </w:r>
    </w:p>
    <w:p w14:paraId="1EB667F8" w14:textId="77777777" w:rsidR="00420B47" w:rsidRPr="00E23DB3" w:rsidRDefault="00420B47" w:rsidP="00985E67">
      <w:pPr>
        <w:pStyle w:val="Odstavekseznama"/>
        <w:numPr>
          <w:ilvl w:val="0"/>
          <w:numId w:val="15"/>
        </w:numPr>
        <w:spacing w:after="0" w:line="240" w:lineRule="auto"/>
        <w:jc w:val="both"/>
        <w:rPr>
          <w:rFonts w:ascii="Arial" w:eastAsia="Times New Roman" w:hAnsi="Arial" w:cs="Arial"/>
          <w14:ligatures w14:val="none"/>
        </w:rPr>
      </w:pPr>
      <w:r w:rsidRPr="00E23DB3">
        <w:rPr>
          <w:rFonts w:ascii="Arial" w:eastAsia="Times New Roman" w:hAnsi="Arial" w:cs="Arial"/>
          <w14:ligatures w14:val="none"/>
        </w:rPr>
        <w:t xml:space="preserve">Zveza za razvoj romskega turizma, športa in kulture RS »Nova pot – Nevo </w:t>
      </w:r>
      <w:proofErr w:type="spellStart"/>
      <w:r w:rsidRPr="00E23DB3">
        <w:rPr>
          <w:rFonts w:ascii="Arial" w:eastAsia="Times New Roman" w:hAnsi="Arial" w:cs="Arial"/>
          <w14:ligatures w14:val="none"/>
        </w:rPr>
        <w:t>drom</w:t>
      </w:r>
      <w:proofErr w:type="spellEnd"/>
      <w:r w:rsidRPr="00E23DB3">
        <w:rPr>
          <w:rFonts w:ascii="Arial" w:eastAsia="Times New Roman" w:hAnsi="Arial" w:cs="Arial"/>
          <w14:ligatures w14:val="none"/>
        </w:rPr>
        <w:t>«.</w:t>
      </w:r>
    </w:p>
    <w:p w14:paraId="56BF5D19" w14:textId="77777777" w:rsidR="00420B47" w:rsidRDefault="00420B47" w:rsidP="00694ECD">
      <w:pPr>
        <w:spacing w:after="0" w:line="240" w:lineRule="auto"/>
        <w:jc w:val="both"/>
        <w:rPr>
          <w:rFonts w:ascii="Arial" w:eastAsia="Times New Roman" w:hAnsi="Arial" w:cs="Arial"/>
          <w14:ligatures w14:val="none"/>
        </w:rPr>
      </w:pPr>
    </w:p>
    <w:p w14:paraId="36994F74" w14:textId="77777777" w:rsidR="00CC2629" w:rsidRPr="00107A4D" w:rsidRDefault="00CC2629" w:rsidP="00694ECD">
      <w:pPr>
        <w:spacing w:after="0" w:line="240" w:lineRule="auto"/>
        <w:jc w:val="both"/>
        <w:rPr>
          <w:rFonts w:ascii="Arial" w:eastAsia="Times New Roman" w:hAnsi="Arial" w:cs="Arial"/>
          <w14:ligatures w14:val="none"/>
        </w:rPr>
      </w:pPr>
      <w:r w:rsidRPr="00107A4D">
        <w:rPr>
          <w:rFonts w:ascii="Arial" w:eastAsia="Times New Roman" w:hAnsi="Arial" w:cs="Arial"/>
          <w14:ligatures w14:val="none"/>
        </w:rPr>
        <w:t xml:space="preserve">Od sodelujočih organizacij jih ima pet sedež v Pomurju, štirje v Jugovzhodni Sloveniji, trije v Podravju in trije v Osrednjeslovenski regiji. </w:t>
      </w:r>
      <w:r w:rsidR="00420B47" w:rsidRPr="00D341A0">
        <w:rPr>
          <w:rFonts w:ascii="Arial" w:eastAsia="Times New Roman" w:hAnsi="Arial" w:cs="Arial"/>
          <w14:ligatures w14:val="none"/>
        </w:rPr>
        <w:t xml:space="preserve">Med njimi jih </w:t>
      </w:r>
      <w:r w:rsidR="00420B47">
        <w:rPr>
          <w:rFonts w:ascii="Arial" w:eastAsia="Times New Roman" w:hAnsi="Arial" w:cs="Arial"/>
          <w14:ligatures w14:val="none"/>
        </w:rPr>
        <w:t>devet</w:t>
      </w:r>
      <w:r w:rsidR="00420B47" w:rsidRPr="00D341A0">
        <w:rPr>
          <w:rFonts w:ascii="Arial" w:eastAsia="Times New Roman" w:hAnsi="Arial" w:cs="Arial"/>
          <w14:ligatures w14:val="none"/>
        </w:rPr>
        <w:t xml:space="preserve"> izvaja aktivnosti izključno v regiji, kjer imajo sedež, ostalih </w:t>
      </w:r>
      <w:r w:rsidR="00420B47">
        <w:rPr>
          <w:rFonts w:ascii="Arial" w:eastAsia="Times New Roman" w:hAnsi="Arial" w:cs="Arial"/>
          <w14:ligatures w14:val="none"/>
        </w:rPr>
        <w:t>šest</w:t>
      </w:r>
      <w:r w:rsidR="00420B47" w:rsidRPr="00D341A0">
        <w:rPr>
          <w:rFonts w:ascii="Arial" w:eastAsia="Times New Roman" w:hAnsi="Arial" w:cs="Arial"/>
          <w14:ligatures w14:val="none"/>
        </w:rPr>
        <w:t xml:space="preserve"> pa izvaja aktivnosti v več regijah.</w:t>
      </w:r>
    </w:p>
    <w:p w14:paraId="1A9F7F27" w14:textId="205311B2" w:rsidR="00B20C5F" w:rsidRPr="00A2392E" w:rsidRDefault="00B20C5F" w:rsidP="00694ECD">
      <w:pPr>
        <w:spacing w:after="0" w:line="240" w:lineRule="auto"/>
        <w:jc w:val="both"/>
        <w:rPr>
          <w:rFonts w:ascii="Arial" w:hAnsi="Arial" w:cs="Arial"/>
        </w:rPr>
      </w:pPr>
    </w:p>
    <w:p w14:paraId="705984F3" w14:textId="77777777" w:rsidR="00A92FEA" w:rsidRPr="00A2392E" w:rsidRDefault="00A92FEA" w:rsidP="00A92FEA">
      <w:pPr>
        <w:spacing w:after="0" w:line="240" w:lineRule="auto"/>
        <w:jc w:val="both"/>
        <w:rPr>
          <w:rFonts w:ascii="Arial" w:hAnsi="Arial" w:cs="Arial"/>
        </w:rPr>
      </w:pPr>
      <w:r w:rsidRPr="00BE37E8">
        <w:rPr>
          <w:rFonts w:ascii="Arial" w:hAnsi="Arial" w:cs="Arial"/>
        </w:rPr>
        <w:t>Raziskave ostalih ustanov, tako slovenskih kot mednarodnih, so predstavljene v prilogi tega posebnega poročila.</w:t>
      </w:r>
    </w:p>
    <w:p w14:paraId="2CF70759" w14:textId="77777777" w:rsidR="00A5525A" w:rsidRPr="00A2392E" w:rsidRDefault="00A5525A" w:rsidP="00694ECD">
      <w:pPr>
        <w:spacing w:after="0" w:line="240" w:lineRule="auto"/>
        <w:jc w:val="both"/>
        <w:rPr>
          <w:rFonts w:ascii="Arial" w:hAnsi="Arial" w:cs="Arial"/>
        </w:rPr>
      </w:pPr>
    </w:p>
    <w:p w14:paraId="7013B97E" w14:textId="77777777" w:rsidR="00C36B27" w:rsidRDefault="00C36B27">
      <w:pPr>
        <w:rPr>
          <w:rFonts w:ascii="Arial" w:hAnsi="Arial" w:cs="Arial"/>
        </w:rPr>
      </w:pPr>
      <w:r>
        <w:rPr>
          <w:rFonts w:ascii="Arial" w:hAnsi="Arial" w:cs="Arial"/>
        </w:rPr>
        <w:br w:type="page"/>
      </w:r>
    </w:p>
    <w:p w14:paraId="1E2B0B5D" w14:textId="4EC21E27" w:rsidR="00A34D94" w:rsidRPr="00C64866" w:rsidRDefault="005632A2" w:rsidP="002C3B15">
      <w:pPr>
        <w:pStyle w:val="Naslov1"/>
        <w:spacing w:after="0" w:line="240" w:lineRule="auto"/>
        <w:jc w:val="both"/>
      </w:pPr>
      <w:bookmarkStart w:id="24" w:name="_Toc166160489"/>
      <w:bookmarkStart w:id="25" w:name="_Toc166593003"/>
      <w:bookmarkStart w:id="26" w:name="_Toc165016338"/>
      <w:bookmarkStart w:id="27" w:name="_Toc198888937"/>
      <w:bookmarkStart w:id="28" w:name="_Toc199851377"/>
      <w:bookmarkStart w:id="29" w:name="_Toc212467779"/>
      <w:bookmarkStart w:id="30" w:name="_Hlk170972900"/>
      <w:bookmarkEnd w:id="16"/>
      <w:bookmarkEnd w:id="24"/>
      <w:bookmarkEnd w:id="25"/>
      <w:r>
        <w:lastRenderedPageBreak/>
        <w:t>IZZIVI</w:t>
      </w:r>
      <w:r w:rsidR="006A2657">
        <w:t xml:space="preserve"> </w:t>
      </w:r>
      <w:r w:rsidR="005C425C">
        <w:t>ROMOV</w:t>
      </w:r>
      <w:r w:rsidR="005C3828">
        <w:t xml:space="preserve"> V VZGOJ</w:t>
      </w:r>
      <w:r w:rsidR="006A2657">
        <w:t>I</w:t>
      </w:r>
      <w:r w:rsidR="005C3828">
        <w:t xml:space="preserve"> </w:t>
      </w:r>
      <w:r w:rsidR="00354701">
        <w:t>IN IZOBRAŽEVANJ</w:t>
      </w:r>
      <w:r w:rsidR="006A2657">
        <w:t>U</w:t>
      </w:r>
      <w:bookmarkEnd w:id="26"/>
      <w:bookmarkEnd w:id="27"/>
      <w:bookmarkEnd w:id="28"/>
      <w:bookmarkEnd w:id="29"/>
    </w:p>
    <w:p w14:paraId="491FE096" w14:textId="53AD5D37" w:rsidR="00DB3949" w:rsidRDefault="00DB3949" w:rsidP="002C3B15">
      <w:pPr>
        <w:spacing w:after="0" w:line="240" w:lineRule="auto"/>
        <w:jc w:val="both"/>
        <w:rPr>
          <w:rFonts w:ascii="Arial" w:hAnsi="Arial" w:cs="Arial"/>
        </w:rPr>
      </w:pPr>
    </w:p>
    <w:p w14:paraId="63A2BC3E" w14:textId="77470ABA" w:rsidR="00AE4319" w:rsidRDefault="00DE2770" w:rsidP="00D341A0">
      <w:pPr>
        <w:autoSpaceDE w:val="0"/>
        <w:autoSpaceDN w:val="0"/>
        <w:adjustRightInd w:val="0"/>
        <w:spacing w:after="0" w:line="240" w:lineRule="auto"/>
        <w:jc w:val="both"/>
        <w:rPr>
          <w:rFonts w:ascii="Arial" w:hAnsi="Arial" w:cs="Arial"/>
        </w:rPr>
      </w:pPr>
      <w:r>
        <w:rPr>
          <w:rFonts w:ascii="Arial" w:hAnsi="Arial" w:cs="Arial"/>
        </w:rPr>
        <w:t xml:space="preserve">Ključne težave </w:t>
      </w:r>
      <w:r w:rsidR="005C425C">
        <w:rPr>
          <w:rFonts w:ascii="Arial" w:hAnsi="Arial" w:cs="Arial"/>
        </w:rPr>
        <w:t>Romov</w:t>
      </w:r>
      <w:r>
        <w:rPr>
          <w:rFonts w:ascii="Arial" w:hAnsi="Arial" w:cs="Arial"/>
        </w:rPr>
        <w:t xml:space="preserve"> </w:t>
      </w:r>
      <w:r w:rsidR="00D341A0" w:rsidRPr="001D2B66">
        <w:rPr>
          <w:rFonts w:ascii="Arial" w:hAnsi="Arial" w:cs="Arial"/>
        </w:rPr>
        <w:t>na področju vzgoje in izobraževanja</w:t>
      </w:r>
      <w:r>
        <w:rPr>
          <w:rFonts w:ascii="Arial" w:hAnsi="Arial" w:cs="Arial"/>
        </w:rPr>
        <w:t xml:space="preserve"> so</w:t>
      </w:r>
      <w:r w:rsidR="00AE4319">
        <w:rPr>
          <w:rFonts w:ascii="Arial" w:hAnsi="Arial" w:cs="Arial"/>
        </w:rPr>
        <w:t>:</w:t>
      </w:r>
    </w:p>
    <w:p w14:paraId="5F2C302A" w14:textId="77777777" w:rsidR="00AE4319" w:rsidRDefault="00AE4319" w:rsidP="00D341A0">
      <w:pPr>
        <w:autoSpaceDE w:val="0"/>
        <w:autoSpaceDN w:val="0"/>
        <w:adjustRightInd w:val="0"/>
        <w:spacing w:after="0" w:line="240" w:lineRule="auto"/>
        <w:jc w:val="both"/>
        <w:rPr>
          <w:rFonts w:ascii="Arial" w:hAnsi="Arial" w:cs="Arial"/>
        </w:rPr>
      </w:pPr>
    </w:p>
    <w:p w14:paraId="2495A6DC" w14:textId="02114C4E"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nezadostna vključenost romskih otrok v vrtce in neredno obiskovanje vrtcev že vpisanih otrok, </w:t>
      </w:r>
    </w:p>
    <w:p w14:paraId="55E558E4"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prevelik delež odsotnosti romskih otrok od pouka v osnovnih šolah, </w:t>
      </w:r>
    </w:p>
    <w:p w14:paraId="6366A090"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izjemno nizek delež otrok, ki zaključijo osnovno šolo (predvsem na Dolenjskem, v Posavju in Beli krajini), </w:t>
      </w:r>
    </w:p>
    <w:p w14:paraId="46B290C4"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nezadostno znanje slovenskega jezika, </w:t>
      </w:r>
    </w:p>
    <w:p w14:paraId="03BD43EA" w14:textId="77777777" w:rsidR="008226DF"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AE4319">
        <w:rPr>
          <w:rFonts w:ascii="Arial" w:hAnsi="Arial" w:cs="Arial"/>
        </w:rPr>
        <w:t xml:space="preserve">veliko število otrok, ki so usmerjeni </w:t>
      </w:r>
      <w:r w:rsidRPr="00AE4319">
        <w:rPr>
          <w:rFonts w:ascii="Arial" w:hAnsi="Arial" w:cs="Arial"/>
          <w:color w:val="292B2C"/>
          <w:shd w:val="clear" w:color="auto" w:fill="FFFFFF"/>
        </w:rPr>
        <w:t>v vzgojno-izobraževalne programe s prilagojenim izvajanjem in dodatno strokovno pomočjo</w:t>
      </w:r>
      <w:r w:rsidRPr="00AE4319">
        <w:rPr>
          <w:rFonts w:ascii="Arial" w:hAnsi="Arial" w:cs="Arial"/>
        </w:rPr>
        <w:t xml:space="preserve">, </w:t>
      </w:r>
    </w:p>
    <w:p w14:paraId="39A7F576" w14:textId="2CD1C490" w:rsidR="008226DF" w:rsidRPr="00B76513"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B76513">
        <w:rPr>
          <w:rFonts w:ascii="Arial" w:hAnsi="Arial" w:cs="Arial"/>
        </w:rPr>
        <w:t>nezaupanje romskih staršev v vzgojno-izobraževalne ustanove</w:t>
      </w:r>
      <w:r w:rsidR="00B76513" w:rsidRPr="00B76513">
        <w:rPr>
          <w:rFonts w:ascii="Arial" w:hAnsi="Arial" w:cs="Arial"/>
        </w:rPr>
        <w:t xml:space="preserve">, iz česar sledi nesodelovanje oziroma </w:t>
      </w:r>
      <w:proofErr w:type="spellStart"/>
      <w:r w:rsidR="00B76513" w:rsidRPr="00B76513">
        <w:rPr>
          <w:rFonts w:ascii="Arial" w:hAnsi="Arial" w:cs="Arial"/>
        </w:rPr>
        <w:t>nevključenost</w:t>
      </w:r>
      <w:proofErr w:type="spellEnd"/>
      <w:r w:rsidR="00B76513" w:rsidRPr="00B76513">
        <w:rPr>
          <w:rFonts w:ascii="Arial" w:hAnsi="Arial" w:cs="Arial"/>
        </w:rPr>
        <w:t xml:space="preserve"> </w:t>
      </w:r>
      <w:r w:rsidR="00B76513">
        <w:rPr>
          <w:rFonts w:ascii="Arial" w:hAnsi="Arial" w:cs="Arial"/>
        </w:rPr>
        <w:t xml:space="preserve">teh </w:t>
      </w:r>
      <w:r w:rsidR="00B76513" w:rsidRPr="00B76513">
        <w:rPr>
          <w:rFonts w:ascii="Arial" w:hAnsi="Arial" w:cs="Arial"/>
        </w:rPr>
        <w:t>staršev v izobraževalni proces otrok</w:t>
      </w:r>
      <w:r w:rsidRPr="00B76513">
        <w:rPr>
          <w:rFonts w:ascii="Arial" w:hAnsi="Arial" w:cs="Arial"/>
        </w:rPr>
        <w:t>,</w:t>
      </w:r>
    </w:p>
    <w:p w14:paraId="028E51D3" w14:textId="066E92DF" w:rsidR="008226DF"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B76513">
        <w:rPr>
          <w:rFonts w:ascii="Arial" w:hAnsi="Arial" w:cs="Arial"/>
        </w:rPr>
        <w:t xml:space="preserve">nizka stopnja izobraženosti romskih staršev </w:t>
      </w:r>
      <w:r w:rsidR="00E616D6">
        <w:rPr>
          <w:rFonts w:ascii="Arial" w:hAnsi="Arial" w:cs="Arial"/>
        </w:rPr>
        <w:t xml:space="preserve">in </w:t>
      </w:r>
      <w:r w:rsidRPr="00B76513">
        <w:rPr>
          <w:rFonts w:ascii="Arial" w:hAnsi="Arial" w:cs="Arial"/>
        </w:rPr>
        <w:t>neozaveščenost romskih staršev</w:t>
      </w:r>
      <w:r w:rsidRPr="00AE4319">
        <w:rPr>
          <w:rFonts w:ascii="Arial" w:hAnsi="Arial" w:cs="Arial"/>
        </w:rPr>
        <w:t xml:space="preserve"> o </w:t>
      </w:r>
      <w:r w:rsidRPr="00177F68">
        <w:rPr>
          <w:rFonts w:ascii="Arial" w:hAnsi="Arial" w:cs="Arial"/>
        </w:rPr>
        <w:t xml:space="preserve">pomenu znanja kot vrednote, </w:t>
      </w:r>
    </w:p>
    <w:p w14:paraId="1077CB73" w14:textId="77777777" w:rsidR="008226DF"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t. i. zgodnje in prisilne poroke,</w:t>
      </w:r>
      <w:r w:rsidRPr="00177F68">
        <w:rPr>
          <w:rStyle w:val="Sprotnaopomba-sklic"/>
          <w:rFonts w:ascii="Arial" w:hAnsi="Arial" w:cs="Arial"/>
        </w:rPr>
        <w:footnoteReference w:id="19"/>
      </w:r>
      <w:r w:rsidRPr="00177F68">
        <w:rPr>
          <w:rFonts w:ascii="Arial" w:hAnsi="Arial" w:cs="Arial"/>
        </w:rPr>
        <w:t xml:space="preserve"> </w:t>
      </w:r>
    </w:p>
    <w:p w14:paraId="3D99A00A" w14:textId="7E31AF82" w:rsidR="008226DF"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premajhna občutljivost strokovnega osebja v šolah</w:t>
      </w:r>
      <w:r w:rsidR="00531D2D" w:rsidRPr="00177F68">
        <w:rPr>
          <w:rFonts w:ascii="Arial" w:hAnsi="Arial" w:cs="Arial"/>
        </w:rPr>
        <w:t xml:space="preserve"> glede </w:t>
      </w:r>
      <w:r w:rsidR="005632A2">
        <w:rPr>
          <w:rFonts w:ascii="Arial" w:hAnsi="Arial" w:cs="Arial"/>
        </w:rPr>
        <w:t>izzivov</w:t>
      </w:r>
      <w:r w:rsidR="00531D2D" w:rsidRPr="00177F68">
        <w:rPr>
          <w:rFonts w:ascii="Arial" w:hAnsi="Arial" w:cs="Arial"/>
        </w:rPr>
        <w:t xml:space="preserve"> romskih otrok</w:t>
      </w:r>
      <w:r w:rsidRPr="00177F68">
        <w:rPr>
          <w:rFonts w:ascii="Arial" w:hAnsi="Arial" w:cs="Arial"/>
        </w:rPr>
        <w:t xml:space="preserve">, </w:t>
      </w:r>
    </w:p>
    <w:p w14:paraId="3994A544" w14:textId="3E59F4FF" w:rsidR="008226DF" w:rsidRPr="00177F68" w:rsidRDefault="00E616D6"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 xml:space="preserve">šibka usposobljenost </w:t>
      </w:r>
      <w:r w:rsidR="00D341A0" w:rsidRPr="00177F68">
        <w:rPr>
          <w:rFonts w:ascii="Arial" w:hAnsi="Arial" w:cs="Arial"/>
        </w:rPr>
        <w:t xml:space="preserve">šolskega osebja za delo v večkulturnem okolju, </w:t>
      </w:r>
    </w:p>
    <w:p w14:paraId="753FFE51" w14:textId="16E8F193" w:rsidR="00D341A0" w:rsidRPr="00177F68" w:rsidRDefault="00D341A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 xml:space="preserve">pomanjkanje sistematične podpore in spodbud za nadaljevanje izobraževanja po osnovni šoli </w:t>
      </w:r>
      <w:r w:rsidR="00DE100A" w:rsidRPr="00177F68">
        <w:rPr>
          <w:rFonts w:ascii="Arial" w:hAnsi="Arial" w:cs="Arial"/>
        </w:rPr>
        <w:t>na sekundarni in terciarni ravni</w:t>
      </w:r>
      <w:r w:rsidR="00D16500" w:rsidRPr="00177F68">
        <w:rPr>
          <w:rFonts w:ascii="Arial" w:hAnsi="Arial" w:cs="Arial"/>
        </w:rPr>
        <w:t>,</w:t>
      </w:r>
    </w:p>
    <w:p w14:paraId="213E8A27" w14:textId="1492D0B6" w:rsidR="0043569A" w:rsidRPr="00177F68" w:rsidRDefault="00D16500" w:rsidP="00985E67">
      <w:pPr>
        <w:pStyle w:val="Odstavekseznama"/>
        <w:numPr>
          <w:ilvl w:val="0"/>
          <w:numId w:val="16"/>
        </w:numPr>
        <w:autoSpaceDE w:val="0"/>
        <w:autoSpaceDN w:val="0"/>
        <w:adjustRightInd w:val="0"/>
        <w:spacing w:after="0" w:line="240" w:lineRule="auto"/>
        <w:jc w:val="both"/>
        <w:rPr>
          <w:rFonts w:ascii="Arial" w:hAnsi="Arial" w:cs="Arial"/>
        </w:rPr>
      </w:pPr>
      <w:r w:rsidRPr="00177F68">
        <w:rPr>
          <w:rFonts w:ascii="Arial" w:hAnsi="Arial" w:cs="Arial"/>
        </w:rPr>
        <w:t>n</w:t>
      </w:r>
      <w:r w:rsidR="0043569A" w:rsidRPr="00177F68">
        <w:rPr>
          <w:rFonts w:ascii="Arial" w:hAnsi="Arial" w:cs="Arial"/>
        </w:rPr>
        <w:t>aštete težave se najbolj izrazito kažejo v jugovzhodni Sloveniji.</w:t>
      </w:r>
    </w:p>
    <w:p w14:paraId="1BA21364" w14:textId="77777777" w:rsidR="00177F68" w:rsidRPr="00177F68" w:rsidRDefault="00177F68" w:rsidP="00177F68">
      <w:pPr>
        <w:spacing w:after="0" w:line="240" w:lineRule="auto"/>
        <w:jc w:val="both"/>
        <w:rPr>
          <w:rFonts w:ascii="Arial" w:eastAsia="Times New Roman" w:hAnsi="Arial" w:cs="Arial"/>
          <w14:ligatures w14:val="none"/>
        </w:rPr>
      </w:pPr>
    </w:p>
    <w:p w14:paraId="53F674C9" w14:textId="07C8A32F" w:rsidR="00247B3B" w:rsidRDefault="004B7B17" w:rsidP="00177F68">
      <w:p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V </w:t>
      </w:r>
      <w:r w:rsidR="00247B3B" w:rsidRPr="00177F68">
        <w:rPr>
          <w:rFonts w:ascii="Arial" w:eastAsia="Times New Roman" w:hAnsi="Arial" w:cs="Arial"/>
          <w14:ligatures w14:val="none"/>
        </w:rPr>
        <w:t xml:space="preserve">nadaljevanju so </w:t>
      </w:r>
      <w:r w:rsidR="00190779" w:rsidRPr="00177F68">
        <w:rPr>
          <w:rFonts w:ascii="Arial" w:eastAsia="Times New Roman" w:hAnsi="Arial" w:cs="Arial"/>
          <w14:ligatures w14:val="none"/>
        </w:rPr>
        <w:t xml:space="preserve">vsebine predstavljene </w:t>
      </w:r>
      <w:r w:rsidR="00247B3B" w:rsidRPr="00177F68">
        <w:rPr>
          <w:rFonts w:ascii="Arial" w:eastAsia="Times New Roman" w:hAnsi="Arial" w:cs="Arial"/>
          <w14:ligatures w14:val="none"/>
        </w:rPr>
        <w:t>v podpoglavjih</w:t>
      </w:r>
      <w:r w:rsidR="00190779" w:rsidRPr="00177F68">
        <w:rPr>
          <w:rFonts w:ascii="Arial" w:eastAsia="Times New Roman" w:hAnsi="Arial" w:cs="Arial"/>
          <w14:ligatures w14:val="none"/>
        </w:rPr>
        <w:t xml:space="preserve"> </w:t>
      </w:r>
      <w:r w:rsidR="00247B3B" w:rsidRPr="00177F68">
        <w:rPr>
          <w:rFonts w:ascii="Arial" w:eastAsia="Times New Roman" w:hAnsi="Arial" w:cs="Arial"/>
          <w14:ligatures w14:val="none"/>
        </w:rPr>
        <w:t xml:space="preserve">po </w:t>
      </w:r>
      <w:r w:rsidR="00083171" w:rsidRPr="00177F68">
        <w:rPr>
          <w:rFonts w:ascii="Arial" w:eastAsia="Times New Roman" w:hAnsi="Arial" w:cs="Arial"/>
          <w14:ligatures w14:val="none"/>
        </w:rPr>
        <w:t xml:space="preserve">naslednjih </w:t>
      </w:r>
      <w:r w:rsidR="00247B3B" w:rsidRPr="00177F68">
        <w:rPr>
          <w:rFonts w:ascii="Arial" w:eastAsia="Times New Roman" w:hAnsi="Arial" w:cs="Arial"/>
          <w14:ligatures w14:val="none"/>
        </w:rPr>
        <w:t>področjih:</w:t>
      </w:r>
    </w:p>
    <w:p w14:paraId="3728FF37" w14:textId="77777777" w:rsidR="00177F68" w:rsidRPr="00177F68" w:rsidRDefault="00177F68" w:rsidP="00177F68">
      <w:pPr>
        <w:spacing w:after="0" w:line="240" w:lineRule="auto"/>
        <w:jc w:val="both"/>
        <w:rPr>
          <w:rFonts w:ascii="Arial" w:eastAsia="Times New Roman" w:hAnsi="Arial" w:cs="Arial"/>
          <w14:ligatures w14:val="none"/>
        </w:rPr>
      </w:pPr>
    </w:p>
    <w:p w14:paraId="30EB1478"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predšolska vzgoja, </w:t>
      </w:r>
    </w:p>
    <w:p w14:paraId="457D0414"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osnovnošolsko izobraževanje, </w:t>
      </w:r>
    </w:p>
    <w:p w14:paraId="68124DDA"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srednješolsko in poklicno ter strokovno izobraževanje, </w:t>
      </w:r>
    </w:p>
    <w:p w14:paraId="21419530" w14:textId="77777777"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 xml:space="preserve">višje in visokošolsko izobraževanje ter </w:t>
      </w:r>
    </w:p>
    <w:p w14:paraId="6C0528FA" w14:textId="56813141" w:rsidR="00247B3B" w:rsidRPr="00177F68" w:rsidRDefault="00247B3B" w:rsidP="00985E67">
      <w:pPr>
        <w:pStyle w:val="Odstavekseznama"/>
        <w:numPr>
          <w:ilvl w:val="0"/>
          <w:numId w:val="19"/>
        </w:numPr>
        <w:spacing w:after="0" w:line="240" w:lineRule="auto"/>
        <w:jc w:val="both"/>
        <w:rPr>
          <w:rFonts w:ascii="Arial" w:eastAsia="Times New Roman" w:hAnsi="Arial" w:cs="Arial"/>
          <w14:ligatures w14:val="none"/>
        </w:rPr>
      </w:pPr>
      <w:r w:rsidRPr="00177F68">
        <w:rPr>
          <w:rFonts w:ascii="Arial" w:eastAsia="Times New Roman" w:hAnsi="Arial" w:cs="Arial"/>
          <w14:ligatures w14:val="none"/>
        </w:rPr>
        <w:t>izobraževanje odraslih in vseživljenjsko učenje.</w:t>
      </w:r>
    </w:p>
    <w:p w14:paraId="5D8860CD" w14:textId="7C53DC40" w:rsidR="00177F68" w:rsidRPr="00177F68" w:rsidRDefault="00177F68" w:rsidP="00177F68">
      <w:pPr>
        <w:spacing w:after="0" w:line="240" w:lineRule="auto"/>
        <w:jc w:val="both"/>
        <w:rPr>
          <w:rFonts w:ascii="Arial" w:hAnsi="Arial" w:cs="Arial"/>
          <w:color w:val="000000"/>
          <w:lang w:eastAsia="sl-SI"/>
        </w:rPr>
      </w:pPr>
      <w:r w:rsidRPr="00177F68">
        <w:rPr>
          <w:rFonts w:ascii="Arial" w:hAnsi="Arial" w:cs="Arial"/>
          <w:color w:val="000000"/>
          <w:lang w:eastAsia="sl-SI"/>
        </w:rPr>
        <w:br w:type="page"/>
      </w:r>
    </w:p>
    <w:p w14:paraId="203207DF" w14:textId="587D9FBD" w:rsidR="003C46B1" w:rsidRDefault="00354701" w:rsidP="0069335D">
      <w:pPr>
        <w:pStyle w:val="Naslov2"/>
        <w:spacing w:after="0" w:line="240" w:lineRule="auto"/>
        <w:jc w:val="both"/>
      </w:pPr>
      <w:bookmarkStart w:id="31" w:name="_Toc198888938"/>
      <w:bookmarkStart w:id="32" w:name="_Toc199851378"/>
      <w:bookmarkStart w:id="33" w:name="_Toc212467780"/>
      <w:r>
        <w:lastRenderedPageBreak/>
        <w:t>Predšolska vzgoja</w:t>
      </w:r>
      <w:bookmarkEnd w:id="31"/>
      <w:bookmarkEnd w:id="32"/>
      <w:bookmarkEnd w:id="33"/>
    </w:p>
    <w:p w14:paraId="10C6C7C3" w14:textId="6FDF3CF8" w:rsidR="00D6619B" w:rsidRDefault="00D6619B" w:rsidP="00D6619B">
      <w:pPr>
        <w:autoSpaceDE w:val="0"/>
        <w:autoSpaceDN w:val="0"/>
        <w:adjustRightInd w:val="0"/>
        <w:spacing w:after="0" w:line="240" w:lineRule="auto"/>
        <w:jc w:val="both"/>
      </w:pPr>
    </w:p>
    <w:p w14:paraId="6232E80F" w14:textId="69B0DF51" w:rsidR="00D92551" w:rsidRPr="00DB6E37" w:rsidRDefault="00D92551" w:rsidP="00197CE0">
      <w:pPr>
        <w:pStyle w:val="Komentar-citat"/>
        <w:numPr>
          <w:ilvl w:val="0"/>
          <w:numId w:val="0"/>
        </w:numPr>
        <w:spacing w:line="276" w:lineRule="auto"/>
        <w:ind w:left="360"/>
        <w:rPr>
          <w:i/>
          <w:iCs/>
          <w:color w:val="2E74B5" w:themeColor="accent5" w:themeShade="BF"/>
        </w:rPr>
      </w:pPr>
      <w:r w:rsidRPr="00DB6E37">
        <w:rPr>
          <w:i/>
          <w:iCs/>
          <w:color w:val="2E74B5" w:themeColor="accent5" w:themeShade="BF"/>
        </w:rPr>
        <w:t>»Če želimo biti uspešni na področju vzgoje in izobraževanja, je treba otroke čim prej vključevati v organizirano predšolsko vzgojo.«</w:t>
      </w:r>
      <w:r w:rsidR="00DB6E37" w:rsidRPr="00DB6E37">
        <w:rPr>
          <w:rStyle w:val="Sprotnaopomba-sklic"/>
          <w:i/>
          <w:iCs/>
          <w:color w:val="2E74B5" w:themeColor="accent5" w:themeShade="BF"/>
        </w:rPr>
        <w:footnoteReference w:id="20"/>
      </w:r>
    </w:p>
    <w:p w14:paraId="1D9E94B6" w14:textId="77777777" w:rsidR="00D92551" w:rsidRDefault="00D92551" w:rsidP="00D6619B">
      <w:pPr>
        <w:autoSpaceDE w:val="0"/>
        <w:autoSpaceDN w:val="0"/>
        <w:adjustRightInd w:val="0"/>
        <w:spacing w:after="0" w:line="240" w:lineRule="auto"/>
        <w:jc w:val="both"/>
      </w:pPr>
    </w:p>
    <w:p w14:paraId="4642F1E5" w14:textId="64820B70" w:rsidR="00C42B3E" w:rsidRDefault="00C9242A" w:rsidP="00C42B3E">
      <w:pPr>
        <w:pStyle w:val="Naslov3"/>
      </w:pPr>
      <w:bookmarkStart w:id="34" w:name="_Toc198888939"/>
      <w:bookmarkStart w:id="35" w:name="_Toc199851379"/>
      <w:bookmarkStart w:id="36" w:name="_Toc212467781"/>
      <w:r>
        <w:t>Opis stanja</w:t>
      </w:r>
      <w:bookmarkEnd w:id="34"/>
      <w:bookmarkEnd w:id="35"/>
      <w:bookmarkEnd w:id="36"/>
      <w:r w:rsidR="00C42B3E">
        <w:t xml:space="preserve"> </w:t>
      </w:r>
    </w:p>
    <w:p w14:paraId="58A72A48" w14:textId="77777777" w:rsidR="00C42B3E" w:rsidRDefault="00C42B3E" w:rsidP="00D6619B">
      <w:pPr>
        <w:autoSpaceDE w:val="0"/>
        <w:autoSpaceDN w:val="0"/>
        <w:adjustRightInd w:val="0"/>
        <w:spacing w:after="0" w:line="240" w:lineRule="auto"/>
        <w:jc w:val="both"/>
      </w:pPr>
    </w:p>
    <w:p w14:paraId="79239CE9" w14:textId="57FF39A0" w:rsidR="00916128" w:rsidRDefault="00916128" w:rsidP="00916128">
      <w:pPr>
        <w:spacing w:after="0" w:line="240" w:lineRule="auto"/>
        <w:ind w:left="2" w:right="-1"/>
        <w:jc w:val="both"/>
        <w:rPr>
          <w:rFonts w:ascii="Arial" w:hAnsi="Arial" w:cs="Arial"/>
        </w:rPr>
      </w:pPr>
      <w:r w:rsidRPr="00167F48">
        <w:rPr>
          <w:rFonts w:ascii="Arial" w:hAnsi="Arial" w:cs="Arial"/>
        </w:rPr>
        <w:t>Romski otroci so v slovenski družbi pogosto dojeti skozi prizmo predsodkov in napačnih informacij. Pogosto so stigmatizirani kot naklepno nasilni in nevarni</w:t>
      </w:r>
      <w:r>
        <w:rPr>
          <w:rFonts w:ascii="Arial" w:hAnsi="Arial" w:cs="Arial"/>
        </w:rPr>
        <w:t xml:space="preserve"> ter so videti »</w:t>
      </w:r>
      <w:proofErr w:type="spellStart"/>
      <w:r>
        <w:rPr>
          <w:rFonts w:ascii="Arial" w:hAnsi="Arial" w:cs="Arial"/>
        </w:rPr>
        <w:t>odraslejši</w:t>
      </w:r>
      <w:proofErr w:type="spellEnd"/>
      <w:r>
        <w:rPr>
          <w:rFonts w:ascii="Arial" w:hAnsi="Arial" w:cs="Arial"/>
        </w:rPr>
        <w:t>« od sovrstnikov,</w:t>
      </w:r>
      <w:r w:rsidRPr="00167F48">
        <w:rPr>
          <w:rFonts w:ascii="Arial" w:hAnsi="Arial" w:cs="Arial"/>
        </w:rPr>
        <w:t xml:space="preserve"> kar je posledica stereotipov in pomanjkanja razumevanja njihovih dejanskih življenjskih razmer</w:t>
      </w:r>
      <w:r>
        <w:rPr>
          <w:rFonts w:ascii="Arial" w:hAnsi="Arial" w:cs="Arial"/>
        </w:rPr>
        <w:t>.</w:t>
      </w:r>
      <w:r w:rsidR="004E2D43">
        <w:rPr>
          <w:rStyle w:val="Sprotnaopomba-sklic"/>
          <w:rFonts w:ascii="Arial" w:hAnsi="Arial" w:cs="Arial"/>
        </w:rPr>
        <w:footnoteReference w:id="21"/>
      </w:r>
      <w:r w:rsidR="004E2D43">
        <w:rPr>
          <w:rFonts w:ascii="Arial" w:hAnsi="Arial" w:cs="Arial"/>
        </w:rPr>
        <w:t xml:space="preserve"> </w:t>
      </w:r>
    </w:p>
    <w:p w14:paraId="66478277" w14:textId="77777777" w:rsidR="00916128" w:rsidRDefault="00916128" w:rsidP="00916128">
      <w:pPr>
        <w:spacing w:after="0" w:line="240" w:lineRule="auto"/>
        <w:ind w:left="2" w:right="-1"/>
        <w:jc w:val="both"/>
        <w:rPr>
          <w:rFonts w:ascii="Arial" w:hAnsi="Arial" w:cs="Arial"/>
        </w:rPr>
      </w:pPr>
    </w:p>
    <w:p w14:paraId="3D498947" w14:textId="5D7F1B8A" w:rsidR="00916128" w:rsidRDefault="00572619" w:rsidP="008D1EE1">
      <w:pPr>
        <w:spacing w:after="0" w:line="240" w:lineRule="auto"/>
        <w:ind w:left="2" w:right="-1"/>
        <w:jc w:val="both"/>
        <w:rPr>
          <w:rFonts w:ascii="Arial" w:hAnsi="Arial" w:cs="Arial"/>
        </w:rPr>
      </w:pPr>
      <w:r>
        <w:rPr>
          <w:rFonts w:ascii="Arial" w:hAnsi="Arial" w:cs="Arial"/>
        </w:rPr>
        <w:t>R</w:t>
      </w:r>
      <w:r w:rsidR="00916128" w:rsidRPr="00E92B81">
        <w:rPr>
          <w:rFonts w:ascii="Arial" w:hAnsi="Arial" w:cs="Arial"/>
        </w:rPr>
        <w:t>aziskava Mreže za zgodnje vključevanje romskih otrok (REYN) iz leta 2023</w:t>
      </w:r>
      <w:r w:rsidR="00916128">
        <w:rPr>
          <w:rStyle w:val="Sprotnaopomba-sklic"/>
          <w:rFonts w:ascii="Arial" w:hAnsi="Arial" w:cs="Arial"/>
        </w:rPr>
        <w:footnoteReference w:id="22"/>
      </w:r>
      <w:r w:rsidR="00916128" w:rsidRPr="00E92B81">
        <w:rPr>
          <w:rFonts w:ascii="Arial" w:hAnsi="Arial" w:cs="Arial"/>
        </w:rPr>
        <w:t xml:space="preserve"> je bila izvedena </w:t>
      </w:r>
      <w:r w:rsidR="00916128">
        <w:rPr>
          <w:rFonts w:ascii="Arial" w:hAnsi="Arial" w:cs="Arial"/>
        </w:rPr>
        <w:t>v 11 evropskih državah, tudi v Sloveniji</w:t>
      </w:r>
      <w:r>
        <w:rPr>
          <w:rFonts w:ascii="Arial" w:hAnsi="Arial" w:cs="Arial"/>
        </w:rPr>
        <w:t>.</w:t>
      </w:r>
      <w:r w:rsidR="00916128">
        <w:rPr>
          <w:rStyle w:val="Sprotnaopomba-sklic"/>
          <w:rFonts w:ascii="Arial" w:hAnsi="Arial" w:cs="Arial"/>
        </w:rPr>
        <w:footnoteReference w:id="23"/>
      </w:r>
      <w:r w:rsidR="00916128">
        <w:rPr>
          <w:rFonts w:ascii="Arial" w:hAnsi="Arial" w:cs="Arial"/>
        </w:rPr>
        <w:t xml:space="preserve"> </w:t>
      </w:r>
      <w:r>
        <w:rPr>
          <w:rFonts w:ascii="Arial" w:hAnsi="Arial" w:cs="Arial"/>
        </w:rPr>
        <w:t>N</w:t>
      </w:r>
      <w:r w:rsidR="00916128">
        <w:rPr>
          <w:rFonts w:ascii="Arial" w:hAnsi="Arial" w:cs="Arial"/>
        </w:rPr>
        <w:t xml:space="preserve">a področju predšolske vzgoje </w:t>
      </w:r>
      <w:r>
        <w:rPr>
          <w:rFonts w:ascii="Arial" w:hAnsi="Arial" w:cs="Arial"/>
        </w:rPr>
        <w:t xml:space="preserve">je </w:t>
      </w:r>
      <w:r w:rsidR="00916128" w:rsidRPr="00E92B81">
        <w:rPr>
          <w:rFonts w:ascii="Arial" w:hAnsi="Arial" w:cs="Arial"/>
        </w:rPr>
        <w:t>pokazala, da</w:t>
      </w:r>
      <w:r w:rsidR="00916128">
        <w:rPr>
          <w:rFonts w:ascii="Arial" w:hAnsi="Arial" w:cs="Arial"/>
        </w:rPr>
        <w:t xml:space="preserve"> v</w:t>
      </w:r>
      <w:r w:rsidR="00916128" w:rsidRPr="00E92B81">
        <w:rPr>
          <w:rFonts w:ascii="Arial" w:hAnsi="Arial" w:cs="Arial"/>
        </w:rPr>
        <w:t xml:space="preserve"> Sloveniji </w:t>
      </w:r>
      <w:r w:rsidR="001256CA">
        <w:rPr>
          <w:rFonts w:ascii="Arial" w:hAnsi="Arial" w:cs="Arial"/>
        </w:rPr>
        <w:t>40</w:t>
      </w:r>
      <w:r w:rsidR="00916128" w:rsidRPr="00E92B81">
        <w:rPr>
          <w:rFonts w:ascii="Arial" w:hAnsi="Arial" w:cs="Arial"/>
        </w:rPr>
        <w:t xml:space="preserve"> odstotkov romskih otrok, vključenih v raziskavo, ni</w:t>
      </w:r>
      <w:r w:rsidR="00916128">
        <w:rPr>
          <w:rFonts w:ascii="Arial" w:hAnsi="Arial" w:cs="Arial"/>
        </w:rPr>
        <w:t xml:space="preserve"> i</w:t>
      </w:r>
      <w:r w:rsidR="00916128" w:rsidRPr="00E92B81">
        <w:rPr>
          <w:rFonts w:ascii="Arial" w:hAnsi="Arial" w:cs="Arial"/>
        </w:rPr>
        <w:t>m</w:t>
      </w:r>
      <w:r w:rsidR="00916128">
        <w:rPr>
          <w:rFonts w:ascii="Arial" w:hAnsi="Arial" w:cs="Arial"/>
        </w:rPr>
        <w:t>elo</w:t>
      </w:r>
      <w:r>
        <w:rPr>
          <w:rFonts w:ascii="Arial" w:hAnsi="Arial" w:cs="Arial"/>
        </w:rPr>
        <w:t xml:space="preserve"> možnosti obiskovati vr</w:t>
      </w:r>
      <w:r w:rsidR="001F1084">
        <w:rPr>
          <w:rFonts w:ascii="Arial" w:hAnsi="Arial" w:cs="Arial"/>
        </w:rPr>
        <w:t xml:space="preserve">tec, ki bi bil </w:t>
      </w:r>
      <w:r w:rsidR="00E5301A">
        <w:rPr>
          <w:rFonts w:ascii="Arial" w:hAnsi="Arial" w:cs="Arial"/>
        </w:rPr>
        <w:t xml:space="preserve">od njihovega doma </w:t>
      </w:r>
      <w:r w:rsidR="001F1084">
        <w:rPr>
          <w:rFonts w:ascii="Arial" w:hAnsi="Arial" w:cs="Arial"/>
        </w:rPr>
        <w:t xml:space="preserve">oddaljen </w:t>
      </w:r>
      <w:r w:rsidR="00E5301A">
        <w:rPr>
          <w:rFonts w:ascii="Arial" w:hAnsi="Arial" w:cs="Arial"/>
        </w:rPr>
        <w:t>manj</w:t>
      </w:r>
      <w:r w:rsidR="001F1084">
        <w:rPr>
          <w:rFonts w:ascii="Arial" w:hAnsi="Arial" w:cs="Arial"/>
        </w:rPr>
        <w:t xml:space="preserve"> </w:t>
      </w:r>
      <w:r w:rsidR="001256CA">
        <w:rPr>
          <w:rFonts w:ascii="Arial" w:hAnsi="Arial" w:cs="Arial"/>
        </w:rPr>
        <w:t>kot dva kilometra</w:t>
      </w:r>
      <w:r w:rsidR="00916128" w:rsidRPr="00E92B81">
        <w:rPr>
          <w:rFonts w:ascii="Arial" w:hAnsi="Arial" w:cs="Arial"/>
        </w:rPr>
        <w:t xml:space="preserve">. </w:t>
      </w:r>
    </w:p>
    <w:p w14:paraId="3FA553C8" w14:textId="77777777" w:rsidR="004B33A2" w:rsidRDefault="004B33A2" w:rsidP="00F2457C">
      <w:pPr>
        <w:spacing w:after="0" w:line="240" w:lineRule="auto"/>
        <w:jc w:val="both"/>
        <w:rPr>
          <w:rFonts w:ascii="Arial" w:hAnsi="Arial" w:cs="Arial"/>
        </w:rPr>
      </w:pPr>
    </w:p>
    <w:p w14:paraId="4D8B0FF6" w14:textId="410AED01" w:rsidR="000803EB" w:rsidRDefault="00A450E2" w:rsidP="00F2457C">
      <w:pPr>
        <w:spacing w:after="0" w:line="240" w:lineRule="auto"/>
        <w:jc w:val="both"/>
        <w:rPr>
          <w:rFonts w:ascii="Arial" w:hAnsi="Arial" w:cs="Arial"/>
        </w:rPr>
      </w:pPr>
      <w:r>
        <w:rPr>
          <w:rFonts w:ascii="Arial" w:hAnsi="Arial" w:cs="Arial"/>
        </w:rPr>
        <w:t xml:space="preserve">Avtorji </w:t>
      </w:r>
      <w:r w:rsidR="00E07917">
        <w:rPr>
          <w:rFonts w:ascii="Arial" w:hAnsi="Arial" w:cs="Arial"/>
        </w:rPr>
        <w:t xml:space="preserve">slovenskega dela </w:t>
      </w:r>
      <w:r>
        <w:rPr>
          <w:rFonts w:ascii="Arial" w:hAnsi="Arial" w:cs="Arial"/>
        </w:rPr>
        <w:t>r</w:t>
      </w:r>
      <w:r w:rsidR="00CE0A97" w:rsidRPr="00667EE1">
        <w:rPr>
          <w:rFonts w:ascii="Arial" w:hAnsi="Arial" w:cs="Arial"/>
        </w:rPr>
        <w:t>aziskav</w:t>
      </w:r>
      <w:r>
        <w:rPr>
          <w:rFonts w:ascii="Arial" w:hAnsi="Arial" w:cs="Arial"/>
        </w:rPr>
        <w:t>e</w:t>
      </w:r>
      <w:r w:rsidR="00CE0A97" w:rsidRPr="00667EE1">
        <w:rPr>
          <w:rFonts w:ascii="Arial" w:hAnsi="Arial" w:cs="Arial"/>
        </w:rPr>
        <w:t xml:space="preserve"> </w:t>
      </w:r>
      <w:r>
        <w:rPr>
          <w:rFonts w:ascii="Arial" w:hAnsi="Arial" w:cs="Arial"/>
        </w:rPr>
        <w:t>REYN</w:t>
      </w:r>
      <w:r w:rsidR="009968A9">
        <w:rPr>
          <w:rStyle w:val="Sprotnaopomba-sklic"/>
          <w:rFonts w:ascii="Arial" w:hAnsi="Arial" w:cs="Arial"/>
        </w:rPr>
        <w:footnoteReference w:id="24"/>
      </w:r>
      <w:r w:rsidR="004A5B25">
        <w:rPr>
          <w:rFonts w:ascii="Arial" w:hAnsi="Arial" w:cs="Arial"/>
        </w:rPr>
        <w:t xml:space="preserve"> ugotavljajo, da starši romskih otrok, ki so bili vključeni v raziskavo, v zvezi s predšolskim obdobjem </w:t>
      </w:r>
      <w:r w:rsidR="00572619">
        <w:rPr>
          <w:rFonts w:ascii="Arial" w:hAnsi="Arial" w:cs="Arial"/>
        </w:rPr>
        <w:t xml:space="preserve">kot ključno </w:t>
      </w:r>
      <w:r w:rsidR="004A5B25">
        <w:rPr>
          <w:rFonts w:ascii="Arial" w:hAnsi="Arial" w:cs="Arial"/>
        </w:rPr>
        <w:t xml:space="preserve">ocenjujejo vprašanje varnosti in razpoložljivosti </w:t>
      </w:r>
      <w:r w:rsidR="00E07917">
        <w:rPr>
          <w:rFonts w:ascii="Arial" w:hAnsi="Arial" w:cs="Arial"/>
        </w:rPr>
        <w:t>ter</w:t>
      </w:r>
      <w:r w:rsidR="004A5B25">
        <w:rPr>
          <w:rFonts w:ascii="Arial" w:hAnsi="Arial" w:cs="Arial"/>
        </w:rPr>
        <w:t xml:space="preserve"> dostopnosti predšolskih programov.</w:t>
      </w:r>
      <w:r w:rsidR="00572619">
        <w:rPr>
          <w:rFonts w:ascii="Arial" w:hAnsi="Arial" w:cs="Arial"/>
        </w:rPr>
        <w:t xml:space="preserve"> Glede</w:t>
      </w:r>
      <w:r w:rsidR="00F2457C">
        <w:rPr>
          <w:rFonts w:ascii="Arial" w:hAnsi="Arial" w:cs="Arial"/>
        </w:rPr>
        <w:t xml:space="preserve"> varnost</w:t>
      </w:r>
      <w:r w:rsidR="000803EB">
        <w:rPr>
          <w:rFonts w:ascii="Arial" w:hAnsi="Arial" w:cs="Arial"/>
        </w:rPr>
        <w:t xml:space="preserve">i </w:t>
      </w:r>
      <w:r w:rsidR="00F2457C">
        <w:rPr>
          <w:rFonts w:ascii="Arial" w:hAnsi="Arial" w:cs="Arial"/>
        </w:rPr>
        <w:t>otrok so povedali, da se jim zdita najbolj pomembni fizična (na poti v in iz</w:t>
      </w:r>
      <w:r w:rsidR="00FE76E4">
        <w:rPr>
          <w:rFonts w:ascii="Arial" w:hAnsi="Arial" w:cs="Arial"/>
        </w:rPr>
        <w:t xml:space="preserve"> ustanove</w:t>
      </w:r>
      <w:r w:rsidR="00F2457C">
        <w:rPr>
          <w:rFonts w:ascii="Arial" w:hAnsi="Arial" w:cs="Arial"/>
        </w:rPr>
        <w:t xml:space="preserve">) in čustvena varnost. </w:t>
      </w:r>
      <w:r w:rsidR="00FE76E4">
        <w:rPr>
          <w:rFonts w:ascii="Arial" w:hAnsi="Arial" w:cs="Arial"/>
        </w:rPr>
        <w:t xml:space="preserve">Zelo pomembna se jim zdi tudi </w:t>
      </w:r>
      <w:r w:rsidR="00F2457C">
        <w:rPr>
          <w:rFonts w:ascii="Arial" w:hAnsi="Arial" w:cs="Arial"/>
        </w:rPr>
        <w:t>naklonjenost strokovnih delavcev njihovi</w:t>
      </w:r>
      <w:r w:rsidR="00FE76E4">
        <w:rPr>
          <w:rFonts w:ascii="Arial" w:hAnsi="Arial" w:cs="Arial"/>
        </w:rPr>
        <w:t>m</w:t>
      </w:r>
      <w:r w:rsidR="00F2457C">
        <w:rPr>
          <w:rFonts w:ascii="Arial" w:hAnsi="Arial" w:cs="Arial"/>
        </w:rPr>
        <w:t xml:space="preserve"> otrok</w:t>
      </w:r>
      <w:r w:rsidR="00FE76E4">
        <w:rPr>
          <w:rFonts w:ascii="Arial" w:hAnsi="Arial" w:cs="Arial"/>
        </w:rPr>
        <w:t>om</w:t>
      </w:r>
      <w:r w:rsidR="00F2457C">
        <w:rPr>
          <w:rFonts w:ascii="Arial" w:hAnsi="Arial" w:cs="Arial"/>
        </w:rPr>
        <w:t xml:space="preserve">. Povedali so, da včasih zaradi zaščite svojih otrok te </w:t>
      </w:r>
      <w:r w:rsidR="00FE76E4">
        <w:rPr>
          <w:rFonts w:ascii="Arial" w:hAnsi="Arial" w:cs="Arial"/>
        </w:rPr>
        <w:t xml:space="preserve">raje </w:t>
      </w:r>
      <w:r w:rsidR="00F2457C">
        <w:rPr>
          <w:rFonts w:ascii="Arial" w:hAnsi="Arial" w:cs="Arial"/>
        </w:rPr>
        <w:t>vzgajajo doma, namesto da bi jih vpisali v vrtec.</w:t>
      </w:r>
      <w:r w:rsidR="00572619">
        <w:rPr>
          <w:rFonts w:ascii="Arial" w:hAnsi="Arial" w:cs="Arial"/>
        </w:rPr>
        <w:t xml:space="preserve"> </w:t>
      </w:r>
    </w:p>
    <w:p w14:paraId="352DB839" w14:textId="77777777" w:rsidR="008D1EE1" w:rsidRDefault="008D1EE1" w:rsidP="00F2457C">
      <w:pPr>
        <w:spacing w:after="0" w:line="240" w:lineRule="auto"/>
        <w:jc w:val="both"/>
        <w:rPr>
          <w:rFonts w:ascii="Arial" w:hAnsi="Arial" w:cs="Arial"/>
        </w:rPr>
      </w:pPr>
    </w:p>
    <w:p w14:paraId="1D8F8266" w14:textId="5681307B" w:rsidR="00F2457C" w:rsidRDefault="00F2457C" w:rsidP="00F2457C">
      <w:pPr>
        <w:spacing w:after="0" w:line="240" w:lineRule="auto"/>
        <w:jc w:val="both"/>
        <w:rPr>
          <w:rFonts w:ascii="Arial" w:hAnsi="Arial" w:cs="Arial"/>
        </w:rPr>
      </w:pPr>
      <w:r>
        <w:rPr>
          <w:rFonts w:ascii="Arial" w:hAnsi="Arial" w:cs="Arial"/>
        </w:rPr>
        <w:t>Večina staršev</w:t>
      </w:r>
      <w:r w:rsidR="001256CA">
        <w:rPr>
          <w:rFonts w:ascii="Arial" w:hAnsi="Arial" w:cs="Arial"/>
        </w:rPr>
        <w:t xml:space="preserve"> romskih otrok</w:t>
      </w:r>
      <w:r>
        <w:rPr>
          <w:rFonts w:ascii="Arial" w:hAnsi="Arial" w:cs="Arial"/>
        </w:rPr>
        <w:t>, udeleženih v raziskavi</w:t>
      </w:r>
      <w:r w:rsidR="005172CB">
        <w:rPr>
          <w:rFonts w:ascii="Arial" w:hAnsi="Arial" w:cs="Arial"/>
        </w:rPr>
        <w:t xml:space="preserve"> REYN</w:t>
      </w:r>
      <w:r>
        <w:rPr>
          <w:rFonts w:ascii="Arial" w:hAnsi="Arial" w:cs="Arial"/>
        </w:rPr>
        <w:t>, se je strinjala, da obiskovanje vrtca podpira otrokov razvoj na različnih področjih. Nekateri starši so izrazili negotovost glede vrtca, in sicer da otroci ne bi bili deležni takšne skrbi, kot so je deležni doma. Menili so, da je nujno ozaveščanje vseh staršev o pomenu vpisa otrok v vrtec</w:t>
      </w:r>
      <w:r w:rsidR="00FE76E4">
        <w:rPr>
          <w:rFonts w:ascii="Arial" w:hAnsi="Arial" w:cs="Arial"/>
        </w:rPr>
        <w:t xml:space="preserve">. </w:t>
      </w:r>
      <w:r>
        <w:rPr>
          <w:rFonts w:ascii="Arial" w:hAnsi="Arial" w:cs="Arial"/>
        </w:rPr>
        <w:t>Nekateri starši so opozorili, da ne vedo, kaj se v vrtcu dogaja</w:t>
      </w:r>
      <w:r w:rsidR="00FE76E4">
        <w:rPr>
          <w:rFonts w:ascii="Arial" w:hAnsi="Arial" w:cs="Arial"/>
        </w:rPr>
        <w:t>,</w:t>
      </w:r>
      <w:r>
        <w:rPr>
          <w:rFonts w:ascii="Arial" w:hAnsi="Arial" w:cs="Arial"/>
        </w:rPr>
        <w:t xml:space="preserve"> in da zato ne </w:t>
      </w:r>
      <w:r w:rsidR="005172CB">
        <w:rPr>
          <w:rFonts w:ascii="Arial" w:hAnsi="Arial" w:cs="Arial"/>
        </w:rPr>
        <w:t>želijo vpisati romske otroke v vrtec.</w:t>
      </w:r>
      <w:r w:rsidR="00FE76E4">
        <w:rPr>
          <w:rFonts w:ascii="Arial" w:hAnsi="Arial" w:cs="Arial"/>
        </w:rPr>
        <w:t xml:space="preserve"> </w:t>
      </w:r>
    </w:p>
    <w:p w14:paraId="2E83E021" w14:textId="258A425F" w:rsidR="007B09F8" w:rsidRDefault="007B09F8" w:rsidP="00F2457C">
      <w:pPr>
        <w:spacing w:after="0" w:line="240" w:lineRule="auto"/>
        <w:jc w:val="both"/>
        <w:rPr>
          <w:rFonts w:ascii="Arial" w:hAnsi="Arial" w:cs="Arial"/>
        </w:rPr>
      </w:pPr>
    </w:p>
    <w:p w14:paraId="68D5B485" w14:textId="77777777" w:rsidR="008D1EE1" w:rsidRDefault="00D20FD0" w:rsidP="00B30697">
      <w:pPr>
        <w:pStyle w:val="Standard"/>
        <w:jc w:val="both"/>
        <w:rPr>
          <w:rFonts w:ascii="Arial" w:eastAsia="Arial" w:hAnsi="Arial"/>
          <w:sz w:val="22"/>
          <w:szCs w:val="22"/>
        </w:rPr>
      </w:pPr>
      <w:r>
        <w:rPr>
          <w:rFonts w:ascii="Arial" w:eastAsia="Arial" w:hAnsi="Arial"/>
          <w:sz w:val="22"/>
          <w:szCs w:val="22"/>
        </w:rPr>
        <w:t>Vse dosedanje r</w:t>
      </w:r>
      <w:r w:rsidRPr="00D20FD0">
        <w:rPr>
          <w:rFonts w:ascii="Arial" w:eastAsia="Arial" w:hAnsi="Arial"/>
          <w:sz w:val="22"/>
          <w:szCs w:val="22"/>
        </w:rPr>
        <w:t xml:space="preserve">aziskave so ocenile delo romskih pomočnikov v vrtcih kot zelo pozitiven sistemski ukrep. </w:t>
      </w:r>
    </w:p>
    <w:p w14:paraId="3922809F" w14:textId="77777777" w:rsidR="008D1EE1" w:rsidRDefault="008D1EE1" w:rsidP="00B30697">
      <w:pPr>
        <w:pStyle w:val="Standard"/>
        <w:jc w:val="both"/>
        <w:rPr>
          <w:rFonts w:ascii="Arial" w:eastAsia="Arial" w:hAnsi="Arial"/>
          <w:sz w:val="22"/>
          <w:szCs w:val="22"/>
        </w:rPr>
      </w:pPr>
    </w:p>
    <w:p w14:paraId="4805EC65" w14:textId="697B4567" w:rsidR="00BE3091" w:rsidRPr="00630924" w:rsidRDefault="00D20FD0" w:rsidP="00630924">
      <w:pPr>
        <w:pStyle w:val="Standard"/>
        <w:keepNext/>
        <w:keepLines/>
        <w:jc w:val="both"/>
        <w:rPr>
          <w:rFonts w:ascii="Arial" w:eastAsia="Arial" w:hAnsi="Arial"/>
          <w:sz w:val="22"/>
          <w:szCs w:val="22"/>
        </w:rPr>
      </w:pPr>
      <w:r w:rsidRPr="00D20FD0">
        <w:rPr>
          <w:rFonts w:ascii="Arial" w:eastAsia="Arial" w:hAnsi="Arial"/>
          <w:sz w:val="22"/>
          <w:szCs w:val="22"/>
        </w:rPr>
        <w:lastRenderedPageBreak/>
        <w:t>Analiza I</w:t>
      </w:r>
      <w:r w:rsidR="000803EB">
        <w:rPr>
          <w:rFonts w:ascii="Arial" w:eastAsia="Arial" w:hAnsi="Arial"/>
          <w:sz w:val="22"/>
          <w:szCs w:val="22"/>
        </w:rPr>
        <w:t>nštituta za narodnostna vprašanja</w:t>
      </w:r>
      <w:r w:rsidRPr="00D20FD0">
        <w:rPr>
          <w:rFonts w:ascii="Arial" w:eastAsia="Arial" w:hAnsi="Arial"/>
          <w:sz w:val="22"/>
          <w:szCs w:val="22"/>
        </w:rPr>
        <w:t xml:space="preserve"> iz leta 2023, izvedena za M</w:t>
      </w:r>
      <w:r w:rsidR="000803EB">
        <w:rPr>
          <w:rFonts w:ascii="Arial" w:eastAsia="Arial" w:hAnsi="Arial"/>
          <w:sz w:val="22"/>
          <w:szCs w:val="22"/>
        </w:rPr>
        <w:t>inistrstvo za vzgojo in izobraževanje</w:t>
      </w:r>
      <w:r w:rsidRPr="00D20FD0">
        <w:rPr>
          <w:rFonts w:ascii="Arial" w:eastAsia="Arial" w:hAnsi="Arial"/>
          <w:sz w:val="22"/>
          <w:szCs w:val="22"/>
        </w:rPr>
        <w:t>,</w:t>
      </w:r>
      <w:r w:rsidR="00BE3091">
        <w:rPr>
          <w:rStyle w:val="Sprotnaopomba-sklic"/>
          <w:rFonts w:ascii="Arial" w:eastAsia="Arial" w:hAnsi="Arial"/>
          <w:sz w:val="22"/>
          <w:szCs w:val="22"/>
        </w:rPr>
        <w:footnoteReference w:id="25"/>
      </w:r>
      <w:r w:rsidRPr="00D20FD0">
        <w:rPr>
          <w:rFonts w:ascii="Arial" w:eastAsia="Arial" w:hAnsi="Arial"/>
          <w:sz w:val="22"/>
          <w:szCs w:val="22"/>
        </w:rPr>
        <w:t xml:space="preserve"> je </w:t>
      </w:r>
      <w:r w:rsidR="00FE76E4">
        <w:rPr>
          <w:rFonts w:ascii="Arial" w:eastAsia="Arial" w:hAnsi="Arial"/>
          <w:sz w:val="22"/>
          <w:szCs w:val="22"/>
        </w:rPr>
        <w:t xml:space="preserve">potrdila </w:t>
      </w:r>
      <w:r w:rsidRPr="00D20FD0">
        <w:rPr>
          <w:rFonts w:ascii="Arial" w:eastAsia="Arial" w:hAnsi="Arial"/>
          <w:sz w:val="22"/>
          <w:szCs w:val="22"/>
        </w:rPr>
        <w:t>potrebo po prenovi delovnega mesta romskih pomočnikov v vrtcih in osnovnih šolah</w:t>
      </w:r>
      <w:r w:rsidR="00FE76E4">
        <w:rPr>
          <w:rFonts w:ascii="Arial" w:eastAsia="Arial" w:hAnsi="Arial"/>
          <w:sz w:val="22"/>
          <w:szCs w:val="22"/>
        </w:rPr>
        <w:t>.</w:t>
      </w:r>
      <w:r w:rsidRPr="00D20FD0">
        <w:rPr>
          <w:rFonts w:ascii="Arial" w:eastAsia="Arial" w:hAnsi="Arial"/>
          <w:sz w:val="22"/>
          <w:szCs w:val="22"/>
        </w:rPr>
        <w:t xml:space="preserve"> </w:t>
      </w:r>
      <w:r w:rsidR="00FE76E4">
        <w:rPr>
          <w:rFonts w:ascii="Arial" w:eastAsia="Arial" w:hAnsi="Arial"/>
          <w:sz w:val="22"/>
          <w:szCs w:val="22"/>
        </w:rPr>
        <w:t>V</w:t>
      </w:r>
      <w:r w:rsidRPr="00D20FD0">
        <w:rPr>
          <w:rFonts w:ascii="Arial" w:eastAsia="Arial" w:hAnsi="Arial"/>
          <w:sz w:val="22"/>
          <w:szCs w:val="22"/>
        </w:rPr>
        <w:t xml:space="preserve"> severovzhodni Sloveniji </w:t>
      </w:r>
      <w:r w:rsidR="00FE76E4">
        <w:rPr>
          <w:rFonts w:ascii="Arial" w:eastAsia="Arial" w:hAnsi="Arial"/>
          <w:sz w:val="22"/>
          <w:szCs w:val="22"/>
        </w:rPr>
        <w:t xml:space="preserve">so </w:t>
      </w:r>
      <w:r w:rsidRPr="00D20FD0">
        <w:rPr>
          <w:rFonts w:ascii="Arial" w:eastAsia="Arial" w:hAnsi="Arial"/>
          <w:sz w:val="22"/>
          <w:szCs w:val="22"/>
        </w:rPr>
        <w:t xml:space="preserve">večinoma zaposleni za polovični delovni čas, kar omejuje njihov stik z otroki in starši. Ravnatelji v </w:t>
      </w:r>
      <w:r w:rsidR="004D135D">
        <w:rPr>
          <w:rFonts w:ascii="Arial" w:eastAsia="Arial" w:hAnsi="Arial"/>
          <w:sz w:val="22"/>
          <w:szCs w:val="22"/>
        </w:rPr>
        <w:t xml:space="preserve">tej regiji </w:t>
      </w:r>
      <w:r w:rsidRPr="00D20FD0">
        <w:rPr>
          <w:rFonts w:ascii="Arial" w:eastAsia="Arial" w:hAnsi="Arial"/>
          <w:sz w:val="22"/>
          <w:szCs w:val="22"/>
        </w:rPr>
        <w:t>opažajo napredek pri rednem obiskovanju vrtca in znanju slovenščine med romskimi otroki</w:t>
      </w:r>
      <w:r w:rsidR="000803EB">
        <w:rPr>
          <w:rFonts w:ascii="Arial" w:eastAsia="Arial" w:hAnsi="Arial"/>
          <w:sz w:val="22"/>
          <w:szCs w:val="22"/>
        </w:rPr>
        <w:t xml:space="preserve">. </w:t>
      </w:r>
      <w:r w:rsidR="00F90A63">
        <w:rPr>
          <w:rFonts w:ascii="Arial" w:eastAsia="Arial" w:hAnsi="Arial"/>
          <w:sz w:val="22"/>
          <w:szCs w:val="22"/>
        </w:rPr>
        <w:t xml:space="preserve">Vpliv šol na znanje romskega jezika pa ostaja minimalen. </w:t>
      </w:r>
      <w:r w:rsidRPr="00D20FD0">
        <w:rPr>
          <w:rFonts w:ascii="Arial" w:eastAsia="Arial" w:hAnsi="Arial"/>
          <w:sz w:val="22"/>
          <w:szCs w:val="22"/>
        </w:rPr>
        <w:t>V jugovzhodni Sloveniji</w:t>
      </w:r>
      <w:r w:rsidR="00F90A63">
        <w:rPr>
          <w:rFonts w:ascii="Arial" w:eastAsia="Arial" w:hAnsi="Arial"/>
          <w:sz w:val="22"/>
          <w:szCs w:val="22"/>
        </w:rPr>
        <w:t xml:space="preserve"> so romski pomočniki večinoma zaposleni za poln delovni čas in opravljajo delo z več otroki. </w:t>
      </w:r>
      <w:r w:rsidR="004D135D">
        <w:rPr>
          <w:rFonts w:ascii="Arial" w:eastAsia="Arial" w:hAnsi="Arial"/>
          <w:sz w:val="22"/>
          <w:szCs w:val="22"/>
        </w:rPr>
        <w:t>T</w:t>
      </w:r>
      <w:r w:rsidRPr="00D20FD0">
        <w:rPr>
          <w:rFonts w:ascii="Arial" w:eastAsia="Arial" w:hAnsi="Arial"/>
          <w:sz w:val="22"/>
          <w:szCs w:val="22"/>
        </w:rPr>
        <w:t xml:space="preserve">o </w:t>
      </w:r>
      <w:r w:rsidR="00F90A63">
        <w:rPr>
          <w:rFonts w:ascii="Arial" w:eastAsia="Arial" w:hAnsi="Arial"/>
          <w:sz w:val="22"/>
          <w:szCs w:val="22"/>
        </w:rPr>
        <w:t xml:space="preserve">pa </w:t>
      </w:r>
      <w:r w:rsidR="004D135D">
        <w:rPr>
          <w:rFonts w:ascii="Arial" w:eastAsia="Arial" w:hAnsi="Arial"/>
          <w:sz w:val="22"/>
          <w:szCs w:val="22"/>
        </w:rPr>
        <w:t xml:space="preserve">zanje pomeni </w:t>
      </w:r>
      <w:r w:rsidRPr="00D20FD0">
        <w:rPr>
          <w:rFonts w:ascii="Arial" w:eastAsia="Arial" w:hAnsi="Arial"/>
          <w:sz w:val="22"/>
          <w:szCs w:val="22"/>
        </w:rPr>
        <w:t xml:space="preserve">tudi večje obremenitve. </w:t>
      </w:r>
      <w:r w:rsidRPr="00630924">
        <w:rPr>
          <w:rFonts w:ascii="Arial" w:eastAsia="Arial" w:hAnsi="Arial"/>
          <w:sz w:val="22"/>
          <w:szCs w:val="22"/>
        </w:rPr>
        <w:t>Delo romskih pomočnikov pozitivno vpliva na vpis in rednost obiskovanja vrtca ter znanje slovenskega jezika, čeprav ni vedno mogoče neposredno povezati vseh učinkov z njihovim delom.</w:t>
      </w:r>
    </w:p>
    <w:p w14:paraId="3A6B0D9D" w14:textId="7A36C969" w:rsidR="001B2542" w:rsidRPr="00630924" w:rsidRDefault="00542BB8" w:rsidP="00630924">
      <w:pPr>
        <w:pStyle w:val="Standard"/>
        <w:jc w:val="both"/>
        <w:rPr>
          <w:rFonts w:ascii="Arial" w:eastAsia="Arial" w:hAnsi="Arial"/>
          <w:sz w:val="22"/>
          <w:szCs w:val="22"/>
        </w:rPr>
      </w:pPr>
      <w:r w:rsidRPr="00630924">
        <w:rPr>
          <w:rFonts w:ascii="Arial" w:eastAsia="Arial" w:hAnsi="Arial"/>
          <w:sz w:val="22"/>
          <w:szCs w:val="22"/>
        </w:rPr>
        <w:t xml:space="preserve"> </w:t>
      </w:r>
    </w:p>
    <w:p w14:paraId="1D5B05BD" w14:textId="77777777" w:rsidR="000A0537" w:rsidRPr="00306917" w:rsidRDefault="004D135D" w:rsidP="00630924">
      <w:pPr>
        <w:pStyle w:val="Navadensplet"/>
        <w:spacing w:before="0" w:beforeAutospacing="0" w:after="0" w:afterAutospacing="0"/>
        <w:jc w:val="both"/>
        <w:rPr>
          <w:rFonts w:ascii="Arial" w:hAnsi="Arial" w:cs="Arial"/>
          <w:sz w:val="22"/>
          <w:szCs w:val="22"/>
        </w:rPr>
      </w:pPr>
      <w:r w:rsidRPr="00630924">
        <w:rPr>
          <w:rFonts w:ascii="Arial" w:eastAsia="Arial" w:hAnsi="Arial" w:cs="Arial"/>
          <w:sz w:val="22"/>
          <w:szCs w:val="22"/>
        </w:rPr>
        <w:t xml:space="preserve">Glede </w:t>
      </w:r>
      <w:r w:rsidR="00B80A73" w:rsidRPr="00630924">
        <w:rPr>
          <w:rFonts w:ascii="Arial" w:eastAsia="Arial" w:hAnsi="Arial" w:cs="Arial"/>
          <w:sz w:val="22"/>
          <w:szCs w:val="22"/>
        </w:rPr>
        <w:t xml:space="preserve">vključevanja romskih otrok v predšolsko vzgojo </w:t>
      </w:r>
      <w:r w:rsidR="00D17DAD" w:rsidRPr="00630924">
        <w:rPr>
          <w:rFonts w:ascii="Arial" w:eastAsia="Arial" w:hAnsi="Arial" w:cs="Arial"/>
          <w:sz w:val="22"/>
          <w:szCs w:val="22"/>
        </w:rPr>
        <w:t>N</w:t>
      </w:r>
      <w:r w:rsidR="00F90A63" w:rsidRPr="00630924">
        <w:rPr>
          <w:rFonts w:ascii="Arial" w:eastAsia="Arial" w:hAnsi="Arial" w:cs="Arial"/>
          <w:sz w:val="22"/>
          <w:szCs w:val="22"/>
        </w:rPr>
        <w:t xml:space="preserve">acionalni program ukrepov Vlade Republike Slovenije za Rome za obdobje 2021–2030 </w:t>
      </w:r>
      <w:r w:rsidR="00095110" w:rsidRPr="00630924">
        <w:rPr>
          <w:rFonts w:ascii="Arial" w:eastAsia="Arial" w:hAnsi="Arial" w:cs="Arial"/>
          <w:sz w:val="22"/>
          <w:szCs w:val="22"/>
        </w:rPr>
        <w:t>in</w:t>
      </w:r>
      <w:r w:rsidR="006A2657" w:rsidRPr="00630924">
        <w:rPr>
          <w:rFonts w:ascii="Arial" w:eastAsia="Arial" w:hAnsi="Arial" w:cs="Arial"/>
          <w:sz w:val="22"/>
          <w:szCs w:val="22"/>
        </w:rPr>
        <w:t xml:space="preserve"> </w:t>
      </w:r>
      <w:r w:rsidR="00D17DAD" w:rsidRPr="00630924">
        <w:rPr>
          <w:rFonts w:ascii="Arial" w:eastAsia="Arial" w:hAnsi="Arial" w:cs="Arial"/>
          <w:sz w:val="22"/>
          <w:szCs w:val="22"/>
        </w:rPr>
        <w:t xml:space="preserve">Strategija </w:t>
      </w:r>
      <w:r w:rsidR="00F90A63" w:rsidRPr="00630924">
        <w:rPr>
          <w:rFonts w:ascii="Arial" w:eastAsia="Arial" w:hAnsi="Arial" w:cs="Arial"/>
          <w:sz w:val="22"/>
          <w:szCs w:val="22"/>
        </w:rPr>
        <w:t xml:space="preserve">vzgoje in izobraževanja Romov v Republiki Sloveniji </w:t>
      </w:r>
      <w:r w:rsidR="00A1117F" w:rsidRPr="00630924">
        <w:rPr>
          <w:rFonts w:ascii="Arial" w:eastAsia="Arial" w:hAnsi="Arial" w:cs="Arial"/>
          <w:sz w:val="22"/>
          <w:szCs w:val="22"/>
        </w:rPr>
        <w:t xml:space="preserve">2021–2030 </w:t>
      </w:r>
      <w:r w:rsidR="00D17DAD" w:rsidRPr="00630924">
        <w:rPr>
          <w:rFonts w:ascii="Arial" w:eastAsia="Arial" w:hAnsi="Arial" w:cs="Arial"/>
          <w:sz w:val="22"/>
          <w:szCs w:val="22"/>
        </w:rPr>
        <w:t>navaja</w:t>
      </w:r>
      <w:r w:rsidR="00A1117F" w:rsidRPr="00630924">
        <w:rPr>
          <w:rFonts w:ascii="Arial" w:eastAsia="Arial" w:hAnsi="Arial" w:cs="Arial"/>
          <w:sz w:val="22"/>
          <w:szCs w:val="22"/>
        </w:rPr>
        <w:t>ta</w:t>
      </w:r>
      <w:r w:rsidR="00D17DAD" w:rsidRPr="00630924">
        <w:rPr>
          <w:rFonts w:ascii="Arial" w:eastAsia="Arial" w:hAnsi="Arial" w:cs="Arial"/>
          <w:sz w:val="22"/>
          <w:szCs w:val="22"/>
        </w:rPr>
        <w:t>, da je pristojno ministrstvo naročilo</w:t>
      </w:r>
      <w:r w:rsidR="00D17DAD" w:rsidRPr="00630924">
        <w:rPr>
          <w:rFonts w:ascii="Arial" w:hAnsi="Arial" w:cs="Arial"/>
          <w:sz w:val="22"/>
          <w:szCs w:val="22"/>
        </w:rPr>
        <w:t xml:space="preserve"> nacionalno </w:t>
      </w:r>
      <w:proofErr w:type="spellStart"/>
      <w:r w:rsidR="00D17DAD" w:rsidRPr="00630924">
        <w:rPr>
          <w:rFonts w:ascii="Arial" w:hAnsi="Arial" w:cs="Arial"/>
          <w:sz w:val="22"/>
          <w:szCs w:val="22"/>
        </w:rPr>
        <w:t>evalvacijsko</w:t>
      </w:r>
      <w:proofErr w:type="spellEnd"/>
      <w:r w:rsidR="00D17DAD" w:rsidRPr="00630924">
        <w:rPr>
          <w:rFonts w:ascii="Arial" w:hAnsi="Arial" w:cs="Arial"/>
          <w:sz w:val="22"/>
          <w:szCs w:val="22"/>
        </w:rPr>
        <w:t xml:space="preserve"> študijo </w:t>
      </w:r>
      <w:r w:rsidR="00952483" w:rsidRPr="00630924">
        <w:rPr>
          <w:rFonts w:ascii="Arial" w:hAnsi="Arial" w:cs="Arial"/>
          <w:sz w:val="22"/>
          <w:szCs w:val="22"/>
        </w:rPr>
        <w:t xml:space="preserve">o </w:t>
      </w:r>
      <w:r w:rsidR="00D17DAD" w:rsidRPr="00630924">
        <w:rPr>
          <w:rFonts w:ascii="Arial" w:hAnsi="Arial" w:cs="Arial"/>
          <w:sz w:val="22"/>
          <w:szCs w:val="22"/>
        </w:rPr>
        <w:t>potreb</w:t>
      </w:r>
      <w:r w:rsidR="00952483" w:rsidRPr="00630924">
        <w:rPr>
          <w:rFonts w:ascii="Arial" w:hAnsi="Arial" w:cs="Arial"/>
          <w:sz w:val="22"/>
          <w:szCs w:val="22"/>
        </w:rPr>
        <w:t>ah</w:t>
      </w:r>
      <w:r w:rsidR="00D17DAD" w:rsidRPr="00630924">
        <w:rPr>
          <w:rFonts w:ascii="Arial" w:hAnsi="Arial" w:cs="Arial"/>
          <w:sz w:val="22"/>
          <w:szCs w:val="22"/>
        </w:rPr>
        <w:t>, pogoj</w:t>
      </w:r>
      <w:r w:rsidR="00952483" w:rsidRPr="00630924">
        <w:rPr>
          <w:rFonts w:ascii="Arial" w:hAnsi="Arial" w:cs="Arial"/>
          <w:sz w:val="22"/>
          <w:szCs w:val="22"/>
        </w:rPr>
        <w:t>ih</w:t>
      </w:r>
      <w:r w:rsidR="00D17DAD" w:rsidRPr="00630924">
        <w:rPr>
          <w:rFonts w:ascii="Arial" w:hAnsi="Arial" w:cs="Arial"/>
          <w:sz w:val="22"/>
          <w:szCs w:val="22"/>
        </w:rPr>
        <w:t xml:space="preserve"> in možnosti</w:t>
      </w:r>
      <w:r w:rsidR="00952483" w:rsidRPr="00630924">
        <w:rPr>
          <w:rFonts w:ascii="Arial" w:hAnsi="Arial" w:cs="Arial"/>
          <w:sz w:val="22"/>
          <w:szCs w:val="22"/>
        </w:rPr>
        <w:t>h</w:t>
      </w:r>
      <w:r w:rsidR="00D17DAD" w:rsidRPr="00630924">
        <w:rPr>
          <w:rFonts w:ascii="Arial" w:hAnsi="Arial" w:cs="Arial"/>
          <w:sz w:val="22"/>
          <w:szCs w:val="22"/>
        </w:rPr>
        <w:t xml:space="preserve"> obveznega vključevanja otrok v enega izmed programov predšolske vzgoje z vidika zmanjševanja socialne, gospodarske in </w:t>
      </w:r>
      <w:r w:rsidR="00D17DAD" w:rsidRPr="00306917">
        <w:rPr>
          <w:rFonts w:ascii="Arial" w:hAnsi="Arial" w:cs="Arial"/>
          <w:sz w:val="22"/>
          <w:szCs w:val="22"/>
        </w:rPr>
        <w:t>kulturne</w:t>
      </w:r>
      <w:r w:rsidR="00D17DAD" w:rsidRPr="00306917">
        <w:rPr>
          <w:rFonts w:ascii="Arial" w:hAnsi="Arial" w:cs="Arial"/>
          <w:color w:val="000000"/>
          <w:sz w:val="22"/>
          <w:szCs w:val="22"/>
        </w:rPr>
        <w:t xml:space="preserve"> neenakosti</w:t>
      </w:r>
      <w:r w:rsidR="00F97A6E" w:rsidRPr="00306917">
        <w:rPr>
          <w:rFonts w:ascii="Arial" w:hAnsi="Arial" w:cs="Arial"/>
          <w:sz w:val="22"/>
          <w:szCs w:val="22"/>
        </w:rPr>
        <w:t xml:space="preserve">. Ta </w:t>
      </w:r>
      <w:r w:rsidR="002A2454" w:rsidRPr="00306917">
        <w:rPr>
          <w:rFonts w:ascii="Arial" w:hAnsi="Arial" w:cs="Arial"/>
          <w:sz w:val="22"/>
          <w:szCs w:val="22"/>
        </w:rPr>
        <w:t>je bila izvedena leta 2024.</w:t>
      </w:r>
      <w:r w:rsidR="00D34E10" w:rsidRPr="00306917">
        <w:rPr>
          <w:rStyle w:val="Sprotnaopomba-sklic"/>
          <w:rFonts w:ascii="Arial" w:hAnsi="Arial" w:cs="Arial"/>
          <w:sz w:val="22"/>
          <w:szCs w:val="22"/>
        </w:rPr>
        <w:footnoteReference w:id="26"/>
      </w:r>
      <w:r w:rsidR="002A2454" w:rsidRPr="00306917">
        <w:rPr>
          <w:rFonts w:ascii="Arial" w:hAnsi="Arial" w:cs="Arial"/>
          <w:sz w:val="22"/>
          <w:szCs w:val="22"/>
        </w:rPr>
        <w:t xml:space="preserve"> </w:t>
      </w:r>
      <w:r w:rsidR="00D34E10" w:rsidRPr="00306917">
        <w:rPr>
          <w:rFonts w:ascii="Arial" w:hAnsi="Arial" w:cs="Arial"/>
          <w:sz w:val="22"/>
          <w:szCs w:val="22"/>
        </w:rPr>
        <w:t>Ugotovila je,</w:t>
      </w:r>
      <w:r w:rsidR="00317E6D" w:rsidRPr="00306917">
        <w:rPr>
          <w:rFonts w:ascii="Arial" w:hAnsi="Arial" w:cs="Arial"/>
          <w:sz w:val="22"/>
          <w:szCs w:val="22"/>
        </w:rPr>
        <w:t xml:space="preserve"> </w:t>
      </w:r>
      <w:r w:rsidR="00630924" w:rsidRPr="00306917">
        <w:rPr>
          <w:rFonts w:ascii="Arial" w:hAnsi="Arial" w:cs="Arial"/>
          <w:sz w:val="22"/>
          <w:szCs w:val="22"/>
        </w:rPr>
        <w:t xml:space="preserve">da v zadnjih treh šolskih letih približno 1.000 petletnikov pred vstopom v šolo ni bilo vključenih v noben program predšolske vzgoje, kar študija ocenjuje kot zaskrbljujoče. Med temi otroki so predvsem tudi romski otroci.  </w:t>
      </w:r>
      <w:r w:rsidR="00317E6D" w:rsidRPr="00306917">
        <w:rPr>
          <w:rFonts w:ascii="Arial" w:hAnsi="Arial" w:cs="Arial"/>
          <w:sz w:val="22"/>
          <w:szCs w:val="22"/>
        </w:rPr>
        <w:t>Število vrtcev, ki izvajajo krajši program (240 ur letno), je zelo nizko. V letih 2018–2020 so ga izvajali le trije vrtci, v 2020/21 sedem, v 2021/22 pa deset vrtcev. V štirih letih je imelo izkušnjo izvajanja le 13 vrtcev.</w:t>
      </w:r>
      <w:r w:rsidR="00630924" w:rsidRPr="00306917">
        <w:rPr>
          <w:rFonts w:ascii="Arial" w:hAnsi="Arial" w:cs="Arial"/>
          <w:sz w:val="22"/>
          <w:szCs w:val="22"/>
        </w:rPr>
        <w:t xml:space="preserve"> </w:t>
      </w:r>
    </w:p>
    <w:p w14:paraId="0EF5F27D" w14:textId="77777777" w:rsidR="000A0537" w:rsidRPr="00306917" w:rsidRDefault="000A0537" w:rsidP="00630924">
      <w:pPr>
        <w:pStyle w:val="Navadensplet"/>
        <w:spacing w:before="0" w:beforeAutospacing="0" w:after="0" w:afterAutospacing="0"/>
        <w:jc w:val="both"/>
        <w:rPr>
          <w:rFonts w:ascii="Arial" w:hAnsi="Arial" w:cs="Arial"/>
          <w:sz w:val="22"/>
          <w:szCs w:val="22"/>
        </w:rPr>
      </w:pPr>
    </w:p>
    <w:p w14:paraId="563C0BBE" w14:textId="47F7F81B" w:rsidR="00630924" w:rsidRPr="00306917" w:rsidRDefault="00630924" w:rsidP="00630924">
      <w:pPr>
        <w:pStyle w:val="Navadensplet"/>
        <w:spacing w:before="0" w:beforeAutospacing="0" w:after="0" w:afterAutospacing="0"/>
        <w:jc w:val="both"/>
        <w:rPr>
          <w:rFonts w:ascii="Arial" w:hAnsi="Arial" w:cs="Arial"/>
          <w:sz w:val="22"/>
          <w:szCs w:val="22"/>
        </w:rPr>
      </w:pPr>
      <w:proofErr w:type="spellStart"/>
      <w:r w:rsidRPr="00306917">
        <w:rPr>
          <w:rFonts w:ascii="Arial" w:hAnsi="Arial" w:cs="Arial"/>
          <w:sz w:val="22"/>
          <w:szCs w:val="22"/>
        </w:rPr>
        <w:t>Evalvacijska</w:t>
      </w:r>
      <w:proofErr w:type="spellEnd"/>
      <w:r w:rsidRPr="00306917">
        <w:rPr>
          <w:rFonts w:ascii="Arial" w:hAnsi="Arial" w:cs="Arial"/>
          <w:sz w:val="22"/>
          <w:szCs w:val="22"/>
        </w:rPr>
        <w:t xml:space="preserve"> študija ugotavlja, da so ti programi posebej pomembni za otroke iz socialno in kulturno ranljivih okolij, med katerimi so najpogosteje romski otroci, otroci priseljencev in begunci. Na območjih, kjer je prisotna romska populacija, so v krajše programe predšolske vzgoje vključeni predvsem romski otroci, medtem ko se v okoljih brez romskih skupnosti tovrstni programi praviloma ne izvajajo, saj občine ocenjujejo, da za njih ni potrebe.</w:t>
      </w:r>
    </w:p>
    <w:p w14:paraId="7F1AA07F" w14:textId="77777777" w:rsidR="000A0537" w:rsidRPr="00306917" w:rsidRDefault="000A0537" w:rsidP="00630924">
      <w:pPr>
        <w:spacing w:after="0" w:line="240" w:lineRule="auto"/>
        <w:jc w:val="both"/>
        <w:rPr>
          <w:rFonts w:ascii="Arial" w:eastAsia="Times New Roman" w:hAnsi="Arial" w:cs="Arial"/>
          <w:lang w:eastAsia="sl-SI"/>
          <w14:ligatures w14:val="none"/>
        </w:rPr>
      </w:pPr>
    </w:p>
    <w:p w14:paraId="589B6ABD" w14:textId="0C644E40" w:rsidR="00630924" w:rsidRPr="00306917" w:rsidRDefault="00630924" w:rsidP="00630924">
      <w:pPr>
        <w:spacing w:after="0" w:line="240" w:lineRule="auto"/>
        <w:jc w:val="both"/>
        <w:rPr>
          <w:rFonts w:ascii="Arial" w:eastAsia="Times New Roman" w:hAnsi="Arial" w:cs="Arial"/>
          <w:lang w:eastAsia="sl-SI"/>
          <w14:ligatures w14:val="none"/>
        </w:rPr>
      </w:pPr>
      <w:r w:rsidRPr="00306917">
        <w:rPr>
          <w:rFonts w:ascii="Arial" w:eastAsia="Times New Roman" w:hAnsi="Arial" w:cs="Arial"/>
          <w:lang w:eastAsia="sl-SI"/>
          <w14:ligatures w14:val="none"/>
        </w:rPr>
        <w:t>Po podatkih raziskave je bilo v krajših programih skupno vključenih 43 otrok, od tega 39 otrok, katerih materni jezik ni bil slovenščina (med njimi romski otroci), in 4 otroci s slovenskim maternim jezikom. Povprečna prisotnost otrok v programih je bila nizka in je močno nihala med posameznimi vrtci (od 27 do 83 odstotkov), kar so vzgojitelji povezovali s socialno-ekonomskimi okoliščinami družin, oddaljenostjo vrtcev in pomanjkanjem prevoza.</w:t>
      </w:r>
    </w:p>
    <w:p w14:paraId="0C58D352" w14:textId="77777777" w:rsidR="000A0537" w:rsidRPr="00306917" w:rsidRDefault="000A0537" w:rsidP="00630924">
      <w:pPr>
        <w:spacing w:after="0" w:line="240" w:lineRule="auto"/>
        <w:jc w:val="both"/>
        <w:rPr>
          <w:rFonts w:ascii="Arial" w:eastAsia="Times New Roman" w:hAnsi="Arial" w:cs="Arial"/>
          <w:lang w:eastAsia="sl-SI"/>
          <w14:ligatures w14:val="none"/>
        </w:rPr>
      </w:pPr>
    </w:p>
    <w:p w14:paraId="5D5AB205" w14:textId="4A8786FE" w:rsidR="00630924" w:rsidRPr="00306917" w:rsidRDefault="00630924" w:rsidP="00630924">
      <w:pPr>
        <w:spacing w:after="0" w:line="240" w:lineRule="auto"/>
        <w:jc w:val="both"/>
        <w:rPr>
          <w:rFonts w:ascii="Arial" w:eastAsia="Times New Roman" w:hAnsi="Arial" w:cs="Arial"/>
          <w:lang w:eastAsia="sl-SI"/>
          <w14:ligatures w14:val="none"/>
        </w:rPr>
      </w:pPr>
      <w:r w:rsidRPr="00306917">
        <w:rPr>
          <w:rFonts w:ascii="Arial" w:eastAsia="Times New Roman" w:hAnsi="Arial" w:cs="Arial"/>
          <w:lang w:eastAsia="sl-SI"/>
          <w14:ligatures w14:val="none"/>
        </w:rPr>
        <w:t xml:space="preserve">Strokovni delavci </w:t>
      </w:r>
      <w:r w:rsidR="000A0537" w:rsidRPr="00306917">
        <w:rPr>
          <w:rFonts w:ascii="Arial" w:eastAsia="Times New Roman" w:hAnsi="Arial" w:cs="Arial"/>
          <w:lang w:eastAsia="sl-SI"/>
          <w14:ligatures w14:val="none"/>
        </w:rPr>
        <w:t xml:space="preserve">so </w:t>
      </w:r>
      <w:r w:rsidRPr="00306917">
        <w:rPr>
          <w:rFonts w:ascii="Arial" w:eastAsia="Times New Roman" w:hAnsi="Arial" w:cs="Arial"/>
          <w:lang w:eastAsia="sl-SI"/>
          <w14:ligatures w14:val="none"/>
        </w:rPr>
        <w:t>poroča</w:t>
      </w:r>
      <w:r w:rsidR="000A0537" w:rsidRPr="00306917">
        <w:rPr>
          <w:rFonts w:ascii="Arial" w:eastAsia="Times New Roman" w:hAnsi="Arial" w:cs="Arial"/>
          <w:lang w:eastAsia="sl-SI"/>
          <w14:ligatures w14:val="none"/>
        </w:rPr>
        <w:t>li</w:t>
      </w:r>
      <w:r w:rsidRPr="00306917">
        <w:rPr>
          <w:rFonts w:ascii="Arial" w:eastAsia="Times New Roman" w:hAnsi="Arial" w:cs="Arial"/>
          <w:lang w:eastAsia="sl-SI"/>
          <w14:ligatures w14:val="none"/>
        </w:rPr>
        <w:t xml:space="preserve">, da imajo romski otroci pogosto težave s sporazumevanjem v slovenščini, koncentracijo, pozornostjo, fino motoriko in socialnimi spretnostmi. Tem področjem so v krajših programih namenjali posebno pozornost z dejavnostmi za jezikovno podporo, razvoj </w:t>
      </w:r>
      <w:proofErr w:type="spellStart"/>
      <w:r w:rsidRPr="00306917">
        <w:rPr>
          <w:rFonts w:ascii="Arial" w:eastAsia="Times New Roman" w:hAnsi="Arial" w:cs="Arial"/>
          <w:lang w:eastAsia="sl-SI"/>
          <w14:ligatures w14:val="none"/>
        </w:rPr>
        <w:t>predbralnih</w:t>
      </w:r>
      <w:proofErr w:type="spellEnd"/>
      <w:r w:rsidRPr="00306917">
        <w:rPr>
          <w:rFonts w:ascii="Arial" w:eastAsia="Times New Roman" w:hAnsi="Arial" w:cs="Arial"/>
          <w:lang w:eastAsia="sl-SI"/>
          <w14:ligatures w14:val="none"/>
        </w:rPr>
        <w:t xml:space="preserve"> in </w:t>
      </w:r>
      <w:proofErr w:type="spellStart"/>
      <w:r w:rsidRPr="00306917">
        <w:rPr>
          <w:rFonts w:ascii="Arial" w:eastAsia="Times New Roman" w:hAnsi="Arial" w:cs="Arial"/>
          <w:lang w:eastAsia="sl-SI"/>
          <w14:ligatures w14:val="none"/>
        </w:rPr>
        <w:t>predpisalnih</w:t>
      </w:r>
      <w:proofErr w:type="spellEnd"/>
      <w:r w:rsidRPr="00306917">
        <w:rPr>
          <w:rFonts w:ascii="Arial" w:eastAsia="Times New Roman" w:hAnsi="Arial" w:cs="Arial"/>
          <w:lang w:eastAsia="sl-SI"/>
          <w14:ligatures w14:val="none"/>
        </w:rPr>
        <w:t xml:space="preserve"> spretnosti ter spodbujanje socialne vključenosti. Pri tem so uporabljali tudi </w:t>
      </w:r>
      <w:r w:rsidRPr="00306917">
        <w:rPr>
          <w:rFonts w:ascii="Arial" w:eastAsia="Times New Roman" w:hAnsi="Arial" w:cs="Arial"/>
          <w:i/>
          <w:iCs/>
          <w:lang w:eastAsia="sl-SI"/>
          <w14:ligatures w14:val="none"/>
        </w:rPr>
        <w:t xml:space="preserve">Dodatek h </w:t>
      </w:r>
      <w:proofErr w:type="spellStart"/>
      <w:r w:rsidRPr="00306917">
        <w:rPr>
          <w:rFonts w:ascii="Arial" w:eastAsia="Times New Roman" w:hAnsi="Arial" w:cs="Arial"/>
          <w:i/>
          <w:iCs/>
          <w:lang w:eastAsia="sl-SI"/>
          <w14:ligatures w14:val="none"/>
        </w:rPr>
        <w:t>Kurikulu</w:t>
      </w:r>
      <w:proofErr w:type="spellEnd"/>
      <w:r w:rsidRPr="00306917">
        <w:rPr>
          <w:rFonts w:ascii="Arial" w:eastAsia="Times New Roman" w:hAnsi="Arial" w:cs="Arial"/>
          <w:i/>
          <w:iCs/>
          <w:lang w:eastAsia="sl-SI"/>
          <w14:ligatures w14:val="none"/>
        </w:rPr>
        <w:t xml:space="preserve"> za vrtce za delo z otroki Romov</w:t>
      </w:r>
      <w:r w:rsidRPr="00306917">
        <w:rPr>
          <w:rFonts w:ascii="Arial" w:eastAsia="Times New Roman" w:hAnsi="Arial" w:cs="Arial"/>
          <w:lang w:eastAsia="sl-SI"/>
          <w14:ligatures w14:val="none"/>
        </w:rPr>
        <w:t xml:space="preserve"> in večjezične didaktične materiale.</w:t>
      </w:r>
    </w:p>
    <w:p w14:paraId="18CD54C3" w14:textId="77777777" w:rsidR="000A0537" w:rsidRPr="00306917" w:rsidRDefault="000A0537" w:rsidP="00630924">
      <w:pPr>
        <w:spacing w:after="0" w:line="240" w:lineRule="auto"/>
        <w:jc w:val="both"/>
        <w:rPr>
          <w:rFonts w:ascii="Arial" w:eastAsia="Times New Roman" w:hAnsi="Arial" w:cs="Arial"/>
          <w:lang w:eastAsia="sl-SI"/>
          <w14:ligatures w14:val="none"/>
        </w:rPr>
      </w:pPr>
    </w:p>
    <w:p w14:paraId="7B6C5017" w14:textId="0E188E2F" w:rsidR="00630924" w:rsidRPr="00306917" w:rsidRDefault="00630924" w:rsidP="000A0537">
      <w:pPr>
        <w:keepNext/>
        <w:keepLines/>
        <w:spacing w:after="0" w:line="240" w:lineRule="auto"/>
        <w:jc w:val="both"/>
        <w:rPr>
          <w:rFonts w:ascii="Arial" w:eastAsia="Times New Roman" w:hAnsi="Arial" w:cs="Arial"/>
          <w:lang w:eastAsia="sl-SI"/>
          <w14:ligatures w14:val="none"/>
        </w:rPr>
      </w:pPr>
      <w:r w:rsidRPr="00306917">
        <w:rPr>
          <w:rFonts w:ascii="Arial" w:eastAsia="Times New Roman" w:hAnsi="Arial" w:cs="Arial"/>
          <w:lang w:eastAsia="sl-SI"/>
          <w14:ligatures w14:val="none"/>
        </w:rPr>
        <w:lastRenderedPageBreak/>
        <w:t>Več vrtcev je izpostavilo pomen predhodnega dela s starši, saj je bilo zaupanje romskih družin v institucije predšolske vzgoje pogosto šibko. V nekaterih vrtcih so stike z družinami vzpostavili že več mesecev pred začetkom izvajanja programa, organizirali delavnice za starše in otroke ter pripravili zloženke v maternem jeziku. Učinkovit pristop se je izkazal tudi tam, kjer so sodelovali romski pomočniki in občinski romski koordinatorji. Dodatno motivacijo za vključitev otrok so predstavljali prevoz iz naselij ter drobne praktične spodbude</w:t>
      </w:r>
      <w:r w:rsidR="0071001A" w:rsidRPr="00306917">
        <w:rPr>
          <w:rFonts w:ascii="Arial" w:eastAsia="Times New Roman" w:hAnsi="Arial" w:cs="Arial"/>
          <w:lang w:eastAsia="sl-SI"/>
          <w14:ligatures w14:val="none"/>
        </w:rPr>
        <w:t xml:space="preserve"> (kot</w:t>
      </w:r>
      <w:r w:rsidRPr="00306917">
        <w:rPr>
          <w:rFonts w:ascii="Arial" w:eastAsia="Times New Roman" w:hAnsi="Arial" w:cs="Arial"/>
          <w:lang w:eastAsia="sl-SI"/>
          <w14:ligatures w14:val="none"/>
        </w:rPr>
        <w:t xml:space="preserve"> </w:t>
      </w:r>
      <w:r w:rsidR="0071001A" w:rsidRPr="00306917">
        <w:rPr>
          <w:rFonts w:ascii="Arial" w:eastAsia="Times New Roman" w:hAnsi="Arial" w:cs="Arial"/>
          <w:lang w:eastAsia="sl-SI"/>
          <w14:ligatures w14:val="none"/>
        </w:rPr>
        <w:t xml:space="preserve">je npr. to, da dobijo svoje </w:t>
      </w:r>
      <w:r w:rsidRPr="00306917">
        <w:rPr>
          <w:rFonts w:ascii="Arial" w:eastAsia="Times New Roman" w:hAnsi="Arial" w:cs="Arial"/>
          <w:lang w:eastAsia="sl-SI"/>
          <w14:ligatures w14:val="none"/>
        </w:rPr>
        <w:t>copat</w:t>
      </w:r>
      <w:r w:rsidR="0071001A" w:rsidRPr="00306917">
        <w:rPr>
          <w:rFonts w:ascii="Arial" w:eastAsia="Times New Roman" w:hAnsi="Arial" w:cs="Arial"/>
          <w:lang w:eastAsia="sl-SI"/>
          <w14:ligatures w14:val="none"/>
        </w:rPr>
        <w:t>e</w:t>
      </w:r>
      <w:r w:rsidRPr="00306917">
        <w:rPr>
          <w:rFonts w:ascii="Arial" w:eastAsia="Times New Roman" w:hAnsi="Arial" w:cs="Arial"/>
          <w:lang w:eastAsia="sl-SI"/>
          <w14:ligatures w14:val="none"/>
        </w:rPr>
        <w:t xml:space="preserve"> </w:t>
      </w:r>
      <w:r w:rsidR="0071001A" w:rsidRPr="00306917">
        <w:rPr>
          <w:rFonts w:ascii="Arial" w:eastAsia="Times New Roman" w:hAnsi="Arial" w:cs="Arial"/>
          <w:lang w:eastAsia="sl-SI"/>
          <w14:ligatures w14:val="none"/>
        </w:rPr>
        <w:t xml:space="preserve">ali </w:t>
      </w:r>
      <w:r w:rsidRPr="00306917">
        <w:rPr>
          <w:rFonts w:ascii="Arial" w:eastAsia="Times New Roman" w:hAnsi="Arial" w:cs="Arial"/>
          <w:lang w:eastAsia="sl-SI"/>
          <w14:ligatures w14:val="none"/>
        </w:rPr>
        <w:t>nahrbtnik</w:t>
      </w:r>
      <w:r w:rsidR="0071001A" w:rsidRPr="00306917">
        <w:rPr>
          <w:rFonts w:ascii="Arial" w:eastAsia="Times New Roman" w:hAnsi="Arial" w:cs="Arial"/>
          <w:lang w:eastAsia="sl-SI"/>
          <w14:ligatures w14:val="none"/>
        </w:rPr>
        <w:t>e)</w:t>
      </w:r>
      <w:r w:rsidRPr="00306917">
        <w:rPr>
          <w:rFonts w:ascii="Arial" w:eastAsia="Times New Roman" w:hAnsi="Arial" w:cs="Arial"/>
          <w:lang w:eastAsia="sl-SI"/>
          <w14:ligatures w14:val="none"/>
        </w:rPr>
        <w:t>, ki so otrokom krepili občutek pripadnosti vrtcu.</w:t>
      </w:r>
      <w:r w:rsidR="000A0537" w:rsidRPr="00306917">
        <w:rPr>
          <w:rFonts w:ascii="Arial" w:hAnsi="Arial" w:cs="Arial"/>
        </w:rPr>
        <w:t xml:space="preserve"> V fokusnih skupinah so strokovni delavci poudarili, da bi bilo treba okrepiti sistemske oblike podpore, kot so vključevanje romskih pomočnikov in vzgojiteljev</w:t>
      </w:r>
      <w:r w:rsidR="009364A8" w:rsidRPr="00306917">
        <w:rPr>
          <w:rFonts w:ascii="Arial" w:hAnsi="Arial" w:cs="Arial"/>
        </w:rPr>
        <w:t xml:space="preserve"> ter </w:t>
      </w:r>
      <w:r w:rsidR="000A0537" w:rsidRPr="00306917">
        <w:rPr>
          <w:rFonts w:ascii="Arial" w:hAnsi="Arial" w:cs="Arial"/>
        </w:rPr>
        <w:t xml:space="preserve">prevajalcev </w:t>
      </w:r>
      <w:r w:rsidR="009364A8" w:rsidRPr="00306917">
        <w:rPr>
          <w:rFonts w:ascii="Arial" w:hAnsi="Arial" w:cs="Arial"/>
        </w:rPr>
        <w:t>v predšolske programe, pa tudi zagot</w:t>
      </w:r>
      <w:r w:rsidR="000A0537" w:rsidRPr="00306917">
        <w:rPr>
          <w:rFonts w:ascii="Arial" w:hAnsi="Arial" w:cs="Arial"/>
        </w:rPr>
        <w:t>avljanje večjezičnih gradiv.</w:t>
      </w:r>
    </w:p>
    <w:p w14:paraId="4895126B" w14:textId="0549803D" w:rsidR="00317E6D" w:rsidRPr="000A0537" w:rsidRDefault="00317E6D" w:rsidP="000A0537">
      <w:pPr>
        <w:spacing w:after="0" w:line="240" w:lineRule="auto"/>
        <w:jc w:val="both"/>
        <w:rPr>
          <w:rFonts w:ascii="Arial" w:eastAsia="Times New Roman" w:hAnsi="Arial" w:cs="Arial"/>
          <w:highlight w:val="yellow"/>
          <w:lang w:eastAsia="sl-SI"/>
        </w:rPr>
      </w:pPr>
    </w:p>
    <w:p w14:paraId="6DCA33BB" w14:textId="77777777" w:rsidR="000A0537" w:rsidRPr="000A0537" w:rsidRDefault="000A0537" w:rsidP="000A0537">
      <w:pPr>
        <w:spacing w:after="0" w:line="240" w:lineRule="auto"/>
        <w:jc w:val="both"/>
        <w:rPr>
          <w:rFonts w:ascii="Arial" w:eastAsia="Calibri" w:hAnsi="Arial" w:cs="Arial"/>
          <w14:ligatures w14:val="none"/>
        </w:rPr>
      </w:pPr>
    </w:p>
    <w:p w14:paraId="447449FB" w14:textId="7B1C2DAB" w:rsidR="003D21FC" w:rsidRDefault="00C66CEC" w:rsidP="0069335D">
      <w:pPr>
        <w:pStyle w:val="Naslov3"/>
      </w:pPr>
      <w:bookmarkStart w:id="37" w:name="_Toc198888940"/>
      <w:bookmarkStart w:id="38" w:name="_Toc199851380"/>
      <w:bookmarkStart w:id="39" w:name="_Toc212467782"/>
      <w:r>
        <w:t xml:space="preserve">Ugotovitve </w:t>
      </w:r>
      <w:r w:rsidR="003D21FC">
        <w:t>Zagovornik</w:t>
      </w:r>
      <w:r>
        <w:t>ovih raziskav</w:t>
      </w:r>
      <w:bookmarkEnd w:id="37"/>
      <w:bookmarkEnd w:id="38"/>
      <w:bookmarkEnd w:id="39"/>
    </w:p>
    <w:p w14:paraId="1C9E6B6E" w14:textId="3049F705" w:rsidR="006F1927" w:rsidRDefault="006F1927" w:rsidP="00345A90">
      <w:pPr>
        <w:spacing w:after="0" w:line="240" w:lineRule="auto"/>
        <w:jc w:val="both"/>
        <w:rPr>
          <w:rFonts w:ascii="Arial" w:hAnsi="Arial" w:cs="Arial"/>
          <w:lang w:eastAsia="sl-SI"/>
        </w:rPr>
      </w:pPr>
    </w:p>
    <w:p w14:paraId="25A34058" w14:textId="07311264" w:rsidR="00420B47" w:rsidRPr="00420B47" w:rsidRDefault="00420B47" w:rsidP="000D4CFA">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sidR="005D581A">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5D581A">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fokusn</w:t>
      </w:r>
      <w:r w:rsidR="005D581A">
        <w:rPr>
          <w:rFonts w:ascii="Arial" w:eastAsia="Times New Roman" w:hAnsi="Arial" w:cs="Arial"/>
          <w:b/>
          <w:bCs/>
          <w:lang w:eastAsia="sl-SI"/>
          <w14:ligatures w14:val="none"/>
        </w:rPr>
        <w:t>o skupino</w:t>
      </w:r>
    </w:p>
    <w:p w14:paraId="149A58D7" w14:textId="77777777" w:rsidR="00420B47" w:rsidRDefault="00420B47" w:rsidP="000D4CFA">
      <w:pPr>
        <w:spacing w:after="0" w:line="240" w:lineRule="auto"/>
        <w:jc w:val="both"/>
        <w:rPr>
          <w:rFonts w:ascii="Arial" w:eastAsia="Times New Roman" w:hAnsi="Arial" w:cs="Arial"/>
          <w:lang w:eastAsia="sl-SI"/>
          <w14:ligatures w14:val="none"/>
        </w:rPr>
      </w:pPr>
    </w:p>
    <w:p w14:paraId="143E77D0" w14:textId="68A357A9" w:rsidR="000D4CFA" w:rsidRPr="000D4CFA" w:rsidRDefault="000D4CFA" w:rsidP="000D4CFA">
      <w:pPr>
        <w:spacing w:after="0" w:line="240" w:lineRule="auto"/>
        <w:jc w:val="both"/>
        <w:rPr>
          <w:rFonts w:ascii="Arial" w:eastAsia="Times New Roman" w:hAnsi="Arial" w:cs="Arial"/>
          <w:lang w:eastAsia="sl-SI"/>
          <w14:ligatures w14:val="none"/>
        </w:rPr>
      </w:pPr>
      <w:r w:rsidRPr="000D4CFA">
        <w:rPr>
          <w:rFonts w:ascii="Arial" w:eastAsia="Times New Roman" w:hAnsi="Arial" w:cs="Arial"/>
          <w:lang w:eastAsia="sl-SI"/>
          <w14:ligatures w14:val="none"/>
        </w:rPr>
        <w:t xml:space="preserve">Sodelujoči v </w:t>
      </w:r>
      <w:r w:rsidR="005A6688">
        <w:rPr>
          <w:rFonts w:ascii="Arial" w:eastAsia="Times New Roman" w:hAnsi="Arial" w:cs="Arial"/>
          <w:lang w:eastAsia="sl-SI"/>
          <w14:ligatures w14:val="none"/>
        </w:rPr>
        <w:t xml:space="preserve">prej omenjeni </w:t>
      </w:r>
      <w:r w:rsidR="002A0B37">
        <w:rPr>
          <w:rFonts w:ascii="Arial" w:eastAsia="Times New Roman" w:hAnsi="Arial" w:cs="Arial"/>
          <w:lang w:eastAsia="sl-SI"/>
          <w14:ligatures w14:val="none"/>
        </w:rPr>
        <w:t xml:space="preserve">Zagovornikovi </w:t>
      </w:r>
      <w:r w:rsidRPr="000D4CFA">
        <w:rPr>
          <w:rFonts w:ascii="Arial" w:eastAsia="Times New Roman" w:hAnsi="Arial" w:cs="Arial"/>
          <w:lang w:eastAsia="sl-SI"/>
          <w14:ligatures w14:val="none"/>
        </w:rPr>
        <w:t xml:space="preserve">raziskavi </w:t>
      </w:r>
      <w:r w:rsidR="001B7456">
        <w:rPr>
          <w:rFonts w:ascii="Arial" w:eastAsia="Times New Roman" w:hAnsi="Arial" w:cs="Arial"/>
          <w:lang w:eastAsia="sl-SI"/>
          <w14:ligatures w14:val="none"/>
        </w:rPr>
        <w:t xml:space="preserve">s fokusno skupino </w:t>
      </w:r>
      <w:r w:rsidRPr="000D4CFA">
        <w:rPr>
          <w:rFonts w:ascii="Arial" w:eastAsia="Times New Roman" w:hAnsi="Arial" w:cs="Arial"/>
          <w:lang w:eastAsia="sl-SI"/>
          <w14:ligatures w14:val="none"/>
        </w:rPr>
        <w:t xml:space="preserve">iz leta 2022 niso opazili razlik v želji po znanju in socializaciji med romskimi in </w:t>
      </w:r>
      <w:proofErr w:type="spellStart"/>
      <w:r w:rsidRPr="000D4CFA">
        <w:rPr>
          <w:rFonts w:ascii="Arial" w:eastAsia="Times New Roman" w:hAnsi="Arial" w:cs="Arial"/>
          <w:lang w:eastAsia="sl-SI"/>
          <w14:ligatures w14:val="none"/>
        </w:rPr>
        <w:t>neromskimi</w:t>
      </w:r>
      <w:proofErr w:type="spellEnd"/>
      <w:r w:rsidRPr="000D4CFA">
        <w:rPr>
          <w:rFonts w:ascii="Arial" w:eastAsia="Times New Roman" w:hAnsi="Arial" w:cs="Arial"/>
          <w:lang w:eastAsia="sl-SI"/>
          <w14:ligatures w14:val="none"/>
        </w:rPr>
        <w:t xml:space="preserve"> otroki v predšolskem obdobju. Poudarili so pomen</w:t>
      </w:r>
      <w:r w:rsidR="009260B6">
        <w:rPr>
          <w:rFonts w:ascii="Arial" w:eastAsia="Times New Roman" w:hAnsi="Arial" w:cs="Arial"/>
          <w:lang w:eastAsia="sl-SI"/>
          <w14:ligatures w14:val="none"/>
        </w:rPr>
        <w:t xml:space="preserve"> vključevanja otrok v vrtce v predšolskem obdobju, tudi romskih. </w:t>
      </w:r>
      <w:r w:rsidRPr="000D4CFA">
        <w:rPr>
          <w:rFonts w:ascii="Arial" w:eastAsia="Times New Roman" w:hAnsi="Arial" w:cs="Arial"/>
          <w:lang w:eastAsia="sl-SI"/>
          <w14:ligatures w14:val="none"/>
        </w:rPr>
        <w:t xml:space="preserve">Zgodnja vključitev v vrtec </w:t>
      </w:r>
      <w:r w:rsidR="005C28F6">
        <w:rPr>
          <w:rFonts w:ascii="Arial" w:eastAsia="Times New Roman" w:hAnsi="Arial" w:cs="Arial"/>
          <w:lang w:eastAsia="sl-SI"/>
          <w14:ligatures w14:val="none"/>
        </w:rPr>
        <w:t xml:space="preserve">namreč bistveno </w:t>
      </w:r>
      <w:r w:rsidRPr="000D4CFA">
        <w:rPr>
          <w:rFonts w:ascii="Arial" w:eastAsia="Times New Roman" w:hAnsi="Arial" w:cs="Arial"/>
          <w:lang w:eastAsia="sl-SI"/>
          <w14:ligatures w14:val="none"/>
        </w:rPr>
        <w:t>prispeva k socializaciji in učenju v varnem in spodbudnem okolju.</w:t>
      </w:r>
    </w:p>
    <w:p w14:paraId="38A44808" w14:textId="77777777" w:rsidR="001B7456" w:rsidRDefault="001B7456" w:rsidP="000D4CFA">
      <w:pPr>
        <w:spacing w:after="0" w:line="240" w:lineRule="auto"/>
        <w:jc w:val="both"/>
        <w:rPr>
          <w:rFonts w:ascii="Arial" w:eastAsia="Times New Roman" w:hAnsi="Arial" w:cs="Arial"/>
          <w:lang w:eastAsia="sl-SI"/>
          <w14:ligatures w14:val="none"/>
        </w:rPr>
      </w:pPr>
    </w:p>
    <w:p w14:paraId="3B87250E" w14:textId="51C82ACB" w:rsidR="000D4CFA" w:rsidRPr="000D4CFA" w:rsidRDefault="005C28F6" w:rsidP="000D4CFA">
      <w:pPr>
        <w:spacing w:after="0" w:line="240" w:lineRule="auto"/>
        <w:jc w:val="both"/>
        <w:rPr>
          <w:rFonts w:ascii="Arial" w:eastAsia="Times New Roman" w:hAnsi="Arial" w:cs="Arial"/>
          <w:lang w:eastAsia="sl-SI"/>
          <w14:ligatures w14:val="none"/>
        </w:rPr>
      </w:pPr>
      <w:r>
        <w:rPr>
          <w:rFonts w:ascii="Arial" w:eastAsia="Times New Roman" w:hAnsi="Arial" w:cs="Arial"/>
          <w:lang w:eastAsia="sl-SI"/>
          <w14:ligatures w14:val="none"/>
        </w:rPr>
        <w:t>Sodelujoči v fokusni skupini so se strinjali, da je p</w:t>
      </w:r>
      <w:r w:rsidR="000D4CFA" w:rsidRPr="000D4CFA">
        <w:rPr>
          <w:rFonts w:ascii="Arial" w:eastAsia="Times New Roman" w:hAnsi="Arial" w:cs="Arial"/>
          <w:lang w:eastAsia="sl-SI"/>
          <w14:ligatures w14:val="none"/>
        </w:rPr>
        <w:t>risotnost romskih pomočnikov</w:t>
      </w:r>
      <w:r w:rsidR="009260B6">
        <w:rPr>
          <w:rFonts w:ascii="Arial" w:eastAsia="Times New Roman" w:hAnsi="Arial" w:cs="Arial"/>
          <w:lang w:eastAsia="sl-SI"/>
          <w14:ligatures w14:val="none"/>
        </w:rPr>
        <w:t xml:space="preserve"> v vrtcih</w:t>
      </w:r>
      <w:r w:rsidR="000D4CFA" w:rsidRPr="000D4CFA">
        <w:rPr>
          <w:rFonts w:ascii="Arial" w:eastAsia="Times New Roman" w:hAnsi="Arial" w:cs="Arial"/>
          <w:lang w:eastAsia="sl-SI"/>
          <w14:ligatures w14:val="none"/>
        </w:rPr>
        <w:t xml:space="preserve"> ključna za lažj</w:t>
      </w:r>
      <w:r>
        <w:rPr>
          <w:rFonts w:ascii="Arial" w:eastAsia="Times New Roman" w:hAnsi="Arial" w:cs="Arial"/>
          <w:lang w:eastAsia="sl-SI"/>
          <w14:ligatures w14:val="none"/>
        </w:rPr>
        <w:t>o vključitev</w:t>
      </w:r>
      <w:r w:rsidR="000D4CFA" w:rsidRPr="000D4CFA">
        <w:rPr>
          <w:rFonts w:ascii="Arial" w:eastAsia="Times New Roman" w:hAnsi="Arial" w:cs="Arial"/>
          <w:lang w:eastAsia="sl-SI"/>
          <w14:ligatures w14:val="none"/>
        </w:rPr>
        <w:t xml:space="preserve"> otrok </w:t>
      </w:r>
      <w:r w:rsidR="009260B6">
        <w:rPr>
          <w:rFonts w:ascii="Arial" w:eastAsia="Times New Roman" w:hAnsi="Arial" w:cs="Arial"/>
          <w:lang w:eastAsia="sl-SI"/>
          <w14:ligatures w14:val="none"/>
        </w:rPr>
        <w:t>v vrtce in za</w:t>
      </w:r>
      <w:r>
        <w:rPr>
          <w:rFonts w:ascii="Arial" w:eastAsia="Times New Roman" w:hAnsi="Arial" w:cs="Arial"/>
          <w:lang w:eastAsia="sl-SI"/>
          <w14:ligatures w14:val="none"/>
        </w:rPr>
        <w:t xml:space="preserve"> </w:t>
      </w:r>
      <w:r w:rsidR="000D4CFA" w:rsidRPr="000D4CFA">
        <w:rPr>
          <w:rFonts w:ascii="Arial" w:eastAsia="Times New Roman" w:hAnsi="Arial" w:cs="Arial"/>
          <w:lang w:eastAsia="sl-SI"/>
          <w14:ligatures w14:val="none"/>
        </w:rPr>
        <w:t>izboljšanje sodelovanja staršev</w:t>
      </w:r>
      <w:r>
        <w:rPr>
          <w:rFonts w:ascii="Arial" w:eastAsia="Times New Roman" w:hAnsi="Arial" w:cs="Arial"/>
          <w:lang w:eastAsia="sl-SI"/>
          <w14:ligatures w14:val="none"/>
        </w:rPr>
        <w:t xml:space="preserve"> pri tem</w:t>
      </w:r>
      <w:r w:rsidR="000D4CFA" w:rsidRPr="000D4CFA">
        <w:rPr>
          <w:rFonts w:ascii="Arial" w:eastAsia="Times New Roman" w:hAnsi="Arial" w:cs="Arial"/>
          <w:lang w:eastAsia="sl-SI"/>
          <w14:ligatures w14:val="none"/>
        </w:rPr>
        <w:t xml:space="preserve">. </w:t>
      </w:r>
      <w:r>
        <w:rPr>
          <w:rFonts w:ascii="Arial" w:eastAsia="Times New Roman" w:hAnsi="Arial" w:cs="Arial"/>
          <w:lang w:eastAsia="sl-SI"/>
          <w14:ligatures w14:val="none"/>
        </w:rPr>
        <w:t>I</w:t>
      </w:r>
      <w:r w:rsidR="000D4CFA" w:rsidRPr="000D4CFA">
        <w:rPr>
          <w:rFonts w:ascii="Arial" w:eastAsia="Times New Roman" w:hAnsi="Arial" w:cs="Arial"/>
          <w:lang w:eastAsia="sl-SI"/>
          <w14:ligatures w14:val="none"/>
        </w:rPr>
        <w:t xml:space="preserve">zpostavili </w:t>
      </w:r>
      <w:r>
        <w:rPr>
          <w:rFonts w:ascii="Arial" w:eastAsia="Times New Roman" w:hAnsi="Arial" w:cs="Arial"/>
          <w:lang w:eastAsia="sl-SI"/>
          <w14:ligatures w14:val="none"/>
        </w:rPr>
        <w:t xml:space="preserve">so </w:t>
      </w:r>
      <w:r w:rsidR="000D4CFA" w:rsidRPr="000D4CFA">
        <w:rPr>
          <w:rFonts w:ascii="Arial" w:eastAsia="Times New Roman" w:hAnsi="Arial" w:cs="Arial"/>
          <w:lang w:eastAsia="sl-SI"/>
          <w14:ligatures w14:val="none"/>
        </w:rPr>
        <w:t xml:space="preserve">visoko motivacijo </w:t>
      </w:r>
      <w:r w:rsidR="009260B6">
        <w:rPr>
          <w:rFonts w:ascii="Arial" w:eastAsia="Times New Roman" w:hAnsi="Arial" w:cs="Arial"/>
          <w:lang w:eastAsia="sl-SI"/>
          <w14:ligatures w14:val="none"/>
        </w:rPr>
        <w:t xml:space="preserve">romskih </w:t>
      </w:r>
      <w:r w:rsidR="000D4CFA" w:rsidRPr="000D4CFA">
        <w:rPr>
          <w:rFonts w:ascii="Arial" w:eastAsia="Times New Roman" w:hAnsi="Arial" w:cs="Arial"/>
          <w:lang w:eastAsia="sl-SI"/>
          <w14:ligatures w14:val="none"/>
        </w:rPr>
        <w:t>otrok za učenje v vrtcu</w:t>
      </w:r>
      <w:r>
        <w:rPr>
          <w:rFonts w:ascii="Arial" w:eastAsia="Times New Roman" w:hAnsi="Arial" w:cs="Arial"/>
          <w:lang w:eastAsia="sl-SI"/>
          <w14:ligatures w14:val="none"/>
        </w:rPr>
        <w:t xml:space="preserve"> in </w:t>
      </w:r>
      <w:r w:rsidR="009260B6">
        <w:rPr>
          <w:rFonts w:ascii="Arial" w:eastAsia="Times New Roman" w:hAnsi="Arial" w:cs="Arial"/>
          <w:lang w:eastAsia="sl-SI"/>
          <w14:ligatures w14:val="none"/>
        </w:rPr>
        <w:t>kako sl</w:t>
      </w:r>
      <w:r w:rsidR="000D4CFA" w:rsidRPr="000D4CFA">
        <w:rPr>
          <w:rFonts w:ascii="Arial" w:eastAsia="Times New Roman" w:hAnsi="Arial" w:cs="Arial"/>
          <w:lang w:eastAsia="sl-SI"/>
          <w14:ligatures w14:val="none"/>
        </w:rPr>
        <w:t xml:space="preserve">abe bivalne razmere in pomanjkanje motivacije staršev negativno vplivajo na </w:t>
      </w:r>
      <w:r w:rsidR="009260B6">
        <w:rPr>
          <w:rFonts w:ascii="Arial" w:eastAsia="Times New Roman" w:hAnsi="Arial" w:cs="Arial"/>
          <w:lang w:eastAsia="sl-SI"/>
          <w14:ligatures w14:val="none"/>
        </w:rPr>
        <w:t>vključevanje otrok v predšolsko vzgojo</w:t>
      </w:r>
      <w:r w:rsidR="000D4CFA" w:rsidRPr="000D4CFA">
        <w:rPr>
          <w:rFonts w:ascii="Arial" w:eastAsia="Times New Roman" w:hAnsi="Arial" w:cs="Arial"/>
          <w:lang w:eastAsia="sl-SI"/>
          <w14:ligatures w14:val="none"/>
        </w:rPr>
        <w:t xml:space="preserve">. </w:t>
      </w:r>
    </w:p>
    <w:p w14:paraId="7C02D9A8" w14:textId="77777777" w:rsidR="001B7456" w:rsidRDefault="001B7456" w:rsidP="000D4CFA">
      <w:pPr>
        <w:spacing w:after="0" w:line="240" w:lineRule="auto"/>
        <w:jc w:val="both"/>
        <w:rPr>
          <w:rFonts w:ascii="Arial" w:eastAsia="Times New Roman" w:hAnsi="Arial" w:cs="Arial"/>
          <w:lang w:eastAsia="sl-SI"/>
          <w14:ligatures w14:val="none"/>
        </w:rPr>
      </w:pPr>
    </w:p>
    <w:p w14:paraId="4AA5504B" w14:textId="68F2C2D3" w:rsidR="000D4CFA" w:rsidRPr="000D4CFA" w:rsidRDefault="000D4CFA" w:rsidP="000D4CFA">
      <w:pPr>
        <w:spacing w:after="0" w:line="240" w:lineRule="auto"/>
        <w:jc w:val="both"/>
        <w:rPr>
          <w:rFonts w:ascii="Arial" w:eastAsia="Times New Roman" w:hAnsi="Arial" w:cs="Arial"/>
          <w:lang w:eastAsia="sl-SI"/>
          <w14:ligatures w14:val="none"/>
        </w:rPr>
      </w:pPr>
      <w:r w:rsidRPr="000D4CFA">
        <w:rPr>
          <w:rFonts w:ascii="Arial" w:eastAsia="Times New Roman" w:hAnsi="Arial" w:cs="Arial"/>
          <w:lang w:eastAsia="sl-SI"/>
          <w14:ligatures w14:val="none"/>
        </w:rPr>
        <w:t xml:space="preserve">Velika ovira za vključevanje romskih otrok </w:t>
      </w:r>
      <w:r w:rsidR="00195B93">
        <w:rPr>
          <w:rFonts w:ascii="Arial" w:eastAsia="Times New Roman" w:hAnsi="Arial" w:cs="Arial"/>
          <w:lang w:eastAsia="sl-SI"/>
          <w14:ligatures w14:val="none"/>
        </w:rPr>
        <w:t xml:space="preserve">v vrtce </w:t>
      </w:r>
      <w:r w:rsidRPr="000D4CFA">
        <w:rPr>
          <w:rFonts w:ascii="Arial" w:eastAsia="Times New Roman" w:hAnsi="Arial" w:cs="Arial"/>
          <w:lang w:eastAsia="sl-SI"/>
          <w14:ligatures w14:val="none"/>
        </w:rPr>
        <w:t xml:space="preserve">je pomanjkanje podpore družine. Zaradi slabih izkušenj starši pogosto ne zaupajo </w:t>
      </w:r>
      <w:r w:rsidR="009260B6">
        <w:rPr>
          <w:rFonts w:ascii="Arial" w:eastAsia="Times New Roman" w:hAnsi="Arial" w:cs="Arial"/>
          <w:lang w:eastAsia="sl-SI"/>
          <w14:ligatures w14:val="none"/>
        </w:rPr>
        <w:t xml:space="preserve">vzgojno-izobraževalnim </w:t>
      </w:r>
      <w:r w:rsidRPr="000D4CFA">
        <w:rPr>
          <w:rFonts w:ascii="Arial" w:eastAsia="Times New Roman" w:hAnsi="Arial" w:cs="Arial"/>
          <w:lang w:eastAsia="sl-SI"/>
          <w14:ligatures w14:val="none"/>
        </w:rPr>
        <w:t xml:space="preserve">ustanovam, zato je potrebna </w:t>
      </w:r>
      <w:proofErr w:type="spellStart"/>
      <w:r w:rsidRPr="000D4CFA">
        <w:rPr>
          <w:rFonts w:ascii="Arial" w:eastAsia="Times New Roman" w:hAnsi="Arial" w:cs="Arial"/>
          <w:lang w:eastAsia="sl-SI"/>
          <w14:ligatures w14:val="none"/>
        </w:rPr>
        <w:t>proaktivnost</w:t>
      </w:r>
      <w:proofErr w:type="spellEnd"/>
      <w:r w:rsidRPr="000D4CFA">
        <w:rPr>
          <w:rFonts w:ascii="Arial" w:eastAsia="Times New Roman" w:hAnsi="Arial" w:cs="Arial"/>
          <w:lang w:eastAsia="sl-SI"/>
          <w14:ligatures w14:val="none"/>
        </w:rPr>
        <w:t xml:space="preserve"> vrtcev pri </w:t>
      </w:r>
      <w:r w:rsidR="00195B93" w:rsidRPr="000D4CFA">
        <w:rPr>
          <w:rFonts w:ascii="Arial" w:eastAsia="Times New Roman" w:hAnsi="Arial" w:cs="Arial"/>
          <w:lang w:eastAsia="sl-SI"/>
          <w14:ligatures w14:val="none"/>
        </w:rPr>
        <w:t>vzpostav</w:t>
      </w:r>
      <w:r w:rsidR="00195B93">
        <w:rPr>
          <w:rFonts w:ascii="Arial" w:eastAsia="Times New Roman" w:hAnsi="Arial" w:cs="Arial"/>
          <w:lang w:eastAsia="sl-SI"/>
          <w14:ligatures w14:val="none"/>
        </w:rPr>
        <w:t>ljanju</w:t>
      </w:r>
      <w:r w:rsidR="00195B93" w:rsidRPr="000D4CFA">
        <w:rPr>
          <w:rFonts w:ascii="Arial" w:eastAsia="Times New Roman" w:hAnsi="Arial" w:cs="Arial"/>
          <w:lang w:eastAsia="sl-SI"/>
          <w14:ligatures w14:val="none"/>
        </w:rPr>
        <w:t xml:space="preserve"> stika s starši in </w:t>
      </w:r>
      <w:r w:rsidRPr="000D4CFA">
        <w:rPr>
          <w:rFonts w:ascii="Arial" w:eastAsia="Times New Roman" w:hAnsi="Arial" w:cs="Arial"/>
          <w:lang w:eastAsia="sl-SI"/>
          <w14:ligatures w14:val="none"/>
        </w:rPr>
        <w:t>vključevanju otrok</w:t>
      </w:r>
      <w:r w:rsidR="00195B93">
        <w:rPr>
          <w:rFonts w:ascii="Arial" w:eastAsia="Times New Roman" w:hAnsi="Arial" w:cs="Arial"/>
          <w:lang w:eastAsia="sl-SI"/>
          <w14:ligatures w14:val="none"/>
        </w:rPr>
        <w:t xml:space="preserve"> v vrtce</w:t>
      </w:r>
      <w:r w:rsidRPr="000D4CFA">
        <w:rPr>
          <w:rFonts w:ascii="Arial" w:eastAsia="Times New Roman" w:hAnsi="Arial" w:cs="Arial"/>
          <w:lang w:eastAsia="sl-SI"/>
          <w14:ligatures w14:val="none"/>
        </w:rPr>
        <w:t xml:space="preserve">. Opazne so velike razlike med romskimi družinami glede na socialni status, pri čemer </w:t>
      </w:r>
      <w:r w:rsidR="00195B93">
        <w:rPr>
          <w:rFonts w:ascii="Arial" w:eastAsia="Times New Roman" w:hAnsi="Arial" w:cs="Arial"/>
          <w:lang w:eastAsia="sl-SI"/>
          <w14:ligatures w14:val="none"/>
        </w:rPr>
        <w:t>v druž</w:t>
      </w:r>
      <w:r w:rsidR="009260B6">
        <w:rPr>
          <w:rFonts w:ascii="Arial" w:eastAsia="Times New Roman" w:hAnsi="Arial" w:cs="Arial"/>
          <w:lang w:eastAsia="sl-SI"/>
          <w14:ligatures w14:val="none"/>
        </w:rPr>
        <w:t>b</w:t>
      </w:r>
      <w:r w:rsidR="00195B93">
        <w:rPr>
          <w:rFonts w:ascii="Arial" w:eastAsia="Times New Roman" w:hAnsi="Arial" w:cs="Arial"/>
          <w:lang w:eastAsia="sl-SI"/>
          <w14:ligatures w14:val="none"/>
        </w:rPr>
        <w:t xml:space="preserve">o </w:t>
      </w:r>
      <w:r w:rsidRPr="000D4CFA">
        <w:rPr>
          <w:rFonts w:ascii="Arial" w:eastAsia="Times New Roman" w:hAnsi="Arial" w:cs="Arial"/>
          <w:lang w:eastAsia="sl-SI"/>
          <w14:ligatures w14:val="none"/>
        </w:rPr>
        <w:t xml:space="preserve">bolje vključene družine </w:t>
      </w:r>
      <w:r w:rsidR="00195B93">
        <w:rPr>
          <w:rFonts w:ascii="Arial" w:eastAsia="Times New Roman" w:hAnsi="Arial" w:cs="Arial"/>
          <w:lang w:eastAsia="sl-SI"/>
          <w14:ligatures w14:val="none"/>
        </w:rPr>
        <w:t xml:space="preserve">tudi </w:t>
      </w:r>
      <w:r w:rsidRPr="000D4CFA">
        <w:rPr>
          <w:rFonts w:ascii="Arial" w:eastAsia="Times New Roman" w:hAnsi="Arial" w:cs="Arial"/>
          <w:lang w:eastAsia="sl-SI"/>
          <w14:ligatures w14:val="none"/>
        </w:rPr>
        <w:t xml:space="preserve">bolj podpirajo </w:t>
      </w:r>
      <w:r w:rsidR="009260B6">
        <w:rPr>
          <w:rFonts w:ascii="Arial" w:eastAsia="Times New Roman" w:hAnsi="Arial" w:cs="Arial"/>
          <w:lang w:eastAsia="sl-SI"/>
          <w14:ligatures w14:val="none"/>
        </w:rPr>
        <w:t xml:space="preserve">vključevanje </w:t>
      </w:r>
      <w:r w:rsidRPr="000D4CFA">
        <w:rPr>
          <w:rFonts w:ascii="Arial" w:eastAsia="Times New Roman" w:hAnsi="Arial" w:cs="Arial"/>
          <w:lang w:eastAsia="sl-SI"/>
          <w14:ligatures w14:val="none"/>
        </w:rPr>
        <w:t>svojih otrok</w:t>
      </w:r>
      <w:r w:rsidR="009260B6">
        <w:rPr>
          <w:rFonts w:ascii="Arial" w:eastAsia="Times New Roman" w:hAnsi="Arial" w:cs="Arial"/>
          <w:lang w:eastAsia="sl-SI"/>
          <w14:ligatures w14:val="none"/>
        </w:rPr>
        <w:t xml:space="preserve"> v predšolsko vzgojo</w:t>
      </w:r>
      <w:r w:rsidRPr="000D4CFA">
        <w:rPr>
          <w:rFonts w:ascii="Arial" w:eastAsia="Times New Roman" w:hAnsi="Arial" w:cs="Arial"/>
          <w:lang w:eastAsia="sl-SI"/>
          <w14:ligatures w14:val="none"/>
        </w:rPr>
        <w:t>.</w:t>
      </w:r>
    </w:p>
    <w:p w14:paraId="7E8FD218" w14:textId="77777777" w:rsidR="001B7456" w:rsidRDefault="001B7456" w:rsidP="000D4CFA">
      <w:pPr>
        <w:spacing w:after="0" w:line="240" w:lineRule="auto"/>
        <w:jc w:val="both"/>
        <w:rPr>
          <w:rFonts w:ascii="Arial" w:eastAsia="Times New Roman" w:hAnsi="Arial" w:cs="Arial"/>
          <w:lang w:eastAsia="sl-SI"/>
          <w14:ligatures w14:val="none"/>
        </w:rPr>
      </w:pPr>
    </w:p>
    <w:p w14:paraId="4D2811DF" w14:textId="108CECBC" w:rsidR="0062017A" w:rsidRPr="00420B47" w:rsidRDefault="0062017A" w:rsidP="008D1EE1">
      <w:pPr>
        <w:keepNext/>
        <w:keepLines/>
        <w:spacing w:after="0" w:line="240" w:lineRule="auto"/>
        <w:jc w:val="both"/>
        <w:rPr>
          <w:rFonts w:ascii="Arial" w:hAnsi="Arial" w:cs="Arial"/>
          <w:b/>
          <w:bCs/>
        </w:rPr>
      </w:pPr>
      <w:r w:rsidRPr="00420B47">
        <w:rPr>
          <w:rFonts w:ascii="Arial" w:hAnsi="Arial" w:cs="Arial"/>
          <w:b/>
          <w:bCs/>
        </w:rPr>
        <w:lastRenderedPageBreak/>
        <w:t>Zagovornikov</w:t>
      </w:r>
      <w:r>
        <w:rPr>
          <w:rFonts w:ascii="Arial" w:hAnsi="Arial" w:cs="Arial"/>
          <w:b/>
          <w:bCs/>
        </w:rPr>
        <w:t>a spletna anketa</w:t>
      </w:r>
      <w:r w:rsidR="005A6688">
        <w:rPr>
          <w:rFonts w:ascii="Arial" w:hAnsi="Arial" w:cs="Arial"/>
          <w:b/>
          <w:bCs/>
        </w:rPr>
        <w:t xml:space="preserve"> o izobraževalnih priložnostih za Rome</w:t>
      </w:r>
    </w:p>
    <w:p w14:paraId="154267D0" w14:textId="77777777" w:rsidR="0062017A" w:rsidRDefault="0062017A" w:rsidP="008D1EE1">
      <w:pPr>
        <w:keepNext/>
        <w:keepLines/>
        <w:spacing w:after="0" w:line="240" w:lineRule="auto"/>
        <w:jc w:val="both"/>
        <w:rPr>
          <w:rFonts w:ascii="Arial" w:hAnsi="Arial" w:cs="Arial"/>
        </w:rPr>
      </w:pPr>
    </w:p>
    <w:p w14:paraId="2F955B33" w14:textId="77777777" w:rsidR="0062017A" w:rsidRDefault="0062017A" w:rsidP="008D1EE1">
      <w:pPr>
        <w:keepNext/>
        <w:keepLines/>
        <w:spacing w:after="0" w:line="240" w:lineRule="auto"/>
        <w:jc w:val="both"/>
        <w:rPr>
          <w:rFonts w:ascii="Arial" w:hAnsi="Arial" w:cs="Arial"/>
        </w:rPr>
      </w:pPr>
      <w:r>
        <w:rPr>
          <w:rFonts w:ascii="Arial" w:hAnsi="Arial" w:cs="Arial"/>
        </w:rPr>
        <w:t>Odgovori na spletno anketo so</w:t>
      </w:r>
      <w:r w:rsidRPr="00A255D5">
        <w:rPr>
          <w:rFonts w:ascii="Arial" w:hAnsi="Arial" w:cs="Arial"/>
        </w:rPr>
        <w:t xml:space="preserve"> p</w:t>
      </w:r>
      <w:r>
        <w:rPr>
          <w:rFonts w:ascii="Arial" w:hAnsi="Arial" w:cs="Arial"/>
        </w:rPr>
        <w:t>okazali</w:t>
      </w:r>
      <w:r w:rsidRPr="00A255D5">
        <w:rPr>
          <w:rFonts w:ascii="Arial" w:hAnsi="Arial" w:cs="Arial"/>
        </w:rPr>
        <w:t>, da so ključni razlogi za neudeležbo romskih otrok v vrtcih večplastni in vključujejo:</w:t>
      </w:r>
    </w:p>
    <w:p w14:paraId="0FD875B1" w14:textId="77777777" w:rsidR="0062017A" w:rsidRDefault="0062017A" w:rsidP="008D1EE1">
      <w:pPr>
        <w:keepNext/>
        <w:keepLines/>
        <w:spacing w:after="0" w:line="240" w:lineRule="auto"/>
        <w:jc w:val="both"/>
        <w:rPr>
          <w:rFonts w:ascii="Arial" w:hAnsi="Arial" w:cs="Arial"/>
        </w:rPr>
      </w:pPr>
    </w:p>
    <w:p w14:paraId="7E27C9AF"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 xml:space="preserve">neobveznost predšolskih programov: ker obisk vrtca ni obvezen, se mnogi starši odločijo, da otrok ne vpišejo, </w:t>
      </w:r>
      <w:r>
        <w:rPr>
          <w:rFonts w:ascii="Arial" w:hAnsi="Arial" w:cs="Arial"/>
        </w:rPr>
        <w:t xml:space="preserve">tudi zato, </w:t>
      </w:r>
      <w:r w:rsidRPr="00A255D5">
        <w:rPr>
          <w:rFonts w:ascii="Arial" w:hAnsi="Arial" w:cs="Arial"/>
        </w:rPr>
        <w:t xml:space="preserve">ker </w:t>
      </w:r>
      <w:r>
        <w:rPr>
          <w:rFonts w:ascii="Arial" w:hAnsi="Arial" w:cs="Arial"/>
        </w:rPr>
        <w:t xml:space="preserve">tako </w:t>
      </w:r>
      <w:r w:rsidRPr="00A255D5">
        <w:rPr>
          <w:rFonts w:ascii="Arial" w:hAnsi="Arial" w:cs="Arial"/>
        </w:rPr>
        <w:t>prejmejo v</w:t>
      </w:r>
      <w:r>
        <w:rPr>
          <w:rFonts w:ascii="Arial" w:hAnsi="Arial" w:cs="Arial"/>
        </w:rPr>
        <w:t>išji</w:t>
      </w:r>
      <w:r w:rsidRPr="00A255D5">
        <w:rPr>
          <w:rFonts w:ascii="Arial" w:hAnsi="Arial" w:cs="Arial"/>
        </w:rPr>
        <w:t xml:space="preserve"> otroški dodatek;</w:t>
      </w:r>
    </w:p>
    <w:p w14:paraId="57713C3A" w14:textId="5CE2F2D4"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obisk vrtca za mnoge starše predstavlja dodatno finančno breme, poleg tega so vrtci pogosto oddaljeni od romskih naselij, kar predstavlja težavo pri organizaciji prevoza;</w:t>
      </w:r>
    </w:p>
    <w:p w14:paraId="2E206E70"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slabe bivalne razmere: v nelegalnih naseljih, kjer nimajo urejene infrastrukture, kot so voda, elektrika in sanitarije, starši težko poskrbijo za urejenost otrok za v vrtec;</w:t>
      </w:r>
    </w:p>
    <w:p w14:paraId="2D3991B6"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 xml:space="preserve">romski starši pogosto ne zaupajo vzgojno-izobraževalnim ustanovam zaradi preteklih </w:t>
      </w:r>
      <w:r>
        <w:rPr>
          <w:rFonts w:ascii="Arial" w:hAnsi="Arial" w:cs="Arial"/>
        </w:rPr>
        <w:t xml:space="preserve">slabih </w:t>
      </w:r>
      <w:r w:rsidRPr="00A255D5">
        <w:rPr>
          <w:rFonts w:ascii="Arial" w:hAnsi="Arial" w:cs="Arial"/>
        </w:rPr>
        <w:t>izkušenj in strahu pred stigmatizacijo ter diskriminacijo;</w:t>
      </w:r>
    </w:p>
    <w:p w14:paraId="1497B07D"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sidRPr="00A255D5">
        <w:rPr>
          <w:rFonts w:ascii="Arial" w:hAnsi="Arial" w:cs="Arial"/>
        </w:rPr>
        <w:t>ker so mnogi starši brezposelni, menijo, da ne potrebujejo vrtca kot varstva za svoje otroke. Prav tako nimajo ustaljenega dnevnega ritma, ki bi zahteval zgodnje zbujanje otrok;</w:t>
      </w:r>
    </w:p>
    <w:p w14:paraId="1A5A55D2" w14:textId="3132D03B" w:rsidR="0062017A" w:rsidRPr="00A255D5" w:rsidRDefault="001B6741" w:rsidP="00985E67">
      <w:pPr>
        <w:pStyle w:val="Odstavekseznama"/>
        <w:keepNext/>
        <w:keepLines/>
        <w:numPr>
          <w:ilvl w:val="0"/>
          <w:numId w:val="10"/>
        </w:numPr>
        <w:spacing w:after="0" w:line="240" w:lineRule="auto"/>
        <w:jc w:val="both"/>
        <w:rPr>
          <w:rFonts w:ascii="Arial" w:hAnsi="Arial" w:cs="Arial"/>
        </w:rPr>
      </w:pPr>
      <w:r>
        <w:rPr>
          <w:rFonts w:ascii="Arial" w:hAnsi="Arial" w:cs="Arial"/>
        </w:rPr>
        <w:t>Romi</w:t>
      </w:r>
      <w:r w:rsidR="0062017A">
        <w:rPr>
          <w:rFonts w:ascii="Arial" w:hAnsi="Arial" w:cs="Arial"/>
        </w:rPr>
        <w:t xml:space="preserve"> imajo praviloma</w:t>
      </w:r>
      <w:r w:rsidR="0062017A" w:rsidRPr="00A255D5">
        <w:rPr>
          <w:rFonts w:ascii="Arial" w:hAnsi="Arial" w:cs="Arial"/>
        </w:rPr>
        <w:t xml:space="preserve"> drugač</w:t>
      </w:r>
      <w:r w:rsidR="0062017A">
        <w:rPr>
          <w:rFonts w:ascii="Arial" w:hAnsi="Arial" w:cs="Arial"/>
        </w:rPr>
        <w:t>en</w:t>
      </w:r>
      <w:r w:rsidR="0062017A" w:rsidRPr="00A255D5">
        <w:rPr>
          <w:rFonts w:ascii="Arial" w:hAnsi="Arial" w:cs="Arial"/>
        </w:rPr>
        <w:t xml:space="preserve"> življenjsk</w:t>
      </w:r>
      <w:r w:rsidR="0062017A">
        <w:rPr>
          <w:rFonts w:ascii="Arial" w:hAnsi="Arial" w:cs="Arial"/>
        </w:rPr>
        <w:t>i</w:t>
      </w:r>
      <w:r w:rsidR="0062017A" w:rsidRPr="00A255D5">
        <w:rPr>
          <w:rFonts w:ascii="Arial" w:hAnsi="Arial" w:cs="Arial"/>
        </w:rPr>
        <w:t xml:space="preserve"> slog in pogosto ne pripisuje</w:t>
      </w:r>
      <w:r w:rsidR="0062017A">
        <w:rPr>
          <w:rFonts w:ascii="Arial" w:hAnsi="Arial" w:cs="Arial"/>
        </w:rPr>
        <w:t>jo</w:t>
      </w:r>
      <w:r w:rsidR="0062017A" w:rsidRPr="00A255D5">
        <w:rPr>
          <w:rFonts w:ascii="Arial" w:hAnsi="Arial" w:cs="Arial"/>
        </w:rPr>
        <w:t xml:space="preserve"> enakega pomena predšolskemu izobraževanju</w:t>
      </w:r>
      <w:r w:rsidR="0062017A">
        <w:rPr>
          <w:rFonts w:ascii="Arial" w:hAnsi="Arial" w:cs="Arial"/>
        </w:rPr>
        <w:t xml:space="preserve"> kot ostalo prebivalstvo</w:t>
      </w:r>
      <w:r w:rsidR="0062017A" w:rsidRPr="00A255D5">
        <w:rPr>
          <w:rFonts w:ascii="Arial" w:hAnsi="Arial" w:cs="Arial"/>
        </w:rPr>
        <w:t>. V ospredju je povezanost skupnosti;</w:t>
      </w:r>
    </w:p>
    <w:p w14:paraId="169B2BCA" w14:textId="77777777" w:rsidR="0062017A" w:rsidRPr="00A255D5" w:rsidRDefault="0062017A" w:rsidP="00985E67">
      <w:pPr>
        <w:pStyle w:val="Odstavekseznama"/>
        <w:keepNext/>
        <w:keepLines/>
        <w:numPr>
          <w:ilvl w:val="0"/>
          <w:numId w:val="10"/>
        </w:numPr>
        <w:spacing w:after="0" w:line="240" w:lineRule="auto"/>
        <w:jc w:val="both"/>
        <w:rPr>
          <w:rFonts w:ascii="Arial" w:hAnsi="Arial" w:cs="Arial"/>
        </w:rPr>
      </w:pPr>
      <w:r>
        <w:rPr>
          <w:rFonts w:ascii="Arial" w:hAnsi="Arial" w:cs="Arial"/>
        </w:rPr>
        <w:t xml:space="preserve">mnoge starše je </w:t>
      </w:r>
      <w:r w:rsidRPr="00A255D5">
        <w:rPr>
          <w:rFonts w:ascii="Arial" w:hAnsi="Arial" w:cs="Arial"/>
        </w:rPr>
        <w:t xml:space="preserve">strah pred nevarnostmi in nesrečami v vrtcu ter da za otroke v </w:t>
      </w:r>
      <w:r>
        <w:rPr>
          <w:rFonts w:ascii="Arial" w:hAnsi="Arial" w:cs="Arial"/>
        </w:rPr>
        <w:t>ustanovah</w:t>
      </w:r>
      <w:r w:rsidRPr="00A255D5">
        <w:rPr>
          <w:rFonts w:ascii="Arial" w:hAnsi="Arial" w:cs="Arial"/>
        </w:rPr>
        <w:t xml:space="preserve"> ne bi bilo tako dobro poskrbljeno kot doma.</w:t>
      </w:r>
    </w:p>
    <w:p w14:paraId="59EB9755" w14:textId="77777777" w:rsidR="0062017A" w:rsidRPr="00A255D5" w:rsidRDefault="0062017A" w:rsidP="0062017A">
      <w:pPr>
        <w:spacing w:after="0" w:line="240" w:lineRule="auto"/>
        <w:jc w:val="both"/>
        <w:rPr>
          <w:rFonts w:ascii="Arial" w:hAnsi="Arial" w:cs="Arial"/>
        </w:rPr>
      </w:pPr>
    </w:p>
    <w:p w14:paraId="3E198580" w14:textId="77777777" w:rsidR="0062017A" w:rsidRPr="00A255D5" w:rsidRDefault="0062017A" w:rsidP="002A2FB5">
      <w:pPr>
        <w:keepNext/>
        <w:keepLines/>
        <w:spacing w:after="0" w:line="240" w:lineRule="auto"/>
        <w:jc w:val="both"/>
        <w:rPr>
          <w:rFonts w:ascii="Arial" w:hAnsi="Arial" w:cs="Arial"/>
        </w:rPr>
      </w:pPr>
      <w:r w:rsidRPr="00A255D5">
        <w:rPr>
          <w:rFonts w:ascii="Arial" w:hAnsi="Arial" w:cs="Arial"/>
        </w:rPr>
        <w:t>Ena od organizacij, ki vsak</w:t>
      </w:r>
      <w:r>
        <w:rPr>
          <w:rFonts w:ascii="Arial" w:hAnsi="Arial" w:cs="Arial"/>
        </w:rPr>
        <w:t xml:space="preserve"> dan</w:t>
      </w:r>
      <w:r w:rsidRPr="00A255D5">
        <w:rPr>
          <w:rFonts w:ascii="Arial" w:hAnsi="Arial" w:cs="Arial"/>
        </w:rPr>
        <w:t xml:space="preserve"> izvaja aktivnosti z romskimi otroki, mladimi in starši v okolju, kjer ti živijo, je predstavila razloge, zakaj precej romskih otrok ne obiskuje vrtca:</w:t>
      </w:r>
    </w:p>
    <w:p w14:paraId="74234F5F" w14:textId="77777777" w:rsidR="0062017A" w:rsidRPr="00A255D5" w:rsidRDefault="0062017A" w:rsidP="002A2FB5">
      <w:pPr>
        <w:keepNext/>
        <w:keepLines/>
        <w:spacing w:after="0" w:line="240" w:lineRule="auto"/>
        <w:jc w:val="both"/>
        <w:rPr>
          <w:rFonts w:ascii="Arial" w:hAnsi="Arial" w:cs="Arial"/>
        </w:rPr>
      </w:pPr>
      <w:r w:rsidRPr="00A255D5">
        <w:rPr>
          <w:rFonts w:ascii="Arial" w:hAnsi="Arial" w:cs="Arial"/>
        </w:rPr>
        <w:t xml:space="preserve"> </w:t>
      </w:r>
    </w:p>
    <w:p w14:paraId="09A8E17B" w14:textId="157CB798" w:rsidR="0062017A" w:rsidRPr="008F5EA1" w:rsidRDefault="0062017A" w:rsidP="002A2FB5">
      <w:pPr>
        <w:pStyle w:val="Komentar-citat"/>
        <w:keepNext/>
        <w:keepLines/>
        <w:numPr>
          <w:ilvl w:val="0"/>
          <w:numId w:val="0"/>
        </w:numPr>
        <w:ind w:left="360"/>
        <w:rPr>
          <w:i/>
          <w:iCs/>
          <w:color w:val="2E74B5" w:themeColor="accent5" w:themeShade="BF"/>
        </w:rPr>
      </w:pPr>
      <w:r w:rsidRPr="008F5EA1">
        <w:rPr>
          <w:i/>
          <w:iCs/>
          <w:color w:val="2E74B5" w:themeColor="accent5" w:themeShade="BF"/>
        </w:rPr>
        <w:t xml:space="preserve">»Po naših opažanjih veliko romskih otrok vrtca ne obiskuje, ker je prisoten strah oz. negotovost. Obiskujejo predvsem tiste vrtce, ki so v samih naseljih. Starši nimajo izkušenj uvajanja in zaradi pomanjkanja znanja o postavljanju meja ne vztrajajo in želijo ustreči otroku, ko ta ne želi oditi v vrtec. Starši potrebujejo neprestano podporo in mentorstvo, vodenje (prihod otroka, da ne zamudi in kdaj se pride po otroka, kako se soočati z izzivi, ki jih prinese vrtčevska vzgoja itd.). Toliko večji je izziv vključevanja v vrtce zunaj naselji, kjer morajo vzgojitelji z veliko mero občutljivosti nuditi podporo staršem in otrokom pri še dodatnih izzivih (tuj jezik, novo okolje, nove situacije itd.). V naše programe so v obeh naseljih vključeni tudi predšolski otroci, ki redno prihajajo v program. Predvsem tisti, ki imajo že izkušnjo, da so bili v naše programe vključeni starši ali sorojenci.«  </w:t>
      </w:r>
    </w:p>
    <w:p w14:paraId="2EDEE9CD" w14:textId="77777777" w:rsidR="0062017A" w:rsidRPr="00A255D5" w:rsidRDefault="0062017A" w:rsidP="0062017A">
      <w:pPr>
        <w:spacing w:after="0" w:line="240" w:lineRule="auto"/>
        <w:jc w:val="both"/>
        <w:rPr>
          <w:rFonts w:ascii="Arial" w:hAnsi="Arial" w:cs="Arial"/>
        </w:rPr>
      </w:pPr>
    </w:p>
    <w:p w14:paraId="38BC2734" w14:textId="77777777" w:rsidR="0062017A" w:rsidRDefault="0062017A" w:rsidP="0062017A">
      <w:pPr>
        <w:spacing w:after="0" w:line="240" w:lineRule="auto"/>
        <w:jc w:val="both"/>
        <w:rPr>
          <w:rFonts w:ascii="Arial" w:hAnsi="Arial" w:cs="Arial"/>
        </w:rPr>
      </w:pPr>
      <w:r w:rsidRPr="000D06F4">
        <w:rPr>
          <w:rFonts w:ascii="Arial" w:hAnsi="Arial" w:cs="Arial"/>
        </w:rPr>
        <w:t>Sodelujoči v spletni anketi so opozorili na potrebo po večji sistemski podpori za lažj</w:t>
      </w:r>
      <w:r>
        <w:rPr>
          <w:rFonts w:ascii="Arial" w:hAnsi="Arial" w:cs="Arial"/>
        </w:rPr>
        <w:t>e vključevanje otrok v p</w:t>
      </w:r>
      <w:r w:rsidRPr="000D06F4">
        <w:rPr>
          <w:rFonts w:ascii="Arial" w:hAnsi="Arial" w:cs="Arial"/>
        </w:rPr>
        <w:t>redšolsk</w:t>
      </w:r>
      <w:r>
        <w:rPr>
          <w:rFonts w:ascii="Arial" w:hAnsi="Arial" w:cs="Arial"/>
        </w:rPr>
        <w:t>o</w:t>
      </w:r>
      <w:r w:rsidRPr="000D06F4">
        <w:rPr>
          <w:rFonts w:ascii="Arial" w:hAnsi="Arial" w:cs="Arial"/>
        </w:rPr>
        <w:t xml:space="preserve"> vzgoj</w:t>
      </w:r>
      <w:r>
        <w:rPr>
          <w:rFonts w:ascii="Arial" w:hAnsi="Arial" w:cs="Arial"/>
        </w:rPr>
        <w:t>o</w:t>
      </w:r>
      <w:r w:rsidRPr="000D06F4">
        <w:rPr>
          <w:rFonts w:ascii="Arial" w:hAnsi="Arial" w:cs="Arial"/>
        </w:rPr>
        <w:t xml:space="preserve"> in po razvoju ciljnih programov za posamezne regije. Subvencije obrok</w:t>
      </w:r>
      <w:r>
        <w:rPr>
          <w:rFonts w:ascii="Arial" w:hAnsi="Arial" w:cs="Arial"/>
        </w:rPr>
        <w:t>ov prehrane v vzgojno-izobraževalnih ustanovah</w:t>
      </w:r>
      <w:r w:rsidRPr="000D06F4">
        <w:rPr>
          <w:rFonts w:ascii="Arial" w:hAnsi="Arial" w:cs="Arial"/>
        </w:rPr>
        <w:t xml:space="preserve">, programi za ozaveščanje staršev in večnamenski romski centri so se izkazali za učinkovite ukrepe. Nekateri so predlagali tudi uvedbo obveznega vrtca, da bi zagotovili osnovno socializacijo otrok pred začetkom osnovnošolskega izobraževanja. </w:t>
      </w:r>
      <w:r>
        <w:rPr>
          <w:rFonts w:ascii="Arial" w:hAnsi="Arial" w:cs="Arial"/>
        </w:rPr>
        <w:t>K</w:t>
      </w:r>
      <w:r w:rsidRPr="00A255D5">
        <w:rPr>
          <w:rFonts w:ascii="Arial" w:hAnsi="Arial" w:cs="Arial"/>
        </w:rPr>
        <w:t>er predšolska vzgoja ni obvezna, se mnoge družine, zlasti tiste z manjšimi finančnimi zmožnostmi, odločijo, da otrok ne bodo vpisale v vrtec.</w:t>
      </w:r>
    </w:p>
    <w:p w14:paraId="36B7B92F" w14:textId="77777777" w:rsidR="0062017A" w:rsidRDefault="0062017A" w:rsidP="000D4CFA">
      <w:pPr>
        <w:spacing w:after="0" w:line="240" w:lineRule="auto"/>
        <w:jc w:val="both"/>
        <w:rPr>
          <w:rFonts w:ascii="Arial" w:eastAsia="Times New Roman" w:hAnsi="Arial" w:cs="Arial"/>
          <w:b/>
          <w:bCs/>
          <w:lang w:eastAsia="sl-SI"/>
          <w14:ligatures w14:val="none"/>
        </w:rPr>
      </w:pPr>
    </w:p>
    <w:p w14:paraId="6C022DDF" w14:textId="2B5BD679" w:rsidR="00420B47" w:rsidRPr="00420B47" w:rsidRDefault="00420B47" w:rsidP="000D4CFA">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sidR="00B736A8">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B736A8">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sidR="00247B3B">
        <w:rPr>
          <w:rFonts w:ascii="Arial" w:eastAsia="Times New Roman" w:hAnsi="Arial" w:cs="Arial"/>
          <w:b/>
          <w:bCs/>
          <w:lang w:eastAsia="sl-SI"/>
          <w14:ligatures w14:val="none"/>
        </w:rPr>
        <w:t>lstrukturiranimi</w:t>
      </w:r>
      <w:proofErr w:type="spellEnd"/>
      <w:r w:rsidR="00247B3B">
        <w:rPr>
          <w:rFonts w:ascii="Arial" w:eastAsia="Times New Roman" w:hAnsi="Arial" w:cs="Arial"/>
          <w:b/>
          <w:bCs/>
          <w:lang w:eastAsia="sl-SI"/>
          <w14:ligatures w14:val="none"/>
        </w:rPr>
        <w:t xml:space="preserve"> </w:t>
      </w:r>
      <w:r w:rsidRPr="00420B47">
        <w:rPr>
          <w:rFonts w:ascii="Arial" w:eastAsia="Times New Roman" w:hAnsi="Arial" w:cs="Arial"/>
          <w:b/>
          <w:bCs/>
          <w:lang w:eastAsia="sl-SI"/>
          <w14:ligatures w14:val="none"/>
        </w:rPr>
        <w:t>intervjuji</w:t>
      </w:r>
    </w:p>
    <w:p w14:paraId="5715E83C" w14:textId="77777777" w:rsidR="00420B47" w:rsidRPr="00B736A8" w:rsidRDefault="00420B47" w:rsidP="00B736A8">
      <w:pPr>
        <w:spacing w:after="0" w:line="240" w:lineRule="auto"/>
        <w:jc w:val="both"/>
        <w:rPr>
          <w:rFonts w:ascii="Arial" w:eastAsia="Times New Roman" w:hAnsi="Arial" w:cs="Arial"/>
          <w:lang w:eastAsia="sl-SI"/>
          <w14:ligatures w14:val="none"/>
        </w:rPr>
      </w:pPr>
    </w:p>
    <w:p w14:paraId="2197EB3D" w14:textId="3F37B625" w:rsidR="001B7456" w:rsidRPr="00B736A8" w:rsidRDefault="000D4CFA" w:rsidP="00B736A8">
      <w:pPr>
        <w:spacing w:after="0" w:line="240" w:lineRule="auto"/>
        <w:jc w:val="both"/>
        <w:rPr>
          <w:rFonts w:ascii="Arial" w:eastAsia="Times New Roman" w:hAnsi="Arial" w:cs="Arial"/>
          <w:lang w:eastAsia="sl-SI"/>
          <w14:ligatures w14:val="none"/>
        </w:rPr>
      </w:pPr>
      <w:r w:rsidRPr="00B736A8">
        <w:rPr>
          <w:rFonts w:ascii="Arial" w:eastAsia="Times New Roman" w:hAnsi="Arial" w:cs="Arial"/>
          <w:lang w:eastAsia="sl-SI"/>
          <w14:ligatures w14:val="none"/>
        </w:rPr>
        <w:t xml:space="preserve">V </w:t>
      </w:r>
      <w:proofErr w:type="spellStart"/>
      <w:r w:rsidRPr="00B736A8">
        <w:rPr>
          <w:rFonts w:ascii="Arial" w:eastAsia="Times New Roman" w:hAnsi="Arial" w:cs="Arial"/>
          <w:lang w:eastAsia="sl-SI"/>
          <w14:ligatures w14:val="none"/>
        </w:rPr>
        <w:t>po</w:t>
      </w:r>
      <w:r w:rsidR="00247B3B" w:rsidRPr="00B736A8">
        <w:rPr>
          <w:rFonts w:ascii="Arial" w:eastAsia="Times New Roman" w:hAnsi="Arial" w:cs="Arial"/>
          <w:lang w:eastAsia="sl-SI"/>
          <w14:ligatures w14:val="none"/>
        </w:rPr>
        <w:t>lstrukturiranih</w:t>
      </w:r>
      <w:proofErr w:type="spellEnd"/>
      <w:r w:rsidRPr="00B736A8">
        <w:rPr>
          <w:rFonts w:ascii="Arial" w:eastAsia="Times New Roman" w:hAnsi="Arial" w:cs="Arial"/>
          <w:lang w:eastAsia="sl-SI"/>
          <w14:ligatures w14:val="none"/>
        </w:rPr>
        <w:t xml:space="preserve"> intervjujih so </w:t>
      </w:r>
      <w:r w:rsidR="001B6741">
        <w:rPr>
          <w:rFonts w:ascii="Arial" w:eastAsia="Times New Roman" w:hAnsi="Arial" w:cs="Arial"/>
          <w:lang w:eastAsia="sl-SI"/>
          <w14:ligatures w14:val="none"/>
        </w:rPr>
        <w:t>Romi</w:t>
      </w:r>
      <w:r w:rsidRPr="00B736A8">
        <w:rPr>
          <w:rFonts w:ascii="Arial" w:eastAsia="Times New Roman" w:hAnsi="Arial" w:cs="Arial"/>
          <w:lang w:eastAsia="sl-SI"/>
          <w14:ligatures w14:val="none"/>
        </w:rPr>
        <w:t xml:space="preserve"> poudarili pomen zgodnje vključitve otrok v predšolsko vzgojo, saj pomaga pri učenju jezika, socializaciji in razvijanju delovnih navad. </w:t>
      </w:r>
    </w:p>
    <w:p w14:paraId="33BFC021" w14:textId="77777777" w:rsidR="00792A8C" w:rsidRDefault="00792A8C" w:rsidP="00792A8C">
      <w:pPr>
        <w:spacing w:after="0" w:line="240" w:lineRule="auto"/>
        <w:jc w:val="both"/>
        <w:rPr>
          <w:rFonts w:ascii="Arial" w:eastAsia="Times New Roman" w:hAnsi="Arial" w:cs="Arial"/>
          <w:lang w:eastAsia="sl-SI"/>
          <w14:ligatures w14:val="none"/>
        </w:rPr>
      </w:pPr>
    </w:p>
    <w:p w14:paraId="046CB436" w14:textId="3E0B6941" w:rsidR="00792A8C" w:rsidRDefault="00792A8C" w:rsidP="008D1EE1">
      <w:pPr>
        <w:keepNext/>
        <w:keepLines/>
        <w:spacing w:after="0" w:line="240" w:lineRule="auto"/>
        <w:jc w:val="both"/>
        <w:rPr>
          <w:rFonts w:ascii="Arial" w:eastAsia="Times New Roman" w:hAnsi="Arial" w:cs="Arial"/>
          <w:bCs/>
        </w:rPr>
      </w:pPr>
      <w:r>
        <w:rPr>
          <w:rFonts w:ascii="Arial" w:eastAsia="Times New Roman" w:hAnsi="Arial" w:cs="Arial"/>
          <w:bCs/>
        </w:rPr>
        <w:lastRenderedPageBreak/>
        <w:t xml:space="preserve">Med glavnimi </w:t>
      </w:r>
      <w:r w:rsidR="00837BEF">
        <w:rPr>
          <w:rFonts w:ascii="Arial" w:eastAsia="Times New Roman" w:hAnsi="Arial" w:cs="Arial"/>
          <w:bCs/>
        </w:rPr>
        <w:t>težavami</w:t>
      </w:r>
      <w:r>
        <w:rPr>
          <w:rFonts w:ascii="Arial" w:eastAsia="Times New Roman" w:hAnsi="Arial" w:cs="Arial"/>
          <w:bCs/>
        </w:rPr>
        <w:t xml:space="preserve"> so navedli</w:t>
      </w:r>
      <w:r w:rsidR="00660D2D">
        <w:rPr>
          <w:rFonts w:ascii="Arial" w:eastAsia="Times New Roman" w:hAnsi="Arial" w:cs="Arial"/>
          <w:bCs/>
        </w:rPr>
        <w:t>, da</w:t>
      </w:r>
      <w:r w:rsidRPr="00792A8C">
        <w:rPr>
          <w:rFonts w:ascii="Arial" w:eastAsia="Times New Roman" w:hAnsi="Arial" w:cs="Arial"/>
          <w:bCs/>
        </w:rPr>
        <w:t xml:space="preserve">: </w:t>
      </w:r>
    </w:p>
    <w:p w14:paraId="712EE9DD" w14:textId="77777777" w:rsidR="00792A8C" w:rsidRPr="00792A8C" w:rsidRDefault="00792A8C" w:rsidP="008D1EE1">
      <w:pPr>
        <w:keepNext/>
        <w:keepLines/>
        <w:spacing w:after="0" w:line="240" w:lineRule="auto"/>
        <w:jc w:val="both"/>
        <w:rPr>
          <w:rFonts w:ascii="Arial" w:eastAsia="Times New Roman" w:hAnsi="Arial" w:cs="Arial"/>
          <w:b/>
        </w:rPr>
      </w:pPr>
    </w:p>
    <w:p w14:paraId="594A3C21" w14:textId="10820437" w:rsidR="00792A8C" w:rsidRPr="004020FA" w:rsidRDefault="00660D2D" w:rsidP="00985E67">
      <w:pPr>
        <w:pStyle w:val="Odstavekseznama"/>
        <w:keepNext/>
        <w:keepLines/>
        <w:numPr>
          <w:ilvl w:val="0"/>
          <w:numId w:val="25"/>
        </w:numPr>
        <w:spacing w:after="0" w:line="240" w:lineRule="auto"/>
        <w:jc w:val="both"/>
        <w:rPr>
          <w:rFonts w:ascii="Arial" w:eastAsia="Times New Roman" w:hAnsi="Arial" w:cs="Arial"/>
        </w:rPr>
      </w:pPr>
      <w:r>
        <w:rPr>
          <w:rFonts w:ascii="Arial" w:eastAsia="Times New Roman" w:hAnsi="Arial" w:cs="Arial"/>
        </w:rPr>
        <w:t>se r</w:t>
      </w:r>
      <w:r w:rsidR="00792A8C" w:rsidRPr="004020FA">
        <w:rPr>
          <w:rFonts w:ascii="Arial" w:eastAsia="Times New Roman" w:hAnsi="Arial" w:cs="Arial"/>
        </w:rPr>
        <w:t>omski starši soočajo z težavami, kot so pomanjkanje zagotovljenega prevoza, nezaupanje v</w:t>
      </w:r>
      <w:r>
        <w:rPr>
          <w:rFonts w:ascii="Arial" w:eastAsia="Times New Roman" w:hAnsi="Arial" w:cs="Arial"/>
        </w:rPr>
        <w:t xml:space="preserve"> vzgojitelje ter finančne ovire;</w:t>
      </w:r>
      <w:r w:rsidR="00792A8C" w:rsidRPr="004020FA">
        <w:rPr>
          <w:rFonts w:ascii="Arial" w:eastAsia="Times New Roman" w:hAnsi="Arial" w:cs="Arial"/>
        </w:rPr>
        <w:t xml:space="preserve"> </w:t>
      </w:r>
    </w:p>
    <w:p w14:paraId="0FF1A6E4" w14:textId="7D49A282" w:rsidR="00792A8C" w:rsidRPr="004020FA" w:rsidRDefault="00660D2D" w:rsidP="00985E67">
      <w:pPr>
        <w:pStyle w:val="Odstavekseznama"/>
        <w:keepNext/>
        <w:keepLines/>
        <w:numPr>
          <w:ilvl w:val="0"/>
          <w:numId w:val="25"/>
        </w:numPr>
        <w:spacing w:after="0" w:line="240" w:lineRule="auto"/>
        <w:jc w:val="both"/>
        <w:rPr>
          <w:rFonts w:ascii="Arial" w:eastAsia="Times New Roman" w:hAnsi="Arial" w:cs="Arial"/>
        </w:rPr>
      </w:pPr>
      <w:r>
        <w:rPr>
          <w:rFonts w:ascii="Arial" w:eastAsia="Times New Roman" w:hAnsi="Arial" w:cs="Arial"/>
        </w:rPr>
        <w:t>o</w:t>
      </w:r>
      <w:r w:rsidR="00792A8C" w:rsidRPr="004020FA">
        <w:rPr>
          <w:rFonts w:ascii="Arial" w:eastAsia="Times New Roman" w:hAnsi="Arial" w:cs="Arial"/>
        </w:rPr>
        <w:t>troke, ki niso vključeni v vrtec, pogosto spremljajo jezikovne ovire ob vstopu v šolo.</w:t>
      </w:r>
    </w:p>
    <w:p w14:paraId="449C37B1" w14:textId="77777777" w:rsidR="00792A8C" w:rsidRPr="00706613" w:rsidRDefault="00792A8C" w:rsidP="00792A8C">
      <w:pPr>
        <w:spacing w:after="0" w:line="240" w:lineRule="auto"/>
        <w:jc w:val="both"/>
        <w:rPr>
          <w:rFonts w:ascii="Arial" w:eastAsia="Times New Roman" w:hAnsi="Arial" w:cs="Arial"/>
        </w:rPr>
      </w:pPr>
    </w:p>
    <w:p w14:paraId="38116A5A" w14:textId="0095D41D" w:rsidR="00792A8C" w:rsidRDefault="00792A8C" w:rsidP="00792A8C">
      <w:pPr>
        <w:spacing w:after="0" w:line="240" w:lineRule="auto"/>
        <w:jc w:val="both"/>
        <w:rPr>
          <w:rFonts w:ascii="Arial" w:eastAsia="Times New Roman" w:hAnsi="Arial" w:cs="Arial"/>
          <w:bCs/>
        </w:rPr>
      </w:pPr>
      <w:r>
        <w:rPr>
          <w:rFonts w:ascii="Arial" w:eastAsia="Times New Roman" w:hAnsi="Arial" w:cs="Arial"/>
          <w:bCs/>
        </w:rPr>
        <w:t>Podali so naslednja priporočila</w:t>
      </w:r>
      <w:r w:rsidRPr="004020FA">
        <w:rPr>
          <w:rFonts w:ascii="Arial" w:eastAsia="Times New Roman" w:hAnsi="Arial" w:cs="Arial"/>
          <w:bCs/>
        </w:rPr>
        <w:t xml:space="preserve">: </w:t>
      </w:r>
    </w:p>
    <w:p w14:paraId="248EA057" w14:textId="77777777" w:rsidR="00792A8C" w:rsidRPr="004020FA" w:rsidRDefault="00792A8C" w:rsidP="00792A8C">
      <w:pPr>
        <w:spacing w:after="0" w:line="240" w:lineRule="auto"/>
        <w:jc w:val="both"/>
        <w:rPr>
          <w:rFonts w:ascii="Arial" w:eastAsia="Times New Roman" w:hAnsi="Arial" w:cs="Arial"/>
          <w:bCs/>
        </w:rPr>
      </w:pPr>
    </w:p>
    <w:p w14:paraId="0F29CB80" w14:textId="6A4D510D" w:rsidR="00792A8C" w:rsidRPr="004020FA" w:rsidRDefault="00660D2D"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o</w:t>
      </w:r>
      <w:r w:rsidR="00792A8C" w:rsidRPr="004020FA">
        <w:rPr>
          <w:rFonts w:ascii="Arial" w:eastAsia="Times New Roman" w:hAnsi="Arial" w:cs="Arial"/>
        </w:rPr>
        <w:t xml:space="preserve">bčine naj zagotovijo brezplačne prevoze </w:t>
      </w:r>
      <w:r>
        <w:rPr>
          <w:rFonts w:ascii="Arial" w:eastAsia="Times New Roman" w:hAnsi="Arial" w:cs="Arial"/>
        </w:rPr>
        <w:t>in brezplačno obiskovanje vrtca;</w:t>
      </w:r>
      <w:r w:rsidR="00792A8C" w:rsidRPr="004020FA">
        <w:rPr>
          <w:rFonts w:ascii="Arial" w:eastAsia="Times New Roman" w:hAnsi="Arial" w:cs="Arial"/>
        </w:rPr>
        <w:t xml:space="preserve"> </w:t>
      </w:r>
    </w:p>
    <w:p w14:paraId="5170A7F1" w14:textId="1EE9DCDB" w:rsidR="00792A8C" w:rsidRPr="004020FA" w:rsidRDefault="00792A8C" w:rsidP="00985E67">
      <w:pPr>
        <w:pStyle w:val="Odstavekseznama"/>
        <w:numPr>
          <w:ilvl w:val="0"/>
          <w:numId w:val="25"/>
        </w:numPr>
        <w:spacing w:after="0" w:line="240" w:lineRule="auto"/>
        <w:jc w:val="both"/>
        <w:rPr>
          <w:rFonts w:ascii="Arial" w:eastAsia="Times New Roman" w:hAnsi="Arial" w:cs="Arial"/>
        </w:rPr>
      </w:pPr>
      <w:r w:rsidRPr="004020FA">
        <w:rPr>
          <w:rFonts w:ascii="Arial" w:eastAsia="Times New Roman" w:hAnsi="Arial" w:cs="Arial"/>
        </w:rPr>
        <w:t>Ministrstvo za vzgojo in izobraževanje naj okrepi usposabljanje vzgojitel</w:t>
      </w:r>
      <w:r w:rsidR="00660D2D">
        <w:rPr>
          <w:rFonts w:ascii="Arial" w:eastAsia="Times New Roman" w:hAnsi="Arial" w:cs="Arial"/>
        </w:rPr>
        <w:t>jev in vlogo romskih pomočnikov;</w:t>
      </w:r>
      <w:r w:rsidRPr="004020FA">
        <w:rPr>
          <w:rFonts w:ascii="Arial" w:eastAsia="Times New Roman" w:hAnsi="Arial" w:cs="Arial"/>
        </w:rPr>
        <w:t xml:space="preserve"> </w:t>
      </w:r>
    </w:p>
    <w:p w14:paraId="69E7BC76" w14:textId="4A0DF7A0" w:rsidR="00792A8C" w:rsidRPr="004020FA" w:rsidRDefault="00660D2D"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n</w:t>
      </w:r>
      <w:r w:rsidR="00792A8C" w:rsidRPr="004020FA">
        <w:rPr>
          <w:rFonts w:ascii="Arial" w:eastAsia="Times New Roman" w:hAnsi="Arial" w:cs="Arial"/>
        </w:rPr>
        <w:t xml:space="preserve">evladne organizacije naj gradijo zaupanje med romsko skupnostjo in vzgojnimi </w:t>
      </w:r>
      <w:r w:rsidR="00431DA3">
        <w:rPr>
          <w:rFonts w:ascii="Arial" w:eastAsia="Times New Roman" w:hAnsi="Arial" w:cs="Arial"/>
        </w:rPr>
        <w:t>ustanovami</w:t>
      </w:r>
      <w:r w:rsidR="00792A8C" w:rsidRPr="004020FA">
        <w:rPr>
          <w:rFonts w:ascii="Arial" w:eastAsia="Times New Roman" w:hAnsi="Arial" w:cs="Arial"/>
        </w:rPr>
        <w:t>.</w:t>
      </w:r>
    </w:p>
    <w:p w14:paraId="5E3A7A25" w14:textId="77777777" w:rsidR="00792A8C" w:rsidRDefault="00792A8C" w:rsidP="00792A8C">
      <w:pPr>
        <w:spacing w:after="0" w:line="240" w:lineRule="auto"/>
        <w:jc w:val="both"/>
        <w:rPr>
          <w:rFonts w:ascii="Arial" w:eastAsia="Times New Roman" w:hAnsi="Arial" w:cs="Arial"/>
          <w:lang w:eastAsia="sl-SI"/>
          <w14:ligatures w14:val="none"/>
        </w:rPr>
      </w:pPr>
    </w:p>
    <w:p w14:paraId="04758A75" w14:textId="50C95E7B" w:rsidR="00A20FFD" w:rsidRDefault="00E42D10" w:rsidP="00792A8C">
      <w:pPr>
        <w:spacing w:after="0" w:line="240" w:lineRule="auto"/>
        <w:jc w:val="both"/>
        <w:rPr>
          <w:rFonts w:ascii="Arial" w:hAnsi="Arial" w:cs="Arial"/>
        </w:rPr>
      </w:pPr>
      <w:r>
        <w:rPr>
          <w:rFonts w:ascii="Arial" w:hAnsi="Arial" w:cs="Arial"/>
        </w:rPr>
        <w:t>Intervjuvanka</w:t>
      </w:r>
      <w:r w:rsidR="00A20FFD">
        <w:rPr>
          <w:rFonts w:ascii="Arial" w:hAnsi="Arial" w:cs="Arial"/>
        </w:rPr>
        <w:t xml:space="preserve">, ki je predšolsko vzgojo začela obiskovati dve leti pred vstopom v osnovno šolo, je </w:t>
      </w:r>
      <w:r w:rsidR="00F15312">
        <w:rPr>
          <w:rFonts w:ascii="Arial" w:hAnsi="Arial" w:cs="Arial"/>
        </w:rPr>
        <w:t>predstavila svoj pogled na to obdobje</w:t>
      </w:r>
      <w:r w:rsidR="00A20FFD">
        <w:rPr>
          <w:rFonts w:ascii="Arial" w:hAnsi="Arial" w:cs="Arial"/>
        </w:rPr>
        <w:t>:</w:t>
      </w:r>
    </w:p>
    <w:p w14:paraId="3C5073E4" w14:textId="757AB88F" w:rsidR="00A20FFD" w:rsidRDefault="00A20FFD" w:rsidP="00A20FFD">
      <w:pPr>
        <w:spacing w:after="0" w:line="240" w:lineRule="auto"/>
        <w:jc w:val="both"/>
        <w:rPr>
          <w:rFonts w:ascii="Arial" w:hAnsi="Arial" w:cs="Arial"/>
        </w:rPr>
      </w:pPr>
    </w:p>
    <w:p w14:paraId="4DDD28E5" w14:textId="77777777" w:rsidR="002A2FB5" w:rsidRDefault="00E23995" w:rsidP="00792A8C">
      <w:pPr>
        <w:pStyle w:val="Komentar-citat"/>
        <w:numPr>
          <w:ilvl w:val="0"/>
          <w:numId w:val="0"/>
        </w:numPr>
        <w:ind w:left="360"/>
        <w:rPr>
          <w:i/>
          <w:iCs/>
          <w:color w:val="2E74B5" w:themeColor="accent5" w:themeShade="BF"/>
        </w:rPr>
      </w:pPr>
      <w:r w:rsidRPr="008F5EA1">
        <w:rPr>
          <w:i/>
          <w:iCs/>
          <w:color w:val="2E74B5" w:themeColor="accent5" w:themeShade="BF"/>
        </w:rPr>
        <w:t>»</w:t>
      </w:r>
      <w:r w:rsidR="00FE0530">
        <w:rPr>
          <w:i/>
          <w:iCs/>
          <w:color w:val="2E74B5" w:themeColor="accent5" w:themeShade="BF"/>
        </w:rPr>
        <w:t>M</w:t>
      </w:r>
      <w:r w:rsidRPr="008F5EA1">
        <w:rPr>
          <w:i/>
          <w:iCs/>
          <w:color w:val="2E74B5" w:themeColor="accent5" w:themeShade="BF"/>
        </w:rPr>
        <w:t>islim, da je izobrazba še vedno ključnega pomena za izhod iz začaranega kroga revščine, s katero se srečujejo Romi in jaz sem še vedno mnenja, da je treba v bistvu začeti na začetku. Če želimo biti uspešni na področju vzgoje in izobraževanja, je treba otroke čim prej vključevati v organizirano predšolsko vzgojo. Tam se dejansko vse skupaj začne, tam se otroci socializirajo, se naučijo slovenskega jezika, se navadijo v bistvu nekih delovnih rutin. Veliko od tega se tam vzpostavlja, odkrivajo se njihovi potenciali in če so otroci</w:t>
      </w:r>
      <w:r w:rsidR="009260B6">
        <w:rPr>
          <w:i/>
          <w:iCs/>
          <w:color w:val="2E74B5" w:themeColor="accent5" w:themeShade="BF"/>
        </w:rPr>
        <w:t xml:space="preserve"> </w:t>
      </w:r>
      <w:r w:rsidRPr="008F5EA1">
        <w:rPr>
          <w:i/>
          <w:iCs/>
          <w:color w:val="2E74B5" w:themeColor="accent5" w:themeShade="BF"/>
        </w:rPr>
        <w:t>dokaj hitro vključeni v vrtec, lahko hitro razvijajo tudi vse svoje potenciale.</w:t>
      </w:r>
      <w:r w:rsidR="00DC3CE0" w:rsidRPr="008F5EA1">
        <w:rPr>
          <w:i/>
          <w:iCs/>
          <w:color w:val="2E74B5" w:themeColor="accent5" w:themeShade="BF"/>
        </w:rPr>
        <w:t xml:space="preserve"> </w:t>
      </w:r>
      <w:r w:rsidR="00A20FFD" w:rsidRPr="008F5EA1">
        <w:rPr>
          <w:i/>
          <w:iCs/>
          <w:color w:val="2E74B5" w:themeColor="accent5" w:themeShade="BF"/>
        </w:rPr>
        <w:t xml:space="preserve">Jaz mislim, da se je tudi pri meni vse skupaj začelo z izobrazbo. </w:t>
      </w:r>
    </w:p>
    <w:p w14:paraId="52D6DE30" w14:textId="20C8AE8D" w:rsidR="00420B47" w:rsidRDefault="00A20FFD" w:rsidP="00792A8C">
      <w:pPr>
        <w:pStyle w:val="Komentar-citat"/>
        <w:numPr>
          <w:ilvl w:val="0"/>
          <w:numId w:val="0"/>
        </w:numPr>
        <w:ind w:left="360"/>
        <w:rPr>
          <w:i/>
          <w:iCs/>
          <w:color w:val="2E74B5" w:themeColor="accent5" w:themeShade="BF"/>
        </w:rPr>
      </w:pPr>
      <w:r w:rsidRPr="008F5EA1">
        <w:rPr>
          <w:i/>
          <w:iCs/>
          <w:color w:val="2E74B5" w:themeColor="accent5" w:themeShade="BF"/>
        </w:rPr>
        <w:t xml:space="preserve">Velikokrat me ljudje sprašujejo, kako je pa meni uspelo. Jaz moram povedati, da doma neke podpore nisem imela, pač vedno so me sicer motivirali in spodbujali k učenju, ampak ključnega pomena je bilo kakovostno pedagoško osebje, ki </w:t>
      </w:r>
      <w:r w:rsidR="009260B6">
        <w:rPr>
          <w:i/>
          <w:iCs/>
          <w:color w:val="2E74B5" w:themeColor="accent5" w:themeShade="BF"/>
        </w:rPr>
        <w:t xml:space="preserve">je v meni </w:t>
      </w:r>
      <w:r w:rsidRPr="008F5EA1">
        <w:rPr>
          <w:i/>
          <w:iCs/>
          <w:color w:val="2E74B5" w:themeColor="accent5" w:themeShade="BF"/>
        </w:rPr>
        <w:t>prepoznal nek potencial. Jaz bom v bistvu tem ljudem večno hvaležna, ne samo da so oni verjeli vame, tudi jaz sem z njihovo pomočjo začela verjeti vase. Da tudi jaz zmorem in da tudi kot Rominja lahko izstopam.</w:t>
      </w:r>
      <w:r w:rsidR="00DC3CE0" w:rsidRPr="008F5EA1">
        <w:rPr>
          <w:i/>
          <w:iCs/>
          <w:color w:val="2E74B5" w:themeColor="accent5" w:themeShade="BF"/>
        </w:rPr>
        <w:t>«</w:t>
      </w:r>
    </w:p>
    <w:p w14:paraId="26B2B35F" w14:textId="77777777" w:rsidR="00792A8C" w:rsidRDefault="00792A8C" w:rsidP="00792A8C">
      <w:pPr>
        <w:spacing w:after="0" w:line="240" w:lineRule="auto"/>
        <w:jc w:val="both"/>
        <w:rPr>
          <w:rFonts w:ascii="Arial" w:hAnsi="Arial" w:cs="Arial"/>
        </w:rPr>
      </w:pPr>
    </w:p>
    <w:p w14:paraId="79B19FCF" w14:textId="0C9ACE9A" w:rsidR="00420B47" w:rsidRDefault="001B7456" w:rsidP="00792A8C">
      <w:pPr>
        <w:spacing w:after="0" w:line="240" w:lineRule="auto"/>
        <w:jc w:val="both"/>
        <w:rPr>
          <w:rFonts w:ascii="Arial" w:hAnsi="Arial" w:cs="Arial"/>
        </w:rPr>
      </w:pPr>
      <w:r w:rsidRPr="001B7456">
        <w:rPr>
          <w:rFonts w:ascii="Arial" w:hAnsi="Arial" w:cs="Arial"/>
        </w:rPr>
        <w:t xml:space="preserve">Prva pozitivna izkušnja za romske otroke se mora zgoditi že v vrtcu. Tudi </w:t>
      </w:r>
      <w:r w:rsidR="00E42D10">
        <w:rPr>
          <w:rFonts w:ascii="Arial" w:hAnsi="Arial" w:cs="Arial"/>
        </w:rPr>
        <w:t>intervjuvanka</w:t>
      </w:r>
      <w:r w:rsidRPr="001B7456">
        <w:rPr>
          <w:rFonts w:ascii="Arial" w:hAnsi="Arial" w:cs="Arial"/>
        </w:rPr>
        <w:t xml:space="preserve">, ki sama ni obiskovala vrtca, je </w:t>
      </w:r>
      <w:r w:rsidR="00322664">
        <w:rPr>
          <w:rFonts w:ascii="Arial" w:hAnsi="Arial" w:cs="Arial"/>
        </w:rPr>
        <w:t xml:space="preserve">v vrtec vpisala </w:t>
      </w:r>
      <w:r w:rsidRPr="001B7456">
        <w:rPr>
          <w:rFonts w:ascii="Arial" w:hAnsi="Arial" w:cs="Arial"/>
        </w:rPr>
        <w:t>vse tri svoje otroke.</w:t>
      </w:r>
    </w:p>
    <w:p w14:paraId="28EE979E" w14:textId="77777777" w:rsidR="00792A8C" w:rsidRDefault="00792A8C" w:rsidP="00792A8C">
      <w:pPr>
        <w:spacing w:after="0" w:line="240" w:lineRule="auto"/>
        <w:jc w:val="both"/>
        <w:rPr>
          <w:rFonts w:ascii="Arial" w:hAnsi="Arial" w:cs="Arial"/>
        </w:rPr>
      </w:pPr>
    </w:p>
    <w:p w14:paraId="1F734780" w14:textId="3568D2AC" w:rsidR="006147BF" w:rsidRPr="008F5EA1" w:rsidRDefault="006147BF" w:rsidP="00792A8C">
      <w:pPr>
        <w:pStyle w:val="Komentar-citat"/>
        <w:numPr>
          <w:ilvl w:val="0"/>
          <w:numId w:val="0"/>
        </w:numPr>
        <w:ind w:left="360"/>
        <w:rPr>
          <w:i/>
          <w:iCs/>
          <w:color w:val="2E74B5" w:themeColor="accent5" w:themeShade="BF"/>
        </w:rPr>
      </w:pPr>
      <w:r w:rsidRPr="008F5EA1">
        <w:rPr>
          <w:i/>
          <w:iCs/>
          <w:color w:val="2E74B5" w:themeColor="accent5" w:themeShade="BF"/>
        </w:rPr>
        <w:t>»Bi pa definitivno, če bi bila možnost</w:t>
      </w:r>
      <w:r w:rsidR="00322664">
        <w:rPr>
          <w:i/>
          <w:iCs/>
          <w:color w:val="2E74B5" w:themeColor="accent5" w:themeShade="BF"/>
        </w:rPr>
        <w:t>,</w:t>
      </w:r>
      <w:r w:rsidRPr="008F5EA1">
        <w:rPr>
          <w:i/>
          <w:iCs/>
          <w:color w:val="2E74B5" w:themeColor="accent5" w:themeShade="BF"/>
        </w:rPr>
        <w:t xml:space="preserve"> recimo takrat, bi starše svoje prepričala, da me dajo v vrtec, ker edino tako bi mi bilo lažje. Ker jaz sem svoje otroke, svoje tri vključila, sicer najstarejšega sina sem po</w:t>
      </w:r>
      <w:r w:rsidR="00322664">
        <w:rPr>
          <w:i/>
          <w:iCs/>
          <w:color w:val="2E74B5" w:themeColor="accent5" w:themeShade="BF"/>
        </w:rPr>
        <w:t>tem</w:t>
      </w:r>
      <w:r w:rsidRPr="008F5EA1">
        <w:rPr>
          <w:i/>
          <w:iCs/>
          <w:color w:val="2E74B5" w:themeColor="accent5" w:themeShade="BF"/>
        </w:rPr>
        <w:t xml:space="preserve"> vključila, ko je bil že ma</w:t>
      </w:r>
      <w:r w:rsidR="00322664">
        <w:rPr>
          <w:i/>
          <w:iCs/>
          <w:color w:val="2E74B5" w:themeColor="accent5" w:themeShade="BF"/>
        </w:rPr>
        <w:t>lo</w:t>
      </w:r>
      <w:r w:rsidRPr="008F5EA1">
        <w:rPr>
          <w:i/>
          <w:iCs/>
          <w:color w:val="2E74B5" w:themeColor="accent5" w:themeShade="BF"/>
        </w:rPr>
        <w:t xml:space="preserve"> starejši, okoli tri leta je bil star, ker sem začela pač delat. Ampak t</w:t>
      </w:r>
      <w:r w:rsidR="00F15312" w:rsidRPr="008F5EA1">
        <w:rPr>
          <w:i/>
          <w:iCs/>
          <w:color w:val="2E74B5" w:themeColor="accent5" w:themeShade="BF"/>
        </w:rPr>
        <w:t>a</w:t>
      </w:r>
      <w:r w:rsidRPr="008F5EA1">
        <w:rPr>
          <w:i/>
          <w:iCs/>
          <w:color w:val="2E74B5" w:themeColor="accent5" w:themeShade="BF"/>
        </w:rPr>
        <w:t xml:space="preserve"> mlajša dva pa takoj pri enem letu, hčerkico celo pred enim letom, sem takoj vključila v vrtec.</w:t>
      </w:r>
      <w:r w:rsidR="00F15312" w:rsidRPr="008F5EA1">
        <w:rPr>
          <w:i/>
          <w:iCs/>
          <w:color w:val="2E74B5" w:themeColor="accent5" w:themeShade="BF"/>
        </w:rPr>
        <w:t>«</w:t>
      </w:r>
    </w:p>
    <w:p w14:paraId="0504AD26" w14:textId="77777777" w:rsidR="006147BF" w:rsidRPr="009E52B5" w:rsidRDefault="006147BF" w:rsidP="00792A8C">
      <w:pPr>
        <w:spacing w:after="0" w:line="240" w:lineRule="auto"/>
        <w:jc w:val="both"/>
        <w:rPr>
          <w:rFonts w:ascii="Arial" w:hAnsi="Arial" w:cs="Arial"/>
        </w:rPr>
      </w:pPr>
    </w:p>
    <w:p w14:paraId="1CBB039D" w14:textId="1CDA0068" w:rsidR="001B7456" w:rsidRDefault="001B7456" w:rsidP="00792A8C">
      <w:pPr>
        <w:spacing w:after="0" w:line="240" w:lineRule="auto"/>
        <w:jc w:val="both"/>
        <w:rPr>
          <w:rFonts w:ascii="Arial" w:eastAsia="Times New Roman" w:hAnsi="Arial" w:cs="Arial"/>
          <w:lang w:eastAsia="sl-SI"/>
          <w14:ligatures w14:val="none"/>
        </w:rPr>
      </w:pPr>
      <w:r w:rsidRPr="001B7456">
        <w:rPr>
          <w:rFonts w:ascii="Arial" w:eastAsia="Times New Roman" w:hAnsi="Arial" w:cs="Arial"/>
          <w:lang w:eastAsia="sl-SI"/>
          <w14:ligatures w14:val="none"/>
        </w:rPr>
        <w:t xml:space="preserve">Nekateri </w:t>
      </w:r>
      <w:r w:rsidR="00E42D10">
        <w:rPr>
          <w:rFonts w:ascii="Arial" w:eastAsia="Times New Roman" w:hAnsi="Arial" w:cs="Arial"/>
          <w:lang w:eastAsia="sl-SI"/>
          <w14:ligatures w14:val="none"/>
        </w:rPr>
        <w:t>intervjuvanci</w:t>
      </w:r>
      <w:r w:rsidRPr="001B7456">
        <w:rPr>
          <w:rFonts w:ascii="Arial" w:eastAsia="Times New Roman" w:hAnsi="Arial" w:cs="Arial"/>
          <w:lang w:eastAsia="sl-SI"/>
          <w14:ligatures w14:val="none"/>
        </w:rPr>
        <w:t xml:space="preserve"> so poročali o izključevanju in </w:t>
      </w:r>
      <w:proofErr w:type="spellStart"/>
      <w:r w:rsidRPr="001B7456">
        <w:rPr>
          <w:rFonts w:ascii="Arial" w:eastAsia="Times New Roman" w:hAnsi="Arial" w:cs="Arial"/>
          <w:lang w:eastAsia="sl-SI"/>
          <w14:ligatures w14:val="none"/>
        </w:rPr>
        <w:t>medvrstniškem</w:t>
      </w:r>
      <w:proofErr w:type="spellEnd"/>
      <w:r w:rsidRPr="001B7456">
        <w:rPr>
          <w:rFonts w:ascii="Arial" w:eastAsia="Times New Roman" w:hAnsi="Arial" w:cs="Arial"/>
          <w:lang w:eastAsia="sl-SI"/>
          <w14:ligatures w14:val="none"/>
        </w:rPr>
        <w:t xml:space="preserve"> nasilju. Pomanjkanje predšolske izkušnje je pri enem od </w:t>
      </w:r>
      <w:r w:rsidR="00E42D10">
        <w:rPr>
          <w:rFonts w:ascii="Arial" w:eastAsia="Times New Roman" w:hAnsi="Arial" w:cs="Arial"/>
          <w:lang w:eastAsia="sl-SI"/>
          <w14:ligatures w14:val="none"/>
        </w:rPr>
        <w:t>intervjuvancev</w:t>
      </w:r>
      <w:r w:rsidRPr="001B7456">
        <w:rPr>
          <w:rFonts w:ascii="Arial" w:eastAsia="Times New Roman" w:hAnsi="Arial" w:cs="Arial"/>
          <w:lang w:eastAsia="sl-SI"/>
          <w14:ligatures w14:val="none"/>
        </w:rPr>
        <w:t xml:space="preserve"> povzročilo jezikovne ovire, ki jih je </w:t>
      </w:r>
      <w:r w:rsidR="00322664">
        <w:rPr>
          <w:rFonts w:ascii="Arial" w:eastAsia="Times New Roman" w:hAnsi="Arial" w:cs="Arial"/>
          <w:lang w:eastAsia="sl-SI"/>
          <w14:ligatures w14:val="none"/>
        </w:rPr>
        <w:t xml:space="preserve">sicer </w:t>
      </w:r>
      <w:r w:rsidRPr="001B7456">
        <w:rPr>
          <w:rFonts w:ascii="Arial" w:eastAsia="Times New Roman" w:hAnsi="Arial" w:cs="Arial"/>
          <w:lang w:eastAsia="sl-SI"/>
          <w14:ligatures w14:val="none"/>
        </w:rPr>
        <w:t>s pomočjo vrstnikov in strokovnjakov premagal.</w:t>
      </w:r>
    </w:p>
    <w:p w14:paraId="54E73C83" w14:textId="77777777" w:rsidR="001B7456" w:rsidRPr="001B7456" w:rsidRDefault="001B7456" w:rsidP="00792A8C">
      <w:pPr>
        <w:spacing w:after="0" w:line="240" w:lineRule="auto"/>
        <w:jc w:val="both"/>
        <w:rPr>
          <w:rFonts w:ascii="Arial" w:eastAsia="Times New Roman" w:hAnsi="Arial" w:cs="Arial"/>
          <w:lang w:eastAsia="sl-SI"/>
          <w14:ligatures w14:val="none"/>
        </w:rPr>
      </w:pPr>
    </w:p>
    <w:p w14:paraId="1352B5BB" w14:textId="64282997" w:rsidR="00ED6315" w:rsidRDefault="001B7456" w:rsidP="00792A8C">
      <w:pPr>
        <w:spacing w:after="0" w:line="240" w:lineRule="auto"/>
        <w:jc w:val="both"/>
        <w:rPr>
          <w:rFonts w:ascii="Arial" w:eastAsia="Times New Roman" w:hAnsi="Arial" w:cs="Arial"/>
          <w:lang w:eastAsia="sl-SI"/>
          <w14:ligatures w14:val="none"/>
        </w:rPr>
      </w:pPr>
      <w:r w:rsidRPr="001B7456">
        <w:rPr>
          <w:rFonts w:ascii="Arial" w:eastAsia="Times New Roman" w:hAnsi="Arial" w:cs="Arial"/>
          <w:lang w:eastAsia="sl-SI"/>
          <w14:ligatures w14:val="none"/>
        </w:rPr>
        <w:t xml:space="preserve">Sodelujoči so predlagali večjo vključenost romskih otrok v vrtec, ustvarjanje pozitivnega okolja, brezplačen dostop do vrtcev in več podpore za večjezične družine. Ena od </w:t>
      </w:r>
      <w:r w:rsidR="00E42D10">
        <w:rPr>
          <w:rFonts w:ascii="Arial" w:eastAsia="Times New Roman" w:hAnsi="Arial" w:cs="Arial"/>
          <w:lang w:eastAsia="sl-SI"/>
          <w14:ligatures w14:val="none"/>
        </w:rPr>
        <w:t>intervjuvank</w:t>
      </w:r>
      <w:r w:rsidRPr="001B7456">
        <w:rPr>
          <w:rFonts w:ascii="Arial" w:eastAsia="Times New Roman" w:hAnsi="Arial" w:cs="Arial"/>
          <w:lang w:eastAsia="sl-SI"/>
          <w14:ligatures w14:val="none"/>
        </w:rPr>
        <w:t xml:space="preserve"> je poudarila</w:t>
      </w:r>
      <w:r>
        <w:rPr>
          <w:rFonts w:ascii="Arial" w:eastAsia="Times New Roman" w:hAnsi="Arial" w:cs="Arial"/>
          <w:lang w:eastAsia="sl-SI"/>
          <w14:ligatures w14:val="none"/>
        </w:rPr>
        <w:t>:</w:t>
      </w:r>
    </w:p>
    <w:p w14:paraId="22C71B6D" w14:textId="77777777" w:rsidR="001B7456" w:rsidRPr="001B7456" w:rsidRDefault="001B7456" w:rsidP="001B7456">
      <w:pPr>
        <w:spacing w:after="0" w:line="240" w:lineRule="auto"/>
        <w:jc w:val="both"/>
        <w:rPr>
          <w:rFonts w:ascii="Arial" w:eastAsia="Times New Roman" w:hAnsi="Arial" w:cs="Arial"/>
          <w:lang w:eastAsia="sl-SI"/>
          <w14:ligatures w14:val="none"/>
        </w:rPr>
      </w:pPr>
    </w:p>
    <w:p w14:paraId="2E7CEB64" w14:textId="3E3B4C72" w:rsidR="00DF07D1" w:rsidRPr="008F5EA1" w:rsidRDefault="00ED6315" w:rsidP="00011F40">
      <w:pPr>
        <w:pStyle w:val="Komentar-citat"/>
        <w:keepNext/>
        <w:keepLines/>
        <w:numPr>
          <w:ilvl w:val="0"/>
          <w:numId w:val="0"/>
        </w:numPr>
        <w:ind w:left="357"/>
        <w:rPr>
          <w:i/>
          <w:iCs/>
          <w:color w:val="2E74B5" w:themeColor="accent5" w:themeShade="BF"/>
        </w:rPr>
      </w:pPr>
      <w:r w:rsidRPr="008F5EA1">
        <w:rPr>
          <w:i/>
          <w:iCs/>
          <w:color w:val="2E74B5" w:themeColor="accent5" w:themeShade="BF"/>
        </w:rPr>
        <w:lastRenderedPageBreak/>
        <w:t>»Jaz mislim, da se mora v prvi vrsti vsem otrokom, tudi romskim otrokom, zagotoviti enak dostop do organizirane predšolske vzgoje. To pomeni, da se romskim otrokom zagotovi brezplačno obiskovanje vrtca, ker velikokrat ravno ta finančni vidik romskim staršem predstavlja neko breme. Ker so večinoma vsi prejemniki socialnih transferjev</w:t>
      </w:r>
      <w:r w:rsidR="005B636A">
        <w:rPr>
          <w:i/>
          <w:iCs/>
          <w:color w:val="2E74B5" w:themeColor="accent5" w:themeShade="BF"/>
        </w:rPr>
        <w:t>,</w:t>
      </w:r>
      <w:r w:rsidRPr="008F5EA1">
        <w:rPr>
          <w:i/>
          <w:iCs/>
          <w:color w:val="2E74B5" w:themeColor="accent5" w:themeShade="BF"/>
        </w:rPr>
        <w:t xml:space="preserve"> in četudi gre za subvencioniran način plačevanja vrtca, je tudi teh 30, 40 evrov včasih preveč. In jaz mislim, da bi brezplačen dostop do vrtca marsikateri družini omogočil, da bi se otroci hitreje, lažje in bolj učinkovito vključevali v vrtec. Potem druga stvar, ki se mi zdi ključnega pomena, je ta, da se dela na </w:t>
      </w:r>
      <w:proofErr w:type="spellStart"/>
      <w:r w:rsidRPr="008F5EA1">
        <w:rPr>
          <w:i/>
          <w:iCs/>
          <w:color w:val="2E74B5" w:themeColor="accent5" w:themeShade="BF"/>
        </w:rPr>
        <w:t>senzibilizaciji</w:t>
      </w:r>
      <w:proofErr w:type="spellEnd"/>
      <w:r w:rsidRPr="008F5EA1">
        <w:rPr>
          <w:i/>
          <w:iCs/>
          <w:color w:val="2E74B5" w:themeColor="accent5" w:themeShade="BF"/>
        </w:rPr>
        <w:t xml:space="preserve"> strokovnih delavcev. To pomeni, da veliko strokovnih delavcev, ki delajo v vrtcu in v šoli, na nek način še vedno premalo pozna romski način življenja in zaradi tega vse otroke obravnavajo enako. Jaz sem precej alergična, ko slišim od kakšne učiteljice ali pa vzgojitelja, da so za njo vsi otroci v bistvu enaki. Ker to je v bistvu najslabše, kar lahko kdorkoli izreče. Vsak otrok je poseben, vsak otrok ima svoje individualne potrebe, želje, interese. Treba je vsakemu otroku posebej prilagajati aktivnosti</w:t>
      </w:r>
      <w:r w:rsidR="005B636A">
        <w:rPr>
          <w:i/>
          <w:iCs/>
          <w:color w:val="2E74B5" w:themeColor="accent5" w:themeShade="BF"/>
        </w:rPr>
        <w:t xml:space="preserve">, </w:t>
      </w:r>
      <w:r w:rsidRPr="008F5EA1">
        <w:rPr>
          <w:i/>
          <w:iCs/>
          <w:color w:val="2E74B5" w:themeColor="accent5" w:themeShade="BF"/>
        </w:rPr>
        <w:t>cilje in potrebe in tako naprej. Tako da, treba je delat</w:t>
      </w:r>
      <w:r w:rsidR="005B636A">
        <w:rPr>
          <w:i/>
          <w:iCs/>
          <w:color w:val="2E74B5" w:themeColor="accent5" w:themeShade="BF"/>
        </w:rPr>
        <w:t>i</w:t>
      </w:r>
      <w:r w:rsidRPr="008F5EA1">
        <w:rPr>
          <w:i/>
          <w:iCs/>
          <w:color w:val="2E74B5" w:themeColor="accent5" w:themeShade="BF"/>
        </w:rPr>
        <w:t xml:space="preserve"> na usposabljanju teh strokovnih delavcev, da znajo bolje spoštovati in sprejemati različnosti v učnem okolju, da znajo ustrezno pripraviti gradivo, materiale, didaktiko. Da zagotavljajo otrokom neko večjezično, večkulturno učno okolje, predvsem to.«</w:t>
      </w:r>
    </w:p>
    <w:p w14:paraId="1F9DD56F" w14:textId="77777777" w:rsidR="006F1927" w:rsidRPr="001B7456" w:rsidRDefault="006F1927" w:rsidP="001B7456">
      <w:pPr>
        <w:spacing w:after="0" w:line="240" w:lineRule="auto"/>
        <w:ind w:left="708"/>
        <w:jc w:val="both"/>
        <w:rPr>
          <w:rFonts w:ascii="Arial" w:eastAsia="Times New Roman" w:hAnsi="Arial" w:cs="Arial"/>
          <w:i/>
          <w:iCs/>
          <w:color w:val="000000"/>
          <w:lang w:eastAsia="en-GB"/>
          <w14:ligatures w14:val="none"/>
        </w:rPr>
      </w:pPr>
    </w:p>
    <w:p w14:paraId="52747C2B" w14:textId="02062EA5" w:rsidR="00420B47" w:rsidRDefault="001B7456" w:rsidP="00843D78">
      <w:pPr>
        <w:spacing w:after="0" w:line="240" w:lineRule="auto"/>
        <w:jc w:val="both"/>
        <w:rPr>
          <w:rFonts w:ascii="Arial" w:hAnsi="Arial" w:cs="Arial"/>
        </w:rPr>
      </w:pPr>
      <w:proofErr w:type="spellStart"/>
      <w:r w:rsidRPr="001B7456">
        <w:rPr>
          <w:rFonts w:ascii="Arial" w:hAnsi="Arial" w:cs="Arial"/>
        </w:rPr>
        <w:t>Proaktivnost</w:t>
      </w:r>
      <w:proofErr w:type="spellEnd"/>
      <w:r w:rsidRPr="001B7456">
        <w:rPr>
          <w:rFonts w:ascii="Arial" w:hAnsi="Arial" w:cs="Arial"/>
        </w:rPr>
        <w:t xml:space="preserve"> </w:t>
      </w:r>
      <w:r w:rsidR="002A030A">
        <w:rPr>
          <w:rFonts w:ascii="Arial" w:hAnsi="Arial" w:cs="Arial"/>
        </w:rPr>
        <w:t xml:space="preserve">in medsebojna usklajenost ter sodelovanje </w:t>
      </w:r>
      <w:r w:rsidRPr="001B7456">
        <w:rPr>
          <w:rFonts w:ascii="Arial" w:hAnsi="Arial" w:cs="Arial"/>
        </w:rPr>
        <w:t>ključnih služb</w:t>
      </w:r>
      <w:r w:rsidR="002A030A">
        <w:rPr>
          <w:rFonts w:ascii="Arial" w:hAnsi="Arial" w:cs="Arial"/>
        </w:rPr>
        <w:t xml:space="preserve"> s področja</w:t>
      </w:r>
      <w:r w:rsidRPr="001B7456">
        <w:rPr>
          <w:rFonts w:ascii="Arial" w:hAnsi="Arial" w:cs="Arial"/>
        </w:rPr>
        <w:t xml:space="preserve"> zdravstv</w:t>
      </w:r>
      <w:r w:rsidR="002A030A">
        <w:rPr>
          <w:rFonts w:ascii="Arial" w:hAnsi="Arial" w:cs="Arial"/>
        </w:rPr>
        <w:t>a</w:t>
      </w:r>
      <w:r w:rsidRPr="001B7456">
        <w:rPr>
          <w:rFonts w:ascii="Arial" w:hAnsi="Arial" w:cs="Arial"/>
        </w:rPr>
        <w:t>, social</w:t>
      </w:r>
      <w:r w:rsidR="002A030A">
        <w:rPr>
          <w:rFonts w:ascii="Arial" w:hAnsi="Arial" w:cs="Arial"/>
        </w:rPr>
        <w:t>e</w:t>
      </w:r>
      <w:r w:rsidRPr="001B7456">
        <w:rPr>
          <w:rFonts w:ascii="Arial" w:hAnsi="Arial" w:cs="Arial"/>
        </w:rPr>
        <w:t xml:space="preserve"> in izobraževanj</w:t>
      </w:r>
      <w:r w:rsidR="002A030A">
        <w:rPr>
          <w:rFonts w:ascii="Arial" w:hAnsi="Arial" w:cs="Arial"/>
        </w:rPr>
        <w:t>a</w:t>
      </w:r>
      <w:r w:rsidRPr="001B7456">
        <w:rPr>
          <w:rFonts w:ascii="Arial" w:hAnsi="Arial" w:cs="Arial"/>
        </w:rPr>
        <w:t xml:space="preserve"> </w:t>
      </w:r>
      <w:r w:rsidR="0034446D">
        <w:rPr>
          <w:rFonts w:ascii="Arial" w:hAnsi="Arial" w:cs="Arial"/>
        </w:rPr>
        <w:t>so</w:t>
      </w:r>
      <w:r w:rsidRPr="001B7456">
        <w:rPr>
          <w:rFonts w:ascii="Arial" w:hAnsi="Arial" w:cs="Arial"/>
        </w:rPr>
        <w:t xml:space="preserve"> nujn</w:t>
      </w:r>
      <w:r w:rsidR="0034446D">
        <w:rPr>
          <w:rFonts w:ascii="Arial" w:hAnsi="Arial" w:cs="Arial"/>
        </w:rPr>
        <w:t>i</w:t>
      </w:r>
      <w:r w:rsidRPr="001B7456">
        <w:rPr>
          <w:rFonts w:ascii="Arial" w:hAnsi="Arial" w:cs="Arial"/>
        </w:rPr>
        <w:t xml:space="preserve"> za podporo otrokom in družinam v zgodnjem obdobju.</w:t>
      </w:r>
    </w:p>
    <w:p w14:paraId="06B54907" w14:textId="77777777" w:rsidR="00BE37E8" w:rsidRDefault="00BE37E8" w:rsidP="001B7456">
      <w:pPr>
        <w:spacing w:after="0" w:line="240" w:lineRule="auto"/>
        <w:jc w:val="both"/>
        <w:rPr>
          <w:rFonts w:ascii="Arial" w:hAnsi="Arial" w:cs="Arial"/>
        </w:rPr>
      </w:pPr>
    </w:p>
    <w:p w14:paraId="34574281" w14:textId="4C2D7383" w:rsidR="00104ECE" w:rsidRPr="001B7456" w:rsidRDefault="00E42D10" w:rsidP="00BE37E8">
      <w:pPr>
        <w:keepNext/>
        <w:keepLines/>
        <w:spacing w:after="0" w:line="240" w:lineRule="auto"/>
        <w:jc w:val="both"/>
        <w:rPr>
          <w:rFonts w:ascii="Arial" w:hAnsi="Arial" w:cs="Arial"/>
        </w:rPr>
      </w:pPr>
      <w:r>
        <w:rPr>
          <w:rFonts w:ascii="Arial" w:hAnsi="Arial" w:cs="Arial"/>
        </w:rPr>
        <w:lastRenderedPageBreak/>
        <w:t>Intervjuvanec</w:t>
      </w:r>
      <w:r w:rsidR="001B7456" w:rsidRPr="001B7456">
        <w:rPr>
          <w:rFonts w:ascii="Arial" w:hAnsi="Arial" w:cs="Arial"/>
        </w:rPr>
        <w:t xml:space="preserve">, ki se </w:t>
      </w:r>
      <w:r w:rsidR="001B7456">
        <w:rPr>
          <w:rFonts w:ascii="Arial" w:hAnsi="Arial" w:cs="Arial"/>
        </w:rPr>
        <w:t xml:space="preserve">sam </w:t>
      </w:r>
      <w:r w:rsidR="001B7456" w:rsidRPr="001B7456">
        <w:rPr>
          <w:rFonts w:ascii="Arial" w:hAnsi="Arial" w:cs="Arial"/>
        </w:rPr>
        <w:t>poklicno ukvarja z razvojem predšolskih otrok, je poudaril</w:t>
      </w:r>
      <w:r w:rsidR="00104ECE" w:rsidRPr="001B7456">
        <w:rPr>
          <w:rFonts w:ascii="Arial" w:hAnsi="Arial" w:cs="Arial"/>
        </w:rPr>
        <w:t xml:space="preserve">:  </w:t>
      </w:r>
    </w:p>
    <w:p w14:paraId="129F18AC" w14:textId="77777777" w:rsidR="00104ECE" w:rsidRDefault="00104ECE" w:rsidP="00BE37E8">
      <w:pPr>
        <w:keepNext/>
        <w:keepLines/>
        <w:spacing w:after="0" w:line="240" w:lineRule="auto"/>
        <w:jc w:val="both"/>
        <w:rPr>
          <w:rFonts w:ascii="Arial" w:hAnsi="Arial" w:cs="Arial"/>
        </w:rPr>
      </w:pPr>
    </w:p>
    <w:p w14:paraId="7C822EBC" w14:textId="03F07514" w:rsidR="00197CE0" w:rsidRDefault="00104ECE" w:rsidP="00BE37E8">
      <w:pPr>
        <w:pStyle w:val="Komentar-citat"/>
        <w:keepNext/>
        <w:keepLines/>
        <w:numPr>
          <w:ilvl w:val="0"/>
          <w:numId w:val="0"/>
        </w:numPr>
        <w:ind w:left="360"/>
        <w:rPr>
          <w:i/>
          <w:iCs/>
          <w:color w:val="2E74B5" w:themeColor="accent5" w:themeShade="BF"/>
        </w:rPr>
      </w:pPr>
      <w:r w:rsidRPr="00420B47">
        <w:rPr>
          <w:i/>
          <w:iCs/>
          <w:color w:val="2E74B5" w:themeColor="accent5" w:themeShade="BF"/>
        </w:rPr>
        <w:t xml:space="preserve">»Zdaj, še bolj dostopni bi zagotovo lahko postali, da že v zgodnjemu otroštvu, se pravi ključni sektorji, ki neposredno vplivajo na razvoj otroka, razvoj družine, da se povezujejo med seboj. Torej, to je zdravstvo, izobraževanje in sociala. Vsaj ti trije bi morali sodelovati tesno skupaj in imeti skupen cilj, ker ko se otrok rodi, se rodi tudi starš, se rodi tudi družina. In takrat </w:t>
      </w:r>
      <w:r w:rsidR="002A030A" w:rsidRPr="00420B47">
        <w:rPr>
          <w:i/>
          <w:iCs/>
          <w:color w:val="2E74B5" w:themeColor="accent5" w:themeShade="BF"/>
        </w:rPr>
        <w:t xml:space="preserve">imamo </w:t>
      </w:r>
      <w:r w:rsidRPr="00420B47">
        <w:rPr>
          <w:i/>
          <w:iCs/>
          <w:color w:val="2E74B5" w:themeColor="accent5" w:themeShade="BF"/>
        </w:rPr>
        <w:t>kot družba odgovornost, če sledimo seveda znanosti o razvoju otroka, da kot družba ponudimo podporne mehanizme tej mladi družini, ki je nastala, da najde svoj prostor na zemljevidu življenja, v katerem se je pač znašla</w:t>
      </w:r>
      <w:r w:rsidR="002A030A">
        <w:rPr>
          <w:i/>
          <w:iCs/>
          <w:color w:val="2E74B5" w:themeColor="accent5" w:themeShade="BF"/>
        </w:rPr>
        <w:t>.</w:t>
      </w:r>
      <w:r w:rsidRPr="00420B47">
        <w:rPr>
          <w:i/>
          <w:iCs/>
          <w:color w:val="2E74B5" w:themeColor="accent5" w:themeShade="BF"/>
        </w:rPr>
        <w:t xml:space="preserve"> </w:t>
      </w:r>
      <w:r w:rsidR="002A030A">
        <w:rPr>
          <w:i/>
          <w:iCs/>
          <w:color w:val="2E74B5" w:themeColor="accent5" w:themeShade="BF"/>
        </w:rPr>
        <w:t>I</w:t>
      </w:r>
      <w:r w:rsidRPr="00420B47">
        <w:rPr>
          <w:i/>
          <w:iCs/>
          <w:color w:val="2E74B5" w:themeColor="accent5" w:themeShade="BF"/>
        </w:rPr>
        <w:t>n v tem procesu je ključno, da ti trije, se pravi zdravstvo, izobraževanje, sociala tesno sodelujejo, se povezujejo med seboj in imajo programe in mehanizme in informacije, ki so na nekakšen način prepletene oziroma pretočne. Se pravi</w:t>
      </w:r>
      <w:r w:rsidR="005B636A">
        <w:rPr>
          <w:i/>
          <w:iCs/>
          <w:color w:val="2E74B5" w:themeColor="accent5" w:themeShade="BF"/>
        </w:rPr>
        <w:t>, da</w:t>
      </w:r>
      <w:r w:rsidRPr="00420B47">
        <w:rPr>
          <w:i/>
          <w:iCs/>
          <w:color w:val="2E74B5" w:themeColor="accent5" w:themeShade="BF"/>
        </w:rPr>
        <w:t xml:space="preserve"> obstaja pretočnost informacij, da obstaja »</w:t>
      </w:r>
      <w:proofErr w:type="spellStart"/>
      <w:r w:rsidRPr="00420B47">
        <w:rPr>
          <w:i/>
          <w:iCs/>
          <w:color w:val="2E74B5" w:themeColor="accent5" w:themeShade="BF"/>
        </w:rPr>
        <w:t>tracking</w:t>
      </w:r>
      <w:proofErr w:type="spellEnd"/>
      <w:r w:rsidRPr="00420B47">
        <w:rPr>
          <w:i/>
          <w:iCs/>
          <w:color w:val="2E74B5" w:themeColor="accent5" w:themeShade="BF"/>
        </w:rPr>
        <w:t>«, neka sledljivost</w:t>
      </w:r>
      <w:r w:rsidR="005B636A">
        <w:rPr>
          <w:i/>
          <w:iCs/>
          <w:color w:val="2E74B5" w:themeColor="accent5" w:themeShade="BF"/>
        </w:rPr>
        <w:t xml:space="preserve"> </w:t>
      </w:r>
      <w:r w:rsidRPr="00420B47">
        <w:rPr>
          <w:i/>
          <w:iCs/>
          <w:color w:val="2E74B5" w:themeColor="accent5" w:themeShade="BF"/>
        </w:rPr>
        <w:t>teh družin</w:t>
      </w:r>
      <w:r w:rsidR="005B636A">
        <w:rPr>
          <w:i/>
          <w:iCs/>
          <w:color w:val="2E74B5" w:themeColor="accent5" w:themeShade="BF"/>
        </w:rPr>
        <w:t>. P</w:t>
      </w:r>
      <w:r w:rsidRPr="00420B47">
        <w:rPr>
          <w:i/>
          <w:iCs/>
          <w:color w:val="2E74B5" w:themeColor="accent5" w:themeShade="BF"/>
        </w:rPr>
        <w:t xml:space="preserve">rvi stik </w:t>
      </w:r>
      <w:r w:rsidR="002A030A" w:rsidRPr="00420B47">
        <w:rPr>
          <w:i/>
          <w:iCs/>
          <w:color w:val="2E74B5" w:themeColor="accent5" w:themeShade="BF"/>
        </w:rPr>
        <w:t xml:space="preserve">bo </w:t>
      </w:r>
      <w:r w:rsidRPr="00420B47">
        <w:rPr>
          <w:i/>
          <w:iCs/>
          <w:color w:val="2E74B5" w:themeColor="accent5" w:themeShade="BF"/>
        </w:rPr>
        <w:t>družina vzpostavila z zdravstvom, se pravi pred samim porodom otroka, takrat pride, po porodu pride na dom patronažna, se pravi medicinska sestra oziroma babica, bi morala imeti znanja, veliko znanja o pomenu igre in o pomenu interakcij. Ne samo, ali je ta otrok okopan, pa kako ga držite v banjici, kak</w:t>
      </w:r>
      <w:r w:rsidR="002A030A">
        <w:rPr>
          <w:i/>
          <w:iCs/>
          <w:color w:val="2E74B5" w:themeColor="accent5" w:themeShade="BF"/>
        </w:rPr>
        <w:t>o</w:t>
      </w:r>
      <w:r w:rsidRPr="00420B47">
        <w:rPr>
          <w:i/>
          <w:iCs/>
          <w:color w:val="2E74B5" w:themeColor="accent5" w:themeShade="BF"/>
        </w:rPr>
        <w:t xml:space="preserve"> ga hranimo, ampak to je prva strokovna oseba, ki prinaša v družino, tudi v romsko družino, znanja o izobraževanju, o igri, o vseh teh stvareh in aktivnostih, ki v bistvu spodbujajo razvoj otroka.</w:t>
      </w:r>
      <w:r w:rsidR="00420B47" w:rsidRPr="00420B47">
        <w:rPr>
          <w:i/>
          <w:iCs/>
          <w:color w:val="2E74B5" w:themeColor="accent5" w:themeShade="BF"/>
        </w:rPr>
        <w:t xml:space="preserve"> </w:t>
      </w:r>
      <w:r w:rsidRPr="00420B47">
        <w:rPr>
          <w:i/>
          <w:iCs/>
          <w:color w:val="2E74B5" w:themeColor="accent5" w:themeShade="BF"/>
        </w:rPr>
        <w:t xml:space="preserve">Takrat prihajamo do sociale, to je v veliki večini primerov drugi mehanizem v državi, s katerim se večina </w:t>
      </w:r>
      <w:r w:rsidR="005B636A">
        <w:rPr>
          <w:i/>
          <w:iCs/>
          <w:color w:val="2E74B5" w:themeColor="accent5" w:themeShade="BF"/>
        </w:rPr>
        <w:t xml:space="preserve">romskih </w:t>
      </w:r>
      <w:r w:rsidRPr="00420B47">
        <w:rPr>
          <w:i/>
          <w:iCs/>
          <w:color w:val="2E74B5" w:themeColor="accent5" w:themeShade="BF"/>
        </w:rPr>
        <w:t>staršev sreča, in tudi tam, se pravi v centrih za socialno delo bi morali biti usposobljeni kadri, ki razumejo razvoj otroka, pomen družine, pomen interakcij, pomen izobraževanja</w:t>
      </w:r>
      <w:r w:rsidR="005B636A">
        <w:rPr>
          <w:i/>
          <w:iCs/>
          <w:color w:val="2E74B5" w:themeColor="accent5" w:themeShade="BF"/>
        </w:rPr>
        <w:t>. Ali</w:t>
      </w:r>
      <w:r w:rsidRPr="00420B47">
        <w:rPr>
          <w:i/>
          <w:iCs/>
          <w:color w:val="2E74B5" w:themeColor="accent5" w:themeShade="BF"/>
        </w:rPr>
        <w:t xml:space="preserve"> je ta otrok vpisan v vrtec, potrebuje</w:t>
      </w:r>
      <w:r w:rsidR="005B636A">
        <w:rPr>
          <w:i/>
          <w:iCs/>
          <w:color w:val="2E74B5" w:themeColor="accent5" w:themeShade="BF"/>
        </w:rPr>
        <w:t>te</w:t>
      </w:r>
      <w:r w:rsidRPr="00420B47">
        <w:rPr>
          <w:i/>
          <w:iCs/>
          <w:color w:val="2E74B5" w:themeColor="accent5" w:themeShade="BF"/>
        </w:rPr>
        <w:t xml:space="preserve"> pomoč, kako vas lahko povežemo, se pravi, da obstajajo neki protokoli in mehanizmi. In potem seveda v izobraževanju, to so vrtci</w:t>
      </w:r>
      <w:r w:rsidR="005B636A">
        <w:rPr>
          <w:i/>
          <w:iCs/>
          <w:color w:val="2E74B5" w:themeColor="accent5" w:themeShade="BF"/>
        </w:rPr>
        <w:t>,</w:t>
      </w:r>
      <w:r w:rsidRPr="00420B47">
        <w:rPr>
          <w:i/>
          <w:iCs/>
          <w:color w:val="2E74B5" w:themeColor="accent5" w:themeShade="BF"/>
        </w:rPr>
        <w:t xml:space="preserve"> šol</w:t>
      </w:r>
      <w:r w:rsidR="005B636A">
        <w:rPr>
          <w:i/>
          <w:iCs/>
          <w:color w:val="2E74B5" w:themeColor="accent5" w:themeShade="BF"/>
        </w:rPr>
        <w:t>e,</w:t>
      </w:r>
      <w:r w:rsidRPr="00420B47">
        <w:rPr>
          <w:i/>
          <w:iCs/>
          <w:color w:val="2E74B5" w:themeColor="accent5" w:themeShade="BF"/>
        </w:rPr>
        <w:t xml:space="preserve"> pa tudi neformalne oblike izobraževanja, kamor spadajo nevladne organizacije, ki jih v Sloveniji ni tako malo in vsaka po svoje izvaja kar nekaj najrazličnejših delavnic. Se pravi, da je to tudi povezano, se pravi, da obstaja ta neka pretočnost in če bi to bilo povezano, to sodelovanje </w:t>
      </w:r>
      <w:r w:rsidR="005B636A">
        <w:rPr>
          <w:i/>
          <w:iCs/>
          <w:color w:val="2E74B5" w:themeColor="accent5" w:themeShade="BF"/>
        </w:rPr>
        <w:t>i</w:t>
      </w:r>
      <w:r w:rsidRPr="00420B47">
        <w:rPr>
          <w:i/>
          <w:iCs/>
          <w:color w:val="2E74B5" w:themeColor="accent5" w:themeShade="BF"/>
        </w:rPr>
        <w:t xml:space="preserve">melo nek mehanizem, bi vsi strmeli k enemu cilju. Da vsak otrok lahko razvije svoj unikaten potencial, da ustvarimo vsi pogoje, tudi ta nevladna organizacija, ki bo organizirala kuharsko delavnico, da bo tudi ta nevladna organizacija imela znanje, da </w:t>
      </w:r>
      <w:r w:rsidR="005B636A">
        <w:rPr>
          <w:i/>
          <w:iCs/>
          <w:color w:val="2E74B5" w:themeColor="accent5" w:themeShade="BF"/>
        </w:rPr>
        <w:t>je treba d</w:t>
      </w:r>
      <w:r w:rsidRPr="00420B47">
        <w:rPr>
          <w:i/>
          <w:iCs/>
          <w:color w:val="2E74B5" w:themeColor="accent5" w:themeShade="BF"/>
        </w:rPr>
        <w:t>elavnico pripravi</w:t>
      </w:r>
      <w:r w:rsidR="005B636A">
        <w:rPr>
          <w:i/>
          <w:iCs/>
          <w:color w:val="2E74B5" w:themeColor="accent5" w:themeShade="BF"/>
        </w:rPr>
        <w:t>ti</w:t>
      </w:r>
      <w:r w:rsidRPr="00420B47">
        <w:rPr>
          <w:i/>
          <w:iCs/>
          <w:color w:val="2E74B5" w:themeColor="accent5" w:themeShade="BF"/>
        </w:rPr>
        <w:t xml:space="preserve"> na način, da bo spodbujala, da </w:t>
      </w:r>
      <w:r w:rsidR="005B636A">
        <w:rPr>
          <w:i/>
          <w:iCs/>
          <w:color w:val="2E74B5" w:themeColor="accent5" w:themeShade="BF"/>
        </w:rPr>
        <w:t xml:space="preserve">je </w:t>
      </w:r>
      <w:r w:rsidRPr="00420B47">
        <w:rPr>
          <w:i/>
          <w:iCs/>
          <w:color w:val="2E74B5" w:themeColor="accent5" w:themeShade="BF"/>
        </w:rPr>
        <w:t xml:space="preserve">mogoče bodoči </w:t>
      </w:r>
      <w:proofErr w:type="spellStart"/>
      <w:r w:rsidRPr="00420B47">
        <w:rPr>
          <w:i/>
          <w:iCs/>
          <w:color w:val="2E74B5" w:themeColor="accent5" w:themeShade="BF"/>
        </w:rPr>
        <w:t>masterchef</w:t>
      </w:r>
      <w:proofErr w:type="spellEnd"/>
      <w:r w:rsidRPr="00420B47">
        <w:rPr>
          <w:i/>
          <w:iCs/>
          <w:color w:val="2E74B5" w:themeColor="accent5" w:themeShade="BF"/>
        </w:rPr>
        <w:t xml:space="preserve"> v skupini, da omogoči</w:t>
      </w:r>
      <w:r w:rsidR="005B636A">
        <w:rPr>
          <w:i/>
          <w:iCs/>
          <w:color w:val="2E74B5" w:themeColor="accent5" w:themeShade="BF"/>
        </w:rPr>
        <w:t>š</w:t>
      </w:r>
      <w:r w:rsidRPr="00420B47">
        <w:rPr>
          <w:i/>
          <w:iCs/>
          <w:color w:val="2E74B5" w:themeColor="accent5" w:themeShade="BF"/>
        </w:rPr>
        <w:t xml:space="preserve"> ta prostor, da otrok razvije neke veščine, kompetence. Se pravi, da vsi nekako skupaj kot družba dojamemo, da zgodnje otroštvo ni samo po sebi najlepše obdobje v človekovem življenju, ampak je obdobje, v katerem se 95 </w:t>
      </w:r>
      <w:r w:rsidR="00F25E36" w:rsidRPr="00420B47">
        <w:rPr>
          <w:i/>
          <w:iCs/>
          <w:color w:val="2E74B5" w:themeColor="accent5" w:themeShade="BF"/>
        </w:rPr>
        <w:t>odstotkov</w:t>
      </w:r>
      <w:r w:rsidRPr="00420B47">
        <w:rPr>
          <w:i/>
          <w:iCs/>
          <w:color w:val="2E74B5" w:themeColor="accent5" w:themeShade="BF"/>
        </w:rPr>
        <w:t xml:space="preserve"> naših možganov razvije in plastičnost teh možganov v kasnejših obdobjih ni več toliko prožna, kot je v prvih treh letih. Zato je toliko bolj pomembno, da ti različni programi, servisi in sistemi sodelujejo in se povezujejo.</w:t>
      </w:r>
      <w:r w:rsidR="007C7CA1" w:rsidRPr="00420B47">
        <w:rPr>
          <w:i/>
          <w:iCs/>
          <w:color w:val="2E74B5" w:themeColor="accent5" w:themeShade="BF"/>
        </w:rPr>
        <w:t>«</w:t>
      </w:r>
      <w:r w:rsidR="002A030A">
        <w:rPr>
          <w:i/>
          <w:iCs/>
          <w:color w:val="2E74B5" w:themeColor="accent5" w:themeShade="BF"/>
        </w:rPr>
        <w:t xml:space="preserve"> </w:t>
      </w:r>
    </w:p>
    <w:p w14:paraId="0977CF28" w14:textId="5070D625" w:rsidR="00197CE0" w:rsidRDefault="00197CE0">
      <w:pPr>
        <w:rPr>
          <w:rFonts w:ascii="Arial" w:hAnsi="Arial" w:cs="Arial"/>
          <w:i/>
          <w:iCs/>
          <w:color w:val="2E74B5" w:themeColor="accent5" w:themeShade="BF"/>
          <w:lang w:eastAsia="sl-SI"/>
          <w14:ligatures w14:val="none"/>
        </w:rPr>
      </w:pPr>
    </w:p>
    <w:p w14:paraId="3117012B" w14:textId="6CEA1F56" w:rsidR="00C9242A" w:rsidRDefault="00C9242A" w:rsidP="00BE37E8">
      <w:pPr>
        <w:keepNext/>
        <w:keepLines/>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Pr="004960AF">
        <w:rPr>
          <w:rFonts w:ascii="Arial" w:eastAsia="Times New Roman" w:hAnsi="Arial" w:cs="Arial"/>
          <w:b/>
          <w:bCs/>
        </w:rPr>
        <w:t>rezultatov spletne ankete in intervjujev</w:t>
      </w:r>
    </w:p>
    <w:p w14:paraId="64272E78" w14:textId="4F65127F" w:rsidR="004960AF" w:rsidRDefault="004960AF" w:rsidP="00BE37E8">
      <w:pPr>
        <w:keepNext/>
        <w:keepLines/>
        <w:spacing w:after="0" w:line="240" w:lineRule="auto"/>
        <w:jc w:val="both"/>
        <w:rPr>
          <w:rFonts w:ascii="Arial" w:eastAsia="Times New Roman" w:hAnsi="Arial" w:cs="Arial"/>
          <w:b/>
          <w:bCs/>
        </w:rPr>
      </w:pPr>
    </w:p>
    <w:tbl>
      <w:tblPr>
        <w:tblStyle w:val="Tabelamrea"/>
        <w:tblW w:w="0" w:type="auto"/>
        <w:tblLook w:val="04A0" w:firstRow="1" w:lastRow="0" w:firstColumn="1" w:lastColumn="0" w:noHBand="0" w:noVBand="1"/>
      </w:tblPr>
      <w:tblGrid>
        <w:gridCol w:w="4320"/>
        <w:gridCol w:w="4320"/>
      </w:tblGrid>
      <w:tr w:rsidR="009037AE" w:rsidRPr="00FD0979" w14:paraId="5CA05580"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5E3C7BE3" w14:textId="18B09F1F" w:rsidR="009037AE" w:rsidRPr="00FD0979" w:rsidRDefault="009037AE" w:rsidP="00BE37E8">
            <w:pPr>
              <w:keepNext/>
              <w:keepLines/>
              <w:rPr>
                <w:rFonts w:ascii="Arial" w:hAnsi="Arial" w:cs="Arial"/>
                <w:b/>
                <w:bCs/>
              </w:rPr>
            </w:pPr>
            <w:r w:rsidRPr="00FD0979">
              <w:rPr>
                <w:rFonts w:ascii="Arial" w:hAnsi="Arial" w:cs="Arial"/>
                <w:b/>
                <w:bCs/>
              </w:rPr>
              <w:t xml:space="preserve">Težave </w:t>
            </w:r>
            <w:bookmarkStart w:id="40" w:name="_Hlk206495087"/>
            <w:r w:rsidRPr="00FD0979">
              <w:rPr>
                <w:rFonts w:ascii="Arial" w:hAnsi="Arial" w:cs="Arial"/>
                <w:b/>
                <w:bCs/>
              </w:rPr>
              <w:t>na področju predšolske vzgoje</w:t>
            </w:r>
            <w:bookmarkEnd w:id="40"/>
          </w:p>
        </w:tc>
        <w:tc>
          <w:tcPr>
            <w:tcW w:w="4320" w:type="dxa"/>
            <w:tcBorders>
              <w:top w:val="single" w:sz="4" w:space="0" w:color="auto"/>
              <w:left w:val="single" w:sz="4" w:space="0" w:color="auto"/>
              <w:bottom w:val="single" w:sz="4" w:space="0" w:color="auto"/>
              <w:right w:val="single" w:sz="4" w:space="0" w:color="auto"/>
            </w:tcBorders>
            <w:hideMark/>
          </w:tcPr>
          <w:p w14:paraId="5169A308" w14:textId="6C903397" w:rsidR="009037AE" w:rsidRPr="00FD0979" w:rsidRDefault="009037AE" w:rsidP="00BE37E8">
            <w:pPr>
              <w:keepNext/>
              <w:keepLines/>
              <w:rPr>
                <w:rFonts w:ascii="Arial" w:hAnsi="Arial" w:cs="Arial"/>
                <w:b/>
                <w:bCs/>
              </w:rPr>
            </w:pPr>
            <w:r w:rsidRPr="00FD0979">
              <w:rPr>
                <w:rFonts w:ascii="Arial" w:hAnsi="Arial" w:cs="Arial"/>
                <w:b/>
                <w:bCs/>
              </w:rPr>
              <w:t>Priporočila</w:t>
            </w:r>
          </w:p>
        </w:tc>
      </w:tr>
      <w:tr w:rsidR="009037AE" w:rsidRPr="00FD0979" w14:paraId="324F0663"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DFD0969" w14:textId="77777777" w:rsidR="009037AE" w:rsidRPr="00FD0979" w:rsidRDefault="009037AE" w:rsidP="00BE37E8">
            <w:pPr>
              <w:keepNext/>
              <w:keepLines/>
              <w:rPr>
                <w:rFonts w:ascii="Arial" w:hAnsi="Arial" w:cs="Arial"/>
              </w:rPr>
            </w:pPr>
            <w:r w:rsidRPr="00FD0979">
              <w:rPr>
                <w:rFonts w:ascii="Arial" w:hAnsi="Arial" w:cs="Arial"/>
              </w:rPr>
              <w:t>Starši pogosto ne prepoznajo pomena predšolske vzgoje.</w:t>
            </w:r>
          </w:p>
        </w:tc>
        <w:tc>
          <w:tcPr>
            <w:tcW w:w="4320" w:type="dxa"/>
            <w:tcBorders>
              <w:top w:val="single" w:sz="4" w:space="0" w:color="auto"/>
              <w:left w:val="single" w:sz="4" w:space="0" w:color="auto"/>
              <w:bottom w:val="single" w:sz="4" w:space="0" w:color="auto"/>
              <w:right w:val="single" w:sz="4" w:space="0" w:color="auto"/>
            </w:tcBorders>
            <w:hideMark/>
          </w:tcPr>
          <w:p w14:paraId="3F5EC8ED" w14:textId="77777777" w:rsidR="009037AE" w:rsidRPr="00FD0979" w:rsidRDefault="009037AE" w:rsidP="00BE37E8">
            <w:pPr>
              <w:keepNext/>
              <w:keepLines/>
              <w:rPr>
                <w:rFonts w:ascii="Arial" w:hAnsi="Arial" w:cs="Arial"/>
              </w:rPr>
            </w:pPr>
            <w:r w:rsidRPr="00FD0979">
              <w:rPr>
                <w:rFonts w:ascii="Arial" w:hAnsi="Arial" w:cs="Arial"/>
              </w:rPr>
              <w:t>Nevladne organizacije naj gradijo zaupanje med romsko skupnostjo in vzgojnimi ustanovami.</w:t>
            </w:r>
          </w:p>
        </w:tc>
      </w:tr>
      <w:tr w:rsidR="009037AE" w:rsidRPr="00FD0979" w14:paraId="46F5BA81"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1CB4D916" w14:textId="77777777" w:rsidR="009037AE" w:rsidRPr="00FD0979" w:rsidRDefault="009037AE" w:rsidP="00BE37E8">
            <w:pPr>
              <w:keepNext/>
              <w:keepLines/>
              <w:rPr>
                <w:rFonts w:ascii="Arial" w:hAnsi="Arial" w:cs="Arial"/>
              </w:rPr>
            </w:pPr>
            <w:proofErr w:type="spellStart"/>
            <w:r w:rsidRPr="00FD0979">
              <w:rPr>
                <w:rFonts w:ascii="Arial" w:hAnsi="Arial" w:cs="Arial"/>
              </w:rPr>
              <w:t>Neobiskovanje</w:t>
            </w:r>
            <w:proofErr w:type="spellEnd"/>
            <w:r w:rsidRPr="00FD0979">
              <w:rPr>
                <w:rFonts w:ascii="Arial" w:hAnsi="Arial" w:cs="Arial"/>
              </w:rPr>
              <w:t xml:space="preserve"> vrtca zaradi oddaljenosti.</w:t>
            </w:r>
          </w:p>
        </w:tc>
        <w:tc>
          <w:tcPr>
            <w:tcW w:w="4320" w:type="dxa"/>
            <w:tcBorders>
              <w:top w:val="single" w:sz="4" w:space="0" w:color="auto"/>
              <w:left w:val="single" w:sz="4" w:space="0" w:color="auto"/>
              <w:bottom w:val="single" w:sz="4" w:space="0" w:color="auto"/>
              <w:right w:val="single" w:sz="4" w:space="0" w:color="auto"/>
            </w:tcBorders>
            <w:hideMark/>
          </w:tcPr>
          <w:p w14:paraId="60F8E1A7" w14:textId="77777777" w:rsidR="009037AE" w:rsidRPr="00FD0979" w:rsidRDefault="009037AE" w:rsidP="00BE37E8">
            <w:pPr>
              <w:keepNext/>
              <w:keepLines/>
              <w:rPr>
                <w:rFonts w:ascii="Arial" w:hAnsi="Arial" w:cs="Arial"/>
              </w:rPr>
            </w:pPr>
            <w:r w:rsidRPr="00FD0979">
              <w:rPr>
                <w:rFonts w:ascii="Arial" w:hAnsi="Arial" w:cs="Arial"/>
              </w:rPr>
              <w:t>Zagotoviti brezplačne prevoze za romske otroke.</w:t>
            </w:r>
          </w:p>
        </w:tc>
      </w:tr>
      <w:tr w:rsidR="009037AE" w:rsidRPr="00FD0979" w14:paraId="028A1D9D"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5C00C3D9" w14:textId="77777777" w:rsidR="009037AE" w:rsidRPr="00FD0979" w:rsidRDefault="009037AE" w:rsidP="00BE37E8">
            <w:pPr>
              <w:keepNext/>
              <w:keepLines/>
              <w:rPr>
                <w:rFonts w:ascii="Arial" w:hAnsi="Arial" w:cs="Arial"/>
              </w:rPr>
            </w:pPr>
            <w:r w:rsidRPr="00FD0979">
              <w:rPr>
                <w:rFonts w:ascii="Arial" w:hAnsi="Arial" w:cs="Arial"/>
              </w:rPr>
              <w:t>Nezaupanje in strah staršev pred nevarnostmi ali neustrezno skrbjo v vrtcu.</w:t>
            </w:r>
          </w:p>
        </w:tc>
        <w:tc>
          <w:tcPr>
            <w:tcW w:w="4320" w:type="dxa"/>
            <w:tcBorders>
              <w:top w:val="single" w:sz="4" w:space="0" w:color="auto"/>
              <w:left w:val="single" w:sz="4" w:space="0" w:color="auto"/>
              <w:bottom w:val="single" w:sz="4" w:space="0" w:color="auto"/>
              <w:right w:val="single" w:sz="4" w:space="0" w:color="auto"/>
            </w:tcBorders>
            <w:hideMark/>
          </w:tcPr>
          <w:p w14:paraId="246645A2" w14:textId="77777777" w:rsidR="009037AE" w:rsidRPr="00FD0979" w:rsidRDefault="009037AE" w:rsidP="00BE37E8">
            <w:pPr>
              <w:keepNext/>
              <w:keepLines/>
              <w:rPr>
                <w:rFonts w:ascii="Arial" w:hAnsi="Arial" w:cs="Arial"/>
              </w:rPr>
            </w:pPr>
            <w:r w:rsidRPr="00FD0979">
              <w:rPr>
                <w:rFonts w:ascii="Arial" w:hAnsi="Arial" w:cs="Arial"/>
              </w:rPr>
              <w:t>Okrepiti vlogo romskih pomočnikov in usposabljanje vzgojiteljev za delo z romskimi otroki.</w:t>
            </w:r>
          </w:p>
        </w:tc>
      </w:tr>
      <w:tr w:rsidR="009037AE" w:rsidRPr="00FD0979" w14:paraId="26B19CB6"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79EC7A3" w14:textId="77777777" w:rsidR="009037AE" w:rsidRPr="00FD0979" w:rsidRDefault="009037AE" w:rsidP="00BE37E8">
            <w:pPr>
              <w:keepNext/>
              <w:keepLines/>
              <w:rPr>
                <w:rFonts w:ascii="Arial" w:hAnsi="Arial" w:cs="Arial"/>
              </w:rPr>
            </w:pPr>
            <w:r w:rsidRPr="00FD0979">
              <w:rPr>
                <w:rFonts w:ascii="Arial" w:hAnsi="Arial" w:cs="Arial"/>
              </w:rPr>
              <w:t>Pomanjkanje socializacije pred obiskom vrtca.</w:t>
            </w:r>
          </w:p>
        </w:tc>
        <w:tc>
          <w:tcPr>
            <w:tcW w:w="4320" w:type="dxa"/>
            <w:tcBorders>
              <w:top w:val="single" w:sz="4" w:space="0" w:color="auto"/>
              <w:left w:val="single" w:sz="4" w:space="0" w:color="auto"/>
              <w:bottom w:val="single" w:sz="4" w:space="0" w:color="auto"/>
              <w:right w:val="single" w:sz="4" w:space="0" w:color="auto"/>
            </w:tcBorders>
            <w:hideMark/>
          </w:tcPr>
          <w:p w14:paraId="715D6326" w14:textId="6F4FB949" w:rsidR="009037AE" w:rsidRPr="00FD0979" w:rsidRDefault="009037AE" w:rsidP="00BE37E8">
            <w:pPr>
              <w:keepNext/>
              <w:keepLines/>
              <w:rPr>
                <w:rFonts w:ascii="Arial" w:hAnsi="Arial" w:cs="Arial"/>
              </w:rPr>
            </w:pPr>
            <w:r w:rsidRPr="00FD0979">
              <w:rPr>
                <w:rFonts w:ascii="Arial" w:hAnsi="Arial" w:cs="Arial"/>
              </w:rPr>
              <w:t xml:space="preserve">Uvesti obvezen vrtec za </w:t>
            </w:r>
            <w:r w:rsidR="00FD0979" w:rsidRPr="00FD0979">
              <w:rPr>
                <w:rFonts w:ascii="Arial" w:hAnsi="Arial" w:cs="Arial"/>
              </w:rPr>
              <w:t xml:space="preserve">romske </w:t>
            </w:r>
            <w:r w:rsidRPr="00FD0979">
              <w:rPr>
                <w:rFonts w:ascii="Arial" w:hAnsi="Arial" w:cs="Arial"/>
              </w:rPr>
              <w:t>otroke kot podporo zgodnji socializaciji.</w:t>
            </w:r>
          </w:p>
        </w:tc>
      </w:tr>
      <w:tr w:rsidR="009037AE" w:rsidRPr="00FD0979" w14:paraId="1FF42F8B"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06D5BCAD" w14:textId="77777777" w:rsidR="009037AE" w:rsidRPr="00FD0979" w:rsidRDefault="009037AE" w:rsidP="00BE37E8">
            <w:pPr>
              <w:keepNext/>
              <w:keepLines/>
              <w:rPr>
                <w:rFonts w:ascii="Arial" w:hAnsi="Arial" w:cs="Arial"/>
              </w:rPr>
            </w:pPr>
            <w:r w:rsidRPr="00FD0979">
              <w:rPr>
                <w:rFonts w:ascii="Arial" w:hAnsi="Arial" w:cs="Arial"/>
              </w:rPr>
              <w:t>Slabe življenjske razmere.</w:t>
            </w:r>
          </w:p>
        </w:tc>
        <w:tc>
          <w:tcPr>
            <w:tcW w:w="4320" w:type="dxa"/>
            <w:tcBorders>
              <w:top w:val="single" w:sz="4" w:space="0" w:color="auto"/>
              <w:left w:val="single" w:sz="4" w:space="0" w:color="auto"/>
              <w:bottom w:val="single" w:sz="4" w:space="0" w:color="auto"/>
              <w:right w:val="single" w:sz="4" w:space="0" w:color="auto"/>
            </w:tcBorders>
            <w:hideMark/>
          </w:tcPr>
          <w:p w14:paraId="50B3E20F" w14:textId="77777777" w:rsidR="009037AE" w:rsidRPr="00FD0979" w:rsidRDefault="009037AE" w:rsidP="00BE37E8">
            <w:pPr>
              <w:keepNext/>
              <w:keepLines/>
              <w:rPr>
                <w:rFonts w:ascii="Arial" w:hAnsi="Arial" w:cs="Arial"/>
              </w:rPr>
            </w:pPr>
            <w:r w:rsidRPr="00FD0979">
              <w:rPr>
                <w:rFonts w:ascii="Arial" w:hAnsi="Arial" w:cs="Arial"/>
              </w:rPr>
              <w:t>Uvesti brezplačen vrtec za romske otroke.</w:t>
            </w:r>
          </w:p>
        </w:tc>
      </w:tr>
      <w:tr w:rsidR="009037AE" w:rsidRPr="00FD0979" w14:paraId="571A61FB" w14:textId="77777777" w:rsidTr="009037AE">
        <w:tc>
          <w:tcPr>
            <w:tcW w:w="4320" w:type="dxa"/>
            <w:tcBorders>
              <w:top w:val="single" w:sz="4" w:space="0" w:color="auto"/>
              <w:left w:val="single" w:sz="4" w:space="0" w:color="auto"/>
              <w:bottom w:val="single" w:sz="4" w:space="0" w:color="auto"/>
              <w:right w:val="single" w:sz="4" w:space="0" w:color="auto"/>
            </w:tcBorders>
            <w:hideMark/>
          </w:tcPr>
          <w:p w14:paraId="75D0B605" w14:textId="77777777" w:rsidR="009037AE" w:rsidRPr="00FD0979" w:rsidRDefault="009037AE" w:rsidP="00BE37E8">
            <w:pPr>
              <w:keepNext/>
              <w:keepLines/>
              <w:rPr>
                <w:rFonts w:ascii="Arial" w:hAnsi="Arial" w:cs="Arial"/>
              </w:rPr>
            </w:pPr>
            <w:r w:rsidRPr="00FD0979">
              <w:rPr>
                <w:rFonts w:ascii="Arial" w:hAnsi="Arial" w:cs="Arial"/>
              </w:rPr>
              <w:t>Finančne ovire.</w:t>
            </w:r>
          </w:p>
        </w:tc>
        <w:tc>
          <w:tcPr>
            <w:tcW w:w="4320" w:type="dxa"/>
            <w:tcBorders>
              <w:top w:val="single" w:sz="4" w:space="0" w:color="auto"/>
              <w:left w:val="single" w:sz="4" w:space="0" w:color="auto"/>
              <w:bottom w:val="single" w:sz="4" w:space="0" w:color="auto"/>
              <w:right w:val="single" w:sz="4" w:space="0" w:color="auto"/>
            </w:tcBorders>
            <w:hideMark/>
          </w:tcPr>
          <w:p w14:paraId="62E3C571" w14:textId="77777777" w:rsidR="009037AE" w:rsidRPr="00FD0979" w:rsidRDefault="009037AE" w:rsidP="00BE37E8">
            <w:pPr>
              <w:keepNext/>
              <w:keepLines/>
              <w:rPr>
                <w:rFonts w:ascii="Arial" w:hAnsi="Arial" w:cs="Arial"/>
              </w:rPr>
            </w:pPr>
            <w:r w:rsidRPr="00FD0979">
              <w:rPr>
                <w:rFonts w:ascii="Arial" w:hAnsi="Arial" w:cs="Arial"/>
              </w:rPr>
              <w:t>Uvesti brezplačen vrtec za romske otroke in brezplačne prevoze kot podporo socialni vključenosti.</w:t>
            </w:r>
          </w:p>
        </w:tc>
      </w:tr>
    </w:tbl>
    <w:p w14:paraId="7383647B" w14:textId="77777777" w:rsidR="009037AE" w:rsidRDefault="009037AE" w:rsidP="00BE37E8">
      <w:pPr>
        <w:keepNext/>
        <w:keepLines/>
        <w:spacing w:after="0" w:line="240" w:lineRule="auto"/>
        <w:jc w:val="both"/>
        <w:rPr>
          <w:rFonts w:ascii="Arial" w:eastAsia="Times New Roman" w:hAnsi="Arial" w:cs="Arial"/>
          <w:b/>
          <w:bCs/>
        </w:rPr>
      </w:pPr>
    </w:p>
    <w:p w14:paraId="34521608" w14:textId="49B0F24E" w:rsidR="004960AF" w:rsidRPr="00FD0979" w:rsidRDefault="004960AF" w:rsidP="00BE51BD">
      <w:pPr>
        <w:pStyle w:val="Odstavekseznama"/>
        <w:tabs>
          <w:tab w:val="right" w:pos="9050"/>
        </w:tabs>
        <w:spacing w:after="0" w:line="240" w:lineRule="auto"/>
        <w:jc w:val="both"/>
        <w:rPr>
          <w:rFonts w:ascii="Arial" w:eastAsia="Times New Roman" w:hAnsi="Arial" w:cs="Arial"/>
        </w:rPr>
      </w:pPr>
    </w:p>
    <w:p w14:paraId="497C9BAA" w14:textId="77777777" w:rsidR="004960AF" w:rsidRDefault="004960AF">
      <w:pPr>
        <w:rPr>
          <w:rFonts w:ascii="Arial" w:eastAsia="Times New Roman" w:hAnsi="Arial" w:cs="Arial"/>
        </w:rPr>
      </w:pPr>
      <w:r>
        <w:rPr>
          <w:rFonts w:ascii="Arial" w:eastAsia="Times New Roman" w:hAnsi="Arial" w:cs="Arial"/>
        </w:rPr>
        <w:br w:type="page"/>
      </w:r>
    </w:p>
    <w:p w14:paraId="4C438184" w14:textId="01FCBC1D" w:rsidR="003D21FC" w:rsidRDefault="003D21FC" w:rsidP="0069335D">
      <w:pPr>
        <w:pStyle w:val="Naslov2"/>
        <w:spacing w:after="0" w:line="240" w:lineRule="auto"/>
        <w:jc w:val="both"/>
        <w:rPr>
          <w:lang w:eastAsia="sl-SI"/>
        </w:rPr>
      </w:pPr>
      <w:bookmarkStart w:id="41" w:name="_Toc198888941"/>
      <w:bookmarkStart w:id="42" w:name="_Toc199851381"/>
      <w:bookmarkStart w:id="43" w:name="_Toc212467783"/>
      <w:r>
        <w:rPr>
          <w:lang w:eastAsia="sl-SI"/>
        </w:rPr>
        <w:lastRenderedPageBreak/>
        <w:t>Osnovnošolsko izobraževanje</w:t>
      </w:r>
      <w:bookmarkEnd w:id="41"/>
      <w:bookmarkEnd w:id="42"/>
      <w:bookmarkEnd w:id="43"/>
    </w:p>
    <w:p w14:paraId="57C9529D" w14:textId="1E0E5C5C" w:rsidR="003D21FC" w:rsidRDefault="003D21FC" w:rsidP="0069335D">
      <w:pPr>
        <w:spacing w:after="0" w:line="240" w:lineRule="auto"/>
        <w:jc w:val="both"/>
        <w:rPr>
          <w:lang w:eastAsia="sl-SI"/>
        </w:rPr>
      </w:pPr>
    </w:p>
    <w:p w14:paraId="3D53C418" w14:textId="633DF22A" w:rsidR="006F1927" w:rsidRPr="00DB6E37" w:rsidRDefault="006F1927" w:rsidP="00197CE0">
      <w:pPr>
        <w:pStyle w:val="Komentar-citat"/>
        <w:numPr>
          <w:ilvl w:val="0"/>
          <w:numId w:val="0"/>
        </w:numPr>
        <w:spacing w:line="276" w:lineRule="auto"/>
        <w:ind w:left="360"/>
        <w:rPr>
          <w:color w:val="2E74B5" w:themeColor="accent5" w:themeShade="BF"/>
        </w:rPr>
      </w:pPr>
      <w:r w:rsidRPr="00DB6E37">
        <w:rPr>
          <w:i/>
          <w:iCs/>
          <w:color w:val="2E74B5" w:themeColor="accent5" w:themeShade="BF"/>
        </w:rPr>
        <w:t>»Osnovna šola je bila zame zelo pomembna, ker so me učitelji zelo podpirali in motivirali. Vedno so me spodbujali, naj nadaljujem izobraževanje, ker so v meni videli potencial.«</w:t>
      </w:r>
      <w:r w:rsidR="007C7CA1" w:rsidRPr="00DB6E37">
        <w:rPr>
          <w:rStyle w:val="Sprotnaopomba-sklic"/>
          <w:i/>
          <w:iCs/>
          <w:color w:val="2E74B5" w:themeColor="accent5" w:themeShade="BF"/>
        </w:rPr>
        <w:footnoteReference w:id="27"/>
      </w:r>
    </w:p>
    <w:p w14:paraId="27FA030D" w14:textId="77777777" w:rsidR="006F1927" w:rsidRDefault="006F1927" w:rsidP="0069335D">
      <w:pPr>
        <w:spacing w:after="0" w:line="240" w:lineRule="auto"/>
        <w:jc w:val="both"/>
        <w:rPr>
          <w:lang w:eastAsia="sl-SI"/>
        </w:rPr>
      </w:pPr>
    </w:p>
    <w:p w14:paraId="245EA6ED" w14:textId="3C036CD0" w:rsidR="00C42B3E" w:rsidRDefault="00C9242A" w:rsidP="00C42B3E">
      <w:pPr>
        <w:pStyle w:val="Naslov3"/>
      </w:pPr>
      <w:bookmarkStart w:id="44" w:name="_Toc198888942"/>
      <w:bookmarkStart w:id="45" w:name="_Toc199851382"/>
      <w:bookmarkStart w:id="46" w:name="_Toc212467784"/>
      <w:r>
        <w:t>Opis s</w:t>
      </w:r>
      <w:r w:rsidR="00C42B3E">
        <w:t>tanj</w:t>
      </w:r>
      <w:r>
        <w:t>a</w:t>
      </w:r>
      <w:bookmarkEnd w:id="44"/>
      <w:bookmarkEnd w:id="45"/>
      <w:bookmarkEnd w:id="46"/>
    </w:p>
    <w:p w14:paraId="6F558B8D" w14:textId="77777777" w:rsidR="00C42B3E" w:rsidRDefault="00C42B3E" w:rsidP="00CE0A97">
      <w:pPr>
        <w:spacing w:after="0" w:line="240" w:lineRule="auto"/>
        <w:jc w:val="both"/>
        <w:rPr>
          <w:rFonts w:ascii="Arial" w:hAnsi="Arial" w:cs="Arial"/>
          <w:bCs/>
        </w:rPr>
      </w:pPr>
    </w:p>
    <w:p w14:paraId="1722C749" w14:textId="03F75DBD" w:rsidR="00C262CD" w:rsidRDefault="00C262CD" w:rsidP="00B87897">
      <w:pPr>
        <w:spacing w:after="0" w:line="240" w:lineRule="auto"/>
        <w:jc w:val="both"/>
        <w:rPr>
          <w:rFonts w:ascii="Arial" w:hAnsi="Arial" w:cs="Arial"/>
          <w:lang w:eastAsia="sl-SI"/>
        </w:rPr>
      </w:pPr>
      <w:r>
        <w:rPr>
          <w:rFonts w:ascii="Arial" w:hAnsi="Arial" w:cs="Arial"/>
          <w:lang w:eastAsia="sl-SI"/>
        </w:rPr>
        <w:t xml:space="preserve">V nadaljevanju so povzete ključne ugotovitve iz nekaterih raziskav, ki se nanašajo na težave pri osnovnošolskem izobraževanju romskih otrok. </w:t>
      </w:r>
      <w:r w:rsidR="00561BA0">
        <w:rPr>
          <w:rFonts w:ascii="Arial" w:hAnsi="Arial" w:cs="Arial"/>
          <w:lang w:eastAsia="sl-SI"/>
        </w:rPr>
        <w:t xml:space="preserve">Osnovnošolsko izobraževanje je za razliko od predšolske vzgoje v Sloveniji obvezno. </w:t>
      </w:r>
    </w:p>
    <w:p w14:paraId="2042F37C" w14:textId="4383A7E0" w:rsidR="002134F6" w:rsidRDefault="002134F6" w:rsidP="00B87897">
      <w:pPr>
        <w:spacing w:after="0" w:line="240" w:lineRule="auto"/>
        <w:jc w:val="both"/>
        <w:rPr>
          <w:rFonts w:ascii="Arial" w:hAnsi="Arial" w:cs="Arial"/>
          <w:lang w:eastAsia="sl-SI"/>
        </w:rPr>
      </w:pPr>
    </w:p>
    <w:p w14:paraId="10B859CF" w14:textId="77777777" w:rsidR="00A92FEA" w:rsidRDefault="00A92FEA" w:rsidP="00A92FEA">
      <w:pPr>
        <w:spacing w:after="0" w:line="240" w:lineRule="auto"/>
        <w:jc w:val="both"/>
        <w:rPr>
          <w:rFonts w:ascii="Arial" w:hAnsi="Arial" w:cs="Arial"/>
        </w:rPr>
      </w:pPr>
      <w:r w:rsidRPr="00BE37E8">
        <w:rPr>
          <w:rFonts w:ascii="Arial" w:hAnsi="Arial" w:cs="Arial"/>
        </w:rPr>
        <w:t>Poročilo UMAR o razvoju za leto 2025 ugotavlja,</w:t>
      </w:r>
      <w:r w:rsidRPr="00BE37E8">
        <w:rPr>
          <w:rStyle w:val="Sprotnaopomba-sklic"/>
          <w:rFonts w:ascii="Arial" w:hAnsi="Arial" w:cs="Arial"/>
        </w:rPr>
        <w:footnoteReference w:id="28"/>
      </w:r>
      <w:r w:rsidRPr="00BE37E8">
        <w:rPr>
          <w:rFonts w:ascii="Arial" w:hAnsi="Arial" w:cs="Arial"/>
        </w:rPr>
        <w:t xml:space="preserve"> da je splošna dostopnost vzgoje in izobraževanja v mednarodni primerjavi dobra, a za nekatere ranljive skupine pomanjkljiva, pri čemer je zaskrbljujoča predvsem dolgotrajna socialna segregacija romskih otrok. Poročilo opozarja, da se romski otroci, zlasti iz jugovzhodne Slovenije, že desetletja soočajo z resnimi ovirami pri vključevanju v izobraževalni sistem, kar je posledica slabega znanja slovenskega jezika, socialne izključenosti, pomanjkanja spodbud za </w:t>
      </w:r>
      <w:proofErr w:type="spellStart"/>
      <w:r w:rsidRPr="00BE37E8">
        <w:rPr>
          <w:rFonts w:ascii="Arial" w:hAnsi="Arial" w:cs="Arial"/>
        </w:rPr>
        <w:t>inkluzivnost</w:t>
      </w:r>
      <w:proofErr w:type="spellEnd"/>
      <w:r w:rsidRPr="00BE37E8">
        <w:rPr>
          <w:rFonts w:ascii="Arial" w:hAnsi="Arial" w:cs="Arial"/>
        </w:rPr>
        <w:t xml:space="preserve"> in negativnih odzivov okolja. Osnovno šolo v povprečju zaključi le okoli petina romskih otrok. Zaradi tega cele generacije ostajajo družbeno izključene, kar povečuje napetosti v lokalnih skupnostih. Poročilo opozarja tudi na sistemske vrzeli, saj romska kultura in zgodovina nista ustrezno vključeni v učne načrte, uradne statistike pa Rome pogosto prikrivajo kot ranljivo skupino. Romi ostajajo med najbolj izpostavljenimi dolgotrajni revščini, ki je pogosto povezana z diskriminacijo in medgeneracijsko prikrajšanostjo, ob čemer poročilo izpostavlja tudi pomanjkanje ciljnih ukrepov države.</w:t>
      </w:r>
    </w:p>
    <w:p w14:paraId="12A83122" w14:textId="77777777" w:rsidR="00A92FEA" w:rsidRDefault="00A92FEA" w:rsidP="00B87897">
      <w:pPr>
        <w:spacing w:after="0" w:line="240" w:lineRule="auto"/>
        <w:jc w:val="both"/>
        <w:rPr>
          <w:rFonts w:ascii="Arial" w:hAnsi="Arial" w:cs="Arial"/>
        </w:rPr>
      </w:pPr>
    </w:p>
    <w:p w14:paraId="124F81C5" w14:textId="719D77EE" w:rsidR="00B87897" w:rsidRPr="00076AF2" w:rsidRDefault="0095033B" w:rsidP="00B87897">
      <w:pPr>
        <w:spacing w:after="0" w:line="240" w:lineRule="auto"/>
        <w:jc w:val="both"/>
        <w:rPr>
          <w:rFonts w:ascii="Arial" w:hAnsi="Arial" w:cs="Arial"/>
        </w:rPr>
      </w:pPr>
      <w:r>
        <w:rPr>
          <w:rFonts w:ascii="Arial" w:hAnsi="Arial" w:cs="Arial"/>
        </w:rPr>
        <w:t>A</w:t>
      </w:r>
      <w:r w:rsidR="00B87897" w:rsidRPr="00476196">
        <w:rPr>
          <w:rFonts w:ascii="Arial" w:hAnsi="Arial" w:cs="Arial"/>
        </w:rPr>
        <w:t>naliz</w:t>
      </w:r>
      <w:r>
        <w:rPr>
          <w:rFonts w:ascii="Arial" w:hAnsi="Arial" w:cs="Arial"/>
        </w:rPr>
        <w:t>a</w:t>
      </w:r>
      <w:r w:rsidR="00B87897" w:rsidRPr="00476196">
        <w:rPr>
          <w:rFonts w:ascii="Arial" w:hAnsi="Arial" w:cs="Arial"/>
        </w:rPr>
        <w:t xml:space="preserve"> </w:t>
      </w:r>
      <w:r>
        <w:rPr>
          <w:rFonts w:ascii="Arial" w:hAnsi="Arial" w:cs="Arial"/>
        </w:rPr>
        <w:t xml:space="preserve">o položaju </w:t>
      </w:r>
      <w:r w:rsidR="001B6741">
        <w:rPr>
          <w:rFonts w:ascii="Arial" w:hAnsi="Arial" w:cs="Arial"/>
        </w:rPr>
        <w:t>Romov</w:t>
      </w:r>
      <w:r>
        <w:rPr>
          <w:rFonts w:ascii="Arial" w:hAnsi="Arial" w:cs="Arial"/>
        </w:rPr>
        <w:t xml:space="preserve"> in </w:t>
      </w:r>
      <w:r w:rsidR="00B87897" w:rsidRPr="00476196">
        <w:rPr>
          <w:rFonts w:ascii="Arial" w:hAnsi="Arial" w:cs="Arial"/>
        </w:rPr>
        <w:t>po</w:t>
      </w:r>
      <w:r w:rsidR="002E35EB">
        <w:rPr>
          <w:rFonts w:ascii="Arial" w:hAnsi="Arial" w:cs="Arial"/>
        </w:rPr>
        <w:t>tujočih skupin</w:t>
      </w:r>
      <w:r w:rsidR="002E35EB">
        <w:rPr>
          <w:rStyle w:val="Sprotnaopomba-sklic"/>
          <w:rFonts w:ascii="Arial" w:hAnsi="Arial" w:cs="Arial"/>
        </w:rPr>
        <w:footnoteReference w:id="29"/>
      </w:r>
      <w:r w:rsidR="00B87897" w:rsidRPr="00476196">
        <w:rPr>
          <w:rFonts w:ascii="Arial" w:hAnsi="Arial" w:cs="Arial"/>
        </w:rPr>
        <w:t xml:space="preserve"> </w:t>
      </w:r>
      <w:r>
        <w:rPr>
          <w:rFonts w:ascii="Arial" w:hAnsi="Arial" w:cs="Arial"/>
        </w:rPr>
        <w:t>na področj</w:t>
      </w:r>
      <w:r w:rsidR="00076AF2">
        <w:rPr>
          <w:rFonts w:ascii="Arial" w:hAnsi="Arial" w:cs="Arial"/>
        </w:rPr>
        <w:t>u</w:t>
      </w:r>
      <w:r w:rsidR="00B87897" w:rsidRPr="00476196">
        <w:rPr>
          <w:rFonts w:ascii="Arial" w:hAnsi="Arial" w:cs="Arial"/>
        </w:rPr>
        <w:t xml:space="preserve"> javne</w:t>
      </w:r>
      <w:r>
        <w:rPr>
          <w:rFonts w:ascii="Arial" w:hAnsi="Arial" w:cs="Arial"/>
        </w:rPr>
        <w:t>ga</w:t>
      </w:r>
      <w:r w:rsidR="00B87897" w:rsidRPr="00476196">
        <w:rPr>
          <w:rFonts w:ascii="Arial" w:hAnsi="Arial" w:cs="Arial"/>
        </w:rPr>
        <w:t xml:space="preserve"> </w:t>
      </w:r>
      <w:r w:rsidR="00B87897" w:rsidRPr="00076AF2">
        <w:rPr>
          <w:rFonts w:ascii="Arial" w:hAnsi="Arial" w:cs="Arial"/>
        </w:rPr>
        <w:t>izobraževanj</w:t>
      </w:r>
      <w:r w:rsidRPr="00076AF2">
        <w:rPr>
          <w:rFonts w:ascii="Arial" w:hAnsi="Arial" w:cs="Arial"/>
        </w:rPr>
        <w:t>a</w:t>
      </w:r>
      <w:r w:rsidR="00076AF2" w:rsidRPr="00076AF2">
        <w:rPr>
          <w:rFonts w:ascii="Arial" w:hAnsi="Arial" w:cs="Arial"/>
        </w:rPr>
        <w:t xml:space="preserve"> </w:t>
      </w:r>
      <w:r w:rsidRPr="00076AF2">
        <w:rPr>
          <w:rFonts w:ascii="Arial" w:hAnsi="Arial" w:cs="Arial"/>
        </w:rPr>
        <w:t>med drugim navaja,</w:t>
      </w:r>
      <w:r w:rsidR="00076AF2" w:rsidRPr="00076AF2">
        <w:rPr>
          <w:rFonts w:ascii="Arial" w:hAnsi="Arial" w:cs="Arial"/>
          <w:vertAlign w:val="superscript"/>
        </w:rPr>
        <w:footnoteReference w:id="30"/>
      </w:r>
      <w:r w:rsidR="00B87897" w:rsidRPr="00076AF2">
        <w:rPr>
          <w:rFonts w:ascii="Arial" w:hAnsi="Arial" w:cs="Arial"/>
        </w:rPr>
        <w:t xml:space="preserve"> da je stopnja vpisa </w:t>
      </w:r>
      <w:r w:rsidR="00076AF2" w:rsidRPr="00076AF2">
        <w:rPr>
          <w:rFonts w:ascii="Arial" w:hAnsi="Arial" w:cs="Arial"/>
        </w:rPr>
        <w:t xml:space="preserve">te </w:t>
      </w:r>
      <w:r w:rsidR="00B87897" w:rsidRPr="00076AF2">
        <w:rPr>
          <w:rFonts w:ascii="Arial" w:hAnsi="Arial" w:cs="Arial"/>
        </w:rPr>
        <w:t xml:space="preserve">populacije v </w:t>
      </w:r>
      <w:r w:rsidR="00916128" w:rsidRPr="00076AF2">
        <w:rPr>
          <w:rFonts w:ascii="Arial" w:hAnsi="Arial" w:cs="Arial"/>
        </w:rPr>
        <w:t>osnovnih šolah in srednjih šolah</w:t>
      </w:r>
      <w:r w:rsidR="00B87897" w:rsidRPr="00076AF2">
        <w:rPr>
          <w:rFonts w:ascii="Arial" w:hAnsi="Arial" w:cs="Arial"/>
        </w:rPr>
        <w:t xml:space="preserve"> </w:t>
      </w:r>
      <w:r w:rsidRPr="00076AF2">
        <w:rPr>
          <w:rFonts w:ascii="Arial" w:hAnsi="Arial" w:cs="Arial"/>
        </w:rPr>
        <w:t xml:space="preserve">v </w:t>
      </w:r>
      <w:r w:rsidR="00B87897" w:rsidRPr="00076AF2">
        <w:rPr>
          <w:rFonts w:ascii="Arial" w:hAnsi="Arial" w:cs="Arial"/>
        </w:rPr>
        <w:t xml:space="preserve">članicah EU nizka. </w:t>
      </w:r>
      <w:r w:rsidR="00FE0530">
        <w:rPr>
          <w:rFonts w:ascii="Arial" w:hAnsi="Arial" w:cs="Arial"/>
        </w:rPr>
        <w:t>Čeprav</w:t>
      </w:r>
      <w:r w:rsidR="00076AF2" w:rsidRPr="00076AF2">
        <w:rPr>
          <w:rFonts w:ascii="Arial" w:hAnsi="Arial" w:cs="Arial"/>
        </w:rPr>
        <w:t xml:space="preserve"> v nekaterih državah, kot so </w:t>
      </w:r>
      <w:r w:rsidR="009D3746" w:rsidRPr="00076AF2">
        <w:rPr>
          <w:rFonts w:ascii="Arial" w:hAnsi="Arial" w:cs="Arial"/>
        </w:rPr>
        <w:t>S</w:t>
      </w:r>
      <w:r w:rsidR="00B87897" w:rsidRPr="00076AF2">
        <w:rPr>
          <w:rFonts w:ascii="Arial" w:hAnsi="Arial" w:cs="Arial"/>
        </w:rPr>
        <w:t>loveni</w:t>
      </w:r>
      <w:r w:rsidR="009D3746" w:rsidRPr="00076AF2">
        <w:rPr>
          <w:rFonts w:ascii="Arial" w:hAnsi="Arial" w:cs="Arial"/>
        </w:rPr>
        <w:t>j</w:t>
      </w:r>
      <w:r w:rsidR="00076AF2" w:rsidRPr="00076AF2">
        <w:rPr>
          <w:rFonts w:ascii="Arial" w:hAnsi="Arial" w:cs="Arial"/>
        </w:rPr>
        <w:t>a</w:t>
      </w:r>
      <w:r w:rsidR="009D3746" w:rsidRPr="00076AF2">
        <w:rPr>
          <w:rFonts w:ascii="Arial" w:hAnsi="Arial" w:cs="Arial"/>
        </w:rPr>
        <w:t>, Belgij</w:t>
      </w:r>
      <w:r w:rsidR="00076AF2" w:rsidRPr="00076AF2">
        <w:rPr>
          <w:rFonts w:ascii="Arial" w:hAnsi="Arial" w:cs="Arial"/>
        </w:rPr>
        <w:t>a</w:t>
      </w:r>
      <w:r w:rsidR="009D3746" w:rsidRPr="00076AF2">
        <w:rPr>
          <w:rFonts w:ascii="Arial" w:hAnsi="Arial" w:cs="Arial"/>
        </w:rPr>
        <w:t xml:space="preserve"> in Francij</w:t>
      </w:r>
      <w:r w:rsidR="00076AF2" w:rsidRPr="00076AF2">
        <w:rPr>
          <w:rFonts w:ascii="Arial" w:hAnsi="Arial" w:cs="Arial"/>
        </w:rPr>
        <w:t>a,</w:t>
      </w:r>
      <w:r w:rsidR="009D3746" w:rsidRPr="00076AF2">
        <w:rPr>
          <w:rFonts w:ascii="Arial" w:hAnsi="Arial" w:cs="Arial"/>
        </w:rPr>
        <w:t xml:space="preserve"> </w:t>
      </w:r>
      <w:r w:rsidR="00B87897" w:rsidRPr="00076AF2">
        <w:rPr>
          <w:rFonts w:ascii="Arial" w:hAnsi="Arial" w:cs="Arial"/>
        </w:rPr>
        <w:t xml:space="preserve">obstajajo </w:t>
      </w:r>
      <w:r w:rsidR="00076AF2" w:rsidRPr="00076AF2">
        <w:rPr>
          <w:rFonts w:ascii="Arial" w:hAnsi="Arial" w:cs="Arial"/>
        </w:rPr>
        <w:t>izrazite regionalne ekonomske, bivalne in druge razlike med različnimi romskimi in popotniškimi skupinami, odsotnost iz izobraževanja ostaja pogost in resen problem, ki vpliva na vse romske in popotniške učence</w:t>
      </w:r>
      <w:r w:rsidR="00F15312" w:rsidRPr="00076AF2">
        <w:rPr>
          <w:rFonts w:ascii="Arial" w:hAnsi="Arial" w:cs="Arial"/>
        </w:rPr>
        <w:t>.</w:t>
      </w:r>
      <w:r w:rsidR="00F15312" w:rsidRPr="00076AF2">
        <w:rPr>
          <w:rStyle w:val="Sprotnaopomba-sklic"/>
          <w:rFonts w:ascii="Arial" w:hAnsi="Arial" w:cs="Arial"/>
        </w:rPr>
        <w:footnoteReference w:id="31"/>
      </w:r>
      <w:r w:rsidR="00B87897" w:rsidRPr="00076AF2">
        <w:rPr>
          <w:rFonts w:ascii="Arial" w:hAnsi="Arial" w:cs="Arial"/>
        </w:rPr>
        <w:t xml:space="preserve"> </w:t>
      </w:r>
    </w:p>
    <w:p w14:paraId="6200361A" w14:textId="77777777" w:rsidR="00B87897" w:rsidRDefault="00B87897" w:rsidP="00B87897">
      <w:pPr>
        <w:autoSpaceDE w:val="0"/>
        <w:autoSpaceDN w:val="0"/>
        <w:adjustRightInd w:val="0"/>
        <w:spacing w:after="0" w:line="240" w:lineRule="auto"/>
        <w:jc w:val="both"/>
        <w:rPr>
          <w:rFonts w:ascii="Arial" w:hAnsi="Arial" w:cs="Arial"/>
        </w:rPr>
      </w:pPr>
    </w:p>
    <w:p w14:paraId="00D31922" w14:textId="2E31EF80" w:rsidR="00DF07D1" w:rsidRDefault="002134F6" w:rsidP="00B87897">
      <w:pPr>
        <w:autoSpaceDE w:val="0"/>
        <w:autoSpaceDN w:val="0"/>
        <w:adjustRightInd w:val="0"/>
        <w:spacing w:after="0" w:line="240" w:lineRule="auto"/>
        <w:jc w:val="both"/>
        <w:rPr>
          <w:rFonts w:ascii="Arial" w:hAnsi="Arial" w:cs="Arial"/>
          <w:color w:val="000000"/>
        </w:rPr>
      </w:pPr>
      <w:r>
        <w:rPr>
          <w:rFonts w:ascii="Arial" w:hAnsi="Arial" w:cs="Arial"/>
        </w:rPr>
        <w:t>Raziskava MVI iz leta 2022, ki jo je izvedel INV,</w:t>
      </w:r>
      <w:r w:rsidR="0010307D">
        <w:rPr>
          <w:rStyle w:val="Sprotnaopomba-sklic"/>
          <w:rFonts w:ascii="Arial" w:hAnsi="Arial" w:cs="Arial"/>
        </w:rPr>
        <w:footnoteReference w:id="32"/>
      </w:r>
      <w:r>
        <w:rPr>
          <w:rFonts w:ascii="Arial" w:hAnsi="Arial" w:cs="Arial"/>
        </w:rPr>
        <w:t xml:space="preserve"> </w:t>
      </w:r>
      <w:r w:rsidR="00076AF2">
        <w:rPr>
          <w:rFonts w:ascii="Arial" w:hAnsi="Arial" w:cs="Arial"/>
        </w:rPr>
        <w:t xml:space="preserve">je </w:t>
      </w:r>
      <w:r>
        <w:rPr>
          <w:rFonts w:ascii="Arial" w:hAnsi="Arial" w:cs="Arial"/>
          <w:color w:val="000000"/>
        </w:rPr>
        <w:t>analiziral</w:t>
      </w:r>
      <w:r w:rsidR="00A92662">
        <w:rPr>
          <w:rFonts w:ascii="Arial" w:hAnsi="Arial" w:cs="Arial"/>
          <w:color w:val="000000"/>
        </w:rPr>
        <w:t>a</w:t>
      </w:r>
      <w:r>
        <w:rPr>
          <w:rFonts w:ascii="Arial" w:hAnsi="Arial" w:cs="Arial"/>
          <w:color w:val="000000"/>
        </w:rPr>
        <w:t xml:space="preserve"> uspešnost romskih učencev</w:t>
      </w:r>
      <w:r w:rsidR="00A92662">
        <w:rPr>
          <w:rFonts w:ascii="Arial" w:hAnsi="Arial" w:cs="Arial"/>
          <w:color w:val="000000"/>
        </w:rPr>
        <w:t xml:space="preserve"> v obdobju šestih šolskih let (od 2016/17 do 2020/21)</w:t>
      </w:r>
      <w:r>
        <w:rPr>
          <w:rFonts w:ascii="Arial" w:hAnsi="Arial" w:cs="Arial"/>
          <w:color w:val="000000"/>
        </w:rPr>
        <w:t xml:space="preserve"> na izbranih 27 osnovnih šolah, kjer so delovali romski pomočniki</w:t>
      </w:r>
      <w:r w:rsidR="00A92662">
        <w:rPr>
          <w:rFonts w:ascii="Arial" w:hAnsi="Arial" w:cs="Arial"/>
          <w:color w:val="000000"/>
        </w:rPr>
        <w:t>. Pr</w:t>
      </w:r>
      <w:r>
        <w:rPr>
          <w:rFonts w:ascii="Arial" w:hAnsi="Arial" w:cs="Arial"/>
          <w:color w:val="000000"/>
        </w:rPr>
        <w:t xml:space="preserve">imerjala </w:t>
      </w:r>
      <w:r w:rsidR="00A92662">
        <w:rPr>
          <w:rFonts w:ascii="Arial" w:hAnsi="Arial" w:cs="Arial"/>
          <w:color w:val="000000"/>
        </w:rPr>
        <w:t xml:space="preserve">je </w:t>
      </w:r>
      <w:r>
        <w:rPr>
          <w:rFonts w:ascii="Arial" w:hAnsi="Arial" w:cs="Arial"/>
          <w:color w:val="000000"/>
        </w:rPr>
        <w:t xml:space="preserve">uspešnost med romskimi in </w:t>
      </w:r>
      <w:proofErr w:type="spellStart"/>
      <w:r>
        <w:rPr>
          <w:rFonts w:ascii="Arial" w:hAnsi="Arial" w:cs="Arial"/>
          <w:color w:val="000000"/>
        </w:rPr>
        <w:t>neromskimi</w:t>
      </w:r>
      <w:proofErr w:type="spellEnd"/>
      <w:r>
        <w:rPr>
          <w:rFonts w:ascii="Arial" w:hAnsi="Arial" w:cs="Arial"/>
          <w:color w:val="000000"/>
        </w:rPr>
        <w:t xml:space="preserve"> učenci </w:t>
      </w:r>
      <w:r w:rsidR="00A92662">
        <w:rPr>
          <w:rFonts w:ascii="Arial" w:hAnsi="Arial" w:cs="Arial"/>
          <w:color w:val="000000"/>
        </w:rPr>
        <w:t xml:space="preserve">na teh šolah in na podlagi tega tudi </w:t>
      </w:r>
      <w:r>
        <w:rPr>
          <w:rFonts w:ascii="Arial" w:hAnsi="Arial" w:cs="Arial"/>
          <w:color w:val="000000"/>
        </w:rPr>
        <w:t xml:space="preserve">uspešnost romskih učencev v severovzhodni in jugovzhodni Sloveniji. </w:t>
      </w:r>
    </w:p>
    <w:p w14:paraId="2EE711D9" w14:textId="72AE5BA5" w:rsidR="002134F6" w:rsidRDefault="002134F6" w:rsidP="00B87897">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 xml:space="preserve">Raziskava je pokazala, da se </w:t>
      </w:r>
      <w:r w:rsidRPr="001E7EC6">
        <w:rPr>
          <w:rFonts w:ascii="Arial" w:hAnsi="Arial" w:cs="Arial"/>
          <w:color w:val="000000"/>
        </w:rPr>
        <w:t xml:space="preserve">romski učenci v </w:t>
      </w:r>
      <w:r w:rsidR="008F292A">
        <w:rPr>
          <w:rFonts w:ascii="Arial" w:hAnsi="Arial" w:cs="Arial"/>
          <w:color w:val="000000"/>
        </w:rPr>
        <w:t xml:space="preserve">teh </w:t>
      </w:r>
      <w:r w:rsidRPr="001E7EC6">
        <w:rPr>
          <w:rFonts w:ascii="Arial" w:hAnsi="Arial" w:cs="Arial"/>
          <w:color w:val="000000"/>
        </w:rPr>
        <w:t xml:space="preserve">osnovnih šolah v Sloveniji soočajo z več </w:t>
      </w:r>
      <w:r w:rsidR="00A831A6">
        <w:rPr>
          <w:rFonts w:ascii="Arial" w:hAnsi="Arial" w:cs="Arial"/>
          <w:color w:val="000000"/>
        </w:rPr>
        <w:t xml:space="preserve">težavami </w:t>
      </w:r>
      <w:r w:rsidRPr="001E7EC6">
        <w:rPr>
          <w:rFonts w:ascii="Arial" w:hAnsi="Arial" w:cs="Arial"/>
          <w:color w:val="000000"/>
        </w:rPr>
        <w:t xml:space="preserve">v primerjavi z </w:t>
      </w:r>
      <w:proofErr w:type="spellStart"/>
      <w:r w:rsidRPr="001E7EC6">
        <w:rPr>
          <w:rFonts w:ascii="Arial" w:hAnsi="Arial" w:cs="Arial"/>
          <w:color w:val="000000"/>
        </w:rPr>
        <w:t>neromskimi</w:t>
      </w:r>
      <w:proofErr w:type="spellEnd"/>
      <w:r w:rsidRPr="001E7EC6">
        <w:rPr>
          <w:rFonts w:ascii="Arial" w:hAnsi="Arial" w:cs="Arial"/>
          <w:color w:val="000000"/>
        </w:rPr>
        <w:t xml:space="preserve"> vrstniki</w:t>
      </w:r>
      <w:r>
        <w:rPr>
          <w:rFonts w:ascii="Arial" w:hAnsi="Arial" w:cs="Arial"/>
          <w:color w:val="000000"/>
        </w:rPr>
        <w:t>, in sicer:</w:t>
      </w:r>
    </w:p>
    <w:p w14:paraId="5F86ECBF" w14:textId="77777777" w:rsidR="00DF07D1" w:rsidRDefault="00DF07D1" w:rsidP="00B87897">
      <w:pPr>
        <w:autoSpaceDE w:val="0"/>
        <w:autoSpaceDN w:val="0"/>
        <w:adjustRightInd w:val="0"/>
        <w:spacing w:after="0" w:line="240" w:lineRule="auto"/>
        <w:jc w:val="both"/>
        <w:rPr>
          <w:rFonts w:ascii="Arial" w:hAnsi="Arial" w:cs="Arial"/>
          <w:color w:val="000000"/>
        </w:rPr>
      </w:pPr>
    </w:p>
    <w:p w14:paraId="71A4878C" w14:textId="4A9F782F" w:rsidR="002134F6" w:rsidRDefault="002134F6" w:rsidP="00985E67">
      <w:pPr>
        <w:pStyle w:val="Odstavekseznama"/>
        <w:numPr>
          <w:ilvl w:val="0"/>
          <w:numId w:val="5"/>
        </w:numPr>
        <w:spacing w:after="0" w:line="240" w:lineRule="auto"/>
        <w:jc w:val="both"/>
        <w:rPr>
          <w:rFonts w:ascii="Arial" w:hAnsi="Arial" w:cs="Arial"/>
          <w:color w:val="000000" w:themeColor="text1"/>
        </w:rPr>
      </w:pPr>
      <w:r>
        <w:rPr>
          <w:rFonts w:ascii="Arial" w:hAnsi="Arial" w:cs="Arial"/>
          <w:color w:val="000000" w:themeColor="text1"/>
        </w:rPr>
        <w:t>zelo velik delež ponavljavcev (</w:t>
      </w:r>
      <w:r w:rsidRPr="001E7EC6">
        <w:rPr>
          <w:rFonts w:ascii="Arial" w:hAnsi="Arial" w:cs="Arial"/>
          <w:color w:val="000000" w:themeColor="text1"/>
        </w:rPr>
        <w:t xml:space="preserve">med 19,8 in 33,5 </w:t>
      </w:r>
      <w:r>
        <w:rPr>
          <w:rFonts w:ascii="Arial" w:hAnsi="Arial" w:cs="Arial"/>
          <w:color w:val="000000" w:themeColor="text1"/>
        </w:rPr>
        <w:t xml:space="preserve">odstotka med romskimi in med </w:t>
      </w:r>
      <w:r w:rsidRPr="001E7EC6">
        <w:rPr>
          <w:rFonts w:ascii="Arial" w:hAnsi="Arial" w:cs="Arial"/>
          <w:color w:val="000000" w:themeColor="text1"/>
        </w:rPr>
        <w:t xml:space="preserve">0,6 in 1,2 </w:t>
      </w:r>
      <w:r>
        <w:rPr>
          <w:rFonts w:ascii="Arial" w:hAnsi="Arial" w:cs="Arial"/>
          <w:color w:val="000000" w:themeColor="text1"/>
        </w:rPr>
        <w:t xml:space="preserve">odstotka </w:t>
      </w:r>
      <w:r w:rsidRPr="001E7EC6">
        <w:rPr>
          <w:rFonts w:ascii="Arial" w:hAnsi="Arial" w:cs="Arial"/>
          <w:color w:val="000000" w:themeColor="text1"/>
        </w:rPr>
        <w:t xml:space="preserve">med </w:t>
      </w:r>
      <w:proofErr w:type="spellStart"/>
      <w:r w:rsidRPr="001E7EC6">
        <w:rPr>
          <w:rFonts w:ascii="Arial" w:hAnsi="Arial" w:cs="Arial"/>
          <w:color w:val="000000" w:themeColor="text1"/>
        </w:rPr>
        <w:t>neromskimi</w:t>
      </w:r>
      <w:proofErr w:type="spellEnd"/>
      <w:r w:rsidRPr="001E7EC6">
        <w:rPr>
          <w:rFonts w:ascii="Arial" w:hAnsi="Arial" w:cs="Arial"/>
          <w:color w:val="000000" w:themeColor="text1"/>
        </w:rPr>
        <w:t xml:space="preserve"> učenci</w:t>
      </w:r>
      <w:r>
        <w:rPr>
          <w:rFonts w:ascii="Arial" w:hAnsi="Arial" w:cs="Arial"/>
          <w:color w:val="000000" w:themeColor="text1"/>
        </w:rPr>
        <w:t xml:space="preserve">, ki so bili vključeni v raziskavo), med romskimi učenci </w:t>
      </w:r>
      <w:r w:rsidR="00A831A6">
        <w:rPr>
          <w:rFonts w:ascii="Arial" w:hAnsi="Arial" w:cs="Arial"/>
          <w:color w:val="000000" w:themeColor="text1"/>
        </w:rPr>
        <w:t xml:space="preserve">jih je </w:t>
      </w:r>
      <w:r>
        <w:rPr>
          <w:rFonts w:ascii="Arial" w:hAnsi="Arial" w:cs="Arial"/>
          <w:color w:val="000000" w:themeColor="text1"/>
        </w:rPr>
        <w:t>največ v prvi in drugi triadi;</w:t>
      </w:r>
    </w:p>
    <w:p w14:paraId="4FF0FE45" w14:textId="7636475D" w:rsidR="002134F6" w:rsidRDefault="002134F6" w:rsidP="00985E67">
      <w:pPr>
        <w:pStyle w:val="Odstavekseznama"/>
        <w:numPr>
          <w:ilvl w:val="0"/>
          <w:numId w:val="5"/>
        </w:numPr>
        <w:spacing w:after="0" w:line="240" w:lineRule="auto"/>
        <w:jc w:val="both"/>
        <w:rPr>
          <w:rFonts w:ascii="Arial" w:hAnsi="Arial" w:cs="Arial"/>
          <w:color w:val="000000" w:themeColor="text1"/>
        </w:rPr>
      </w:pPr>
      <w:r>
        <w:rPr>
          <w:rFonts w:ascii="Arial" w:hAnsi="Arial" w:cs="Arial"/>
          <w:color w:val="000000" w:themeColor="text1"/>
        </w:rPr>
        <w:t xml:space="preserve">pogost </w:t>
      </w:r>
      <w:r w:rsidR="00A831A6">
        <w:rPr>
          <w:rFonts w:ascii="Arial" w:hAnsi="Arial" w:cs="Arial"/>
          <w:color w:val="000000" w:themeColor="text1"/>
        </w:rPr>
        <w:t xml:space="preserve">predčasen </w:t>
      </w:r>
      <w:r w:rsidRPr="001E7EC6">
        <w:rPr>
          <w:rFonts w:ascii="Arial" w:hAnsi="Arial" w:cs="Arial"/>
          <w:color w:val="000000" w:themeColor="text1"/>
        </w:rPr>
        <w:t>zaključ</w:t>
      </w:r>
      <w:r>
        <w:rPr>
          <w:rFonts w:ascii="Arial" w:hAnsi="Arial" w:cs="Arial"/>
          <w:color w:val="000000" w:themeColor="text1"/>
        </w:rPr>
        <w:t>ek</w:t>
      </w:r>
      <w:r w:rsidRPr="001E7EC6">
        <w:rPr>
          <w:rFonts w:ascii="Arial" w:hAnsi="Arial" w:cs="Arial"/>
          <w:color w:val="000000" w:themeColor="text1"/>
        </w:rPr>
        <w:t xml:space="preserve"> osnovn</w:t>
      </w:r>
      <w:r>
        <w:rPr>
          <w:rFonts w:ascii="Arial" w:hAnsi="Arial" w:cs="Arial"/>
          <w:color w:val="000000" w:themeColor="text1"/>
        </w:rPr>
        <w:t>e</w:t>
      </w:r>
      <w:r w:rsidRPr="001E7EC6">
        <w:rPr>
          <w:rFonts w:ascii="Arial" w:hAnsi="Arial" w:cs="Arial"/>
          <w:color w:val="000000" w:themeColor="text1"/>
        </w:rPr>
        <w:t xml:space="preserve"> šol</w:t>
      </w:r>
      <w:r>
        <w:rPr>
          <w:rFonts w:ascii="Arial" w:hAnsi="Arial" w:cs="Arial"/>
          <w:color w:val="000000" w:themeColor="text1"/>
        </w:rPr>
        <w:t>e</w:t>
      </w:r>
      <w:r w:rsidRPr="001E7EC6">
        <w:rPr>
          <w:rFonts w:ascii="Arial" w:hAnsi="Arial" w:cs="Arial"/>
          <w:color w:val="000000" w:themeColor="text1"/>
        </w:rPr>
        <w:t xml:space="preserve"> že v 6. ali 7. razredu</w:t>
      </w:r>
      <w:r>
        <w:rPr>
          <w:rFonts w:ascii="Arial" w:hAnsi="Arial" w:cs="Arial"/>
          <w:color w:val="000000" w:themeColor="text1"/>
        </w:rPr>
        <w:t>;</w:t>
      </w:r>
    </w:p>
    <w:p w14:paraId="6B577302" w14:textId="65054367" w:rsidR="002134F6" w:rsidRPr="004870E8" w:rsidRDefault="00A831A6" w:rsidP="00985E67">
      <w:pPr>
        <w:pStyle w:val="Odstavekseznama"/>
        <w:numPr>
          <w:ilvl w:val="0"/>
          <w:numId w:val="5"/>
        </w:numPr>
        <w:spacing w:after="0" w:line="240" w:lineRule="auto"/>
        <w:jc w:val="both"/>
        <w:rPr>
          <w:rFonts w:ascii="Arial" w:hAnsi="Arial" w:cs="Arial"/>
          <w:color w:val="000000" w:themeColor="text1"/>
        </w:rPr>
      </w:pPr>
      <w:r>
        <w:rPr>
          <w:rFonts w:ascii="Arial" w:hAnsi="Arial" w:cs="Arial"/>
          <w:color w:val="000000" w:themeColor="text1"/>
        </w:rPr>
        <w:t>malo romskih otrok</w:t>
      </w:r>
      <w:r w:rsidR="002134F6" w:rsidRPr="001E7EC6">
        <w:rPr>
          <w:rFonts w:ascii="Arial" w:hAnsi="Arial" w:cs="Arial"/>
          <w:color w:val="000000" w:themeColor="text1"/>
        </w:rPr>
        <w:t xml:space="preserve"> uspešno zaključi 6., 7. ali 9. razred</w:t>
      </w:r>
      <w:r w:rsidR="002134F6">
        <w:rPr>
          <w:rFonts w:ascii="Arial" w:hAnsi="Arial" w:cs="Arial"/>
          <w:color w:val="000000" w:themeColor="text1"/>
        </w:rPr>
        <w:t xml:space="preserve"> – povprečno je </w:t>
      </w:r>
      <w:r w:rsidR="002134F6" w:rsidRPr="004870E8">
        <w:rPr>
          <w:rFonts w:ascii="Arial" w:hAnsi="Arial" w:cs="Arial"/>
          <w:color w:val="000000" w:themeColor="text1"/>
        </w:rPr>
        <w:t xml:space="preserve">21,3 </w:t>
      </w:r>
      <w:r w:rsidR="002134F6">
        <w:rPr>
          <w:rFonts w:ascii="Arial" w:hAnsi="Arial" w:cs="Arial"/>
          <w:color w:val="000000" w:themeColor="text1"/>
        </w:rPr>
        <w:t>odstotka</w:t>
      </w:r>
      <w:r w:rsidR="002134F6" w:rsidRPr="004870E8">
        <w:rPr>
          <w:rFonts w:ascii="Arial" w:hAnsi="Arial" w:cs="Arial"/>
          <w:color w:val="000000" w:themeColor="text1"/>
        </w:rPr>
        <w:t xml:space="preserve"> </w:t>
      </w:r>
      <w:r w:rsidR="002134F6">
        <w:rPr>
          <w:rFonts w:ascii="Arial" w:hAnsi="Arial" w:cs="Arial"/>
          <w:color w:val="000000" w:themeColor="text1"/>
        </w:rPr>
        <w:t xml:space="preserve">tistih, ki so bili vključeni v raziskavo, </w:t>
      </w:r>
      <w:r w:rsidR="002134F6" w:rsidRPr="004870E8">
        <w:rPr>
          <w:rFonts w:ascii="Arial" w:hAnsi="Arial" w:cs="Arial"/>
          <w:color w:val="000000" w:themeColor="text1"/>
        </w:rPr>
        <w:t xml:space="preserve">zaključilo 9. razred, v </w:t>
      </w:r>
      <w:r w:rsidR="002134F6">
        <w:rPr>
          <w:rFonts w:ascii="Arial" w:hAnsi="Arial" w:cs="Arial"/>
          <w:color w:val="000000" w:themeColor="text1"/>
        </w:rPr>
        <w:t>jugovzhodni</w:t>
      </w:r>
      <w:r w:rsidR="002134F6" w:rsidRPr="004870E8">
        <w:rPr>
          <w:rFonts w:ascii="Arial" w:hAnsi="Arial" w:cs="Arial"/>
          <w:color w:val="000000" w:themeColor="text1"/>
        </w:rPr>
        <w:t xml:space="preserve"> Sloveniji</w:t>
      </w:r>
      <w:r>
        <w:rPr>
          <w:rFonts w:ascii="Arial" w:hAnsi="Arial" w:cs="Arial"/>
          <w:color w:val="000000" w:themeColor="text1"/>
        </w:rPr>
        <w:t xml:space="preserve"> pa</w:t>
      </w:r>
      <w:r w:rsidR="002134F6" w:rsidRPr="004870E8">
        <w:rPr>
          <w:rFonts w:ascii="Arial" w:hAnsi="Arial" w:cs="Arial"/>
          <w:color w:val="000000" w:themeColor="text1"/>
        </w:rPr>
        <w:t xml:space="preserve"> je bilo takih le 12,3 </w:t>
      </w:r>
      <w:r w:rsidR="002134F6">
        <w:rPr>
          <w:rFonts w:ascii="Arial" w:hAnsi="Arial" w:cs="Arial"/>
          <w:color w:val="000000" w:themeColor="text1"/>
        </w:rPr>
        <w:t xml:space="preserve">odstotka </w:t>
      </w:r>
      <w:r w:rsidR="002134F6" w:rsidRPr="004870E8">
        <w:rPr>
          <w:rFonts w:ascii="Arial" w:hAnsi="Arial" w:cs="Arial"/>
          <w:color w:val="000000" w:themeColor="text1"/>
        </w:rPr>
        <w:t>romskih učencev;</w:t>
      </w:r>
    </w:p>
    <w:p w14:paraId="14E3FAAE" w14:textId="29A67BC0" w:rsidR="002134F6" w:rsidRPr="00CB1BBC" w:rsidRDefault="002134F6" w:rsidP="00985E67">
      <w:pPr>
        <w:pStyle w:val="Odstavekseznama"/>
        <w:numPr>
          <w:ilvl w:val="0"/>
          <w:numId w:val="5"/>
        </w:numPr>
        <w:spacing w:after="0" w:line="240" w:lineRule="auto"/>
        <w:jc w:val="both"/>
        <w:rPr>
          <w:rFonts w:ascii="Arial" w:hAnsi="Arial" w:cs="Arial"/>
          <w:color w:val="000000" w:themeColor="text1"/>
        </w:rPr>
      </w:pPr>
      <w:r w:rsidRPr="00CB1BBC">
        <w:rPr>
          <w:rFonts w:ascii="Arial" w:hAnsi="Arial" w:cs="Arial"/>
          <w:color w:val="000000" w:themeColor="text1"/>
        </w:rPr>
        <w:t>boljš</w:t>
      </w:r>
      <w:r w:rsidR="00A831A6">
        <w:rPr>
          <w:rFonts w:ascii="Arial" w:hAnsi="Arial" w:cs="Arial"/>
          <w:color w:val="000000" w:themeColor="text1"/>
        </w:rPr>
        <w:t>a</w:t>
      </w:r>
      <w:r w:rsidRPr="00CB1BBC">
        <w:rPr>
          <w:rFonts w:ascii="Arial" w:hAnsi="Arial" w:cs="Arial"/>
          <w:color w:val="000000" w:themeColor="text1"/>
        </w:rPr>
        <w:t xml:space="preserve"> uspešnost romskih učencev v </w:t>
      </w:r>
      <w:r>
        <w:rPr>
          <w:rFonts w:ascii="Arial" w:hAnsi="Arial" w:cs="Arial"/>
          <w:color w:val="000000" w:themeColor="text1"/>
        </w:rPr>
        <w:t>severovzhodni</w:t>
      </w:r>
      <w:r w:rsidRPr="00CB1BBC">
        <w:rPr>
          <w:rFonts w:ascii="Arial" w:hAnsi="Arial" w:cs="Arial"/>
          <w:color w:val="000000" w:themeColor="text1"/>
        </w:rPr>
        <w:t xml:space="preserve"> regiji</w:t>
      </w:r>
      <w:r w:rsidR="00A831A6">
        <w:rPr>
          <w:rFonts w:ascii="Arial" w:hAnsi="Arial" w:cs="Arial"/>
          <w:color w:val="000000" w:themeColor="text1"/>
        </w:rPr>
        <w:t xml:space="preserve"> kot v jugovzhodni</w:t>
      </w:r>
      <w:r w:rsidRPr="00CB1BBC">
        <w:rPr>
          <w:rFonts w:ascii="Arial" w:hAnsi="Arial" w:cs="Arial"/>
          <w:color w:val="000000" w:themeColor="text1"/>
        </w:rPr>
        <w:t xml:space="preserve"> in boljš</w:t>
      </w:r>
      <w:r w:rsidR="00A831A6">
        <w:rPr>
          <w:rFonts w:ascii="Arial" w:hAnsi="Arial" w:cs="Arial"/>
          <w:color w:val="000000" w:themeColor="text1"/>
        </w:rPr>
        <w:t>a</w:t>
      </w:r>
      <w:r w:rsidRPr="00CB1BBC">
        <w:rPr>
          <w:rFonts w:ascii="Arial" w:hAnsi="Arial" w:cs="Arial"/>
          <w:color w:val="000000" w:themeColor="text1"/>
        </w:rPr>
        <w:t xml:space="preserve"> uspešnost romskih učenk </w:t>
      </w:r>
      <w:r>
        <w:rPr>
          <w:rFonts w:ascii="Arial" w:hAnsi="Arial" w:cs="Arial"/>
          <w:color w:val="000000" w:themeColor="text1"/>
        </w:rPr>
        <w:t>v primerjavi z romskimi učenci</w:t>
      </w:r>
      <w:r w:rsidRPr="00CB1BBC">
        <w:rPr>
          <w:rFonts w:ascii="Arial" w:hAnsi="Arial" w:cs="Arial"/>
          <w:color w:val="000000" w:themeColor="text1"/>
        </w:rPr>
        <w:t>;</w:t>
      </w:r>
    </w:p>
    <w:p w14:paraId="0914AEDE" w14:textId="77777777" w:rsidR="002134F6" w:rsidRPr="004870E8" w:rsidRDefault="002134F6" w:rsidP="00985E67">
      <w:pPr>
        <w:pStyle w:val="Odstavekseznama"/>
        <w:numPr>
          <w:ilvl w:val="0"/>
          <w:numId w:val="5"/>
        </w:numPr>
        <w:spacing w:after="0" w:line="240" w:lineRule="auto"/>
        <w:jc w:val="both"/>
        <w:rPr>
          <w:rFonts w:ascii="Arial" w:hAnsi="Arial" w:cs="Arial"/>
          <w:color w:val="000000" w:themeColor="text1"/>
        </w:rPr>
      </w:pPr>
      <w:r w:rsidRPr="001E7EC6">
        <w:rPr>
          <w:rFonts w:ascii="Arial" w:hAnsi="Arial" w:cs="Arial"/>
          <w:color w:val="000000"/>
        </w:rPr>
        <w:t>pogostejše odločbe o posebnih potrebah</w:t>
      </w:r>
      <w:r w:rsidRPr="001E7EC6">
        <w:rPr>
          <w:rFonts w:ascii="Arial" w:hAnsi="Arial" w:cs="Arial"/>
          <w:color w:val="000000" w:themeColor="text1"/>
        </w:rPr>
        <w:t xml:space="preserve"> </w:t>
      </w:r>
      <w:r>
        <w:rPr>
          <w:rFonts w:ascii="Arial" w:hAnsi="Arial" w:cs="Arial"/>
          <w:color w:val="000000" w:themeColor="text1"/>
        </w:rPr>
        <w:t xml:space="preserve">in </w:t>
      </w:r>
      <w:r w:rsidRPr="001E7EC6">
        <w:rPr>
          <w:rFonts w:ascii="Arial" w:hAnsi="Arial" w:cs="Arial"/>
          <w:color w:val="000000"/>
        </w:rPr>
        <w:t>večje število učencev, ki se šolajo na domu</w:t>
      </w:r>
      <w:r>
        <w:rPr>
          <w:rFonts w:ascii="Arial" w:hAnsi="Arial" w:cs="Arial"/>
          <w:color w:val="000000"/>
        </w:rPr>
        <w:t>.</w:t>
      </w:r>
    </w:p>
    <w:p w14:paraId="506F2B08" w14:textId="435E887F" w:rsidR="00A11395" w:rsidRDefault="00A11395" w:rsidP="002134F6">
      <w:pPr>
        <w:spacing w:after="0" w:line="240" w:lineRule="auto"/>
        <w:jc w:val="both"/>
        <w:rPr>
          <w:rFonts w:ascii="Arial" w:hAnsi="Arial" w:cs="Arial"/>
        </w:rPr>
      </w:pPr>
    </w:p>
    <w:p w14:paraId="45843372" w14:textId="030F968E" w:rsidR="003603C5" w:rsidRDefault="00E938B9" w:rsidP="00195535">
      <w:pPr>
        <w:spacing w:after="0" w:line="240" w:lineRule="auto"/>
        <w:jc w:val="both"/>
        <w:rPr>
          <w:rFonts w:ascii="Arial" w:hAnsi="Arial" w:cs="Arial"/>
        </w:rPr>
      </w:pPr>
      <w:r>
        <w:rPr>
          <w:rFonts w:ascii="Arial" w:hAnsi="Arial" w:cs="Arial"/>
        </w:rPr>
        <w:t xml:space="preserve">V osnovnih šolah, ki so bile vključene v raziskavo, je bil delež romskih učencev </w:t>
      </w:r>
      <w:r w:rsidRPr="00980657">
        <w:rPr>
          <w:rFonts w:ascii="Arial" w:hAnsi="Arial" w:cs="Arial"/>
        </w:rPr>
        <w:t xml:space="preserve">v proučevanem obdobju šestih šolskih let (od 2016/17 do 2021/22) okoli 9 </w:t>
      </w:r>
      <w:r>
        <w:rPr>
          <w:rFonts w:ascii="Arial" w:hAnsi="Arial" w:cs="Arial"/>
        </w:rPr>
        <w:t>odstotkov</w:t>
      </w:r>
      <w:r w:rsidRPr="00980657">
        <w:rPr>
          <w:rFonts w:ascii="Arial" w:hAnsi="Arial" w:cs="Arial"/>
        </w:rPr>
        <w:t xml:space="preserve"> od vseh tamkajšnjih učencev</w:t>
      </w:r>
      <w:r>
        <w:rPr>
          <w:rFonts w:ascii="Arial" w:hAnsi="Arial" w:cs="Arial"/>
        </w:rPr>
        <w:t xml:space="preserve">. </w:t>
      </w:r>
      <w:r w:rsidR="0039383F" w:rsidRPr="00980657">
        <w:rPr>
          <w:rFonts w:ascii="Arial" w:hAnsi="Arial" w:cs="Arial"/>
        </w:rPr>
        <w:t xml:space="preserve">To skupino </w:t>
      </w:r>
      <w:r w:rsidR="00467181">
        <w:rPr>
          <w:rFonts w:ascii="Arial" w:hAnsi="Arial" w:cs="Arial"/>
        </w:rPr>
        <w:t xml:space="preserve">osnovnih šol </w:t>
      </w:r>
      <w:r w:rsidR="0039383F" w:rsidRPr="00980657">
        <w:rPr>
          <w:rFonts w:ascii="Arial" w:hAnsi="Arial" w:cs="Arial"/>
        </w:rPr>
        <w:t xml:space="preserve">je obiskovalo od okvirno 54 do 58 </w:t>
      </w:r>
      <w:r w:rsidR="0039383F">
        <w:rPr>
          <w:rFonts w:ascii="Arial" w:hAnsi="Arial" w:cs="Arial"/>
        </w:rPr>
        <w:t>odstotkov</w:t>
      </w:r>
      <w:r w:rsidR="0039383F" w:rsidRPr="00980657">
        <w:rPr>
          <w:rFonts w:ascii="Arial" w:hAnsi="Arial" w:cs="Arial"/>
        </w:rPr>
        <w:t xml:space="preserve"> vseh romskih učencev v Sloveniji.</w:t>
      </w:r>
      <w:r w:rsidR="0039383F">
        <w:rPr>
          <w:rFonts w:ascii="Arial" w:hAnsi="Arial" w:cs="Arial"/>
        </w:rPr>
        <w:t xml:space="preserve"> </w:t>
      </w:r>
    </w:p>
    <w:p w14:paraId="5AB94931" w14:textId="77777777" w:rsidR="00EC21B4" w:rsidRDefault="00EC21B4" w:rsidP="00195535">
      <w:pPr>
        <w:spacing w:after="0" w:line="240" w:lineRule="auto"/>
        <w:jc w:val="both"/>
        <w:rPr>
          <w:rFonts w:ascii="Arial" w:hAnsi="Arial" w:cs="Arial"/>
        </w:rPr>
      </w:pPr>
    </w:p>
    <w:p w14:paraId="10383CED" w14:textId="57291E90" w:rsidR="00C70975" w:rsidRPr="00F25E36" w:rsidRDefault="00F2457C" w:rsidP="00195535">
      <w:pPr>
        <w:spacing w:after="0" w:line="240" w:lineRule="auto"/>
        <w:jc w:val="both"/>
        <w:rPr>
          <w:rFonts w:ascii="Arial" w:hAnsi="Arial" w:cs="Arial"/>
        </w:rPr>
      </w:pPr>
      <w:r w:rsidRPr="00F25E36">
        <w:rPr>
          <w:rFonts w:ascii="Arial" w:hAnsi="Arial" w:cs="Arial"/>
        </w:rPr>
        <w:t>R</w:t>
      </w:r>
      <w:r w:rsidR="00195535" w:rsidRPr="00F25E36">
        <w:rPr>
          <w:rFonts w:ascii="Arial" w:hAnsi="Arial" w:cs="Arial"/>
        </w:rPr>
        <w:t xml:space="preserve">aziskava </w:t>
      </w:r>
      <w:r w:rsidR="006C003B">
        <w:rPr>
          <w:rFonts w:ascii="Arial" w:hAnsi="Arial" w:cs="Arial"/>
        </w:rPr>
        <w:t>MVI</w:t>
      </w:r>
      <w:r w:rsidR="00195535" w:rsidRPr="00F25E36">
        <w:rPr>
          <w:rFonts w:ascii="Arial" w:hAnsi="Arial" w:cs="Arial"/>
        </w:rPr>
        <w:t xml:space="preserve"> glede razporeditve romskih učencev po posameznih razredih OŠ </w:t>
      </w:r>
      <w:r w:rsidR="009B3286" w:rsidRPr="00F25E36">
        <w:rPr>
          <w:rFonts w:ascii="Arial" w:hAnsi="Arial" w:cs="Arial"/>
        </w:rPr>
        <w:t>na splošno kaže velik upad vpisanih učencev od 1. proti 9. razredu, vendar ta največkrat ni premočrten. Razporeditev romskih učencev po razredih je sicer samo posreden kazalnik njihove uspešnosti in vključenosti v izobraževalnem sistemu, saj so vrednosti tega kazalnika odvisne tudi od drugih dejavnikov, kot so npr. demografski trendi in morebiten odlog staršev pri vpisu njihovih otrok v prvi razred. Raziskava ugotavlja, da so n</w:t>
      </w:r>
      <w:r w:rsidR="00195535" w:rsidRPr="00F25E36">
        <w:rPr>
          <w:rFonts w:ascii="Arial" w:hAnsi="Arial" w:cs="Arial"/>
        </w:rPr>
        <w:t>ihanja oziroma upad tega deleža med romskimi učenci na severovzhodu Slovenije manjša v primerjavi z njihovimi vrstniki iz jugovzhodne Slovenije</w:t>
      </w:r>
      <w:r w:rsidR="009B3286" w:rsidRPr="00F25E36">
        <w:rPr>
          <w:rFonts w:ascii="Arial" w:hAnsi="Arial" w:cs="Arial"/>
        </w:rPr>
        <w:t xml:space="preserve">. </w:t>
      </w:r>
      <w:r w:rsidR="00195535" w:rsidRPr="00F25E36">
        <w:rPr>
          <w:rFonts w:ascii="Arial" w:hAnsi="Arial" w:cs="Arial"/>
        </w:rPr>
        <w:t>Delež romskih učencev</w:t>
      </w:r>
      <w:r w:rsidR="009B3286" w:rsidRPr="00F25E36">
        <w:rPr>
          <w:rFonts w:ascii="Arial" w:hAnsi="Arial" w:cs="Arial"/>
        </w:rPr>
        <w:t xml:space="preserve">, ki so po devetih letih šolanja uspešno zaključili osnovno šolo, je bil v </w:t>
      </w:r>
      <w:r w:rsidR="00AC08AE">
        <w:rPr>
          <w:rFonts w:ascii="Arial" w:hAnsi="Arial" w:cs="Arial"/>
        </w:rPr>
        <w:t xml:space="preserve">proučevanih </w:t>
      </w:r>
      <w:r w:rsidR="009B3286" w:rsidRPr="00F25E36">
        <w:rPr>
          <w:rFonts w:ascii="Arial" w:hAnsi="Arial" w:cs="Arial"/>
        </w:rPr>
        <w:t>šolah v jugovzhodni Sloveniji v povprečju</w:t>
      </w:r>
      <w:r w:rsidR="00195535" w:rsidRPr="00F25E36">
        <w:rPr>
          <w:rFonts w:ascii="Arial" w:hAnsi="Arial" w:cs="Arial"/>
        </w:rPr>
        <w:t xml:space="preserve"> samo 12,3 </w:t>
      </w:r>
      <w:r w:rsidR="00F74116" w:rsidRPr="00F25E36">
        <w:rPr>
          <w:rFonts w:ascii="Arial" w:hAnsi="Arial" w:cs="Arial"/>
        </w:rPr>
        <w:t>odstotk</w:t>
      </w:r>
      <w:r w:rsidR="00F74116">
        <w:rPr>
          <w:rFonts w:ascii="Arial" w:hAnsi="Arial" w:cs="Arial"/>
        </w:rPr>
        <w:t>a</w:t>
      </w:r>
      <w:r w:rsidR="009B3286" w:rsidRPr="00F25E36">
        <w:rPr>
          <w:rFonts w:ascii="Arial" w:hAnsi="Arial" w:cs="Arial"/>
        </w:rPr>
        <w:t>, medtem ko je bil ta delež v severovzhodni Sloveniji</w:t>
      </w:r>
      <w:r w:rsidR="002E35EB" w:rsidRPr="00F25E36">
        <w:rPr>
          <w:rFonts w:ascii="Arial" w:hAnsi="Arial" w:cs="Arial"/>
        </w:rPr>
        <w:t xml:space="preserve"> </w:t>
      </w:r>
      <w:r w:rsidR="00195535" w:rsidRPr="00F25E36">
        <w:rPr>
          <w:rFonts w:ascii="Arial" w:hAnsi="Arial" w:cs="Arial"/>
        </w:rPr>
        <w:t xml:space="preserve">44, 7 </w:t>
      </w:r>
      <w:r w:rsidR="00F74116" w:rsidRPr="00F25E36">
        <w:rPr>
          <w:rFonts w:ascii="Arial" w:hAnsi="Arial" w:cs="Arial"/>
        </w:rPr>
        <w:t>odstotk</w:t>
      </w:r>
      <w:r w:rsidR="00F74116">
        <w:rPr>
          <w:rFonts w:ascii="Arial" w:hAnsi="Arial" w:cs="Arial"/>
        </w:rPr>
        <w:t>a</w:t>
      </w:r>
      <w:r w:rsidR="00195535" w:rsidRPr="00F25E36">
        <w:rPr>
          <w:rFonts w:ascii="Arial" w:hAnsi="Arial" w:cs="Arial"/>
        </w:rPr>
        <w:t xml:space="preserve">. </w:t>
      </w:r>
    </w:p>
    <w:p w14:paraId="2701FE8F" w14:textId="77777777" w:rsidR="00C70975" w:rsidRPr="00F25E36" w:rsidRDefault="00C70975" w:rsidP="00195535">
      <w:pPr>
        <w:spacing w:after="0" w:line="240" w:lineRule="auto"/>
        <w:jc w:val="both"/>
        <w:rPr>
          <w:rFonts w:ascii="Arial" w:hAnsi="Arial" w:cs="Arial"/>
        </w:rPr>
      </w:pPr>
    </w:p>
    <w:p w14:paraId="6BA35B1A" w14:textId="0A592BD7" w:rsidR="00991FB0" w:rsidRDefault="00195535" w:rsidP="00195535">
      <w:pPr>
        <w:spacing w:after="0" w:line="240" w:lineRule="auto"/>
        <w:jc w:val="both"/>
        <w:rPr>
          <w:rFonts w:ascii="Arial" w:hAnsi="Arial" w:cs="Arial"/>
        </w:rPr>
      </w:pPr>
      <w:r>
        <w:rPr>
          <w:rFonts w:ascii="Arial" w:hAnsi="Arial" w:cs="Arial"/>
        </w:rPr>
        <w:t>Pri r</w:t>
      </w:r>
      <w:r w:rsidRPr="00980657">
        <w:rPr>
          <w:rFonts w:ascii="Arial" w:hAnsi="Arial" w:cs="Arial"/>
        </w:rPr>
        <w:t>azporeditv</w:t>
      </w:r>
      <w:r>
        <w:rPr>
          <w:rFonts w:ascii="Arial" w:hAnsi="Arial" w:cs="Arial"/>
        </w:rPr>
        <w:t>i</w:t>
      </w:r>
      <w:r w:rsidRPr="00980657">
        <w:rPr>
          <w:rFonts w:ascii="Arial" w:hAnsi="Arial" w:cs="Arial"/>
        </w:rPr>
        <w:t xml:space="preserve"> romskih učencev po razredih glede na spol se v analiziranem obdobju kaže večja uspešnost romskih učenk, saj so te v večjih deležih zastopane v najvišji triadi</w:t>
      </w:r>
      <w:r w:rsidR="00E938B9">
        <w:rPr>
          <w:rFonts w:ascii="Arial" w:hAnsi="Arial" w:cs="Arial"/>
        </w:rPr>
        <w:t xml:space="preserve"> osnovni šol.</w:t>
      </w:r>
    </w:p>
    <w:p w14:paraId="738D6380" w14:textId="77777777" w:rsidR="00991FB0" w:rsidRDefault="00991FB0" w:rsidP="00195535">
      <w:pPr>
        <w:spacing w:after="0" w:line="240" w:lineRule="auto"/>
        <w:jc w:val="both"/>
        <w:rPr>
          <w:rFonts w:ascii="Arial" w:hAnsi="Arial" w:cs="Arial"/>
        </w:rPr>
      </w:pPr>
    </w:p>
    <w:p w14:paraId="400C604A" w14:textId="06F25968" w:rsidR="006F1927" w:rsidRDefault="00195535" w:rsidP="00195535">
      <w:pPr>
        <w:spacing w:after="0" w:line="240" w:lineRule="auto"/>
        <w:jc w:val="both"/>
        <w:rPr>
          <w:rFonts w:ascii="Arial" w:hAnsi="Arial" w:cs="Arial"/>
        </w:rPr>
      </w:pPr>
      <w:r w:rsidRPr="00980657">
        <w:rPr>
          <w:rFonts w:ascii="Arial" w:hAnsi="Arial" w:cs="Arial"/>
        </w:rPr>
        <w:t xml:space="preserve">Iz primerjave podatkov o ponavljavcih po spolu </w:t>
      </w:r>
      <w:r w:rsidRPr="00044EF7">
        <w:rPr>
          <w:rFonts w:ascii="Arial" w:hAnsi="Arial" w:cs="Arial"/>
        </w:rPr>
        <w:t>se kažeta</w:t>
      </w:r>
      <w:r w:rsidRPr="00980657">
        <w:rPr>
          <w:rFonts w:ascii="Arial" w:hAnsi="Arial" w:cs="Arial"/>
        </w:rPr>
        <w:t xml:space="preserve"> dva </w:t>
      </w:r>
      <w:r w:rsidR="00AC08AE">
        <w:rPr>
          <w:rFonts w:ascii="Arial" w:hAnsi="Arial" w:cs="Arial"/>
        </w:rPr>
        <w:t>pojava</w:t>
      </w:r>
      <w:r w:rsidRPr="00044EF7">
        <w:rPr>
          <w:rFonts w:ascii="Arial" w:hAnsi="Arial" w:cs="Arial"/>
        </w:rPr>
        <w:t>. Prvič, p</w:t>
      </w:r>
      <w:r w:rsidRPr="00980657">
        <w:rPr>
          <w:rFonts w:ascii="Arial" w:hAnsi="Arial" w:cs="Arial"/>
        </w:rPr>
        <w:t xml:space="preserve">ri </w:t>
      </w:r>
      <w:proofErr w:type="spellStart"/>
      <w:r w:rsidRPr="00980657">
        <w:rPr>
          <w:rFonts w:ascii="Arial" w:hAnsi="Arial" w:cs="Arial"/>
        </w:rPr>
        <w:t>neromskih</w:t>
      </w:r>
      <w:proofErr w:type="spellEnd"/>
      <w:r w:rsidRPr="00980657">
        <w:rPr>
          <w:rFonts w:ascii="Arial" w:hAnsi="Arial" w:cs="Arial"/>
        </w:rPr>
        <w:t xml:space="preserve"> učencih ni bistvenih razlik med spoloma glede ponavljanja razredov, pri romskih učencih pa je delež ponavljavcev običajno večji med fanti kot med dekleti. </w:t>
      </w:r>
      <w:r w:rsidRPr="00044EF7">
        <w:rPr>
          <w:rFonts w:ascii="Arial" w:hAnsi="Arial" w:cs="Arial"/>
        </w:rPr>
        <w:t>Drugič, p</w:t>
      </w:r>
      <w:r w:rsidRPr="00980657">
        <w:rPr>
          <w:rFonts w:ascii="Arial" w:hAnsi="Arial" w:cs="Arial"/>
        </w:rPr>
        <w:t xml:space="preserve">ri </w:t>
      </w:r>
      <w:proofErr w:type="spellStart"/>
      <w:r w:rsidRPr="00980657">
        <w:rPr>
          <w:rFonts w:ascii="Arial" w:hAnsi="Arial" w:cs="Arial"/>
        </w:rPr>
        <w:t>neromskih</w:t>
      </w:r>
      <w:proofErr w:type="spellEnd"/>
      <w:r w:rsidRPr="00980657">
        <w:rPr>
          <w:rFonts w:ascii="Arial" w:hAnsi="Arial" w:cs="Arial"/>
        </w:rPr>
        <w:t xml:space="preserve"> učencih in učenkah je delež ponavljavcev približno konstanten v vseh razredih in skozi vsa proučevana šolska leta, pri romskih učencih in učenkah pa precej močno niha tako med razredi kot med šolskimi leti.</w:t>
      </w:r>
      <w:r>
        <w:rPr>
          <w:rFonts w:ascii="Arial" w:hAnsi="Arial" w:cs="Arial"/>
        </w:rPr>
        <w:t xml:space="preserve"> </w:t>
      </w:r>
      <w:r w:rsidRPr="00980657">
        <w:rPr>
          <w:rFonts w:ascii="Arial" w:hAnsi="Arial" w:cs="Arial"/>
        </w:rPr>
        <w:t xml:space="preserve">Medtem ko se pri </w:t>
      </w:r>
      <w:proofErr w:type="spellStart"/>
      <w:r w:rsidRPr="00980657">
        <w:rPr>
          <w:rFonts w:ascii="Arial" w:hAnsi="Arial" w:cs="Arial"/>
        </w:rPr>
        <w:t>neromskih</w:t>
      </w:r>
      <w:proofErr w:type="spellEnd"/>
      <w:r w:rsidRPr="00980657">
        <w:rPr>
          <w:rFonts w:ascii="Arial" w:hAnsi="Arial" w:cs="Arial"/>
        </w:rPr>
        <w:t xml:space="preserve"> učencih delež ponavljavcev na ravni Slovenije giblje med 0,6 in 1,2 </w:t>
      </w:r>
      <w:r>
        <w:rPr>
          <w:rFonts w:ascii="Arial" w:hAnsi="Arial" w:cs="Arial"/>
        </w:rPr>
        <w:t>odstotka</w:t>
      </w:r>
      <w:r w:rsidRPr="00980657">
        <w:rPr>
          <w:rFonts w:ascii="Arial" w:hAnsi="Arial" w:cs="Arial"/>
        </w:rPr>
        <w:t>,</w:t>
      </w:r>
      <w:r w:rsidR="002E35EB">
        <w:rPr>
          <w:rStyle w:val="Sprotnaopomba-sklic"/>
          <w:rFonts w:ascii="Arial" w:hAnsi="Arial" w:cs="Arial"/>
        </w:rPr>
        <w:footnoteReference w:id="33"/>
      </w:r>
      <w:r w:rsidRPr="00980657">
        <w:rPr>
          <w:rFonts w:ascii="Arial" w:hAnsi="Arial" w:cs="Arial"/>
        </w:rPr>
        <w:t xml:space="preserve"> je ta pri romskih učencih med 19,8 in 33,5 </w:t>
      </w:r>
      <w:r>
        <w:rPr>
          <w:rFonts w:ascii="Arial" w:hAnsi="Arial" w:cs="Arial"/>
        </w:rPr>
        <w:t>odstotkov</w:t>
      </w:r>
      <w:r w:rsidRPr="00980657">
        <w:rPr>
          <w:rFonts w:ascii="Arial" w:hAnsi="Arial" w:cs="Arial"/>
        </w:rPr>
        <w:t xml:space="preserve"> – upoštevano za vse razrede skupaj.</w:t>
      </w:r>
      <w:r w:rsidRPr="00987845">
        <w:rPr>
          <w:rFonts w:ascii="Arial" w:hAnsi="Arial" w:cs="Arial"/>
        </w:rPr>
        <w:t xml:space="preserve"> </w:t>
      </w:r>
    </w:p>
    <w:p w14:paraId="0C79C1BD" w14:textId="77777777" w:rsidR="006F1927" w:rsidRDefault="006F1927" w:rsidP="00195535">
      <w:pPr>
        <w:spacing w:after="0" w:line="240" w:lineRule="auto"/>
        <w:jc w:val="both"/>
        <w:rPr>
          <w:rFonts w:ascii="Arial" w:hAnsi="Arial" w:cs="Arial"/>
        </w:rPr>
      </w:pPr>
    </w:p>
    <w:p w14:paraId="521A9813" w14:textId="77777777" w:rsidR="00F25E36" w:rsidRDefault="00195535" w:rsidP="00195535">
      <w:pPr>
        <w:spacing w:after="0" w:line="240" w:lineRule="auto"/>
        <w:jc w:val="both"/>
        <w:rPr>
          <w:rFonts w:ascii="Arial" w:hAnsi="Arial" w:cs="Arial"/>
        </w:rPr>
      </w:pPr>
      <w:r w:rsidRPr="00980657">
        <w:rPr>
          <w:rFonts w:ascii="Arial" w:hAnsi="Arial" w:cs="Arial"/>
        </w:rPr>
        <w:t xml:space="preserve">Največji deleži ponavljavcev med romskimi učenci so v 6., 7. in 8. razredu, ko je ob koncu leta neuspešnih okvirno od 27 do 45 </w:t>
      </w:r>
      <w:r>
        <w:rPr>
          <w:rFonts w:ascii="Arial" w:hAnsi="Arial" w:cs="Arial"/>
        </w:rPr>
        <w:t xml:space="preserve">odstotkov </w:t>
      </w:r>
      <w:r w:rsidRPr="00980657">
        <w:rPr>
          <w:rFonts w:ascii="Arial" w:hAnsi="Arial" w:cs="Arial"/>
        </w:rPr>
        <w:t xml:space="preserve">učencev znotraj posameznega razreda (če </w:t>
      </w:r>
      <w:r>
        <w:rPr>
          <w:rFonts w:ascii="Arial" w:hAnsi="Arial" w:cs="Arial"/>
        </w:rPr>
        <w:t>se ne upošteva</w:t>
      </w:r>
      <w:r w:rsidRPr="00980657">
        <w:rPr>
          <w:rFonts w:ascii="Arial" w:hAnsi="Arial" w:cs="Arial"/>
        </w:rPr>
        <w:t xml:space="preserve"> »posebnega« šolskega leta 2019/20).</w:t>
      </w:r>
      <w:r>
        <w:rPr>
          <w:rFonts w:ascii="Arial" w:hAnsi="Arial" w:cs="Arial"/>
        </w:rPr>
        <w:t xml:space="preserve"> </w:t>
      </w:r>
    </w:p>
    <w:p w14:paraId="48AF66AC" w14:textId="77777777" w:rsidR="00F25E36" w:rsidRDefault="00F25E36" w:rsidP="00195535">
      <w:pPr>
        <w:spacing w:after="0" w:line="240" w:lineRule="auto"/>
        <w:jc w:val="both"/>
        <w:rPr>
          <w:rFonts w:ascii="Arial" w:hAnsi="Arial" w:cs="Arial"/>
        </w:rPr>
      </w:pPr>
    </w:p>
    <w:p w14:paraId="3C1E3C78" w14:textId="6CF88314" w:rsidR="006F1927" w:rsidRDefault="00195535" w:rsidP="00195535">
      <w:pPr>
        <w:spacing w:after="0" w:line="240" w:lineRule="auto"/>
        <w:jc w:val="both"/>
        <w:rPr>
          <w:rFonts w:ascii="Arial" w:hAnsi="Arial" w:cs="Arial"/>
        </w:rPr>
      </w:pPr>
      <w:r w:rsidRPr="00980657">
        <w:rPr>
          <w:rFonts w:ascii="Arial" w:hAnsi="Arial" w:cs="Arial"/>
        </w:rPr>
        <w:lastRenderedPageBreak/>
        <w:t xml:space="preserve">Po podatkih, </w:t>
      </w:r>
      <w:r w:rsidR="00AC08AE">
        <w:rPr>
          <w:rFonts w:ascii="Arial" w:hAnsi="Arial" w:cs="Arial"/>
        </w:rPr>
        <w:t xml:space="preserve">dostopnih </w:t>
      </w:r>
      <w:r w:rsidRPr="00980657">
        <w:rPr>
          <w:rFonts w:ascii="Arial" w:hAnsi="Arial" w:cs="Arial"/>
        </w:rPr>
        <w:t xml:space="preserve">samo od šolskega leta 2020/21 dalje, je </w:t>
      </w:r>
      <w:r w:rsidR="00AC08AE">
        <w:rPr>
          <w:rFonts w:ascii="Arial" w:hAnsi="Arial" w:cs="Arial"/>
        </w:rPr>
        <w:t xml:space="preserve">pri proučevanih </w:t>
      </w:r>
      <w:r w:rsidR="008F596A">
        <w:rPr>
          <w:rFonts w:ascii="Arial" w:hAnsi="Arial" w:cs="Arial"/>
        </w:rPr>
        <w:t>osnovnih šol</w:t>
      </w:r>
      <w:r w:rsidR="00AC08AE">
        <w:rPr>
          <w:rFonts w:ascii="Arial" w:hAnsi="Arial" w:cs="Arial"/>
        </w:rPr>
        <w:t>ah</w:t>
      </w:r>
      <w:r w:rsidRPr="00980657">
        <w:rPr>
          <w:rFonts w:ascii="Arial" w:hAnsi="Arial" w:cs="Arial"/>
        </w:rPr>
        <w:t xml:space="preserve"> delež romskih učencev z odločbo o posebnih potrebah za slabi dve odstotni točki manjši od tistega med </w:t>
      </w:r>
      <w:proofErr w:type="spellStart"/>
      <w:r w:rsidRPr="00980657">
        <w:rPr>
          <w:rFonts w:ascii="Arial" w:hAnsi="Arial" w:cs="Arial"/>
        </w:rPr>
        <w:t>neromskimi</w:t>
      </w:r>
      <w:proofErr w:type="spellEnd"/>
      <w:r w:rsidRPr="00980657">
        <w:rPr>
          <w:rFonts w:ascii="Arial" w:hAnsi="Arial" w:cs="Arial"/>
        </w:rPr>
        <w:t xml:space="preserve"> učenci.</w:t>
      </w:r>
      <w:r>
        <w:rPr>
          <w:rFonts w:ascii="Arial" w:hAnsi="Arial" w:cs="Arial"/>
        </w:rPr>
        <w:t xml:space="preserve"> </w:t>
      </w:r>
    </w:p>
    <w:p w14:paraId="5015323B" w14:textId="77777777" w:rsidR="006F1927" w:rsidRDefault="006F1927" w:rsidP="00195535">
      <w:pPr>
        <w:spacing w:after="0" w:line="240" w:lineRule="auto"/>
        <w:jc w:val="both"/>
        <w:rPr>
          <w:rFonts w:ascii="Arial" w:hAnsi="Arial" w:cs="Arial"/>
        </w:rPr>
      </w:pPr>
    </w:p>
    <w:p w14:paraId="35654FA3" w14:textId="1C05D022" w:rsidR="00195535" w:rsidRDefault="00AC08AE" w:rsidP="00195535">
      <w:pPr>
        <w:spacing w:after="0" w:line="240" w:lineRule="auto"/>
        <w:jc w:val="both"/>
        <w:rPr>
          <w:rFonts w:ascii="Arial" w:hAnsi="Arial" w:cs="Arial"/>
        </w:rPr>
      </w:pPr>
      <w:r>
        <w:rPr>
          <w:rFonts w:ascii="Arial" w:hAnsi="Arial" w:cs="Arial"/>
        </w:rPr>
        <w:t xml:space="preserve">V primeru </w:t>
      </w:r>
      <w:r w:rsidR="00195535" w:rsidRPr="00980657">
        <w:rPr>
          <w:rFonts w:ascii="Arial" w:hAnsi="Arial" w:cs="Arial"/>
        </w:rPr>
        <w:t xml:space="preserve">skupine izbranih </w:t>
      </w:r>
      <w:r w:rsidR="008F596A">
        <w:rPr>
          <w:rFonts w:ascii="Arial" w:hAnsi="Arial" w:cs="Arial"/>
        </w:rPr>
        <w:t>osnovnih šol</w:t>
      </w:r>
      <w:r w:rsidR="00195535" w:rsidRPr="00980657">
        <w:rPr>
          <w:rFonts w:ascii="Arial" w:hAnsi="Arial" w:cs="Arial"/>
        </w:rPr>
        <w:t xml:space="preserve"> se je v šolskem letu 2021/22 samo </w:t>
      </w:r>
      <w:r w:rsidR="00195535">
        <w:rPr>
          <w:rFonts w:ascii="Arial" w:hAnsi="Arial" w:cs="Arial"/>
        </w:rPr>
        <w:t>en</w:t>
      </w:r>
      <w:r w:rsidR="00195535" w:rsidRPr="00980657">
        <w:rPr>
          <w:rFonts w:ascii="Arial" w:hAnsi="Arial" w:cs="Arial"/>
        </w:rPr>
        <w:t xml:space="preserve"> </w:t>
      </w:r>
      <w:r w:rsidR="00195535">
        <w:rPr>
          <w:rFonts w:ascii="Arial" w:hAnsi="Arial" w:cs="Arial"/>
        </w:rPr>
        <w:t xml:space="preserve">odstotek </w:t>
      </w:r>
      <w:r w:rsidR="00195535" w:rsidRPr="00980657">
        <w:rPr>
          <w:rFonts w:ascii="Arial" w:hAnsi="Arial" w:cs="Arial"/>
        </w:rPr>
        <w:t xml:space="preserve">od vseh romskih učencev </w:t>
      </w:r>
      <w:r w:rsidR="00757E09">
        <w:rPr>
          <w:rFonts w:ascii="Arial" w:hAnsi="Arial" w:cs="Arial"/>
        </w:rPr>
        <w:t xml:space="preserve">stalno </w:t>
      </w:r>
      <w:r w:rsidR="00195535" w:rsidRPr="00980657">
        <w:rPr>
          <w:rFonts w:ascii="Arial" w:hAnsi="Arial" w:cs="Arial"/>
        </w:rPr>
        <w:t xml:space="preserve">šolal na domu. To je </w:t>
      </w:r>
      <w:r w:rsidR="00757E09">
        <w:rPr>
          <w:rFonts w:ascii="Arial" w:hAnsi="Arial" w:cs="Arial"/>
        </w:rPr>
        <w:t xml:space="preserve">višje </w:t>
      </w:r>
      <w:r w:rsidR="00195535" w:rsidRPr="00980657">
        <w:rPr>
          <w:rFonts w:ascii="Arial" w:hAnsi="Arial" w:cs="Arial"/>
        </w:rPr>
        <w:t xml:space="preserve">od kazalnika pri </w:t>
      </w:r>
      <w:proofErr w:type="spellStart"/>
      <w:r w:rsidR="00195535" w:rsidRPr="00980657">
        <w:rPr>
          <w:rFonts w:ascii="Arial" w:hAnsi="Arial" w:cs="Arial"/>
        </w:rPr>
        <w:t>neromskih</w:t>
      </w:r>
      <w:proofErr w:type="spellEnd"/>
      <w:r w:rsidR="00195535" w:rsidRPr="00980657">
        <w:rPr>
          <w:rFonts w:ascii="Arial" w:hAnsi="Arial" w:cs="Arial"/>
        </w:rPr>
        <w:t xml:space="preserve"> učencih, ki znaša 0,4 </w:t>
      </w:r>
      <w:r w:rsidR="00195535">
        <w:rPr>
          <w:rFonts w:ascii="Arial" w:hAnsi="Arial" w:cs="Arial"/>
        </w:rPr>
        <w:t>odstotka</w:t>
      </w:r>
      <w:r w:rsidR="00195535" w:rsidRPr="00980657">
        <w:rPr>
          <w:rFonts w:ascii="Arial" w:hAnsi="Arial" w:cs="Arial"/>
        </w:rPr>
        <w:t>.</w:t>
      </w:r>
    </w:p>
    <w:p w14:paraId="02355DDD" w14:textId="545E8CF9" w:rsidR="003714BB" w:rsidRDefault="003714BB" w:rsidP="00195535">
      <w:pPr>
        <w:spacing w:after="0" w:line="240" w:lineRule="auto"/>
        <w:jc w:val="both"/>
        <w:rPr>
          <w:rFonts w:ascii="Arial" w:hAnsi="Arial" w:cs="Arial"/>
        </w:rPr>
      </w:pPr>
    </w:p>
    <w:p w14:paraId="0FA8B29A" w14:textId="085FA620" w:rsidR="003714BB" w:rsidRPr="003714BB" w:rsidRDefault="003714BB" w:rsidP="003714BB">
      <w:pPr>
        <w:spacing w:after="0" w:line="240" w:lineRule="auto"/>
        <w:jc w:val="both"/>
        <w:rPr>
          <w:rFonts w:ascii="Arial" w:hAnsi="Arial" w:cs="Arial"/>
        </w:rPr>
      </w:pPr>
      <w:r>
        <w:rPr>
          <w:rFonts w:ascii="Arial" w:hAnsi="Arial" w:cs="Arial"/>
        </w:rPr>
        <w:t xml:space="preserve">Tudi </w:t>
      </w:r>
      <w:r w:rsidR="00F41E07">
        <w:rPr>
          <w:rFonts w:ascii="Arial" w:hAnsi="Arial" w:cs="Arial"/>
        </w:rPr>
        <w:t>primerjava med sev</w:t>
      </w:r>
      <w:r>
        <w:rPr>
          <w:rFonts w:ascii="Arial" w:hAnsi="Arial" w:cs="Arial"/>
        </w:rPr>
        <w:t>erovzhodni</w:t>
      </w:r>
      <w:r w:rsidR="00F41E07">
        <w:rPr>
          <w:rFonts w:ascii="Arial" w:hAnsi="Arial" w:cs="Arial"/>
        </w:rPr>
        <w:t>m</w:t>
      </w:r>
      <w:r>
        <w:rPr>
          <w:rFonts w:ascii="Arial" w:hAnsi="Arial" w:cs="Arial"/>
        </w:rPr>
        <w:t xml:space="preserve"> </w:t>
      </w:r>
      <w:r w:rsidR="00F41E07">
        <w:rPr>
          <w:rFonts w:ascii="Arial" w:hAnsi="Arial" w:cs="Arial"/>
        </w:rPr>
        <w:t xml:space="preserve">in jugovzhodnim delom </w:t>
      </w:r>
      <w:r w:rsidRPr="003714BB">
        <w:rPr>
          <w:rFonts w:ascii="Arial" w:hAnsi="Arial" w:cs="Arial"/>
        </w:rPr>
        <w:t>Slovenij</w:t>
      </w:r>
      <w:r w:rsidR="00F41E07">
        <w:rPr>
          <w:rFonts w:ascii="Arial" w:hAnsi="Arial" w:cs="Arial"/>
        </w:rPr>
        <w:t>e</w:t>
      </w:r>
      <w:r w:rsidRPr="003714BB">
        <w:rPr>
          <w:rFonts w:ascii="Arial" w:hAnsi="Arial" w:cs="Arial"/>
        </w:rPr>
        <w:t xml:space="preserve"> </w:t>
      </w:r>
      <w:r w:rsidR="002F6ECC">
        <w:rPr>
          <w:rFonts w:ascii="Arial" w:hAnsi="Arial" w:cs="Arial"/>
        </w:rPr>
        <w:t>kaže na velike razlike glede uspešnosti</w:t>
      </w:r>
      <w:r w:rsidRPr="003714BB">
        <w:rPr>
          <w:rFonts w:ascii="Arial" w:hAnsi="Arial" w:cs="Arial"/>
        </w:rPr>
        <w:t xml:space="preserve"> romskih otrok v osnovnih šolah. </w:t>
      </w:r>
    </w:p>
    <w:p w14:paraId="55D876BD" w14:textId="77777777" w:rsidR="003714BB" w:rsidRPr="003714BB" w:rsidRDefault="003714BB" w:rsidP="003714BB">
      <w:pPr>
        <w:spacing w:after="0" w:line="240" w:lineRule="auto"/>
        <w:jc w:val="both"/>
        <w:rPr>
          <w:rFonts w:ascii="Arial" w:hAnsi="Arial" w:cs="Arial"/>
        </w:rPr>
      </w:pPr>
    </w:p>
    <w:p w14:paraId="5457E2B2" w14:textId="44037415" w:rsidR="00D4477F" w:rsidRDefault="00D4477F" w:rsidP="00D4477F">
      <w:pPr>
        <w:spacing w:after="0" w:line="240" w:lineRule="auto"/>
        <w:jc w:val="both"/>
        <w:rPr>
          <w:rFonts w:ascii="Arial" w:hAnsi="Arial" w:cs="Arial"/>
        </w:rPr>
      </w:pPr>
      <w:r w:rsidRPr="00D4477F">
        <w:rPr>
          <w:rFonts w:ascii="Arial" w:hAnsi="Arial" w:cs="Arial"/>
        </w:rPr>
        <w:t xml:space="preserve">V severovzhodni Sloveniji je delež romskih učencev v 1. razredu okoli 11 </w:t>
      </w:r>
      <w:r w:rsidR="00876554">
        <w:rPr>
          <w:rFonts w:ascii="Arial" w:hAnsi="Arial" w:cs="Arial"/>
        </w:rPr>
        <w:t>odstotkov</w:t>
      </w:r>
      <w:r w:rsidRPr="00D4477F">
        <w:rPr>
          <w:rFonts w:ascii="Arial" w:hAnsi="Arial" w:cs="Arial"/>
        </w:rPr>
        <w:t xml:space="preserve">, v 9. razredu pa okoli 6 </w:t>
      </w:r>
      <w:r w:rsidR="00876554">
        <w:rPr>
          <w:rFonts w:ascii="Arial" w:hAnsi="Arial" w:cs="Arial"/>
        </w:rPr>
        <w:t>odsto</w:t>
      </w:r>
      <w:r w:rsidR="0039383F">
        <w:rPr>
          <w:rFonts w:ascii="Arial" w:hAnsi="Arial" w:cs="Arial"/>
        </w:rPr>
        <w:t>t</w:t>
      </w:r>
      <w:r w:rsidR="00876554">
        <w:rPr>
          <w:rFonts w:ascii="Arial" w:hAnsi="Arial" w:cs="Arial"/>
        </w:rPr>
        <w:t>kov</w:t>
      </w:r>
      <w:r w:rsidRPr="00D4477F">
        <w:rPr>
          <w:rFonts w:ascii="Arial" w:hAnsi="Arial" w:cs="Arial"/>
        </w:rPr>
        <w:t xml:space="preserve">, kar kaže na sorazmerno stabilno napredovanje skozi razrede. </w:t>
      </w:r>
      <w:r w:rsidR="00F74116">
        <w:rPr>
          <w:rFonts w:ascii="Arial" w:hAnsi="Arial" w:cs="Arial"/>
        </w:rPr>
        <w:t>V</w:t>
      </w:r>
      <w:r w:rsidRPr="00D4477F">
        <w:rPr>
          <w:rFonts w:ascii="Arial" w:hAnsi="Arial" w:cs="Arial"/>
        </w:rPr>
        <w:t xml:space="preserve"> jugovzhodni Sloveniji </w:t>
      </w:r>
      <w:r w:rsidR="00F74116">
        <w:rPr>
          <w:rFonts w:ascii="Arial" w:hAnsi="Arial" w:cs="Arial"/>
        </w:rPr>
        <w:t xml:space="preserve">pa </w:t>
      </w:r>
      <w:r w:rsidRPr="00D4477F">
        <w:rPr>
          <w:rFonts w:ascii="Arial" w:hAnsi="Arial" w:cs="Arial"/>
        </w:rPr>
        <w:t xml:space="preserve">delež v 1. razredu presega 17 </w:t>
      </w:r>
      <w:r w:rsidR="0039383F">
        <w:rPr>
          <w:rFonts w:ascii="Arial" w:hAnsi="Arial" w:cs="Arial"/>
        </w:rPr>
        <w:t>odstotkov</w:t>
      </w:r>
      <w:r w:rsidRPr="00D4477F">
        <w:rPr>
          <w:rFonts w:ascii="Arial" w:hAnsi="Arial" w:cs="Arial"/>
        </w:rPr>
        <w:t xml:space="preserve">, v 9. razredu pa pade na okoli 3 </w:t>
      </w:r>
      <w:r w:rsidR="0039383F">
        <w:rPr>
          <w:rFonts w:ascii="Arial" w:hAnsi="Arial" w:cs="Arial"/>
        </w:rPr>
        <w:t>odstotke</w:t>
      </w:r>
      <w:r w:rsidRPr="00D4477F">
        <w:rPr>
          <w:rFonts w:ascii="Arial" w:hAnsi="Arial" w:cs="Arial"/>
        </w:rPr>
        <w:t>.</w:t>
      </w:r>
    </w:p>
    <w:p w14:paraId="333EA07B" w14:textId="049F5CD6" w:rsidR="00D4477F" w:rsidRDefault="00D4477F" w:rsidP="00D4477F">
      <w:pPr>
        <w:spacing w:after="0" w:line="240" w:lineRule="auto"/>
        <w:jc w:val="both"/>
        <w:rPr>
          <w:rFonts w:ascii="Arial" w:hAnsi="Arial" w:cs="Arial"/>
        </w:rPr>
      </w:pPr>
    </w:p>
    <w:p w14:paraId="0E3A0525" w14:textId="77777777" w:rsidR="00D4477F" w:rsidRDefault="00D4477F" w:rsidP="00D4477F">
      <w:pPr>
        <w:spacing w:after="0" w:line="240" w:lineRule="auto"/>
        <w:jc w:val="both"/>
        <w:rPr>
          <w:rFonts w:ascii="Arial" w:hAnsi="Arial" w:cs="Arial"/>
        </w:rPr>
      </w:pPr>
      <w:r w:rsidRPr="003714BB">
        <w:rPr>
          <w:rFonts w:ascii="Arial" w:hAnsi="Arial" w:cs="Arial"/>
        </w:rPr>
        <w:t xml:space="preserve">V </w:t>
      </w:r>
      <w:r>
        <w:rPr>
          <w:rFonts w:ascii="Arial" w:hAnsi="Arial" w:cs="Arial"/>
        </w:rPr>
        <w:t xml:space="preserve">severovzhodni </w:t>
      </w:r>
      <w:r w:rsidRPr="003714BB">
        <w:rPr>
          <w:rFonts w:ascii="Arial" w:hAnsi="Arial" w:cs="Arial"/>
        </w:rPr>
        <w:t xml:space="preserve">Sloveniji so nihanja v deležih romskih učencev po razredih manj izrazita, kar kaže na boljšo vključenost in uspešnost, medtem ko je v </w:t>
      </w:r>
      <w:r>
        <w:rPr>
          <w:rFonts w:ascii="Arial" w:hAnsi="Arial" w:cs="Arial"/>
        </w:rPr>
        <w:t>jugovzhodni</w:t>
      </w:r>
      <w:r w:rsidRPr="003714BB">
        <w:rPr>
          <w:rFonts w:ascii="Arial" w:hAnsi="Arial" w:cs="Arial"/>
        </w:rPr>
        <w:t xml:space="preserve"> Sloveniji upadanje števila romskih učencev proti višjim razredom bolj izrazito.</w:t>
      </w:r>
    </w:p>
    <w:p w14:paraId="0F0F287A" w14:textId="77777777" w:rsidR="00D4477F" w:rsidRDefault="00D4477F" w:rsidP="003714BB">
      <w:pPr>
        <w:spacing w:after="0" w:line="240" w:lineRule="auto"/>
        <w:jc w:val="both"/>
        <w:rPr>
          <w:rFonts w:ascii="Arial" w:hAnsi="Arial" w:cs="Arial"/>
        </w:rPr>
      </w:pPr>
    </w:p>
    <w:p w14:paraId="6C5024B9" w14:textId="3AEB9E58" w:rsidR="003714BB" w:rsidRDefault="003714BB" w:rsidP="003714BB">
      <w:pPr>
        <w:spacing w:after="0" w:line="240" w:lineRule="auto"/>
        <w:jc w:val="both"/>
        <w:rPr>
          <w:rFonts w:ascii="Arial" w:hAnsi="Arial" w:cs="Arial"/>
        </w:rPr>
      </w:pPr>
      <w:r w:rsidRPr="00F23FCF">
        <w:rPr>
          <w:rFonts w:ascii="Arial" w:hAnsi="Arial" w:cs="Arial"/>
        </w:rPr>
        <w:t xml:space="preserve">V severovzhodni Sloveniji </w:t>
      </w:r>
      <w:r w:rsidR="00965435">
        <w:rPr>
          <w:rFonts w:ascii="Arial" w:hAnsi="Arial" w:cs="Arial"/>
        </w:rPr>
        <w:t>s</w:t>
      </w:r>
      <w:r w:rsidRPr="00F23FCF">
        <w:rPr>
          <w:rFonts w:ascii="Arial" w:hAnsi="Arial" w:cs="Arial"/>
        </w:rPr>
        <w:t xml:space="preserve">e delež romskih otrok, ki ponavljajo razred, giblje med 9,9 in 16,3 </w:t>
      </w:r>
      <w:r w:rsidR="006C003B">
        <w:rPr>
          <w:rFonts w:ascii="Arial" w:hAnsi="Arial" w:cs="Arial"/>
        </w:rPr>
        <w:t>odstotka</w:t>
      </w:r>
      <w:r w:rsidRPr="00F23FCF">
        <w:rPr>
          <w:rFonts w:ascii="Arial" w:hAnsi="Arial" w:cs="Arial"/>
        </w:rPr>
        <w:t xml:space="preserve">, medtem ko je v jugovzhodni Sloveniji med 24,3 in 42,8 </w:t>
      </w:r>
      <w:r w:rsidR="006C003B">
        <w:rPr>
          <w:rFonts w:ascii="Arial" w:hAnsi="Arial" w:cs="Arial"/>
        </w:rPr>
        <w:t>odstotka</w:t>
      </w:r>
      <w:r w:rsidRPr="00F23FCF">
        <w:rPr>
          <w:rFonts w:ascii="Arial" w:hAnsi="Arial" w:cs="Arial"/>
        </w:rPr>
        <w:t>. To pomeni, da romski učenci v severovzhodni Sloveniji uspešneje napredujejo v višje razrede v primerjavi z učenci iz jugovzhodne Slovenije, kjer se večji delež otrok sooča z neuspehom že v prvih letih šolanja.</w:t>
      </w:r>
      <w:r w:rsidR="00F23FCF" w:rsidRPr="00F23FCF">
        <w:rPr>
          <w:rFonts w:ascii="Arial" w:hAnsi="Arial" w:cs="Arial"/>
        </w:rPr>
        <w:t xml:space="preserve"> </w:t>
      </w:r>
      <w:r w:rsidR="00965435">
        <w:rPr>
          <w:rFonts w:ascii="Arial" w:hAnsi="Arial" w:cs="Arial"/>
        </w:rPr>
        <w:t>R</w:t>
      </w:r>
      <w:r w:rsidR="00F23FCF">
        <w:rPr>
          <w:rFonts w:ascii="Arial" w:hAnsi="Arial" w:cs="Arial"/>
        </w:rPr>
        <w:t>aziskava navaja</w:t>
      </w:r>
      <w:r w:rsidR="00965435">
        <w:rPr>
          <w:rFonts w:ascii="Arial" w:hAnsi="Arial" w:cs="Arial"/>
        </w:rPr>
        <w:t xml:space="preserve"> tudi</w:t>
      </w:r>
      <w:r w:rsidR="00F23FCF" w:rsidRPr="00F23FCF">
        <w:rPr>
          <w:rFonts w:ascii="Arial" w:hAnsi="Arial" w:cs="Arial"/>
        </w:rPr>
        <w:t xml:space="preserve">, da je delež ponavljavcev tudi med </w:t>
      </w:r>
      <w:proofErr w:type="spellStart"/>
      <w:r w:rsidR="00F23FCF" w:rsidRPr="00F23FCF">
        <w:rPr>
          <w:rFonts w:ascii="Arial" w:hAnsi="Arial" w:cs="Arial"/>
        </w:rPr>
        <w:t>neromskimi</w:t>
      </w:r>
      <w:proofErr w:type="spellEnd"/>
      <w:r w:rsidR="00F23FCF" w:rsidRPr="00F23FCF">
        <w:rPr>
          <w:rFonts w:ascii="Arial" w:hAnsi="Arial" w:cs="Arial"/>
        </w:rPr>
        <w:t xml:space="preserve"> učenci v </w:t>
      </w:r>
      <w:r w:rsidR="00F23FCF">
        <w:rPr>
          <w:rFonts w:ascii="Arial" w:hAnsi="Arial" w:cs="Arial"/>
        </w:rPr>
        <w:t>severovzhodni</w:t>
      </w:r>
      <w:r w:rsidR="00F23FCF" w:rsidRPr="00F23FCF">
        <w:rPr>
          <w:rFonts w:ascii="Arial" w:hAnsi="Arial" w:cs="Arial"/>
        </w:rPr>
        <w:t xml:space="preserve"> Sloveniji manjši od deleža </w:t>
      </w:r>
      <w:proofErr w:type="spellStart"/>
      <w:r w:rsidR="00965435">
        <w:rPr>
          <w:rFonts w:ascii="Arial" w:hAnsi="Arial" w:cs="Arial"/>
        </w:rPr>
        <w:t>neromskih</w:t>
      </w:r>
      <w:proofErr w:type="spellEnd"/>
      <w:r w:rsidR="00965435">
        <w:rPr>
          <w:rFonts w:ascii="Arial" w:hAnsi="Arial" w:cs="Arial"/>
        </w:rPr>
        <w:t xml:space="preserve"> </w:t>
      </w:r>
      <w:r w:rsidR="00F23FCF" w:rsidRPr="00F23FCF">
        <w:rPr>
          <w:rFonts w:ascii="Arial" w:hAnsi="Arial" w:cs="Arial"/>
        </w:rPr>
        <w:t xml:space="preserve">ponavljavcev v </w:t>
      </w:r>
      <w:r w:rsidR="00F23FCF">
        <w:rPr>
          <w:rFonts w:ascii="Arial" w:hAnsi="Arial" w:cs="Arial"/>
        </w:rPr>
        <w:t>jugovzhodni</w:t>
      </w:r>
      <w:r w:rsidR="00F23FCF" w:rsidRPr="00F23FCF">
        <w:rPr>
          <w:rFonts w:ascii="Arial" w:hAnsi="Arial" w:cs="Arial"/>
        </w:rPr>
        <w:t xml:space="preserve"> Sloveniji. V </w:t>
      </w:r>
      <w:r w:rsidR="00F23FCF">
        <w:rPr>
          <w:rFonts w:ascii="Arial" w:hAnsi="Arial" w:cs="Arial"/>
        </w:rPr>
        <w:t>severovzhodni</w:t>
      </w:r>
      <w:r w:rsidR="00F23FCF" w:rsidRPr="00F23FCF">
        <w:rPr>
          <w:rFonts w:ascii="Arial" w:hAnsi="Arial" w:cs="Arial"/>
        </w:rPr>
        <w:t xml:space="preserve"> Sloveniji se ta delež giblje med 0,2 in 0,6 </w:t>
      </w:r>
      <w:r w:rsidR="006C003B">
        <w:rPr>
          <w:rFonts w:ascii="Arial" w:hAnsi="Arial" w:cs="Arial"/>
        </w:rPr>
        <w:t>odstotka</w:t>
      </w:r>
      <w:r w:rsidR="00F23FCF" w:rsidRPr="00F23FCF">
        <w:rPr>
          <w:rFonts w:ascii="Arial" w:hAnsi="Arial" w:cs="Arial"/>
        </w:rPr>
        <w:t xml:space="preserve">, v </w:t>
      </w:r>
      <w:r w:rsidR="00F23FCF">
        <w:rPr>
          <w:rFonts w:ascii="Arial" w:hAnsi="Arial" w:cs="Arial"/>
        </w:rPr>
        <w:t>jugovzhodni</w:t>
      </w:r>
      <w:r w:rsidR="00F23FCF" w:rsidRPr="00F23FCF">
        <w:rPr>
          <w:rFonts w:ascii="Arial" w:hAnsi="Arial" w:cs="Arial"/>
        </w:rPr>
        <w:t xml:space="preserve"> Sloveniji pa med 0,8 in 1,9 </w:t>
      </w:r>
      <w:r w:rsidR="00F25E36">
        <w:rPr>
          <w:rFonts w:ascii="Arial" w:hAnsi="Arial" w:cs="Arial"/>
        </w:rPr>
        <w:t>odstotka</w:t>
      </w:r>
      <w:r w:rsidR="00F23FCF" w:rsidRPr="00F23FCF">
        <w:rPr>
          <w:rFonts w:ascii="Arial" w:hAnsi="Arial" w:cs="Arial"/>
        </w:rPr>
        <w:t>.</w:t>
      </w:r>
    </w:p>
    <w:p w14:paraId="599DB4E8" w14:textId="77777777" w:rsidR="003714BB" w:rsidRPr="003E539D" w:rsidRDefault="003714BB" w:rsidP="003714BB">
      <w:pPr>
        <w:spacing w:after="0" w:line="240" w:lineRule="auto"/>
        <w:jc w:val="both"/>
        <w:rPr>
          <w:rFonts w:ascii="Arial" w:hAnsi="Arial" w:cs="Arial"/>
          <w:highlight w:val="yellow"/>
        </w:rPr>
      </w:pPr>
    </w:p>
    <w:p w14:paraId="61CCD458" w14:textId="12000C0E" w:rsidR="003714BB" w:rsidRPr="003714BB" w:rsidRDefault="003714BB" w:rsidP="003714BB">
      <w:pPr>
        <w:spacing w:after="0" w:line="240" w:lineRule="auto"/>
        <w:jc w:val="both"/>
        <w:rPr>
          <w:rFonts w:ascii="Arial" w:hAnsi="Arial" w:cs="Arial"/>
        </w:rPr>
      </w:pPr>
      <w:r w:rsidRPr="003714BB">
        <w:rPr>
          <w:rFonts w:ascii="Arial" w:hAnsi="Arial" w:cs="Arial"/>
        </w:rPr>
        <w:t xml:space="preserve">Na obeh območjih so </w:t>
      </w:r>
      <w:r>
        <w:rPr>
          <w:rFonts w:ascii="Arial" w:hAnsi="Arial" w:cs="Arial"/>
        </w:rPr>
        <w:t xml:space="preserve">se </w:t>
      </w:r>
      <w:r w:rsidRPr="003714BB">
        <w:rPr>
          <w:rFonts w:ascii="Arial" w:hAnsi="Arial" w:cs="Arial"/>
        </w:rPr>
        <w:t>izvajali projekt</w:t>
      </w:r>
      <w:r>
        <w:rPr>
          <w:rFonts w:ascii="Arial" w:hAnsi="Arial" w:cs="Arial"/>
        </w:rPr>
        <w:t>i</w:t>
      </w:r>
      <w:r w:rsidRPr="003714BB">
        <w:rPr>
          <w:rFonts w:ascii="Arial" w:hAnsi="Arial" w:cs="Arial"/>
        </w:rPr>
        <w:t xml:space="preserve"> za izboljšanje uspešnosti</w:t>
      </w:r>
      <w:r w:rsidR="00965435">
        <w:rPr>
          <w:rFonts w:ascii="Arial" w:hAnsi="Arial" w:cs="Arial"/>
        </w:rPr>
        <w:t xml:space="preserve"> romskih učencev</w:t>
      </w:r>
      <w:r w:rsidRPr="003714BB">
        <w:rPr>
          <w:rFonts w:ascii="Arial" w:hAnsi="Arial" w:cs="Arial"/>
        </w:rPr>
        <w:t xml:space="preserve">, kot so romski pomočniki, vendar je njihova učinkovitost bolj opazna v </w:t>
      </w:r>
      <w:r>
        <w:rPr>
          <w:rFonts w:ascii="Arial" w:hAnsi="Arial" w:cs="Arial"/>
        </w:rPr>
        <w:t>severovzhodni S</w:t>
      </w:r>
      <w:r w:rsidRPr="003714BB">
        <w:rPr>
          <w:rFonts w:ascii="Arial" w:hAnsi="Arial" w:cs="Arial"/>
        </w:rPr>
        <w:t xml:space="preserve">loveniji. </w:t>
      </w:r>
      <w:r w:rsidR="00965435">
        <w:rPr>
          <w:rFonts w:ascii="Arial" w:hAnsi="Arial" w:cs="Arial"/>
        </w:rPr>
        <w:t xml:space="preserve">Boljši socialno-ekonomski položaj </w:t>
      </w:r>
      <w:r w:rsidRPr="003714BB">
        <w:rPr>
          <w:rFonts w:ascii="Arial" w:hAnsi="Arial" w:cs="Arial"/>
        </w:rPr>
        <w:t xml:space="preserve">in dostop do izobraževalnih virov </w:t>
      </w:r>
      <w:r w:rsidR="00965435">
        <w:rPr>
          <w:rFonts w:ascii="Arial" w:hAnsi="Arial" w:cs="Arial"/>
        </w:rPr>
        <w:t xml:space="preserve">prispeva </w:t>
      </w:r>
      <w:r w:rsidR="006D66FF">
        <w:rPr>
          <w:rFonts w:ascii="Arial" w:hAnsi="Arial" w:cs="Arial"/>
        </w:rPr>
        <w:t xml:space="preserve">k </w:t>
      </w:r>
      <w:r w:rsidRPr="003714BB">
        <w:rPr>
          <w:rFonts w:ascii="Arial" w:hAnsi="Arial" w:cs="Arial"/>
        </w:rPr>
        <w:t>boljš</w:t>
      </w:r>
      <w:r w:rsidR="006D66FF">
        <w:rPr>
          <w:rFonts w:ascii="Arial" w:hAnsi="Arial" w:cs="Arial"/>
        </w:rPr>
        <w:t>im</w:t>
      </w:r>
      <w:r w:rsidRPr="003714BB">
        <w:rPr>
          <w:rFonts w:ascii="Arial" w:hAnsi="Arial" w:cs="Arial"/>
        </w:rPr>
        <w:t xml:space="preserve"> rezultat</w:t>
      </w:r>
      <w:r w:rsidR="006D66FF">
        <w:rPr>
          <w:rFonts w:ascii="Arial" w:hAnsi="Arial" w:cs="Arial"/>
        </w:rPr>
        <w:t>om</w:t>
      </w:r>
      <w:r w:rsidRPr="003714BB">
        <w:rPr>
          <w:rFonts w:ascii="Arial" w:hAnsi="Arial" w:cs="Arial"/>
        </w:rPr>
        <w:t xml:space="preserve"> v </w:t>
      </w:r>
      <w:r>
        <w:rPr>
          <w:rFonts w:ascii="Arial" w:hAnsi="Arial" w:cs="Arial"/>
        </w:rPr>
        <w:t>severovzhodni</w:t>
      </w:r>
      <w:r w:rsidRPr="003714BB">
        <w:rPr>
          <w:rFonts w:ascii="Arial" w:hAnsi="Arial" w:cs="Arial"/>
        </w:rPr>
        <w:t xml:space="preserve"> regiji</w:t>
      </w:r>
      <w:r>
        <w:rPr>
          <w:rFonts w:ascii="Arial" w:hAnsi="Arial" w:cs="Arial"/>
        </w:rPr>
        <w:t>.</w:t>
      </w:r>
    </w:p>
    <w:p w14:paraId="09FB26C3" w14:textId="77777777" w:rsidR="003714BB" w:rsidRPr="003714BB" w:rsidRDefault="003714BB" w:rsidP="003714BB">
      <w:pPr>
        <w:spacing w:after="0" w:line="240" w:lineRule="auto"/>
        <w:jc w:val="both"/>
        <w:rPr>
          <w:rFonts w:ascii="Arial" w:hAnsi="Arial" w:cs="Arial"/>
        </w:rPr>
      </w:pPr>
    </w:p>
    <w:p w14:paraId="51CBEF91" w14:textId="5C7CE7D9" w:rsidR="003714BB" w:rsidRPr="003714BB" w:rsidRDefault="003714BB" w:rsidP="003714BB">
      <w:pPr>
        <w:spacing w:after="0" w:line="240" w:lineRule="auto"/>
        <w:jc w:val="both"/>
        <w:rPr>
          <w:rFonts w:ascii="Arial" w:hAnsi="Arial" w:cs="Arial"/>
        </w:rPr>
      </w:pPr>
      <w:r>
        <w:rPr>
          <w:rFonts w:ascii="Arial" w:hAnsi="Arial" w:cs="Arial"/>
        </w:rPr>
        <w:t xml:space="preserve">Na podlagi te raziskave je </w:t>
      </w:r>
      <w:r w:rsidR="006D66FF">
        <w:rPr>
          <w:rFonts w:ascii="Arial" w:hAnsi="Arial" w:cs="Arial"/>
        </w:rPr>
        <w:t xml:space="preserve">mogoče povzeti </w:t>
      </w:r>
      <w:r>
        <w:rPr>
          <w:rFonts w:ascii="Arial" w:hAnsi="Arial" w:cs="Arial"/>
        </w:rPr>
        <w:t>razloge</w:t>
      </w:r>
      <w:r w:rsidRPr="003714BB">
        <w:rPr>
          <w:rFonts w:ascii="Arial" w:hAnsi="Arial" w:cs="Arial"/>
        </w:rPr>
        <w:t xml:space="preserve">, zakaj romski otroci v </w:t>
      </w:r>
      <w:r>
        <w:rPr>
          <w:rFonts w:ascii="Arial" w:hAnsi="Arial" w:cs="Arial"/>
        </w:rPr>
        <w:t xml:space="preserve">jugovzhodni </w:t>
      </w:r>
      <w:r w:rsidRPr="003714BB">
        <w:rPr>
          <w:rFonts w:ascii="Arial" w:hAnsi="Arial" w:cs="Arial"/>
        </w:rPr>
        <w:t xml:space="preserve">Sloveniji redkeje obiskujejo šolo v primerjavi s </w:t>
      </w:r>
      <w:r>
        <w:rPr>
          <w:rFonts w:ascii="Arial" w:hAnsi="Arial" w:cs="Arial"/>
        </w:rPr>
        <w:t>severovzhodno</w:t>
      </w:r>
      <w:r w:rsidRPr="003714BB">
        <w:rPr>
          <w:rFonts w:ascii="Arial" w:hAnsi="Arial" w:cs="Arial"/>
        </w:rPr>
        <w:t xml:space="preserve"> Slovenijo</w:t>
      </w:r>
      <w:r>
        <w:rPr>
          <w:rFonts w:ascii="Arial" w:hAnsi="Arial" w:cs="Arial"/>
        </w:rPr>
        <w:t>:</w:t>
      </w:r>
    </w:p>
    <w:p w14:paraId="17B2820B" w14:textId="77777777" w:rsidR="003714BB" w:rsidRPr="003714BB" w:rsidRDefault="003714BB" w:rsidP="003714BB">
      <w:pPr>
        <w:spacing w:after="0" w:line="240" w:lineRule="auto"/>
        <w:jc w:val="both"/>
        <w:rPr>
          <w:rFonts w:ascii="Arial" w:hAnsi="Arial" w:cs="Arial"/>
        </w:rPr>
      </w:pPr>
    </w:p>
    <w:p w14:paraId="742EB4CE" w14:textId="447ACE78" w:rsidR="003714BB" w:rsidRPr="003714BB" w:rsidRDefault="003714BB" w:rsidP="00985E67">
      <w:pPr>
        <w:pStyle w:val="Odstavekseznama"/>
        <w:numPr>
          <w:ilvl w:val="0"/>
          <w:numId w:val="22"/>
        </w:numPr>
        <w:spacing w:after="0" w:line="240" w:lineRule="auto"/>
        <w:jc w:val="both"/>
        <w:rPr>
          <w:rFonts w:ascii="Arial" w:hAnsi="Arial" w:cs="Arial"/>
        </w:rPr>
      </w:pPr>
      <w:r w:rsidRPr="003714BB">
        <w:rPr>
          <w:rFonts w:ascii="Arial" w:hAnsi="Arial" w:cs="Arial"/>
        </w:rPr>
        <w:t xml:space="preserve">delež romskih učencev, ki ponavljajo razrede, </w:t>
      </w:r>
      <w:r w:rsidR="006D66FF">
        <w:rPr>
          <w:rFonts w:ascii="Arial" w:hAnsi="Arial" w:cs="Arial"/>
        </w:rPr>
        <w:t xml:space="preserve">je </w:t>
      </w:r>
      <w:r w:rsidRPr="003714BB">
        <w:rPr>
          <w:rFonts w:ascii="Arial" w:hAnsi="Arial" w:cs="Arial"/>
        </w:rPr>
        <w:t xml:space="preserve">bistveno večji, kar vpliva na njihovo nižjo motivacijo za obiskovanje šole. Večji delež neuspešnih učencev vodi </w:t>
      </w:r>
      <w:r w:rsidR="006D66FF">
        <w:rPr>
          <w:rFonts w:ascii="Arial" w:hAnsi="Arial" w:cs="Arial"/>
        </w:rPr>
        <w:t xml:space="preserve">v </w:t>
      </w:r>
      <w:r w:rsidRPr="003714BB">
        <w:rPr>
          <w:rFonts w:ascii="Arial" w:hAnsi="Arial" w:cs="Arial"/>
        </w:rPr>
        <w:t>večj</w:t>
      </w:r>
      <w:r w:rsidR="006D66FF">
        <w:rPr>
          <w:rFonts w:ascii="Arial" w:hAnsi="Arial" w:cs="Arial"/>
        </w:rPr>
        <w:t>i</w:t>
      </w:r>
      <w:r w:rsidRPr="003714BB">
        <w:rPr>
          <w:rFonts w:ascii="Arial" w:hAnsi="Arial" w:cs="Arial"/>
        </w:rPr>
        <w:t xml:space="preserve"> osip že v zgodnjih letih šolanja;</w:t>
      </w:r>
    </w:p>
    <w:p w14:paraId="03BDD22C" w14:textId="69CBB044" w:rsidR="003714BB" w:rsidRPr="003714BB" w:rsidRDefault="003714BB" w:rsidP="00985E67">
      <w:pPr>
        <w:pStyle w:val="Odstavekseznama"/>
        <w:numPr>
          <w:ilvl w:val="0"/>
          <w:numId w:val="22"/>
        </w:numPr>
        <w:spacing w:after="0" w:line="240" w:lineRule="auto"/>
        <w:jc w:val="both"/>
        <w:rPr>
          <w:rFonts w:ascii="Arial" w:hAnsi="Arial" w:cs="Arial"/>
        </w:rPr>
      </w:pPr>
      <w:r w:rsidRPr="003714BB">
        <w:rPr>
          <w:rFonts w:ascii="Arial" w:hAnsi="Arial" w:cs="Arial"/>
        </w:rPr>
        <w:t xml:space="preserve">romska naselja </w:t>
      </w:r>
      <w:r w:rsidR="006D66FF">
        <w:rPr>
          <w:rFonts w:ascii="Arial" w:hAnsi="Arial" w:cs="Arial"/>
        </w:rPr>
        <w:t xml:space="preserve">so večinoma </w:t>
      </w:r>
      <w:r w:rsidRPr="003714BB">
        <w:rPr>
          <w:rFonts w:ascii="Arial" w:hAnsi="Arial" w:cs="Arial"/>
        </w:rPr>
        <w:t xml:space="preserve">pravno in komunalno neurejena. Pomanjkanje osnovne infrastrukture, kot so dostop do vode, elektrike in urejeni prevozi, ovira redno šolanje in </w:t>
      </w:r>
      <w:r w:rsidR="006D66FF">
        <w:rPr>
          <w:rFonts w:ascii="Arial" w:hAnsi="Arial" w:cs="Arial"/>
        </w:rPr>
        <w:t xml:space="preserve">prispeva k osipu; </w:t>
      </w:r>
    </w:p>
    <w:p w14:paraId="4EB0FED4" w14:textId="516865C5" w:rsidR="003714BB" w:rsidRDefault="003714BB" w:rsidP="00985E67">
      <w:pPr>
        <w:pStyle w:val="Odstavekseznama"/>
        <w:numPr>
          <w:ilvl w:val="0"/>
          <w:numId w:val="22"/>
        </w:numPr>
        <w:spacing w:after="0" w:line="240" w:lineRule="auto"/>
        <w:jc w:val="both"/>
        <w:rPr>
          <w:rFonts w:ascii="Arial" w:hAnsi="Arial" w:cs="Arial"/>
        </w:rPr>
      </w:pPr>
      <w:r w:rsidRPr="003714BB">
        <w:rPr>
          <w:rFonts w:ascii="Arial" w:hAnsi="Arial" w:cs="Arial"/>
        </w:rPr>
        <w:t xml:space="preserve">razlike med romsko skupnostjo in večinsko populacijo </w:t>
      </w:r>
      <w:r w:rsidR="006D66FF">
        <w:rPr>
          <w:rFonts w:ascii="Arial" w:hAnsi="Arial" w:cs="Arial"/>
        </w:rPr>
        <w:t xml:space="preserve">so </w:t>
      </w:r>
      <w:r w:rsidRPr="003714BB">
        <w:rPr>
          <w:rFonts w:ascii="Arial" w:hAnsi="Arial" w:cs="Arial"/>
        </w:rPr>
        <w:t>izrazitejše. Manjša podpora</w:t>
      </w:r>
      <w:r>
        <w:rPr>
          <w:rFonts w:ascii="Arial" w:hAnsi="Arial" w:cs="Arial"/>
        </w:rPr>
        <w:t xml:space="preserve"> širše družbe</w:t>
      </w:r>
      <w:r w:rsidRPr="003714BB">
        <w:rPr>
          <w:rFonts w:ascii="Arial" w:hAnsi="Arial" w:cs="Arial"/>
        </w:rPr>
        <w:t>, slabša</w:t>
      </w:r>
      <w:r>
        <w:rPr>
          <w:rFonts w:ascii="Arial" w:hAnsi="Arial" w:cs="Arial"/>
        </w:rPr>
        <w:t xml:space="preserve"> vključenost</w:t>
      </w:r>
      <w:r w:rsidRPr="003714BB">
        <w:rPr>
          <w:rFonts w:ascii="Arial" w:hAnsi="Arial" w:cs="Arial"/>
        </w:rPr>
        <w:t xml:space="preserve"> in </w:t>
      </w:r>
      <w:r w:rsidR="005361C1">
        <w:rPr>
          <w:rFonts w:ascii="Arial" w:hAnsi="Arial" w:cs="Arial"/>
        </w:rPr>
        <w:t xml:space="preserve">slabša </w:t>
      </w:r>
      <w:r w:rsidR="00F41E07">
        <w:rPr>
          <w:rFonts w:ascii="Arial" w:hAnsi="Arial" w:cs="Arial"/>
        </w:rPr>
        <w:t>pokritost šol z</w:t>
      </w:r>
      <w:r w:rsidRPr="003714BB">
        <w:rPr>
          <w:rFonts w:ascii="Arial" w:hAnsi="Arial" w:cs="Arial"/>
        </w:rPr>
        <w:t xml:space="preserve"> romski</w:t>
      </w:r>
      <w:r w:rsidR="00F41E07">
        <w:rPr>
          <w:rFonts w:ascii="Arial" w:hAnsi="Arial" w:cs="Arial"/>
        </w:rPr>
        <w:t>mi</w:t>
      </w:r>
      <w:r w:rsidRPr="003714BB">
        <w:rPr>
          <w:rFonts w:ascii="Arial" w:hAnsi="Arial" w:cs="Arial"/>
        </w:rPr>
        <w:t xml:space="preserve"> pomočnik</w:t>
      </w:r>
      <w:r w:rsidR="00F41E07">
        <w:rPr>
          <w:rFonts w:ascii="Arial" w:hAnsi="Arial" w:cs="Arial"/>
        </w:rPr>
        <w:t>i</w:t>
      </w:r>
      <w:r w:rsidRPr="003714BB">
        <w:rPr>
          <w:rFonts w:ascii="Arial" w:hAnsi="Arial" w:cs="Arial"/>
        </w:rPr>
        <w:t xml:space="preserve"> vplivajo na šibkejšo vključenost otrok v izobraževaln</w:t>
      </w:r>
      <w:r w:rsidR="00F41E07">
        <w:rPr>
          <w:rFonts w:ascii="Arial" w:hAnsi="Arial" w:cs="Arial"/>
        </w:rPr>
        <w:t>i sistem;</w:t>
      </w:r>
    </w:p>
    <w:p w14:paraId="11CFE62A" w14:textId="7D49A31E" w:rsidR="003714BB" w:rsidRPr="003714BB" w:rsidRDefault="00F41E07" w:rsidP="00985E67">
      <w:pPr>
        <w:pStyle w:val="Odstavekseznama"/>
        <w:numPr>
          <w:ilvl w:val="0"/>
          <w:numId w:val="22"/>
        </w:numPr>
        <w:spacing w:after="0" w:line="240" w:lineRule="auto"/>
        <w:jc w:val="both"/>
        <w:rPr>
          <w:rFonts w:ascii="Arial" w:hAnsi="Arial" w:cs="Arial"/>
        </w:rPr>
      </w:pPr>
      <w:r>
        <w:rPr>
          <w:rFonts w:ascii="Arial" w:hAnsi="Arial" w:cs="Arial"/>
        </w:rPr>
        <w:t>d</w:t>
      </w:r>
      <w:r w:rsidR="003714BB" w:rsidRPr="003714BB">
        <w:rPr>
          <w:rFonts w:ascii="Arial" w:hAnsi="Arial" w:cs="Arial"/>
        </w:rPr>
        <w:t>elež romskih otrok, ki se šolajo na domu, je večji, kar zmanjšuje njihovo fizično prisotnost v šolah in o</w:t>
      </w:r>
      <w:r w:rsidR="005361C1">
        <w:rPr>
          <w:rFonts w:ascii="Arial" w:hAnsi="Arial" w:cs="Arial"/>
        </w:rPr>
        <w:t>težuje</w:t>
      </w:r>
      <w:r w:rsidR="003714BB" w:rsidRPr="003714BB">
        <w:rPr>
          <w:rFonts w:ascii="Arial" w:hAnsi="Arial" w:cs="Arial"/>
        </w:rPr>
        <w:t xml:space="preserve"> socializacijo</w:t>
      </w:r>
      <w:r>
        <w:rPr>
          <w:rFonts w:ascii="Arial" w:hAnsi="Arial" w:cs="Arial"/>
        </w:rPr>
        <w:t>.</w:t>
      </w:r>
      <w:r w:rsidR="003714BB" w:rsidRPr="003714BB">
        <w:rPr>
          <w:rFonts w:ascii="Arial" w:hAnsi="Arial" w:cs="Arial"/>
        </w:rPr>
        <w:t xml:space="preserve"> </w:t>
      </w:r>
    </w:p>
    <w:p w14:paraId="6FBD858A" w14:textId="77777777" w:rsidR="003714BB" w:rsidRPr="003714BB" w:rsidRDefault="003714BB" w:rsidP="003714BB">
      <w:pPr>
        <w:spacing w:after="0" w:line="240" w:lineRule="auto"/>
        <w:jc w:val="both"/>
        <w:rPr>
          <w:rFonts w:ascii="Arial" w:hAnsi="Arial" w:cs="Arial"/>
        </w:rPr>
      </w:pPr>
    </w:p>
    <w:p w14:paraId="10D868E4" w14:textId="526F8761" w:rsidR="00F41E07" w:rsidRDefault="003714BB" w:rsidP="00977CE3">
      <w:pPr>
        <w:spacing w:after="0" w:line="240" w:lineRule="auto"/>
        <w:jc w:val="both"/>
        <w:rPr>
          <w:rFonts w:ascii="Arial" w:hAnsi="Arial" w:cs="Arial"/>
        </w:rPr>
      </w:pPr>
      <w:r w:rsidRPr="003714BB">
        <w:rPr>
          <w:rFonts w:ascii="Arial" w:hAnsi="Arial" w:cs="Arial"/>
        </w:rPr>
        <w:t xml:space="preserve">Te razlike kažejo, da </w:t>
      </w:r>
      <w:r w:rsidR="005361C1">
        <w:rPr>
          <w:rFonts w:ascii="Arial" w:hAnsi="Arial" w:cs="Arial"/>
        </w:rPr>
        <w:t>so</w:t>
      </w:r>
      <w:r w:rsidRPr="003714BB">
        <w:rPr>
          <w:rFonts w:ascii="Arial" w:hAnsi="Arial" w:cs="Arial"/>
        </w:rPr>
        <w:t xml:space="preserve"> v </w:t>
      </w:r>
      <w:r w:rsidR="00F41E07">
        <w:rPr>
          <w:rFonts w:ascii="Arial" w:hAnsi="Arial" w:cs="Arial"/>
        </w:rPr>
        <w:t>jugovzhodni</w:t>
      </w:r>
      <w:r w:rsidRPr="003714BB">
        <w:rPr>
          <w:rFonts w:ascii="Arial" w:hAnsi="Arial" w:cs="Arial"/>
        </w:rPr>
        <w:t xml:space="preserve"> Sloveniji potrebn</w:t>
      </w:r>
      <w:r w:rsidR="005361C1">
        <w:rPr>
          <w:rFonts w:ascii="Arial" w:hAnsi="Arial" w:cs="Arial"/>
        </w:rPr>
        <w:t>i</w:t>
      </w:r>
      <w:r w:rsidRPr="003714BB">
        <w:rPr>
          <w:rFonts w:ascii="Arial" w:hAnsi="Arial" w:cs="Arial"/>
        </w:rPr>
        <w:t xml:space="preserve"> večja podpora in </w:t>
      </w:r>
      <w:r w:rsidR="00F41E07" w:rsidRPr="003714BB">
        <w:rPr>
          <w:rFonts w:ascii="Arial" w:hAnsi="Arial" w:cs="Arial"/>
        </w:rPr>
        <w:t>dodatni ukrep</w:t>
      </w:r>
      <w:r w:rsidR="005361C1">
        <w:rPr>
          <w:rFonts w:ascii="Arial" w:hAnsi="Arial" w:cs="Arial"/>
        </w:rPr>
        <w:t>i</w:t>
      </w:r>
      <w:r w:rsidR="00F41E07" w:rsidRPr="003714BB">
        <w:rPr>
          <w:rFonts w:ascii="Arial" w:hAnsi="Arial" w:cs="Arial"/>
        </w:rPr>
        <w:t xml:space="preserve"> za </w:t>
      </w:r>
      <w:r w:rsidR="005361C1">
        <w:rPr>
          <w:rFonts w:ascii="Arial" w:hAnsi="Arial" w:cs="Arial"/>
        </w:rPr>
        <w:t xml:space="preserve">večjo vključenost </w:t>
      </w:r>
      <w:r w:rsidR="00F41E07" w:rsidRPr="003714BB">
        <w:rPr>
          <w:rFonts w:ascii="Arial" w:hAnsi="Arial" w:cs="Arial"/>
        </w:rPr>
        <w:t xml:space="preserve">romskih otrok v izobraževanje in </w:t>
      </w:r>
      <w:r w:rsidR="005361C1">
        <w:rPr>
          <w:rFonts w:ascii="Arial" w:hAnsi="Arial" w:cs="Arial"/>
        </w:rPr>
        <w:t xml:space="preserve">izboljšanje njihovega učnega uspeha. </w:t>
      </w:r>
    </w:p>
    <w:p w14:paraId="09291477" w14:textId="77777777" w:rsidR="00F41E07" w:rsidRDefault="00F41E07" w:rsidP="00977CE3">
      <w:pPr>
        <w:spacing w:after="0" w:line="240" w:lineRule="auto"/>
        <w:jc w:val="both"/>
        <w:rPr>
          <w:rFonts w:ascii="Arial" w:hAnsi="Arial" w:cs="Arial"/>
        </w:rPr>
      </w:pPr>
    </w:p>
    <w:p w14:paraId="2796ADCD" w14:textId="256D5FFD" w:rsidR="00C60F2A" w:rsidRDefault="00825592" w:rsidP="00BE37E8">
      <w:pPr>
        <w:keepNext/>
        <w:keepLines/>
        <w:spacing w:after="0" w:line="240" w:lineRule="auto"/>
        <w:jc w:val="both"/>
        <w:rPr>
          <w:rFonts w:ascii="Arial" w:hAnsi="Arial" w:cs="Arial"/>
        </w:rPr>
      </w:pPr>
      <w:r>
        <w:rPr>
          <w:rFonts w:ascii="Arial" w:hAnsi="Arial" w:cs="Arial"/>
        </w:rPr>
        <w:lastRenderedPageBreak/>
        <w:t>V okviru ene od magistrskih nalog na Fakulteti za socialno delo Univerze v Ljubljani je bila izvedena raziskava</w:t>
      </w:r>
      <w:r w:rsidR="00977CE3">
        <w:rPr>
          <w:rFonts w:ascii="Arial" w:hAnsi="Arial" w:cs="Arial"/>
        </w:rPr>
        <w:t xml:space="preserve"> o delu strokovnih delavcev</w:t>
      </w:r>
      <w:r w:rsidR="005421CE">
        <w:rPr>
          <w:rFonts w:ascii="Arial" w:hAnsi="Arial" w:cs="Arial"/>
        </w:rPr>
        <w:t xml:space="preserve"> v osnovni šoli z romskimi otroki in njihovimi starši.</w:t>
      </w:r>
      <w:r w:rsidR="005421CE">
        <w:rPr>
          <w:rStyle w:val="Sprotnaopomba-sklic"/>
          <w:rFonts w:ascii="Arial" w:hAnsi="Arial" w:cs="Arial"/>
        </w:rPr>
        <w:footnoteReference w:id="34"/>
      </w:r>
      <w:r>
        <w:rPr>
          <w:rFonts w:ascii="Arial" w:hAnsi="Arial" w:cs="Arial"/>
        </w:rPr>
        <w:t xml:space="preserve"> </w:t>
      </w:r>
      <w:r w:rsidR="00977CE3">
        <w:rPr>
          <w:rFonts w:ascii="Arial" w:hAnsi="Arial" w:cs="Arial"/>
        </w:rPr>
        <w:t xml:space="preserve">Rezultati </w:t>
      </w:r>
      <w:r w:rsidR="005421CE">
        <w:rPr>
          <w:rFonts w:ascii="Arial" w:hAnsi="Arial" w:cs="Arial"/>
        </w:rPr>
        <w:t>so pokazali</w:t>
      </w:r>
      <w:r w:rsidR="00977CE3" w:rsidRPr="00F21A97">
        <w:rPr>
          <w:rFonts w:ascii="Arial" w:hAnsi="Arial" w:cs="Arial"/>
        </w:rPr>
        <w:t>, da</w:t>
      </w:r>
      <w:r w:rsidR="00977CE3">
        <w:rPr>
          <w:rFonts w:ascii="Arial" w:hAnsi="Arial" w:cs="Arial"/>
        </w:rPr>
        <w:t xml:space="preserve"> od 161 strokovnih delavcev, ki so sodelovali v raziskavi,</w:t>
      </w:r>
      <w:r w:rsidR="00E938B9">
        <w:rPr>
          <w:rStyle w:val="Sprotnaopomba-sklic"/>
          <w:rFonts w:ascii="Arial" w:hAnsi="Arial" w:cs="Arial"/>
        </w:rPr>
        <w:footnoteReference w:id="35"/>
      </w:r>
      <w:r w:rsidR="00977CE3" w:rsidRPr="00F21A97">
        <w:rPr>
          <w:rFonts w:ascii="Arial" w:hAnsi="Arial" w:cs="Arial"/>
        </w:rPr>
        <w:t xml:space="preserve"> 58 </w:t>
      </w:r>
      <w:r w:rsidR="00F25E36">
        <w:rPr>
          <w:rFonts w:ascii="Arial" w:hAnsi="Arial" w:cs="Arial"/>
        </w:rPr>
        <w:t>odstotkov</w:t>
      </w:r>
      <w:r w:rsidR="00977CE3" w:rsidRPr="00F21A97">
        <w:rPr>
          <w:rFonts w:ascii="Arial" w:hAnsi="Arial" w:cs="Arial"/>
        </w:rPr>
        <w:t xml:space="preserve"> </w:t>
      </w:r>
      <w:r w:rsidR="00754C45">
        <w:rPr>
          <w:rFonts w:ascii="Arial" w:hAnsi="Arial" w:cs="Arial"/>
        </w:rPr>
        <w:t xml:space="preserve">teh delavcev </w:t>
      </w:r>
      <w:r w:rsidR="00977CE3" w:rsidRPr="00F21A97">
        <w:rPr>
          <w:rFonts w:ascii="Arial" w:hAnsi="Arial" w:cs="Arial"/>
        </w:rPr>
        <w:t>nudi pomoč romskim učencem, predvsem v obliki učne pomoči</w:t>
      </w:r>
      <w:r w:rsidR="003E2299">
        <w:rPr>
          <w:rFonts w:ascii="Arial" w:hAnsi="Arial" w:cs="Arial"/>
        </w:rPr>
        <w:t>. To</w:t>
      </w:r>
      <w:r w:rsidR="00FD0C17">
        <w:rPr>
          <w:rFonts w:ascii="Arial" w:hAnsi="Arial" w:cs="Arial"/>
        </w:rPr>
        <w:t xml:space="preserve"> pomeni</w:t>
      </w:r>
      <w:r w:rsidR="00977CE3" w:rsidRPr="00F21A97">
        <w:rPr>
          <w:rFonts w:ascii="Arial" w:hAnsi="Arial" w:cs="Arial"/>
        </w:rPr>
        <w:t>, da romski učenci v povprečju prejemajo to podporo enkrat na teden. V večini šol</w:t>
      </w:r>
      <w:r w:rsidR="00754C45">
        <w:rPr>
          <w:rFonts w:ascii="Arial" w:hAnsi="Arial" w:cs="Arial"/>
        </w:rPr>
        <w:t>, kjer delujejo ti strokovni delavci</w:t>
      </w:r>
      <w:r w:rsidR="00977CE3" w:rsidRPr="00F21A97">
        <w:rPr>
          <w:rFonts w:ascii="Arial" w:hAnsi="Arial" w:cs="Arial"/>
        </w:rPr>
        <w:t xml:space="preserve"> (97 </w:t>
      </w:r>
      <w:r w:rsidR="00F25E36">
        <w:rPr>
          <w:rFonts w:ascii="Arial" w:hAnsi="Arial" w:cs="Arial"/>
        </w:rPr>
        <w:t>odstotkov</w:t>
      </w:r>
      <w:r w:rsidR="00977CE3" w:rsidRPr="00F21A97">
        <w:rPr>
          <w:rFonts w:ascii="Arial" w:hAnsi="Arial" w:cs="Arial"/>
        </w:rPr>
        <w:t>)</w:t>
      </w:r>
      <w:r w:rsidR="00754C45">
        <w:rPr>
          <w:rFonts w:ascii="Arial" w:hAnsi="Arial" w:cs="Arial"/>
        </w:rPr>
        <w:t>,</w:t>
      </w:r>
      <w:r w:rsidR="00977CE3" w:rsidRPr="00F21A97">
        <w:rPr>
          <w:rFonts w:ascii="Arial" w:hAnsi="Arial" w:cs="Arial"/>
        </w:rPr>
        <w:t xml:space="preserve"> imajo romski učenci dostop do učne pomoči, ki jo najpogosteje nudijo razredniki in svetovalni delavci. Poleg tega 75 </w:t>
      </w:r>
      <w:r w:rsidR="00F25E36">
        <w:rPr>
          <w:rFonts w:ascii="Arial" w:hAnsi="Arial" w:cs="Arial"/>
        </w:rPr>
        <w:t>odstotkov</w:t>
      </w:r>
      <w:r w:rsidR="00977CE3" w:rsidRPr="00F21A97">
        <w:rPr>
          <w:rFonts w:ascii="Arial" w:hAnsi="Arial" w:cs="Arial"/>
        </w:rPr>
        <w:t xml:space="preserve"> romskih učencev </w:t>
      </w:r>
      <w:r w:rsidR="00754C45">
        <w:rPr>
          <w:rFonts w:ascii="Arial" w:hAnsi="Arial" w:cs="Arial"/>
        </w:rPr>
        <w:t xml:space="preserve">v teh šolah </w:t>
      </w:r>
      <w:r w:rsidR="00977CE3" w:rsidRPr="00F21A97">
        <w:rPr>
          <w:rFonts w:ascii="Arial" w:hAnsi="Arial" w:cs="Arial"/>
        </w:rPr>
        <w:t>prejema podporo strokovnih delavcev na šoli</w:t>
      </w:r>
      <w:r w:rsidR="00FD0C17">
        <w:rPr>
          <w:rFonts w:ascii="Arial" w:hAnsi="Arial" w:cs="Arial"/>
        </w:rPr>
        <w:t>. To kaže na</w:t>
      </w:r>
      <w:r w:rsidR="00977CE3" w:rsidRPr="00F21A97">
        <w:rPr>
          <w:rFonts w:ascii="Arial" w:hAnsi="Arial" w:cs="Arial"/>
        </w:rPr>
        <w:t xml:space="preserve"> pozitivno vlogo romskih pomočnikov, ki so zaposleni v 59 </w:t>
      </w:r>
      <w:r w:rsidR="00F25E36">
        <w:rPr>
          <w:rFonts w:ascii="Arial" w:hAnsi="Arial" w:cs="Arial"/>
        </w:rPr>
        <w:t>odstotkov</w:t>
      </w:r>
      <w:r w:rsidR="00977CE3" w:rsidRPr="00F21A97">
        <w:rPr>
          <w:rFonts w:ascii="Arial" w:hAnsi="Arial" w:cs="Arial"/>
        </w:rPr>
        <w:t xml:space="preserve"> anketiranih šolah. Ti pomočniki sodelujejo z učitelji in nudijo učno pomoč.</w:t>
      </w:r>
    </w:p>
    <w:p w14:paraId="145C51E0" w14:textId="77777777" w:rsidR="00BE51BD" w:rsidRDefault="00BE51BD" w:rsidP="002F6ECC">
      <w:pPr>
        <w:spacing w:after="0" w:line="240" w:lineRule="auto"/>
        <w:jc w:val="both"/>
        <w:rPr>
          <w:rFonts w:ascii="Arial" w:hAnsi="Arial" w:cs="Arial"/>
        </w:rPr>
      </w:pPr>
    </w:p>
    <w:p w14:paraId="60FE8897" w14:textId="5020C617" w:rsidR="00977CE3" w:rsidRDefault="00977CE3" w:rsidP="002F6ECC">
      <w:pPr>
        <w:spacing w:after="0" w:line="240" w:lineRule="auto"/>
        <w:jc w:val="both"/>
        <w:rPr>
          <w:rFonts w:ascii="Arial" w:hAnsi="Arial" w:cs="Arial"/>
        </w:rPr>
      </w:pPr>
      <w:r w:rsidRPr="00F21A97">
        <w:rPr>
          <w:rFonts w:ascii="Arial" w:hAnsi="Arial" w:cs="Arial"/>
        </w:rPr>
        <w:t xml:space="preserve">Šole </w:t>
      </w:r>
      <w:r w:rsidR="006F3341">
        <w:rPr>
          <w:rFonts w:ascii="Arial" w:hAnsi="Arial" w:cs="Arial"/>
        </w:rPr>
        <w:t xml:space="preserve">si prizadevajo </w:t>
      </w:r>
      <w:r w:rsidRPr="00F21A97">
        <w:rPr>
          <w:rFonts w:ascii="Arial" w:hAnsi="Arial" w:cs="Arial"/>
        </w:rPr>
        <w:t xml:space="preserve">tudi za sodelovanje z romskimi starši, pri čemer uporabljajo različne načine obveščanja, kot so govorilne ure in neposredno obveščanje. Kljub temu se 46 </w:t>
      </w:r>
      <w:r w:rsidR="00F25E36">
        <w:rPr>
          <w:rFonts w:ascii="Arial" w:hAnsi="Arial" w:cs="Arial"/>
        </w:rPr>
        <w:t>odstotkov</w:t>
      </w:r>
      <w:r w:rsidRPr="00F21A97">
        <w:rPr>
          <w:rFonts w:ascii="Arial" w:hAnsi="Arial" w:cs="Arial"/>
        </w:rPr>
        <w:t xml:space="preserve"> staršev </w:t>
      </w:r>
      <w:r w:rsidR="00754C45">
        <w:rPr>
          <w:rFonts w:ascii="Arial" w:hAnsi="Arial" w:cs="Arial"/>
        </w:rPr>
        <w:t xml:space="preserve">na šolah, kjer delujejo strokovni delavci, ki so sodelovali v raziskavi, </w:t>
      </w:r>
      <w:r w:rsidRPr="00F21A97">
        <w:rPr>
          <w:rFonts w:ascii="Arial" w:hAnsi="Arial" w:cs="Arial"/>
        </w:rPr>
        <w:t>nikoli ne udelež</w:t>
      </w:r>
      <w:r w:rsidR="006F3341">
        <w:rPr>
          <w:rFonts w:ascii="Arial" w:hAnsi="Arial" w:cs="Arial"/>
        </w:rPr>
        <w:t>i</w:t>
      </w:r>
      <w:r w:rsidRPr="00F21A97">
        <w:rPr>
          <w:rFonts w:ascii="Arial" w:hAnsi="Arial" w:cs="Arial"/>
        </w:rPr>
        <w:t xml:space="preserve"> govorilnih ur, kar kaže na potrebo po večji vključenosti. Glede materialne pomoči večina šol nudi različne oblike podpore, kot so subvencionirana prehrana in šolske potrebščine.</w:t>
      </w:r>
    </w:p>
    <w:p w14:paraId="0DABC9DB" w14:textId="77777777" w:rsidR="002F6ECC" w:rsidRDefault="002F6ECC" w:rsidP="002F6ECC">
      <w:pPr>
        <w:spacing w:after="0" w:line="240" w:lineRule="auto"/>
        <w:jc w:val="both"/>
        <w:rPr>
          <w:rFonts w:ascii="Arial" w:hAnsi="Arial" w:cs="Arial"/>
        </w:rPr>
      </w:pPr>
    </w:p>
    <w:p w14:paraId="38C39CA6" w14:textId="77777777" w:rsidR="0022487F" w:rsidRDefault="00977CE3" w:rsidP="00977CE3">
      <w:pPr>
        <w:spacing w:after="0" w:line="240" w:lineRule="auto"/>
        <w:jc w:val="both"/>
        <w:rPr>
          <w:rFonts w:ascii="Arial" w:hAnsi="Arial" w:cs="Arial"/>
        </w:rPr>
      </w:pPr>
      <w:r w:rsidRPr="00F21A97">
        <w:rPr>
          <w:rFonts w:ascii="Arial" w:hAnsi="Arial" w:cs="Arial"/>
        </w:rPr>
        <w:t xml:space="preserve">Organizacijski vidiki šolanja romskih otrok so </w:t>
      </w:r>
      <w:r>
        <w:rPr>
          <w:rFonts w:ascii="Arial" w:hAnsi="Arial" w:cs="Arial"/>
        </w:rPr>
        <w:t xml:space="preserve">po ugotovitvah raziskave </w:t>
      </w:r>
      <w:r w:rsidRPr="00F21A97">
        <w:rPr>
          <w:rFonts w:ascii="Arial" w:hAnsi="Arial" w:cs="Arial"/>
        </w:rPr>
        <w:t>raznoliki</w:t>
      </w:r>
      <w:r>
        <w:rPr>
          <w:rFonts w:ascii="Arial" w:hAnsi="Arial" w:cs="Arial"/>
        </w:rPr>
        <w:t>;</w:t>
      </w:r>
      <w:r w:rsidRPr="00F21A97">
        <w:rPr>
          <w:rFonts w:ascii="Arial" w:hAnsi="Arial" w:cs="Arial"/>
        </w:rPr>
        <w:t xml:space="preserve"> večina šol ne izvaja posebnih priprav na šolo za romske otroke, tisti, ki jih izvajajo (28 </w:t>
      </w:r>
      <w:r w:rsidR="00F25E36">
        <w:rPr>
          <w:rFonts w:ascii="Arial" w:hAnsi="Arial" w:cs="Arial"/>
        </w:rPr>
        <w:t>odstotkov</w:t>
      </w:r>
      <w:r w:rsidRPr="00F21A97">
        <w:rPr>
          <w:rFonts w:ascii="Arial" w:hAnsi="Arial" w:cs="Arial"/>
        </w:rPr>
        <w:t xml:space="preserve">), pa uporabljajo različne pristope, kot so individualizirani načrti in popoldanske urice. </w:t>
      </w:r>
    </w:p>
    <w:p w14:paraId="6DEB703A" w14:textId="77777777" w:rsidR="0022487F" w:rsidRDefault="0022487F" w:rsidP="00977CE3">
      <w:pPr>
        <w:spacing w:after="0" w:line="240" w:lineRule="auto"/>
        <w:jc w:val="both"/>
        <w:rPr>
          <w:rFonts w:ascii="Arial" w:hAnsi="Arial" w:cs="Arial"/>
        </w:rPr>
      </w:pPr>
    </w:p>
    <w:p w14:paraId="58BE3847" w14:textId="22A53348" w:rsidR="0022487F" w:rsidRDefault="0022487F" w:rsidP="00BE51BD">
      <w:pPr>
        <w:keepNext/>
        <w:keepLines/>
        <w:spacing w:after="0" w:line="240" w:lineRule="auto"/>
        <w:jc w:val="both"/>
        <w:rPr>
          <w:rFonts w:ascii="Arial" w:hAnsi="Arial" w:cs="Arial"/>
        </w:rPr>
      </w:pPr>
      <w:r>
        <w:rPr>
          <w:rFonts w:ascii="Arial" w:hAnsi="Arial" w:cs="Arial"/>
        </w:rPr>
        <w:lastRenderedPageBreak/>
        <w:t xml:space="preserve">Raziskava v </w:t>
      </w:r>
      <w:r w:rsidR="005421CE">
        <w:rPr>
          <w:rFonts w:ascii="Arial" w:hAnsi="Arial" w:cs="Arial"/>
        </w:rPr>
        <w:t>okviru te magistrske naloge</w:t>
      </w:r>
      <w:r>
        <w:rPr>
          <w:rFonts w:ascii="Arial" w:hAnsi="Arial" w:cs="Arial"/>
        </w:rPr>
        <w:t xml:space="preserve"> v zvezi z delom strokovnih delavcev z romskimi otroki ugotavlja, da:</w:t>
      </w:r>
    </w:p>
    <w:p w14:paraId="36AD2334" w14:textId="77777777" w:rsidR="0022487F" w:rsidRDefault="0022487F" w:rsidP="00BE51BD">
      <w:pPr>
        <w:keepNext/>
        <w:keepLines/>
        <w:spacing w:after="0" w:line="240" w:lineRule="auto"/>
        <w:jc w:val="both"/>
        <w:rPr>
          <w:rFonts w:ascii="Arial" w:hAnsi="Arial" w:cs="Arial"/>
        </w:rPr>
      </w:pPr>
    </w:p>
    <w:p w14:paraId="02EB8441" w14:textId="0CD6823B" w:rsidR="009102BC"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je v</w:t>
      </w:r>
      <w:r w:rsidRPr="0022487F">
        <w:rPr>
          <w:rFonts w:ascii="Arial" w:hAnsi="Arial" w:cs="Arial"/>
          <w:color w:val="000000"/>
        </w:rPr>
        <w:t xml:space="preserve">ečina romskih otrok </w:t>
      </w:r>
      <w:r>
        <w:rPr>
          <w:rFonts w:ascii="Arial" w:hAnsi="Arial" w:cs="Arial"/>
          <w:color w:val="000000"/>
        </w:rPr>
        <w:t xml:space="preserve">na šolah, kjer delujejo strokovni delavci, ki so sodelovali v raziskavi, </w:t>
      </w:r>
      <w:r w:rsidRPr="0022487F">
        <w:rPr>
          <w:rFonts w:ascii="Arial" w:hAnsi="Arial" w:cs="Arial"/>
          <w:color w:val="000000"/>
        </w:rPr>
        <w:t>deležna vsaj nekaj pomoči in podpore strokovnih delavcev (učna pomoč, pogovor, družabništvo itd.)</w:t>
      </w:r>
      <w:r w:rsidR="009102BC">
        <w:rPr>
          <w:rFonts w:ascii="Arial" w:hAnsi="Arial" w:cs="Arial"/>
          <w:color w:val="000000"/>
        </w:rPr>
        <w:t>;</w:t>
      </w:r>
    </w:p>
    <w:p w14:paraId="221238D1" w14:textId="4B321381"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p</w:t>
      </w:r>
      <w:r w:rsidR="0022487F" w:rsidRPr="0022487F">
        <w:rPr>
          <w:rFonts w:ascii="Arial" w:hAnsi="Arial" w:cs="Arial"/>
          <w:color w:val="000000"/>
        </w:rPr>
        <w:t>obuda za pomoč in podporo v večini pride s strani učiteljev ali svetovalnih delavcev, redkeje s strani romskih učencev ali njihovih staršev</w:t>
      </w:r>
      <w:r>
        <w:rPr>
          <w:rFonts w:ascii="Arial" w:hAnsi="Arial" w:cs="Arial"/>
          <w:color w:val="000000"/>
        </w:rPr>
        <w:t>;</w:t>
      </w:r>
      <w:r w:rsidR="0022487F" w:rsidRPr="0022487F">
        <w:rPr>
          <w:rFonts w:ascii="Arial" w:hAnsi="Arial" w:cs="Arial"/>
          <w:color w:val="000000"/>
        </w:rPr>
        <w:t xml:space="preserve"> </w:t>
      </w:r>
    </w:p>
    <w:p w14:paraId="3412C541" w14:textId="3FE4CC7D" w:rsidR="009102BC"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w:t>
      </w:r>
      <w:r w:rsidR="0022487F" w:rsidRPr="0022487F">
        <w:rPr>
          <w:rFonts w:ascii="Arial" w:hAnsi="Arial" w:cs="Arial"/>
          <w:color w:val="000000"/>
        </w:rPr>
        <w:t xml:space="preserve">trokovni delavci na </w:t>
      </w:r>
      <w:r>
        <w:rPr>
          <w:rFonts w:ascii="Arial" w:hAnsi="Arial" w:cs="Arial"/>
          <w:color w:val="000000"/>
        </w:rPr>
        <w:t xml:space="preserve">osnovnih šolah </w:t>
      </w:r>
      <w:r w:rsidR="0022487F" w:rsidRPr="0022487F">
        <w:rPr>
          <w:rFonts w:ascii="Arial" w:hAnsi="Arial" w:cs="Arial"/>
          <w:color w:val="000000"/>
        </w:rPr>
        <w:t>romskim otrokom pogosteje nudijo skupinske oblike pomoči in podpore kot individualne</w:t>
      </w:r>
      <w:r>
        <w:rPr>
          <w:rFonts w:ascii="Arial" w:hAnsi="Arial" w:cs="Arial"/>
          <w:color w:val="000000"/>
        </w:rPr>
        <w:t>;</w:t>
      </w:r>
    </w:p>
    <w:p w14:paraId="7F3EA16C" w14:textId="02C3EE6C"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so j</w:t>
      </w:r>
      <w:r w:rsidR="0022487F" w:rsidRPr="0022487F">
        <w:rPr>
          <w:rFonts w:ascii="Arial" w:hAnsi="Arial" w:cs="Arial"/>
          <w:color w:val="000000"/>
        </w:rPr>
        <w:t xml:space="preserve">ezikovne ovire pogoste, jezikovnih prilagoditev pa </w:t>
      </w:r>
      <w:r>
        <w:rPr>
          <w:rFonts w:ascii="Arial" w:hAnsi="Arial" w:cs="Arial"/>
          <w:color w:val="000000"/>
        </w:rPr>
        <w:t xml:space="preserve">je </w:t>
      </w:r>
      <w:r w:rsidR="0022487F" w:rsidRPr="0022487F">
        <w:rPr>
          <w:rFonts w:ascii="Arial" w:hAnsi="Arial" w:cs="Arial"/>
          <w:color w:val="000000"/>
        </w:rPr>
        <w:t>izredno malo</w:t>
      </w:r>
      <w:r>
        <w:rPr>
          <w:rFonts w:ascii="Arial" w:hAnsi="Arial" w:cs="Arial"/>
          <w:color w:val="000000"/>
        </w:rPr>
        <w:t>;</w:t>
      </w:r>
      <w:r w:rsidR="0022487F" w:rsidRPr="0022487F">
        <w:rPr>
          <w:rFonts w:ascii="Arial" w:hAnsi="Arial" w:cs="Arial"/>
          <w:color w:val="000000"/>
        </w:rPr>
        <w:t xml:space="preserve"> </w:t>
      </w:r>
    </w:p>
    <w:p w14:paraId="20C3A46C" w14:textId="765533DB"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so r</w:t>
      </w:r>
      <w:r w:rsidR="0022487F" w:rsidRPr="0022487F">
        <w:rPr>
          <w:rFonts w:ascii="Arial" w:hAnsi="Arial" w:cs="Arial"/>
          <w:color w:val="000000"/>
        </w:rPr>
        <w:t xml:space="preserve">omski pomočniki zaposleni na več kot polovici </w:t>
      </w:r>
      <w:r>
        <w:rPr>
          <w:rFonts w:ascii="Arial" w:hAnsi="Arial" w:cs="Arial"/>
          <w:color w:val="000000"/>
        </w:rPr>
        <w:t>osnovnih šol, kjer delujejo strokovni delavci, ki so sodelovali v raziskavi</w:t>
      </w:r>
      <w:r w:rsidR="0022487F" w:rsidRPr="0022487F">
        <w:rPr>
          <w:rFonts w:ascii="Arial" w:hAnsi="Arial" w:cs="Arial"/>
          <w:color w:val="000000"/>
        </w:rPr>
        <w:t>. Njihova vloga oz</w:t>
      </w:r>
      <w:r>
        <w:rPr>
          <w:rFonts w:ascii="Arial" w:hAnsi="Arial" w:cs="Arial"/>
          <w:color w:val="000000"/>
        </w:rPr>
        <w:t>iroma</w:t>
      </w:r>
      <w:r w:rsidR="0022487F" w:rsidRPr="0022487F">
        <w:rPr>
          <w:rFonts w:ascii="Arial" w:hAnsi="Arial" w:cs="Arial"/>
          <w:color w:val="000000"/>
        </w:rPr>
        <w:t xml:space="preserve"> njihove naloge pa so predvsem nudenje učne pomoči otrokom, sodelovanje z učitelji in drugimi strokovnimi delavci na šoli, nudenje dodatne strokovne pomoči otrokom, tolmačenje, zagovorništvo, izvajanje interesnih dejavnosti, spremstvo za romske učence na avtobusu, pomoč pri osebni higieni posameznikov, da zberejo otroke v romskem naselju itd.</w:t>
      </w:r>
      <w:r>
        <w:rPr>
          <w:rFonts w:ascii="Arial" w:hAnsi="Arial" w:cs="Arial"/>
          <w:color w:val="000000"/>
        </w:rPr>
        <w:t>;</w:t>
      </w:r>
      <w:r w:rsidR="0022487F" w:rsidRPr="0022487F">
        <w:rPr>
          <w:rFonts w:ascii="Arial" w:hAnsi="Arial" w:cs="Arial"/>
          <w:color w:val="000000"/>
        </w:rPr>
        <w:t xml:space="preserve"> </w:t>
      </w:r>
    </w:p>
    <w:p w14:paraId="0C878433" w14:textId="4785A5B6"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s</w:t>
      </w:r>
      <w:r w:rsidR="0022487F" w:rsidRPr="0022487F">
        <w:rPr>
          <w:rFonts w:ascii="Arial" w:hAnsi="Arial" w:cs="Arial"/>
          <w:color w:val="000000"/>
        </w:rPr>
        <w:t xml:space="preserve">tarši romskih otrok sodelujejo s svetovalnimi delavci, razredniki in drugimi učitelji ter z romskim pomočnikom. Na šolah, kjer imajo zaposlenega romskega pomočnika, s starši romskih otrok pogosteje sodelujejo svetovalni delavci (62 odgovorov) kot romski pomočniki (57 odgovorov). Strokovni delavci veliko (v 72 </w:t>
      </w:r>
      <w:r w:rsidR="00384D91">
        <w:rPr>
          <w:rFonts w:ascii="Arial" w:hAnsi="Arial" w:cs="Arial"/>
          <w:color w:val="000000"/>
        </w:rPr>
        <w:t>odstotkov</w:t>
      </w:r>
      <w:r w:rsidR="0022487F" w:rsidRPr="0022487F">
        <w:rPr>
          <w:rFonts w:ascii="Arial" w:hAnsi="Arial" w:cs="Arial"/>
          <w:color w:val="000000"/>
        </w:rPr>
        <w:t>) sodelujejo z romskimi starši. Najpogosteje sodelujejo z njimi v živo (na šoli – govorilne ure, roditeljski sestanki), tako, da jih neposredno (npr. z e-pošte, pošljete pismo domov) ali posredno (preko otrok) obveščajo</w:t>
      </w:r>
      <w:r>
        <w:rPr>
          <w:rFonts w:ascii="Arial" w:hAnsi="Arial" w:cs="Arial"/>
          <w:color w:val="000000"/>
        </w:rPr>
        <w:t>;</w:t>
      </w:r>
      <w:r w:rsidR="0022487F" w:rsidRPr="0022487F">
        <w:rPr>
          <w:rFonts w:ascii="Arial" w:hAnsi="Arial" w:cs="Arial"/>
          <w:color w:val="000000"/>
        </w:rPr>
        <w:t xml:space="preserve"> </w:t>
      </w:r>
    </w:p>
    <w:p w14:paraId="70A40F34" w14:textId="6D3309D6" w:rsidR="009102BC" w:rsidRDefault="0022487F"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sidRPr="0022487F">
        <w:rPr>
          <w:rFonts w:ascii="Arial" w:hAnsi="Arial" w:cs="Arial"/>
          <w:color w:val="000000"/>
        </w:rPr>
        <w:t xml:space="preserve">84 </w:t>
      </w:r>
      <w:r w:rsidR="00384D91">
        <w:rPr>
          <w:rFonts w:ascii="Arial" w:hAnsi="Arial" w:cs="Arial"/>
          <w:color w:val="000000"/>
        </w:rPr>
        <w:t>odstotkov</w:t>
      </w:r>
      <w:r w:rsidRPr="0022487F">
        <w:rPr>
          <w:rFonts w:ascii="Arial" w:hAnsi="Arial" w:cs="Arial"/>
          <w:color w:val="000000"/>
        </w:rPr>
        <w:t xml:space="preserve"> anketiran</w:t>
      </w:r>
      <w:r w:rsidR="009102BC">
        <w:rPr>
          <w:rFonts w:ascii="Arial" w:hAnsi="Arial" w:cs="Arial"/>
          <w:color w:val="000000"/>
        </w:rPr>
        <w:t xml:space="preserve">ih strokovnih delavcev </w:t>
      </w:r>
      <w:r w:rsidRPr="0022487F">
        <w:rPr>
          <w:rFonts w:ascii="Arial" w:hAnsi="Arial" w:cs="Arial"/>
          <w:color w:val="000000"/>
        </w:rPr>
        <w:t xml:space="preserve">pri svojem delu sodeluje z zunanjimi </w:t>
      </w:r>
      <w:r w:rsidR="007B178D">
        <w:rPr>
          <w:rFonts w:ascii="Arial" w:hAnsi="Arial" w:cs="Arial"/>
          <w:color w:val="000000"/>
        </w:rPr>
        <w:t>ustanovami</w:t>
      </w:r>
      <w:r w:rsidRPr="0022487F">
        <w:rPr>
          <w:rFonts w:ascii="Arial" w:hAnsi="Arial" w:cs="Arial"/>
          <w:color w:val="000000"/>
        </w:rPr>
        <w:t xml:space="preserve"> in organizacijami, vendar pa je sodelovanja oz</w:t>
      </w:r>
      <w:r w:rsidR="009102BC">
        <w:rPr>
          <w:rFonts w:ascii="Arial" w:hAnsi="Arial" w:cs="Arial"/>
          <w:color w:val="000000"/>
        </w:rPr>
        <w:t>iroma</w:t>
      </w:r>
      <w:r w:rsidRPr="0022487F">
        <w:rPr>
          <w:rFonts w:ascii="Arial" w:hAnsi="Arial" w:cs="Arial"/>
          <w:color w:val="000000"/>
        </w:rPr>
        <w:t xml:space="preserve"> povezovanja šol z vrtci še vedno izredno malo</w:t>
      </w:r>
      <w:r w:rsidR="009102BC">
        <w:rPr>
          <w:rFonts w:ascii="Arial" w:hAnsi="Arial" w:cs="Arial"/>
          <w:color w:val="000000"/>
        </w:rPr>
        <w:t>;</w:t>
      </w:r>
      <w:r w:rsidRPr="0022487F">
        <w:rPr>
          <w:rFonts w:ascii="Arial" w:hAnsi="Arial" w:cs="Arial"/>
          <w:color w:val="000000"/>
        </w:rPr>
        <w:t xml:space="preserve"> </w:t>
      </w:r>
    </w:p>
    <w:p w14:paraId="3F8D8EA8" w14:textId="56F60FE9" w:rsidR="0022487F" w:rsidRPr="009102BC"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so </w:t>
      </w:r>
      <w:r w:rsidRPr="009102BC">
        <w:rPr>
          <w:rFonts w:ascii="Arial" w:hAnsi="Arial" w:cs="Arial"/>
          <w:color w:val="000000"/>
        </w:rPr>
        <w:t>r</w:t>
      </w:r>
      <w:r w:rsidR="0022487F" w:rsidRPr="009102BC">
        <w:rPr>
          <w:rFonts w:ascii="Arial" w:hAnsi="Arial" w:cs="Arial"/>
          <w:color w:val="000000"/>
        </w:rPr>
        <w:t>omski otroci v Prekmurju po mnenju strokovnih delavcev bolje vključeni v razredno in šolsko skupnost kot romski otroci v J</w:t>
      </w:r>
      <w:r w:rsidR="005421CE">
        <w:rPr>
          <w:rFonts w:ascii="Arial" w:hAnsi="Arial" w:cs="Arial"/>
          <w:color w:val="000000"/>
        </w:rPr>
        <w:t xml:space="preserve">ugovzhodni </w:t>
      </w:r>
      <w:r w:rsidR="0022487F" w:rsidRPr="009102BC">
        <w:rPr>
          <w:rFonts w:ascii="Arial" w:hAnsi="Arial" w:cs="Arial"/>
          <w:color w:val="000000"/>
        </w:rPr>
        <w:t>Sloveniji. Poleg tega romski otroci v Prekmurju bolj pogosto sodelujejo s sošolci (</w:t>
      </w:r>
      <w:proofErr w:type="spellStart"/>
      <w:r w:rsidR="0022487F" w:rsidRPr="009102BC">
        <w:rPr>
          <w:rFonts w:ascii="Arial" w:hAnsi="Arial" w:cs="Arial"/>
          <w:color w:val="000000"/>
        </w:rPr>
        <w:t>neromskimi</w:t>
      </w:r>
      <w:proofErr w:type="spellEnd"/>
      <w:r w:rsidR="0022487F" w:rsidRPr="009102BC">
        <w:rPr>
          <w:rFonts w:ascii="Arial" w:hAnsi="Arial" w:cs="Arial"/>
          <w:color w:val="000000"/>
        </w:rPr>
        <w:t xml:space="preserve"> otroki) pri pouku in se tudi bolj pogosto družijo z </w:t>
      </w:r>
      <w:proofErr w:type="spellStart"/>
      <w:r w:rsidR="0022487F" w:rsidRPr="009102BC">
        <w:rPr>
          <w:rFonts w:ascii="Arial" w:hAnsi="Arial" w:cs="Arial"/>
          <w:color w:val="000000"/>
        </w:rPr>
        <w:t>neromskimi</w:t>
      </w:r>
      <w:proofErr w:type="spellEnd"/>
      <w:r w:rsidR="0022487F" w:rsidRPr="009102BC">
        <w:rPr>
          <w:rFonts w:ascii="Arial" w:hAnsi="Arial" w:cs="Arial"/>
          <w:color w:val="000000"/>
        </w:rPr>
        <w:t xml:space="preserve"> otroki med odmori kot tisti iz Jugovzhodne Slovenije</w:t>
      </w:r>
      <w:r>
        <w:rPr>
          <w:rFonts w:ascii="Arial" w:hAnsi="Arial" w:cs="Arial"/>
          <w:color w:val="000000"/>
        </w:rPr>
        <w:t>;</w:t>
      </w:r>
      <w:r w:rsidR="0022487F" w:rsidRPr="009102BC">
        <w:rPr>
          <w:rFonts w:ascii="Arial" w:hAnsi="Arial" w:cs="Arial"/>
          <w:color w:val="000000"/>
        </w:rPr>
        <w:t xml:space="preserve"> </w:t>
      </w:r>
    </w:p>
    <w:p w14:paraId="34A69BD3" w14:textId="0F4DA771"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rPr>
      </w:pPr>
      <w:r>
        <w:rPr>
          <w:rFonts w:ascii="Arial" w:hAnsi="Arial" w:cs="Arial"/>
        </w:rPr>
        <w:t>r</w:t>
      </w:r>
      <w:r w:rsidR="0022487F" w:rsidRPr="0022487F">
        <w:rPr>
          <w:rFonts w:ascii="Arial" w:hAnsi="Arial" w:cs="Arial"/>
        </w:rPr>
        <w:t xml:space="preserve">omski otroci večinoma zaključijo osnovnošolsko izobraževanje s končanim 9. razredom osnovne šole, veliko </w:t>
      </w:r>
      <w:r>
        <w:rPr>
          <w:rFonts w:ascii="Arial" w:hAnsi="Arial" w:cs="Arial"/>
        </w:rPr>
        <w:t xml:space="preserve">pa </w:t>
      </w:r>
      <w:r w:rsidR="0022487F" w:rsidRPr="0022487F">
        <w:rPr>
          <w:rFonts w:ascii="Arial" w:hAnsi="Arial" w:cs="Arial"/>
        </w:rPr>
        <w:t>jih zaključi izobraževanje tudi v 7. razredu osnovne šole. Poleg tega dečki zaključijo manj razredov osnovne šole kot deklice</w:t>
      </w:r>
      <w:r>
        <w:rPr>
          <w:rFonts w:ascii="Arial" w:hAnsi="Arial" w:cs="Arial"/>
        </w:rPr>
        <w:t>;</w:t>
      </w:r>
      <w:r w:rsidR="0022487F" w:rsidRPr="0022487F">
        <w:rPr>
          <w:rFonts w:ascii="Arial" w:hAnsi="Arial" w:cs="Arial"/>
        </w:rPr>
        <w:t xml:space="preserve"> </w:t>
      </w:r>
    </w:p>
    <w:p w14:paraId="76B4AA7E" w14:textId="4FA0BE45" w:rsidR="0022487F" w:rsidRPr="0022487F" w:rsidRDefault="009102BC" w:rsidP="00985E67">
      <w:pPr>
        <w:pStyle w:val="Odstavekseznama"/>
        <w:keepNext/>
        <w:keepLines/>
        <w:numPr>
          <w:ilvl w:val="0"/>
          <w:numId w:val="29"/>
        </w:numPr>
        <w:autoSpaceDE w:val="0"/>
        <w:autoSpaceDN w:val="0"/>
        <w:adjustRightInd w:val="0"/>
        <w:spacing w:after="0" w:line="240" w:lineRule="auto"/>
        <w:jc w:val="both"/>
        <w:rPr>
          <w:rFonts w:ascii="Arial" w:hAnsi="Arial" w:cs="Arial"/>
        </w:rPr>
      </w:pPr>
      <w:r>
        <w:rPr>
          <w:rFonts w:ascii="Arial" w:hAnsi="Arial" w:cs="Arial"/>
        </w:rPr>
        <w:t>p</w:t>
      </w:r>
      <w:r w:rsidR="0022487F" w:rsidRPr="0022487F">
        <w:rPr>
          <w:rFonts w:ascii="Arial" w:hAnsi="Arial" w:cs="Arial"/>
        </w:rPr>
        <w:t xml:space="preserve">odpora in pomoč staršem, krepitev zaupanja med starši in šolo ter skupna podpora (staršev, učiteljev, </w:t>
      </w:r>
      <w:proofErr w:type="spellStart"/>
      <w:r w:rsidR="0022487F" w:rsidRPr="0022487F">
        <w:rPr>
          <w:rFonts w:ascii="Arial" w:hAnsi="Arial" w:cs="Arial"/>
        </w:rPr>
        <w:t>neromskih</w:t>
      </w:r>
      <w:proofErr w:type="spellEnd"/>
      <w:r w:rsidR="0022487F" w:rsidRPr="0022487F">
        <w:rPr>
          <w:rFonts w:ascii="Arial" w:hAnsi="Arial" w:cs="Arial"/>
        </w:rPr>
        <w:t xml:space="preserve"> staršev, učencev in zunanjih organizacij) otroku pri šolskem delu so pomembni koraki, da bi romski otroci pogosteje zaključili celotno osnovno šolo. </w:t>
      </w:r>
    </w:p>
    <w:p w14:paraId="2A970C09" w14:textId="77777777" w:rsidR="00F25E36" w:rsidRDefault="00F25E36" w:rsidP="002134F6">
      <w:pPr>
        <w:autoSpaceDE w:val="0"/>
        <w:autoSpaceDN w:val="0"/>
        <w:adjustRightInd w:val="0"/>
        <w:spacing w:after="0" w:line="240" w:lineRule="auto"/>
        <w:jc w:val="both"/>
        <w:rPr>
          <w:rFonts w:ascii="Arial" w:hAnsi="Arial" w:cs="Arial"/>
        </w:rPr>
      </w:pPr>
    </w:p>
    <w:p w14:paraId="5160F498" w14:textId="38AF3A0E" w:rsidR="009102BC" w:rsidRDefault="005421CE" w:rsidP="002134F6">
      <w:pPr>
        <w:autoSpaceDE w:val="0"/>
        <w:autoSpaceDN w:val="0"/>
        <w:adjustRightInd w:val="0"/>
        <w:spacing w:after="0" w:line="240" w:lineRule="auto"/>
        <w:jc w:val="both"/>
        <w:rPr>
          <w:rFonts w:ascii="Arial" w:hAnsi="Arial" w:cs="Arial"/>
        </w:rPr>
      </w:pPr>
      <w:r>
        <w:rPr>
          <w:rFonts w:ascii="Arial" w:hAnsi="Arial" w:cs="Arial"/>
        </w:rPr>
        <w:t>Različne</w:t>
      </w:r>
      <w:r w:rsidR="002134F6">
        <w:rPr>
          <w:rFonts w:ascii="Arial" w:hAnsi="Arial" w:cs="Arial"/>
        </w:rPr>
        <w:t xml:space="preserve"> strokovne študije in analize</w:t>
      </w:r>
      <w:r>
        <w:rPr>
          <w:rFonts w:ascii="Arial" w:hAnsi="Arial" w:cs="Arial"/>
        </w:rPr>
        <w:t xml:space="preserve"> ter nekatere medijske objave navajajo naslednje š</w:t>
      </w:r>
      <w:r w:rsidR="002134F6">
        <w:rPr>
          <w:rFonts w:ascii="Arial" w:hAnsi="Arial" w:cs="Arial"/>
        </w:rPr>
        <w:t>irš</w:t>
      </w:r>
      <w:r>
        <w:rPr>
          <w:rFonts w:ascii="Arial" w:hAnsi="Arial" w:cs="Arial"/>
        </w:rPr>
        <w:t>e</w:t>
      </w:r>
      <w:r w:rsidR="002134F6">
        <w:rPr>
          <w:rFonts w:ascii="Arial" w:hAnsi="Arial" w:cs="Arial"/>
        </w:rPr>
        <w:t xml:space="preserve"> socialno-ekonomsk</w:t>
      </w:r>
      <w:r>
        <w:rPr>
          <w:rFonts w:ascii="Arial" w:hAnsi="Arial" w:cs="Arial"/>
        </w:rPr>
        <w:t>e</w:t>
      </w:r>
      <w:r w:rsidR="002134F6">
        <w:rPr>
          <w:rFonts w:ascii="Arial" w:hAnsi="Arial" w:cs="Arial"/>
        </w:rPr>
        <w:t xml:space="preserve"> dejavnik</w:t>
      </w:r>
      <w:r>
        <w:rPr>
          <w:rFonts w:ascii="Arial" w:hAnsi="Arial" w:cs="Arial"/>
        </w:rPr>
        <w:t>e, ki vplivajo na položaj romskih učencev</w:t>
      </w:r>
      <w:r w:rsidR="009102BC">
        <w:rPr>
          <w:rFonts w:ascii="Arial" w:hAnsi="Arial" w:cs="Arial"/>
        </w:rPr>
        <w:t>:</w:t>
      </w:r>
    </w:p>
    <w:p w14:paraId="4677BEA1" w14:textId="77777777" w:rsidR="009102BC" w:rsidRDefault="009102BC" w:rsidP="002134F6">
      <w:pPr>
        <w:autoSpaceDE w:val="0"/>
        <w:autoSpaceDN w:val="0"/>
        <w:adjustRightInd w:val="0"/>
        <w:spacing w:after="0" w:line="240" w:lineRule="auto"/>
        <w:jc w:val="both"/>
        <w:rPr>
          <w:rFonts w:ascii="Arial" w:hAnsi="Arial" w:cs="Arial"/>
        </w:rPr>
      </w:pPr>
    </w:p>
    <w:p w14:paraId="14001774"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slab socialni položaj družin, </w:t>
      </w:r>
    </w:p>
    <w:p w14:paraId="58E15EB8"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odsotnost ustrezne infrastrukture v naseljih in s tem povezane slabe življenjske razmere, </w:t>
      </w:r>
    </w:p>
    <w:p w14:paraId="4622F627"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velika razslojenost med </w:t>
      </w:r>
      <w:r w:rsidR="006F3341" w:rsidRPr="009102BC">
        <w:rPr>
          <w:rFonts w:ascii="Arial" w:hAnsi="Arial" w:cs="Arial"/>
        </w:rPr>
        <w:t xml:space="preserve">romskimi </w:t>
      </w:r>
      <w:r w:rsidRPr="009102BC">
        <w:rPr>
          <w:rFonts w:ascii="Arial" w:hAnsi="Arial" w:cs="Arial"/>
        </w:rPr>
        <w:t xml:space="preserve">družinami v posameznih okoljih, </w:t>
      </w:r>
    </w:p>
    <w:p w14:paraId="1C7B37DC"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navzočnost stereotipov in predsodkov v večinski družbi in </w:t>
      </w:r>
      <w:r w:rsidR="009102BC">
        <w:rPr>
          <w:rFonts w:ascii="Arial" w:hAnsi="Arial" w:cs="Arial"/>
        </w:rPr>
        <w:t xml:space="preserve">pri </w:t>
      </w:r>
      <w:r w:rsidRPr="009102BC">
        <w:rPr>
          <w:rFonts w:ascii="Arial" w:hAnsi="Arial" w:cs="Arial"/>
        </w:rPr>
        <w:t xml:space="preserve">romskem prebivalstvu, pa tudi med strokovnimi in pedagoškimi delavci v izobraževalnih ustanovah, </w:t>
      </w:r>
    </w:p>
    <w:p w14:paraId="222EA90B"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družinska nepismenost in nizka stopnja izobraženosti staršev, </w:t>
      </w:r>
    </w:p>
    <w:p w14:paraId="74CCED44"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slabo razvita sporazumevalna zmožnost (v slovenščini in romščini), </w:t>
      </w:r>
    </w:p>
    <w:p w14:paraId="376FD175" w14:textId="77777777" w:rsidR="009102BC" w:rsidRDefault="002134F6" w:rsidP="00985E67">
      <w:pPr>
        <w:pStyle w:val="Odstavekseznama"/>
        <w:numPr>
          <w:ilvl w:val="0"/>
          <w:numId w:val="30"/>
        </w:numPr>
        <w:autoSpaceDE w:val="0"/>
        <w:autoSpaceDN w:val="0"/>
        <w:adjustRightInd w:val="0"/>
        <w:spacing w:after="0" w:line="240" w:lineRule="auto"/>
        <w:jc w:val="both"/>
        <w:rPr>
          <w:rFonts w:ascii="Arial" w:hAnsi="Arial" w:cs="Arial"/>
        </w:rPr>
      </w:pPr>
      <w:r w:rsidRPr="009102BC">
        <w:rPr>
          <w:rFonts w:ascii="Arial" w:hAnsi="Arial" w:cs="Arial"/>
        </w:rPr>
        <w:t xml:space="preserve">nezadostna prilagojenost in nestalnost sistema izobraževanja za posebne potrebe te ciljne skupine. </w:t>
      </w:r>
    </w:p>
    <w:p w14:paraId="403E3416" w14:textId="0C34740C" w:rsidR="002134F6" w:rsidRPr="009102BC" w:rsidRDefault="002134F6" w:rsidP="009102BC">
      <w:pPr>
        <w:autoSpaceDE w:val="0"/>
        <w:autoSpaceDN w:val="0"/>
        <w:adjustRightInd w:val="0"/>
        <w:spacing w:after="0" w:line="240" w:lineRule="auto"/>
        <w:jc w:val="both"/>
        <w:rPr>
          <w:rFonts w:ascii="Arial" w:hAnsi="Arial" w:cs="Arial"/>
        </w:rPr>
      </w:pPr>
      <w:r w:rsidRPr="009102BC">
        <w:rPr>
          <w:rFonts w:ascii="Arial" w:hAnsi="Arial" w:cs="Arial"/>
        </w:rPr>
        <w:lastRenderedPageBreak/>
        <w:t xml:space="preserve">Ti </w:t>
      </w:r>
      <w:r w:rsidR="00E70803" w:rsidRPr="009102BC">
        <w:rPr>
          <w:rFonts w:ascii="Arial" w:hAnsi="Arial" w:cs="Arial"/>
        </w:rPr>
        <w:t xml:space="preserve">razlogi </w:t>
      </w:r>
      <w:r w:rsidRPr="009102BC">
        <w:rPr>
          <w:rFonts w:ascii="Arial" w:hAnsi="Arial" w:cs="Arial"/>
        </w:rPr>
        <w:t>za slabo stanje</w:t>
      </w:r>
      <w:r w:rsidR="00E70803" w:rsidRPr="009102BC">
        <w:rPr>
          <w:rFonts w:ascii="Arial" w:hAnsi="Arial" w:cs="Arial"/>
        </w:rPr>
        <w:t xml:space="preserve"> so posebej izraziti</w:t>
      </w:r>
      <w:r w:rsidRPr="009102BC">
        <w:rPr>
          <w:rFonts w:ascii="Arial" w:hAnsi="Arial" w:cs="Arial"/>
        </w:rPr>
        <w:t xml:space="preserve"> v jugovzhodni Sloveniji.</w:t>
      </w:r>
    </w:p>
    <w:p w14:paraId="3D2C8E55" w14:textId="77777777" w:rsidR="009F0CC4" w:rsidRDefault="009F0CC4" w:rsidP="00671AE7">
      <w:pPr>
        <w:spacing w:after="0" w:line="240" w:lineRule="auto"/>
        <w:jc w:val="both"/>
        <w:rPr>
          <w:rFonts w:ascii="Arial" w:hAnsi="Arial" w:cs="Arial"/>
          <w:lang w:eastAsia="sl-SI"/>
        </w:rPr>
      </w:pPr>
    </w:p>
    <w:p w14:paraId="31B2E366" w14:textId="21F984D5" w:rsidR="00671AE7" w:rsidRDefault="00E70803" w:rsidP="00671AE7">
      <w:pPr>
        <w:spacing w:after="0" w:line="240" w:lineRule="auto"/>
        <w:jc w:val="both"/>
        <w:rPr>
          <w:rFonts w:ascii="Arial" w:hAnsi="Arial" w:cs="Arial"/>
          <w:lang w:eastAsia="sl-SI"/>
        </w:rPr>
      </w:pPr>
      <w:r>
        <w:rPr>
          <w:rFonts w:ascii="Arial" w:hAnsi="Arial" w:cs="Arial"/>
          <w:lang w:eastAsia="sl-SI"/>
        </w:rPr>
        <w:t xml:space="preserve">Raziskave opozarjajo tudi na </w:t>
      </w:r>
      <w:r w:rsidR="00671AE7" w:rsidRPr="00CC1A52">
        <w:rPr>
          <w:rFonts w:ascii="Arial" w:hAnsi="Arial" w:cs="Arial"/>
          <w:lang w:eastAsia="sl-SI"/>
        </w:rPr>
        <w:t>pomanjkanje podpore in spodbude s strani družine, zaščitniški odnos staršev pa lahko zavira nadaljnje izobraževanje otrok, zlasti deklet. Slabe bivalne razmere in nizka zaposlenost staršev prav tako negativno vplivajo na izobraževalni uspeh</w:t>
      </w:r>
      <w:r w:rsidR="00671AE7">
        <w:rPr>
          <w:rFonts w:ascii="Arial" w:hAnsi="Arial" w:cs="Arial"/>
          <w:lang w:eastAsia="sl-SI"/>
        </w:rPr>
        <w:t>.</w:t>
      </w:r>
    </w:p>
    <w:p w14:paraId="36CA99AB" w14:textId="77777777" w:rsidR="00671AE7" w:rsidRDefault="00671AE7" w:rsidP="00671AE7">
      <w:pPr>
        <w:spacing w:after="0" w:line="240" w:lineRule="auto"/>
        <w:jc w:val="both"/>
        <w:rPr>
          <w:rFonts w:ascii="Arial" w:hAnsi="Arial" w:cs="Arial"/>
          <w:lang w:eastAsia="sl-SI"/>
        </w:rPr>
      </w:pPr>
    </w:p>
    <w:p w14:paraId="15761841" w14:textId="3E3434C8" w:rsidR="00671AE7" w:rsidRDefault="00671AE7" w:rsidP="00671AE7">
      <w:pPr>
        <w:spacing w:after="0" w:line="240" w:lineRule="auto"/>
        <w:jc w:val="both"/>
        <w:rPr>
          <w:rFonts w:ascii="Arial" w:hAnsi="Arial" w:cs="Arial"/>
          <w:lang w:eastAsia="sl-SI"/>
        </w:rPr>
      </w:pPr>
      <w:r w:rsidRPr="00CC1A52">
        <w:rPr>
          <w:rFonts w:ascii="Arial" w:hAnsi="Arial" w:cs="Arial"/>
          <w:lang w:eastAsia="sl-SI"/>
        </w:rPr>
        <w:t>Romski otroci in mladostniki pogosto niso dovolj motivirani za izobraževanje.</w:t>
      </w:r>
    </w:p>
    <w:p w14:paraId="6E8D3500" w14:textId="77777777" w:rsidR="00671AE7" w:rsidRDefault="00671AE7" w:rsidP="00671AE7">
      <w:pPr>
        <w:spacing w:after="0" w:line="240" w:lineRule="auto"/>
        <w:jc w:val="both"/>
        <w:rPr>
          <w:rFonts w:ascii="Arial" w:hAnsi="Arial" w:cs="Arial"/>
          <w:lang w:eastAsia="sl-SI"/>
        </w:rPr>
      </w:pPr>
    </w:p>
    <w:p w14:paraId="3A373477" w14:textId="029DBDEA" w:rsidR="00671AE7" w:rsidRDefault="00E70803" w:rsidP="00671AE7">
      <w:pPr>
        <w:spacing w:after="0" w:line="240" w:lineRule="auto"/>
        <w:jc w:val="both"/>
        <w:rPr>
          <w:rFonts w:ascii="Arial" w:hAnsi="Arial" w:cs="Arial"/>
          <w:lang w:eastAsia="sl-SI"/>
        </w:rPr>
      </w:pPr>
      <w:r>
        <w:rPr>
          <w:rFonts w:ascii="Arial" w:hAnsi="Arial" w:cs="Arial"/>
          <w:lang w:eastAsia="sl-SI"/>
        </w:rPr>
        <w:t>Ker r</w:t>
      </w:r>
      <w:r w:rsidR="00671AE7" w:rsidRPr="00CC1A52">
        <w:rPr>
          <w:rFonts w:ascii="Arial" w:hAnsi="Arial" w:cs="Arial"/>
          <w:lang w:eastAsia="sl-SI"/>
        </w:rPr>
        <w:t xml:space="preserve">omski otroci pogosto neredno obiskujejo pouk, </w:t>
      </w:r>
      <w:r>
        <w:rPr>
          <w:rFonts w:ascii="Arial" w:hAnsi="Arial" w:cs="Arial"/>
          <w:lang w:eastAsia="sl-SI"/>
        </w:rPr>
        <w:t xml:space="preserve">imajo </w:t>
      </w:r>
      <w:r w:rsidR="00671AE7" w:rsidRPr="00CC1A52">
        <w:rPr>
          <w:rFonts w:ascii="Arial" w:hAnsi="Arial" w:cs="Arial"/>
          <w:lang w:eastAsia="sl-SI"/>
        </w:rPr>
        <w:t>težav</w:t>
      </w:r>
      <w:r>
        <w:rPr>
          <w:rFonts w:ascii="Arial" w:hAnsi="Arial" w:cs="Arial"/>
          <w:lang w:eastAsia="sl-SI"/>
        </w:rPr>
        <w:t>e</w:t>
      </w:r>
      <w:r w:rsidR="00671AE7" w:rsidRPr="00CC1A52">
        <w:rPr>
          <w:rFonts w:ascii="Arial" w:hAnsi="Arial" w:cs="Arial"/>
          <w:lang w:eastAsia="sl-SI"/>
        </w:rPr>
        <w:t xml:space="preserve"> pri sledenju učnemu programu in sla</w:t>
      </w:r>
      <w:r>
        <w:rPr>
          <w:rFonts w:ascii="Arial" w:hAnsi="Arial" w:cs="Arial"/>
          <w:lang w:eastAsia="sl-SI"/>
        </w:rPr>
        <w:t>b učni uspeh</w:t>
      </w:r>
      <w:r w:rsidR="00671AE7" w:rsidRPr="00CC1A52">
        <w:rPr>
          <w:rFonts w:ascii="Arial" w:hAnsi="Arial" w:cs="Arial"/>
          <w:lang w:eastAsia="sl-SI"/>
        </w:rPr>
        <w:t xml:space="preserve">. </w:t>
      </w:r>
    </w:p>
    <w:p w14:paraId="72E48F9F" w14:textId="77777777" w:rsidR="00671AE7" w:rsidRDefault="00671AE7" w:rsidP="00671AE7">
      <w:pPr>
        <w:spacing w:after="0" w:line="240" w:lineRule="auto"/>
        <w:jc w:val="both"/>
        <w:rPr>
          <w:rFonts w:ascii="Arial" w:hAnsi="Arial" w:cs="Arial"/>
          <w:lang w:eastAsia="sl-SI"/>
        </w:rPr>
      </w:pPr>
    </w:p>
    <w:p w14:paraId="0BE25526" w14:textId="18D435A3" w:rsidR="00F2457C" w:rsidRPr="00DC536A" w:rsidRDefault="00E70803" w:rsidP="009C436D">
      <w:pPr>
        <w:spacing w:after="0" w:line="240" w:lineRule="auto"/>
        <w:ind w:right="-1"/>
        <w:jc w:val="both"/>
        <w:rPr>
          <w:rFonts w:ascii="Arial" w:hAnsi="Arial" w:cs="Arial"/>
        </w:rPr>
      </w:pPr>
      <w:r>
        <w:rPr>
          <w:rFonts w:ascii="Arial" w:hAnsi="Arial" w:cs="Arial"/>
        </w:rPr>
        <w:t xml:space="preserve">Nekateri </w:t>
      </w:r>
      <w:r w:rsidR="00F2457C">
        <w:rPr>
          <w:rFonts w:ascii="Arial" w:hAnsi="Arial" w:cs="Arial"/>
        </w:rPr>
        <w:t xml:space="preserve">strokovni </w:t>
      </w:r>
      <w:r w:rsidR="00F2457C" w:rsidRPr="00AA4995">
        <w:rPr>
          <w:rFonts w:ascii="Arial" w:hAnsi="Arial" w:cs="Arial"/>
        </w:rPr>
        <w:t xml:space="preserve">delavci napačno verjamejo, da romske deklice »hitreje odrastejo«, so »zrelejše« od </w:t>
      </w:r>
      <w:proofErr w:type="spellStart"/>
      <w:r w:rsidR="00F2457C" w:rsidRPr="00AA4995">
        <w:rPr>
          <w:rFonts w:ascii="Arial" w:hAnsi="Arial" w:cs="Arial"/>
        </w:rPr>
        <w:t>neromskih</w:t>
      </w:r>
      <w:proofErr w:type="spellEnd"/>
      <w:r w:rsidR="00F2457C" w:rsidRPr="00AA4995">
        <w:rPr>
          <w:rFonts w:ascii="Arial" w:hAnsi="Arial" w:cs="Arial"/>
        </w:rPr>
        <w:t xml:space="preserve"> in tako opravičujejo </w:t>
      </w:r>
      <w:r w:rsidR="00F2457C">
        <w:rPr>
          <w:rFonts w:ascii="Arial" w:hAnsi="Arial" w:cs="Arial"/>
        </w:rPr>
        <w:t xml:space="preserve">odgovornost </w:t>
      </w:r>
      <w:r w:rsidR="00C70975">
        <w:rPr>
          <w:rFonts w:ascii="Arial" w:hAnsi="Arial" w:cs="Arial"/>
        </w:rPr>
        <w:t xml:space="preserve">romskih staršev </w:t>
      </w:r>
      <w:r w:rsidR="00F2457C" w:rsidRPr="00AA4995">
        <w:rPr>
          <w:rFonts w:ascii="Arial" w:hAnsi="Arial" w:cs="Arial"/>
        </w:rPr>
        <w:t xml:space="preserve">za mladoletne »poroke« in nosečnosti. </w:t>
      </w:r>
      <w:r w:rsidR="00F2457C">
        <w:rPr>
          <w:rFonts w:ascii="Arial" w:hAnsi="Arial" w:cs="Arial"/>
        </w:rPr>
        <w:t xml:space="preserve">Romski dečki pa po prepričanju nekaterih </w:t>
      </w:r>
      <w:r w:rsidR="00F2457C" w:rsidRPr="00AA4995">
        <w:rPr>
          <w:rFonts w:ascii="Arial" w:hAnsi="Arial" w:cs="Arial"/>
        </w:rPr>
        <w:t>»zavestno manipulira</w:t>
      </w:r>
      <w:r w:rsidR="00F2457C">
        <w:rPr>
          <w:rFonts w:ascii="Arial" w:hAnsi="Arial" w:cs="Arial"/>
        </w:rPr>
        <w:t>jo</w:t>
      </w:r>
      <w:r w:rsidR="00F2457C" w:rsidRPr="00AA4995">
        <w:rPr>
          <w:rFonts w:ascii="Arial" w:hAnsi="Arial" w:cs="Arial"/>
        </w:rPr>
        <w:t>« in so nevarnejši kot njihovi vrstniki.</w:t>
      </w:r>
      <w:r w:rsidR="00F2457C">
        <w:rPr>
          <w:rFonts w:ascii="Arial" w:hAnsi="Arial" w:cs="Arial"/>
        </w:rPr>
        <w:t xml:space="preserve"> </w:t>
      </w:r>
      <w:r w:rsidR="00F2457C" w:rsidRPr="00DC536A">
        <w:rPr>
          <w:rFonts w:ascii="Arial" w:hAnsi="Arial" w:cs="Arial"/>
        </w:rPr>
        <w:t>Razlog za to je življenje v težkih razmerah, kjer razvijejo spretnosti za preživetje.</w:t>
      </w:r>
    </w:p>
    <w:p w14:paraId="4566B129" w14:textId="04E94C6E" w:rsidR="00671AE7" w:rsidRDefault="00671AE7" w:rsidP="00671AE7">
      <w:pPr>
        <w:spacing w:after="0" w:line="240" w:lineRule="auto"/>
        <w:jc w:val="both"/>
        <w:rPr>
          <w:rFonts w:ascii="Arial" w:hAnsi="Arial" w:cs="Arial"/>
          <w:lang w:eastAsia="sl-SI"/>
        </w:rPr>
      </w:pPr>
    </w:p>
    <w:p w14:paraId="1FA9C1A0" w14:textId="4A08C5B7" w:rsidR="00671AE7" w:rsidRDefault="00671AE7" w:rsidP="00671AE7">
      <w:pPr>
        <w:spacing w:after="0" w:line="240" w:lineRule="auto"/>
        <w:jc w:val="both"/>
        <w:rPr>
          <w:rFonts w:ascii="Arial" w:hAnsi="Arial" w:cs="Arial"/>
          <w:lang w:eastAsia="sl-SI"/>
        </w:rPr>
      </w:pPr>
      <w:r w:rsidRPr="00CC1A52">
        <w:rPr>
          <w:rFonts w:ascii="Arial" w:hAnsi="Arial" w:cs="Arial"/>
          <w:lang w:eastAsia="sl-SI"/>
        </w:rPr>
        <w:t xml:space="preserve">Romska naselja so pogosto geografsko in socialno izolirana, kar </w:t>
      </w:r>
      <w:r w:rsidR="00E70803">
        <w:rPr>
          <w:rFonts w:ascii="Arial" w:hAnsi="Arial" w:cs="Arial"/>
          <w:lang w:eastAsia="sl-SI"/>
        </w:rPr>
        <w:t xml:space="preserve">otrokom otežuje </w:t>
      </w:r>
      <w:r w:rsidRPr="00CC1A52">
        <w:rPr>
          <w:rFonts w:ascii="Arial" w:hAnsi="Arial" w:cs="Arial"/>
          <w:lang w:eastAsia="sl-SI"/>
        </w:rPr>
        <w:t>dostop do kakovostnih izobraževalnih programov in učnih priložnosti.</w:t>
      </w:r>
      <w:r w:rsidR="0055433F">
        <w:rPr>
          <w:rFonts w:ascii="Arial" w:hAnsi="Arial" w:cs="Arial"/>
          <w:lang w:eastAsia="sl-SI"/>
        </w:rPr>
        <w:t xml:space="preserve"> </w:t>
      </w:r>
      <w:r w:rsidRPr="00CC1A52">
        <w:rPr>
          <w:rFonts w:ascii="Arial" w:hAnsi="Arial" w:cs="Arial"/>
          <w:lang w:eastAsia="sl-SI"/>
        </w:rPr>
        <w:t xml:space="preserve">To </w:t>
      </w:r>
      <w:r w:rsidR="00E70803">
        <w:rPr>
          <w:rFonts w:ascii="Arial" w:hAnsi="Arial" w:cs="Arial"/>
          <w:lang w:eastAsia="sl-SI"/>
        </w:rPr>
        <w:t xml:space="preserve">lahko povzroča </w:t>
      </w:r>
      <w:r w:rsidRPr="00CC1A52">
        <w:rPr>
          <w:rFonts w:ascii="Arial" w:hAnsi="Arial" w:cs="Arial"/>
          <w:lang w:eastAsia="sl-SI"/>
        </w:rPr>
        <w:t>trajno izključenost iz izobraževalnega sistema in s tem povezanih družbenih dejavnosti</w:t>
      </w:r>
      <w:r>
        <w:rPr>
          <w:rFonts w:ascii="Arial" w:hAnsi="Arial" w:cs="Arial"/>
          <w:lang w:eastAsia="sl-SI"/>
        </w:rPr>
        <w:t>.</w:t>
      </w:r>
    </w:p>
    <w:p w14:paraId="4E75EB6B" w14:textId="77777777" w:rsidR="00671AE7" w:rsidRDefault="00671AE7" w:rsidP="00671AE7">
      <w:pPr>
        <w:spacing w:after="0" w:line="240" w:lineRule="auto"/>
        <w:jc w:val="both"/>
        <w:rPr>
          <w:rFonts w:ascii="Arial" w:hAnsi="Arial" w:cs="Arial"/>
          <w:lang w:eastAsia="sl-SI"/>
        </w:rPr>
      </w:pPr>
    </w:p>
    <w:p w14:paraId="1CD54EFA" w14:textId="7C5CC39E" w:rsidR="00C20537" w:rsidRDefault="00E70803" w:rsidP="00671AE7">
      <w:pPr>
        <w:spacing w:after="0" w:line="240" w:lineRule="auto"/>
        <w:jc w:val="both"/>
        <w:rPr>
          <w:rFonts w:ascii="Arial" w:hAnsi="Arial" w:cs="Arial"/>
          <w:lang w:eastAsia="sl-SI"/>
        </w:rPr>
      </w:pPr>
      <w:r>
        <w:rPr>
          <w:rFonts w:ascii="Arial" w:hAnsi="Arial" w:cs="Arial"/>
          <w:lang w:eastAsia="sl-SI"/>
        </w:rPr>
        <w:t xml:space="preserve">Težava </w:t>
      </w:r>
      <w:r w:rsidR="00C70975">
        <w:rPr>
          <w:rFonts w:ascii="Arial" w:hAnsi="Arial" w:cs="Arial"/>
          <w:lang w:eastAsia="sl-SI"/>
        </w:rPr>
        <w:t xml:space="preserve">je tudi </w:t>
      </w:r>
      <w:r w:rsidR="00671AE7" w:rsidRPr="00CC1A52">
        <w:rPr>
          <w:rFonts w:ascii="Arial" w:hAnsi="Arial" w:cs="Arial"/>
          <w:lang w:eastAsia="sl-SI"/>
        </w:rPr>
        <w:t>pomanjkanje ustreznih podpornih mehanizmov v izobraževalnih</w:t>
      </w:r>
      <w:r w:rsidR="009102BC">
        <w:rPr>
          <w:rFonts w:ascii="Arial" w:hAnsi="Arial" w:cs="Arial"/>
          <w:lang w:eastAsia="sl-SI"/>
        </w:rPr>
        <w:t xml:space="preserve"> </w:t>
      </w:r>
      <w:r>
        <w:rPr>
          <w:rFonts w:ascii="Arial" w:hAnsi="Arial" w:cs="Arial"/>
          <w:lang w:eastAsia="sl-SI"/>
        </w:rPr>
        <w:t>ustanovah</w:t>
      </w:r>
      <w:r w:rsidR="00671AE7" w:rsidRPr="00CC1A52">
        <w:rPr>
          <w:rFonts w:ascii="Arial" w:hAnsi="Arial" w:cs="Arial"/>
          <w:lang w:eastAsia="sl-SI"/>
        </w:rPr>
        <w:t xml:space="preserve">, ki bi </w:t>
      </w:r>
      <w:r w:rsidR="006B12B8">
        <w:rPr>
          <w:rFonts w:ascii="Arial" w:hAnsi="Arial" w:cs="Arial"/>
          <w:lang w:eastAsia="sl-SI"/>
        </w:rPr>
        <w:t xml:space="preserve">prispevali </w:t>
      </w:r>
      <w:r w:rsidR="00671AE7" w:rsidRPr="00CC1A52">
        <w:rPr>
          <w:rFonts w:ascii="Arial" w:hAnsi="Arial" w:cs="Arial"/>
          <w:lang w:eastAsia="sl-SI"/>
        </w:rPr>
        <w:t>k večji vključenosti in uspešnosti Romov v izobraževalnem sistemu.</w:t>
      </w:r>
    </w:p>
    <w:p w14:paraId="06A4AC27" w14:textId="77777777" w:rsidR="00095110" w:rsidRDefault="00095110" w:rsidP="00195535">
      <w:pPr>
        <w:spacing w:after="0" w:line="240" w:lineRule="auto"/>
        <w:jc w:val="both"/>
        <w:rPr>
          <w:rFonts w:ascii="Arial" w:hAnsi="Arial" w:cs="Arial"/>
        </w:rPr>
      </w:pPr>
    </w:p>
    <w:p w14:paraId="2773E479" w14:textId="2A78BBFC" w:rsidR="00C20537" w:rsidRDefault="00E07392" w:rsidP="00195535">
      <w:pPr>
        <w:spacing w:after="0" w:line="240" w:lineRule="auto"/>
        <w:jc w:val="both"/>
        <w:rPr>
          <w:rFonts w:ascii="Arial" w:hAnsi="Arial" w:cs="Arial"/>
        </w:rPr>
      </w:pPr>
      <w:r>
        <w:rPr>
          <w:rFonts w:ascii="Arial" w:hAnsi="Arial" w:cs="Arial"/>
        </w:rPr>
        <w:t>Ena od romskih pomočnic</w:t>
      </w:r>
      <w:r w:rsidR="00195535">
        <w:rPr>
          <w:rFonts w:ascii="Arial" w:hAnsi="Arial" w:cs="Arial"/>
        </w:rPr>
        <w:t xml:space="preserve"> je v pogovoru za enega od slovenskih medijev povzela ključne dejavnike, ki prispevajo k takšnemu stanju. Pri svojem dolgoletnem delu z romskimi otroki in njihovimi starši je opazila, da je</w:t>
      </w:r>
    </w:p>
    <w:p w14:paraId="318DF2FA" w14:textId="77777777" w:rsidR="00C20537" w:rsidRDefault="00C20537" w:rsidP="00195535">
      <w:pPr>
        <w:spacing w:after="0" w:line="240" w:lineRule="auto"/>
        <w:jc w:val="both"/>
        <w:rPr>
          <w:rFonts w:ascii="Arial" w:hAnsi="Arial" w:cs="Arial"/>
        </w:rPr>
      </w:pPr>
    </w:p>
    <w:p w14:paraId="36944EBE" w14:textId="631F04D6" w:rsidR="00195535" w:rsidRPr="00C20537" w:rsidRDefault="00195535" w:rsidP="00197CE0">
      <w:pPr>
        <w:pStyle w:val="Komentar-citat"/>
        <w:numPr>
          <w:ilvl w:val="0"/>
          <w:numId w:val="0"/>
        </w:numPr>
        <w:ind w:left="360"/>
        <w:rPr>
          <w:i/>
          <w:iCs/>
          <w:color w:val="2E74B5" w:themeColor="accent5" w:themeShade="BF"/>
        </w:rPr>
      </w:pPr>
      <w:r w:rsidRPr="00C20537">
        <w:rPr>
          <w:i/>
          <w:iCs/>
          <w:color w:val="2E74B5" w:themeColor="accent5" w:themeShade="BF"/>
        </w:rPr>
        <w:t>»</w:t>
      </w:r>
      <w:r w:rsidR="00C70975" w:rsidRPr="00C20537">
        <w:rPr>
          <w:i/>
          <w:iCs/>
          <w:color w:val="2E74B5" w:themeColor="accent5" w:themeShade="BF"/>
        </w:rPr>
        <w:t xml:space="preserve">… </w:t>
      </w:r>
      <w:r w:rsidRPr="00C20537">
        <w:rPr>
          <w:i/>
          <w:iCs/>
          <w:color w:val="2E74B5" w:themeColor="accent5" w:themeShade="BF"/>
        </w:rPr>
        <w:t>veliko odvisno od vzgoje staršev na eni strani in spodbude, ki jo otrok prejme v okolju, na drugi. Najtežje je otrokom, ki prihajajo iz nespodbudnih okolij tako doma kot v širšem okolju, npr. v izobraževalnih ustanovah. Pogosto se dogaja, da so poleg slabe podpore staršev</w:t>
      </w:r>
      <w:r w:rsidR="00BD1052" w:rsidRPr="00C20537">
        <w:rPr>
          <w:i/>
          <w:iCs/>
          <w:color w:val="2E74B5" w:themeColor="accent5" w:themeShade="BF"/>
        </w:rPr>
        <w:t xml:space="preserve"> </w:t>
      </w:r>
      <w:r w:rsidRPr="00C20537">
        <w:rPr>
          <w:i/>
          <w:iCs/>
          <w:color w:val="2E74B5" w:themeColor="accent5" w:themeShade="BF"/>
        </w:rPr>
        <w:t xml:space="preserve">tudi v šoli deležni verbalnega nasilja. Na to se odzovejo z odporom do izobraževanja in izobraževalnih </w:t>
      </w:r>
      <w:r w:rsidR="007B178D">
        <w:rPr>
          <w:i/>
          <w:iCs/>
          <w:color w:val="2E74B5" w:themeColor="accent5" w:themeShade="BF"/>
        </w:rPr>
        <w:t>ustanov</w:t>
      </w:r>
      <w:r w:rsidRPr="00C20537">
        <w:rPr>
          <w:i/>
          <w:iCs/>
          <w:color w:val="2E74B5" w:themeColor="accent5" w:themeShade="BF"/>
        </w:rPr>
        <w:t>, lahko pa tudi z nasiljem. Vrstniki jih pogosto izločijo iz družbe zaradi zunanjega videza, vonja in različnih predsodkov, ki jih prinašajo s sabo od doma. Romski otrok oziroma vsak otrok, ki to doživlja, se težko vključi v delo izobraževalne ustanove in v družbo«.</w:t>
      </w:r>
      <w:r w:rsidR="00C20537">
        <w:rPr>
          <w:rStyle w:val="Sprotnaopomba-sklic"/>
          <w:i/>
          <w:iCs/>
          <w:color w:val="2E74B5" w:themeColor="accent5" w:themeShade="BF"/>
        </w:rPr>
        <w:footnoteReference w:id="36"/>
      </w:r>
      <w:r w:rsidRPr="00C20537">
        <w:rPr>
          <w:i/>
          <w:iCs/>
          <w:color w:val="2E74B5" w:themeColor="accent5" w:themeShade="BF"/>
        </w:rPr>
        <w:t xml:space="preserve"> </w:t>
      </w:r>
    </w:p>
    <w:p w14:paraId="34DC9AB9" w14:textId="77777777" w:rsidR="00195535" w:rsidRDefault="00195535" w:rsidP="00CE0A97">
      <w:pPr>
        <w:spacing w:after="0" w:line="240" w:lineRule="auto"/>
        <w:jc w:val="both"/>
        <w:rPr>
          <w:rFonts w:ascii="Arial" w:hAnsi="Arial" w:cs="Arial"/>
          <w:bCs/>
        </w:rPr>
      </w:pPr>
    </w:p>
    <w:p w14:paraId="60FB8612" w14:textId="174853DF" w:rsidR="00EB5532" w:rsidRDefault="00FE7DD2" w:rsidP="00BE51BD">
      <w:pPr>
        <w:keepNext/>
        <w:keepLines/>
        <w:spacing w:after="0" w:line="240" w:lineRule="auto"/>
        <w:jc w:val="both"/>
        <w:rPr>
          <w:rFonts w:ascii="Arial" w:hAnsi="Arial" w:cs="Arial"/>
        </w:rPr>
      </w:pPr>
      <w:r w:rsidRPr="00FE7DD2">
        <w:rPr>
          <w:rFonts w:ascii="Arial" w:hAnsi="Arial" w:cs="Arial"/>
          <w:bCs/>
        </w:rPr>
        <w:t>R</w:t>
      </w:r>
      <w:r w:rsidR="005421CE" w:rsidRPr="00FE7DD2">
        <w:rPr>
          <w:rFonts w:ascii="Arial" w:hAnsi="Arial" w:cs="Arial"/>
          <w:bCs/>
        </w:rPr>
        <w:t>avnateljica ene od osnovnih šol, ki jo obiskujejo romski učenci,</w:t>
      </w:r>
      <w:r w:rsidR="00BC5974" w:rsidRPr="00BC5974">
        <w:rPr>
          <w:rFonts w:ascii="Arial" w:hAnsi="Arial" w:cs="Arial"/>
          <w:bCs/>
        </w:rPr>
        <w:t xml:space="preserve"> </w:t>
      </w:r>
      <w:r w:rsidR="00F15312">
        <w:rPr>
          <w:rFonts w:ascii="Arial" w:hAnsi="Arial" w:cs="Arial"/>
          <w:bCs/>
        </w:rPr>
        <w:t xml:space="preserve">je </w:t>
      </w:r>
      <w:r w:rsidR="00BC5974" w:rsidRPr="00BC5974">
        <w:rPr>
          <w:rFonts w:ascii="Arial" w:hAnsi="Arial" w:cs="Arial"/>
          <w:bCs/>
        </w:rPr>
        <w:t>v svojem članku</w:t>
      </w:r>
      <w:r w:rsidR="00BC5974" w:rsidRPr="00D723B7">
        <w:rPr>
          <w:rFonts w:ascii="Arial" w:hAnsi="Arial" w:cs="Arial"/>
          <w:vertAlign w:val="superscript"/>
        </w:rPr>
        <w:footnoteReference w:id="37"/>
      </w:r>
      <w:r w:rsidR="00BC5974" w:rsidRPr="00D723B7">
        <w:rPr>
          <w:rFonts w:ascii="Arial" w:hAnsi="Arial" w:cs="Arial"/>
        </w:rPr>
        <w:t xml:space="preserve"> poudar</w:t>
      </w:r>
      <w:r w:rsidR="00F15312">
        <w:rPr>
          <w:rFonts w:ascii="Arial" w:hAnsi="Arial" w:cs="Arial"/>
        </w:rPr>
        <w:t>ila</w:t>
      </w:r>
      <w:r w:rsidR="00BC5974" w:rsidRPr="00D723B7">
        <w:rPr>
          <w:rFonts w:ascii="Arial" w:hAnsi="Arial" w:cs="Arial"/>
        </w:rPr>
        <w:t xml:space="preserve"> vlogo šole za uspešno vključevanje Romov v vzgojo in izobraževanje. </w:t>
      </w:r>
      <w:r w:rsidR="006B12B8">
        <w:rPr>
          <w:rFonts w:ascii="Arial" w:hAnsi="Arial" w:cs="Arial"/>
        </w:rPr>
        <w:t>I</w:t>
      </w:r>
      <w:r w:rsidR="0022734E" w:rsidRPr="0022734E">
        <w:rPr>
          <w:rFonts w:ascii="Arial" w:hAnsi="Arial" w:cs="Arial"/>
        </w:rPr>
        <w:t>zpostav</w:t>
      </w:r>
      <w:r w:rsidR="00F15312">
        <w:rPr>
          <w:rFonts w:ascii="Arial" w:hAnsi="Arial" w:cs="Arial"/>
        </w:rPr>
        <w:t>ila</w:t>
      </w:r>
      <w:r w:rsidR="0022734E" w:rsidRPr="0022734E">
        <w:rPr>
          <w:rFonts w:ascii="Arial" w:hAnsi="Arial" w:cs="Arial"/>
        </w:rPr>
        <w:t xml:space="preserve"> </w:t>
      </w:r>
      <w:r w:rsidR="006B12B8">
        <w:rPr>
          <w:rFonts w:ascii="Arial" w:hAnsi="Arial" w:cs="Arial"/>
        </w:rPr>
        <w:t xml:space="preserve">je </w:t>
      </w:r>
      <w:r w:rsidR="0022734E" w:rsidRPr="0022734E">
        <w:rPr>
          <w:rFonts w:ascii="Arial" w:hAnsi="Arial" w:cs="Arial"/>
        </w:rPr>
        <w:t xml:space="preserve">pomen sodelovanja </w:t>
      </w:r>
      <w:r w:rsidR="009C436D">
        <w:rPr>
          <w:rFonts w:ascii="Arial" w:hAnsi="Arial" w:cs="Arial"/>
        </w:rPr>
        <w:t xml:space="preserve">romskih </w:t>
      </w:r>
      <w:r w:rsidR="0022734E" w:rsidRPr="0022734E">
        <w:rPr>
          <w:rFonts w:ascii="Arial" w:hAnsi="Arial" w:cs="Arial"/>
        </w:rPr>
        <w:t xml:space="preserve">staršev in učiteljev. </w:t>
      </w:r>
      <w:r w:rsidRPr="00FE7DD2">
        <w:rPr>
          <w:rFonts w:ascii="Arial" w:hAnsi="Arial" w:cs="Arial"/>
        </w:rPr>
        <w:t>Na šoli so opravili raziskavo</w:t>
      </w:r>
      <w:r w:rsidRPr="00FE7DD2">
        <w:rPr>
          <w:rFonts w:ascii="Arial" w:hAnsi="Arial" w:cs="Arial"/>
          <w:color w:val="373737"/>
          <w:shd w:val="clear" w:color="auto" w:fill="FFFFFF"/>
        </w:rPr>
        <w:t xml:space="preserve"> o korelaciji med sodelovanjem </w:t>
      </w:r>
      <w:r w:rsidRPr="00FE7DD2">
        <w:rPr>
          <w:rFonts w:ascii="Arial" w:hAnsi="Arial" w:cs="Arial"/>
          <w:shd w:val="clear" w:color="auto" w:fill="FFFFFF"/>
        </w:rPr>
        <w:t>staršev s šolo oziroma učitelji ter med pogostostjo obiska pouka romskih učencev.</w:t>
      </w:r>
      <w:r w:rsidRPr="00FE7DD2">
        <w:rPr>
          <w:rFonts w:ascii="Arial" w:hAnsi="Arial" w:cs="Arial"/>
        </w:rPr>
        <w:t xml:space="preserve"> </w:t>
      </w:r>
      <w:r w:rsidRPr="00FE7DD2">
        <w:rPr>
          <w:rFonts w:ascii="Arial" w:hAnsi="Arial" w:cs="Arial"/>
          <w:shd w:val="clear" w:color="auto" w:fill="FFFFFF"/>
        </w:rPr>
        <w:t>V raziskavo so zajeli</w:t>
      </w:r>
      <w:r w:rsidR="00A652FB" w:rsidRPr="005E65E6">
        <w:rPr>
          <w:rFonts w:ascii="Arial" w:hAnsi="Arial"/>
          <w:shd w:val="clear" w:color="auto" w:fill="FFFFFF"/>
        </w:rPr>
        <w:t xml:space="preserve"> desetletno </w:t>
      </w:r>
      <w:r w:rsidRPr="00FE7DD2">
        <w:rPr>
          <w:rFonts w:ascii="Arial" w:hAnsi="Arial" w:cs="Arial"/>
          <w:shd w:val="clear" w:color="auto" w:fill="FFFFFF"/>
        </w:rPr>
        <w:t xml:space="preserve">sodelovanje staršev in učiteljev na govorilnih urah, roditeljskih sestankih, individualnih razgovorih, obiskih učiteljev v naselju ter za enako </w:t>
      </w:r>
      <w:r w:rsidR="00A652FB" w:rsidRPr="005E65E6">
        <w:rPr>
          <w:rFonts w:ascii="Arial" w:hAnsi="Arial"/>
          <w:shd w:val="clear" w:color="auto" w:fill="FFFFFF"/>
        </w:rPr>
        <w:t>obdobje</w:t>
      </w:r>
      <w:r w:rsidRPr="00FE7DD2">
        <w:rPr>
          <w:rFonts w:ascii="Arial" w:hAnsi="Arial" w:cs="Arial"/>
          <w:shd w:val="clear" w:color="auto" w:fill="FFFFFF"/>
        </w:rPr>
        <w:t xml:space="preserve"> pregledali rednost obiska pouka in napredovanje učencev.</w:t>
      </w:r>
      <w:r w:rsidR="00A2694A">
        <w:rPr>
          <w:rFonts w:ascii="Arial" w:hAnsi="Arial" w:cs="Arial"/>
          <w:shd w:val="clear" w:color="auto" w:fill="FFFFFF"/>
        </w:rPr>
        <w:t xml:space="preserve"> </w:t>
      </w:r>
      <w:r w:rsidRPr="00FE7DD2">
        <w:rPr>
          <w:rFonts w:ascii="Arial" w:hAnsi="Arial" w:cs="Arial"/>
          <w:shd w:val="clear" w:color="auto" w:fill="FFFFFF"/>
        </w:rPr>
        <w:t>R</w:t>
      </w:r>
      <w:r>
        <w:rPr>
          <w:rFonts w:ascii="Arial" w:hAnsi="Arial" w:cs="Arial"/>
          <w:shd w:val="clear" w:color="auto" w:fill="FFFFFF"/>
        </w:rPr>
        <w:t>ezultati so</w:t>
      </w:r>
      <w:r w:rsidR="0022734E" w:rsidRPr="00FE7DD2">
        <w:rPr>
          <w:rFonts w:ascii="Arial" w:hAnsi="Arial" w:cs="Arial"/>
        </w:rPr>
        <w:t xml:space="preserve"> pokazal</w:t>
      </w:r>
      <w:r>
        <w:rPr>
          <w:rFonts w:ascii="Arial" w:hAnsi="Arial" w:cs="Arial"/>
        </w:rPr>
        <w:t>i</w:t>
      </w:r>
      <w:r w:rsidR="0022734E" w:rsidRPr="0022734E">
        <w:rPr>
          <w:rFonts w:ascii="Arial" w:hAnsi="Arial" w:cs="Arial"/>
        </w:rPr>
        <w:t xml:space="preserve">, da sodelovanje staršev s šolo pozitivno vpliva na obiskovanje pouka in učni uspeh romskih učencev. Ugotovili so, da se je sodelovanje </w:t>
      </w:r>
      <w:r w:rsidR="00032B5A">
        <w:rPr>
          <w:rFonts w:ascii="Arial" w:hAnsi="Arial" w:cs="Arial"/>
        </w:rPr>
        <w:t xml:space="preserve">romskih </w:t>
      </w:r>
      <w:r w:rsidR="0022734E" w:rsidRPr="0022734E">
        <w:rPr>
          <w:rFonts w:ascii="Arial" w:hAnsi="Arial" w:cs="Arial"/>
        </w:rPr>
        <w:t xml:space="preserve">staršev s šolo povečalo za 30 odstotkov, kar je </w:t>
      </w:r>
      <w:r w:rsidR="006B12B8">
        <w:rPr>
          <w:rFonts w:ascii="Arial" w:hAnsi="Arial" w:cs="Arial"/>
        </w:rPr>
        <w:t xml:space="preserve">izboljšalo obiskovanje </w:t>
      </w:r>
      <w:r w:rsidR="0022734E" w:rsidRPr="0022734E">
        <w:rPr>
          <w:rFonts w:ascii="Arial" w:hAnsi="Arial" w:cs="Arial"/>
        </w:rPr>
        <w:t>pouka in napredovanj</w:t>
      </w:r>
      <w:r w:rsidR="006B12B8">
        <w:rPr>
          <w:rFonts w:ascii="Arial" w:hAnsi="Arial" w:cs="Arial"/>
        </w:rPr>
        <w:t>e</w:t>
      </w:r>
      <w:r w:rsidR="0022734E" w:rsidRPr="0022734E">
        <w:rPr>
          <w:rFonts w:ascii="Arial" w:hAnsi="Arial" w:cs="Arial"/>
        </w:rPr>
        <w:t xml:space="preserve"> učencev.</w:t>
      </w:r>
    </w:p>
    <w:p w14:paraId="3D2B51E2" w14:textId="77777777" w:rsidR="008905FB" w:rsidRDefault="008905FB" w:rsidP="008905FB">
      <w:pPr>
        <w:spacing w:after="0" w:line="240" w:lineRule="auto"/>
        <w:jc w:val="both"/>
        <w:rPr>
          <w:rFonts w:ascii="Arial" w:hAnsi="Arial" w:cs="Arial"/>
        </w:rPr>
      </w:pPr>
    </w:p>
    <w:p w14:paraId="692DB253" w14:textId="7494511C" w:rsidR="00DF07D1" w:rsidRDefault="00FE7DD2" w:rsidP="007C7CA1">
      <w:pPr>
        <w:spacing w:after="0" w:line="240" w:lineRule="auto"/>
        <w:jc w:val="both"/>
        <w:rPr>
          <w:rFonts w:ascii="Arial" w:hAnsi="Arial" w:cs="Arial"/>
        </w:rPr>
      </w:pPr>
      <w:r>
        <w:rPr>
          <w:rFonts w:ascii="Arial" w:hAnsi="Arial" w:cs="Arial"/>
        </w:rPr>
        <w:lastRenderedPageBreak/>
        <w:t>Avtorica članka je v zvezi z ugotovitvami raziskave navedla, da so o</w:t>
      </w:r>
      <w:r w:rsidR="0022734E" w:rsidRPr="0022734E">
        <w:rPr>
          <w:rFonts w:ascii="Arial" w:hAnsi="Arial" w:cs="Arial"/>
        </w:rPr>
        <w:t>biski učiteljev v romskih naseljih</w:t>
      </w:r>
      <w:r w:rsidR="006B12B8">
        <w:rPr>
          <w:rFonts w:ascii="Arial" w:hAnsi="Arial" w:cs="Arial"/>
        </w:rPr>
        <w:t xml:space="preserve"> bistveno prispevali k okrepitvi sodelovanja</w:t>
      </w:r>
      <w:r w:rsidR="0022734E" w:rsidRPr="0022734E">
        <w:rPr>
          <w:rFonts w:ascii="Arial" w:hAnsi="Arial" w:cs="Arial"/>
        </w:rPr>
        <w:t>, saj so omogočili boljše razumevanje učencev in njihovih pogojev za izobraževanje. Ti obiski so pozitivno vplivali ne samo na starše</w:t>
      </w:r>
      <w:r w:rsidR="00032B5A">
        <w:rPr>
          <w:rFonts w:ascii="Arial" w:hAnsi="Arial" w:cs="Arial"/>
        </w:rPr>
        <w:t xml:space="preserve"> romskih otrok</w:t>
      </w:r>
      <w:r w:rsidR="0022734E" w:rsidRPr="0022734E">
        <w:rPr>
          <w:rFonts w:ascii="Arial" w:hAnsi="Arial" w:cs="Arial"/>
        </w:rPr>
        <w:t>, ampak tudi na učitelje in učence, ki so zaradi tega čutili večjo povezanost s šolo.</w:t>
      </w:r>
      <w:r w:rsidR="00A652FB">
        <w:rPr>
          <w:rFonts w:ascii="Arial" w:hAnsi="Arial" w:cs="Arial"/>
        </w:rPr>
        <w:t xml:space="preserve"> </w:t>
      </w:r>
      <w:r w:rsidR="0022734E" w:rsidRPr="0022734E">
        <w:rPr>
          <w:rFonts w:ascii="Arial" w:hAnsi="Arial" w:cs="Arial"/>
        </w:rPr>
        <w:t xml:space="preserve">Poleg obiskov so </w:t>
      </w:r>
      <w:r w:rsidR="006B12B8">
        <w:rPr>
          <w:rFonts w:ascii="Arial" w:hAnsi="Arial" w:cs="Arial"/>
        </w:rPr>
        <w:t xml:space="preserve">imeli </w:t>
      </w:r>
      <w:r w:rsidR="0022734E" w:rsidRPr="0022734E">
        <w:rPr>
          <w:rFonts w:ascii="Arial" w:hAnsi="Arial" w:cs="Arial"/>
        </w:rPr>
        <w:t>pomembno vlogo tudi romski pomočniki, ki so posredovali informacije med starši in šolo, ter različni projekti</w:t>
      </w:r>
      <w:r w:rsidR="006B12B8">
        <w:rPr>
          <w:rFonts w:ascii="Arial" w:hAnsi="Arial" w:cs="Arial"/>
        </w:rPr>
        <w:t>,</w:t>
      </w:r>
      <w:r w:rsidR="0022734E" w:rsidRPr="0022734E">
        <w:rPr>
          <w:rFonts w:ascii="Arial" w:hAnsi="Arial" w:cs="Arial"/>
        </w:rPr>
        <w:t xml:space="preserve"> namenjeni delu z romskimi učenci. V primerih, ko starši niso sodelovali, je šola iskala pomoč šolske svetovalne službe in CSD.</w:t>
      </w:r>
      <w:r w:rsidR="00A652FB">
        <w:rPr>
          <w:rFonts w:ascii="Arial" w:hAnsi="Arial" w:cs="Arial"/>
        </w:rPr>
        <w:t xml:space="preserve"> </w:t>
      </w:r>
      <w:r w:rsidR="0022734E" w:rsidRPr="0022734E">
        <w:rPr>
          <w:rFonts w:ascii="Arial" w:hAnsi="Arial" w:cs="Arial"/>
        </w:rPr>
        <w:t>Gradnja zaupanja v šolo, obiski naselij, strokovno izobraževanje učiteljev in vključevanje v projekte so ključni dejavniki za uspešno vključevanje Romov v šolski sistem.</w:t>
      </w:r>
      <w:r w:rsidR="006F1927">
        <w:rPr>
          <w:rStyle w:val="Sprotnaopomba-sklic"/>
          <w:rFonts w:ascii="Arial" w:hAnsi="Arial" w:cs="Arial"/>
        </w:rPr>
        <w:footnoteReference w:id="38"/>
      </w:r>
    </w:p>
    <w:p w14:paraId="00883018" w14:textId="77777777" w:rsidR="007C7CA1" w:rsidRDefault="007C7CA1" w:rsidP="007C7CA1">
      <w:pPr>
        <w:spacing w:after="0" w:line="240" w:lineRule="auto"/>
        <w:jc w:val="both"/>
        <w:rPr>
          <w:rFonts w:ascii="Arial" w:hAnsi="Arial" w:cs="Arial"/>
        </w:rPr>
      </w:pPr>
    </w:p>
    <w:p w14:paraId="18770E37" w14:textId="1C4428E9" w:rsidR="00C20537" w:rsidRDefault="00281C24" w:rsidP="00E23995">
      <w:pPr>
        <w:pStyle w:val="Standard"/>
        <w:jc w:val="both"/>
        <w:rPr>
          <w:rFonts w:ascii="Arial" w:eastAsia="Arial" w:hAnsi="Arial"/>
          <w:sz w:val="22"/>
          <w:szCs w:val="22"/>
        </w:rPr>
      </w:pPr>
      <w:r w:rsidRPr="002F4930">
        <w:rPr>
          <w:rFonts w:ascii="Arial" w:hAnsi="Arial"/>
          <w:sz w:val="22"/>
          <w:szCs w:val="22"/>
        </w:rPr>
        <w:t>Analiza INV o delu romskih pomočnikov iz leta 2023</w:t>
      </w:r>
      <w:r w:rsidR="009F0CC4" w:rsidRPr="002F4930">
        <w:rPr>
          <w:rFonts w:ascii="Arial" w:hAnsi="Arial"/>
          <w:sz w:val="22"/>
          <w:szCs w:val="22"/>
        </w:rPr>
        <w:t>,</w:t>
      </w:r>
      <w:r w:rsidR="002F4930" w:rsidRPr="002F4930">
        <w:rPr>
          <w:rStyle w:val="Sprotnaopomba-sklic"/>
          <w:rFonts w:ascii="Arial" w:hAnsi="Arial"/>
          <w:sz w:val="22"/>
          <w:szCs w:val="22"/>
        </w:rPr>
        <w:footnoteReference w:id="39"/>
      </w:r>
      <w:r w:rsidR="009F0CC4" w:rsidRPr="002F4930">
        <w:rPr>
          <w:rFonts w:ascii="Arial" w:hAnsi="Arial"/>
          <w:sz w:val="22"/>
          <w:szCs w:val="22"/>
        </w:rPr>
        <w:t xml:space="preserve"> katere naročnik je bil</w:t>
      </w:r>
      <w:r w:rsidR="00721D1A">
        <w:rPr>
          <w:rFonts w:ascii="Arial" w:hAnsi="Arial"/>
          <w:sz w:val="22"/>
          <w:szCs w:val="22"/>
        </w:rPr>
        <w:t>o</w:t>
      </w:r>
      <w:r w:rsidR="009F0CC4" w:rsidRPr="002F4930">
        <w:rPr>
          <w:rFonts w:ascii="Arial" w:hAnsi="Arial"/>
          <w:sz w:val="22"/>
          <w:szCs w:val="22"/>
        </w:rPr>
        <w:t xml:space="preserve"> </w:t>
      </w:r>
      <w:r w:rsidR="005A51D4">
        <w:rPr>
          <w:rFonts w:ascii="Arial" w:hAnsi="Arial"/>
          <w:sz w:val="22"/>
          <w:szCs w:val="22"/>
        </w:rPr>
        <w:t>Ministrstvo za vzgojo in izobraževanje (</w:t>
      </w:r>
      <w:r w:rsidR="009F0CC4" w:rsidRPr="002F4930">
        <w:rPr>
          <w:rFonts w:ascii="Arial" w:hAnsi="Arial"/>
          <w:sz w:val="22"/>
          <w:szCs w:val="22"/>
        </w:rPr>
        <w:t>MVI</w:t>
      </w:r>
      <w:r w:rsidR="005A51D4">
        <w:rPr>
          <w:rFonts w:ascii="Arial" w:hAnsi="Arial"/>
          <w:sz w:val="22"/>
          <w:szCs w:val="22"/>
        </w:rPr>
        <w:t>)</w:t>
      </w:r>
      <w:r w:rsidR="009F0CC4" w:rsidRPr="002F4930">
        <w:rPr>
          <w:rFonts w:ascii="Arial" w:hAnsi="Arial"/>
          <w:sz w:val="22"/>
          <w:szCs w:val="22"/>
        </w:rPr>
        <w:t>,</w:t>
      </w:r>
      <w:r w:rsidRPr="002F4930">
        <w:rPr>
          <w:rFonts w:ascii="Arial" w:hAnsi="Arial"/>
          <w:sz w:val="22"/>
          <w:szCs w:val="22"/>
        </w:rPr>
        <w:t xml:space="preserve"> je </w:t>
      </w:r>
      <w:r w:rsidR="00EB5532">
        <w:rPr>
          <w:rFonts w:ascii="Arial" w:hAnsi="Arial"/>
          <w:sz w:val="22"/>
          <w:szCs w:val="22"/>
        </w:rPr>
        <w:t xml:space="preserve">analizirala vlogo, pomen in delo romskih pomočnikov </w:t>
      </w:r>
      <w:r w:rsidR="009F0CC4" w:rsidRPr="002F4930">
        <w:rPr>
          <w:rFonts w:ascii="Arial" w:eastAsia="Arial" w:hAnsi="Arial"/>
          <w:sz w:val="22"/>
          <w:szCs w:val="22"/>
        </w:rPr>
        <w:t>v šolskih letih 2021/22 in 2022/23</w:t>
      </w:r>
      <w:r w:rsidR="006B12B8">
        <w:rPr>
          <w:rFonts w:ascii="Arial" w:eastAsia="Arial" w:hAnsi="Arial"/>
          <w:sz w:val="22"/>
          <w:szCs w:val="22"/>
        </w:rPr>
        <w:t>.</w:t>
      </w:r>
      <w:r w:rsidR="009F0CC4" w:rsidRPr="002F4930">
        <w:rPr>
          <w:rFonts w:ascii="Arial" w:eastAsia="Arial" w:hAnsi="Arial"/>
          <w:sz w:val="22"/>
          <w:szCs w:val="22"/>
        </w:rPr>
        <w:t xml:space="preserve"> </w:t>
      </w:r>
      <w:r w:rsidR="006B12B8">
        <w:rPr>
          <w:rFonts w:ascii="Arial" w:hAnsi="Arial"/>
          <w:sz w:val="22"/>
          <w:szCs w:val="22"/>
        </w:rPr>
        <w:t>P</w:t>
      </w:r>
      <w:r w:rsidRPr="002F4930">
        <w:rPr>
          <w:rFonts w:ascii="Arial" w:hAnsi="Arial"/>
          <w:sz w:val="22"/>
          <w:szCs w:val="22"/>
        </w:rPr>
        <w:t>okazala</w:t>
      </w:r>
      <w:r w:rsidR="009F0CC4" w:rsidRPr="002F4930">
        <w:rPr>
          <w:rFonts w:ascii="Arial" w:hAnsi="Arial"/>
          <w:sz w:val="22"/>
          <w:szCs w:val="22"/>
        </w:rPr>
        <w:t xml:space="preserve"> </w:t>
      </w:r>
      <w:r w:rsidR="006B12B8">
        <w:rPr>
          <w:rFonts w:ascii="Arial" w:hAnsi="Arial"/>
          <w:sz w:val="22"/>
          <w:szCs w:val="22"/>
        </w:rPr>
        <w:t xml:space="preserve">je </w:t>
      </w:r>
      <w:r w:rsidR="009F0CC4" w:rsidRPr="002F4930">
        <w:rPr>
          <w:rFonts w:ascii="Arial" w:eastAsia="Arial" w:hAnsi="Arial"/>
          <w:sz w:val="22"/>
          <w:szCs w:val="22"/>
        </w:rPr>
        <w:t>na potrebo po sistemski prenovi delovnega mesta romskih pomočnikov tako v vrtcih kot osnovnih šolah. Osnovna priporočila vključujejo izboljšanje delovnih pogojev (polna zaposlenost, zmanjšanje normativov), višje plače, jasnejšo opredelitev nalog in večjo stabilnost zaposlitve. Prav tako je ključnega pomena stalno strokovno izobraževanje na</w:t>
      </w:r>
      <w:r w:rsidR="009F0CC4">
        <w:rPr>
          <w:rFonts w:ascii="Arial" w:eastAsia="Arial" w:hAnsi="Arial"/>
          <w:sz w:val="22"/>
          <w:szCs w:val="22"/>
        </w:rPr>
        <w:t xml:space="preserve"> področjih, kot so poučevanje slovenščine, romska kultura in komunikacijske veščine.</w:t>
      </w:r>
      <w:r w:rsidR="00BE7D31">
        <w:rPr>
          <w:rFonts w:ascii="Arial" w:eastAsia="Arial" w:hAnsi="Arial"/>
          <w:sz w:val="22"/>
          <w:szCs w:val="22"/>
        </w:rPr>
        <w:t xml:space="preserve"> </w:t>
      </w:r>
    </w:p>
    <w:p w14:paraId="71DFAC66" w14:textId="77777777" w:rsidR="00095110" w:rsidRDefault="00095110" w:rsidP="00E23995">
      <w:pPr>
        <w:pStyle w:val="Standard"/>
        <w:jc w:val="both"/>
        <w:rPr>
          <w:rFonts w:ascii="Arial" w:eastAsia="Arial" w:hAnsi="Arial"/>
          <w:sz w:val="22"/>
          <w:szCs w:val="22"/>
        </w:rPr>
      </w:pPr>
    </w:p>
    <w:p w14:paraId="0708F3D2" w14:textId="52ADD560" w:rsidR="006F1927" w:rsidRDefault="00BE7D31" w:rsidP="00E23995">
      <w:pPr>
        <w:pStyle w:val="Standard"/>
        <w:jc w:val="both"/>
        <w:rPr>
          <w:rFonts w:ascii="Arial" w:eastAsia="Arial" w:hAnsi="Arial"/>
          <w:sz w:val="22"/>
          <w:szCs w:val="22"/>
        </w:rPr>
      </w:pPr>
      <w:r>
        <w:rPr>
          <w:rFonts w:ascii="Arial" w:eastAsia="Arial" w:hAnsi="Arial"/>
          <w:sz w:val="22"/>
          <w:szCs w:val="22"/>
        </w:rPr>
        <w:t xml:space="preserve">Na </w:t>
      </w:r>
      <w:r w:rsidR="00A665DA">
        <w:rPr>
          <w:rFonts w:ascii="Arial" w:eastAsia="Arial" w:hAnsi="Arial"/>
          <w:sz w:val="22"/>
          <w:szCs w:val="22"/>
        </w:rPr>
        <w:t xml:space="preserve">tej </w:t>
      </w:r>
      <w:r>
        <w:rPr>
          <w:rFonts w:ascii="Arial" w:eastAsia="Arial" w:hAnsi="Arial"/>
          <w:sz w:val="22"/>
          <w:szCs w:val="22"/>
        </w:rPr>
        <w:t>podlagi je analiza INV priporočila povečanje števila zaposlenih. Z</w:t>
      </w:r>
      <w:r w:rsidRPr="00DB0124">
        <w:rPr>
          <w:rFonts w:ascii="Arial" w:eastAsia="Arial" w:hAnsi="Arial"/>
          <w:sz w:val="22"/>
          <w:szCs w:val="22"/>
        </w:rPr>
        <w:t xml:space="preserve">aradi preobremenjenosti z delom </w:t>
      </w:r>
      <w:r w:rsidR="00F15312">
        <w:rPr>
          <w:rFonts w:ascii="Arial" w:eastAsia="Arial" w:hAnsi="Arial"/>
          <w:sz w:val="22"/>
          <w:szCs w:val="22"/>
        </w:rPr>
        <w:t>bi bilo</w:t>
      </w:r>
      <w:r w:rsidRPr="00DB0124">
        <w:rPr>
          <w:rFonts w:ascii="Arial" w:eastAsia="Arial" w:hAnsi="Arial"/>
          <w:sz w:val="22"/>
          <w:szCs w:val="22"/>
        </w:rPr>
        <w:t xml:space="preserve"> treba znižati normative glede števila otrok na enega romskega pomočnika, predvsem v </w:t>
      </w:r>
      <w:r>
        <w:rPr>
          <w:rFonts w:ascii="Arial" w:eastAsia="Arial" w:hAnsi="Arial"/>
          <w:sz w:val="22"/>
          <w:szCs w:val="22"/>
        </w:rPr>
        <w:t xml:space="preserve">jugovzhodni </w:t>
      </w:r>
      <w:r w:rsidRPr="00DB0124">
        <w:rPr>
          <w:rFonts w:ascii="Arial" w:eastAsia="Arial" w:hAnsi="Arial"/>
          <w:sz w:val="22"/>
          <w:szCs w:val="22"/>
        </w:rPr>
        <w:t xml:space="preserve">Sloveniji, kjer je število otrok večje. Manj kot 10 romskih otrok na enega pomočnika bi </w:t>
      </w:r>
      <w:r>
        <w:rPr>
          <w:rFonts w:ascii="Arial" w:eastAsia="Arial" w:hAnsi="Arial"/>
          <w:sz w:val="22"/>
          <w:szCs w:val="22"/>
        </w:rPr>
        <w:t xml:space="preserve">po ugotovitvah analize INV </w:t>
      </w:r>
      <w:r w:rsidRPr="00DB0124">
        <w:rPr>
          <w:rFonts w:ascii="Arial" w:eastAsia="Arial" w:hAnsi="Arial"/>
          <w:sz w:val="22"/>
          <w:szCs w:val="22"/>
        </w:rPr>
        <w:t>moral postati standard</w:t>
      </w:r>
      <w:r>
        <w:rPr>
          <w:rFonts w:ascii="Arial" w:eastAsia="Arial" w:hAnsi="Arial"/>
          <w:sz w:val="22"/>
          <w:szCs w:val="22"/>
        </w:rPr>
        <w:t>. Z</w:t>
      </w:r>
      <w:r w:rsidRPr="00DB0124">
        <w:rPr>
          <w:rFonts w:ascii="Arial" w:eastAsia="Arial" w:hAnsi="Arial"/>
          <w:sz w:val="22"/>
          <w:szCs w:val="22"/>
        </w:rPr>
        <w:t>aposlitev za nedoločen čas bi preprečila visoko fluktuacijo kadrov, kar zmanjšuje učinkovitost dela romskih pomočnikov</w:t>
      </w:r>
      <w:r>
        <w:rPr>
          <w:rFonts w:ascii="Arial" w:eastAsia="Arial" w:hAnsi="Arial"/>
          <w:sz w:val="22"/>
          <w:szCs w:val="22"/>
        </w:rPr>
        <w:t xml:space="preserve">. </w:t>
      </w:r>
      <w:r w:rsidR="00A665DA">
        <w:rPr>
          <w:rFonts w:ascii="Arial" w:eastAsia="Arial" w:hAnsi="Arial"/>
          <w:sz w:val="22"/>
          <w:szCs w:val="22"/>
        </w:rPr>
        <w:t xml:space="preserve">To bi </w:t>
      </w:r>
      <w:r>
        <w:rPr>
          <w:rFonts w:ascii="Arial" w:eastAsia="Arial" w:hAnsi="Arial"/>
          <w:sz w:val="22"/>
          <w:szCs w:val="22"/>
        </w:rPr>
        <w:t xml:space="preserve">omogočilo večjo prisotnost romskega pomočnika in posledično večjo učinkovitost pri delu z romskimi otroki in njihovimi družinami. Pomembno je, da so zaposlitve dolgoročne, da se prepreči pogosto menjavanje kadrov, kar zmanjšuje učinkovitost dela. </w:t>
      </w:r>
    </w:p>
    <w:p w14:paraId="769B3FA8" w14:textId="77777777" w:rsidR="006F1927" w:rsidRDefault="006F1927" w:rsidP="00E23995">
      <w:pPr>
        <w:pStyle w:val="Standard"/>
        <w:jc w:val="both"/>
        <w:rPr>
          <w:rFonts w:ascii="Arial" w:eastAsia="Arial" w:hAnsi="Arial"/>
          <w:sz w:val="22"/>
          <w:szCs w:val="22"/>
        </w:rPr>
      </w:pPr>
    </w:p>
    <w:p w14:paraId="18784775" w14:textId="0AB0DFEA" w:rsidR="00BE7D31" w:rsidRDefault="0055433F" w:rsidP="00E23995">
      <w:pPr>
        <w:pStyle w:val="Standard"/>
        <w:jc w:val="both"/>
        <w:rPr>
          <w:rFonts w:ascii="Arial" w:eastAsia="Arial" w:hAnsi="Arial"/>
          <w:sz w:val="22"/>
          <w:szCs w:val="22"/>
        </w:rPr>
      </w:pPr>
      <w:r>
        <w:rPr>
          <w:rFonts w:ascii="Arial" w:eastAsia="Arial" w:hAnsi="Arial"/>
          <w:sz w:val="22"/>
          <w:szCs w:val="22"/>
        </w:rPr>
        <w:t xml:space="preserve">Iz </w:t>
      </w:r>
      <w:r w:rsidR="00A665DA">
        <w:rPr>
          <w:rFonts w:ascii="Arial" w:eastAsia="Arial" w:hAnsi="Arial"/>
          <w:sz w:val="22"/>
          <w:szCs w:val="22"/>
        </w:rPr>
        <w:t>analize izhaja</w:t>
      </w:r>
      <w:r w:rsidR="00BE7D31">
        <w:rPr>
          <w:rFonts w:ascii="Arial" w:eastAsia="Arial" w:hAnsi="Arial"/>
          <w:sz w:val="22"/>
          <w:szCs w:val="22"/>
        </w:rPr>
        <w:t>, da r</w:t>
      </w:r>
      <w:r w:rsidR="00BE7D31" w:rsidRPr="00DB0124">
        <w:rPr>
          <w:rFonts w:ascii="Arial" w:eastAsia="Arial" w:hAnsi="Arial"/>
          <w:sz w:val="22"/>
          <w:szCs w:val="22"/>
        </w:rPr>
        <w:t xml:space="preserve">omski pomočniki pogosto izpostavljajo nizko plačilo kot glavno težavo. </w:t>
      </w:r>
      <w:r w:rsidR="00A665DA">
        <w:rPr>
          <w:rFonts w:ascii="Arial" w:eastAsia="Arial" w:hAnsi="Arial"/>
          <w:sz w:val="22"/>
          <w:szCs w:val="22"/>
        </w:rPr>
        <w:t xml:space="preserve">Zvišanje </w:t>
      </w:r>
      <w:r w:rsidR="00BE7D31" w:rsidRPr="00DB0124">
        <w:rPr>
          <w:rFonts w:ascii="Arial" w:eastAsia="Arial" w:hAnsi="Arial"/>
          <w:sz w:val="22"/>
          <w:szCs w:val="22"/>
        </w:rPr>
        <w:t>plač in prilagoditev glede na izobrazbo in izkušnje bi prispevalo k večji motivaciji in privabljanju kvalificiranih kadrov</w:t>
      </w:r>
      <w:r w:rsidR="00BE7D31">
        <w:rPr>
          <w:rFonts w:ascii="Arial" w:eastAsia="Arial" w:hAnsi="Arial"/>
          <w:sz w:val="22"/>
          <w:szCs w:val="22"/>
        </w:rPr>
        <w:t xml:space="preserve">. </w:t>
      </w:r>
    </w:p>
    <w:p w14:paraId="186B8617" w14:textId="27F260CC" w:rsidR="00281C24" w:rsidRPr="00B87897" w:rsidRDefault="00281C24" w:rsidP="00E23995">
      <w:pPr>
        <w:pStyle w:val="Standard"/>
        <w:jc w:val="both"/>
        <w:rPr>
          <w:rFonts w:ascii="Arial" w:hAnsi="Arial"/>
          <w:sz w:val="22"/>
          <w:szCs w:val="22"/>
        </w:rPr>
      </w:pPr>
      <w:r w:rsidRPr="00B87897">
        <w:rPr>
          <w:rFonts w:ascii="Arial" w:hAnsi="Arial"/>
          <w:sz w:val="22"/>
          <w:szCs w:val="22"/>
        </w:rPr>
        <w:t xml:space="preserve"> </w:t>
      </w:r>
    </w:p>
    <w:p w14:paraId="33B41FCC" w14:textId="3EF79FCA" w:rsidR="00EA5391" w:rsidRPr="005E1B78" w:rsidRDefault="000C0763" w:rsidP="005E1B78">
      <w:pPr>
        <w:spacing w:after="0" w:line="240" w:lineRule="auto"/>
        <w:jc w:val="both"/>
        <w:rPr>
          <w:rFonts w:ascii="Arial" w:hAnsi="Arial" w:cs="Arial"/>
        </w:rPr>
      </w:pPr>
      <w:r w:rsidRPr="00E7563E">
        <w:rPr>
          <w:rFonts w:ascii="Arial" w:hAnsi="Arial" w:cs="Arial"/>
        </w:rPr>
        <w:t xml:space="preserve">Nacionalna </w:t>
      </w:r>
      <w:proofErr w:type="spellStart"/>
      <w:r w:rsidRPr="00E7563E">
        <w:rPr>
          <w:rFonts w:ascii="Arial" w:hAnsi="Arial" w:cs="Arial"/>
        </w:rPr>
        <w:t>evalvacijska</w:t>
      </w:r>
      <w:proofErr w:type="spellEnd"/>
      <w:r w:rsidRPr="00E7563E">
        <w:rPr>
          <w:rFonts w:ascii="Arial" w:hAnsi="Arial" w:cs="Arial"/>
        </w:rPr>
        <w:t xml:space="preserve"> študija </w:t>
      </w:r>
      <w:r w:rsidR="00647130" w:rsidRPr="00E7563E">
        <w:rPr>
          <w:rFonts w:ascii="Arial" w:hAnsi="Arial" w:cs="Arial"/>
        </w:rPr>
        <w:t xml:space="preserve">o </w:t>
      </w:r>
      <w:r w:rsidRPr="00E7563E">
        <w:rPr>
          <w:rFonts w:ascii="Arial" w:hAnsi="Arial" w:cs="Arial"/>
        </w:rPr>
        <w:t>uspešnosti romskih učencev v osnovni šoli iz leta 2011</w:t>
      </w:r>
      <w:r w:rsidRPr="00E7563E">
        <w:rPr>
          <w:rStyle w:val="Sprotnaopomba-sklic"/>
          <w:rFonts w:ascii="Arial" w:hAnsi="Arial" w:cs="Arial"/>
        </w:rPr>
        <w:footnoteReference w:id="40"/>
      </w:r>
      <w:r w:rsidRPr="00E7563E">
        <w:rPr>
          <w:rFonts w:ascii="Arial" w:hAnsi="Arial" w:cs="Arial"/>
        </w:rPr>
        <w:t xml:space="preserve"> je </w:t>
      </w:r>
      <w:r w:rsidR="00647130" w:rsidRPr="00E7563E">
        <w:rPr>
          <w:rFonts w:ascii="Arial" w:hAnsi="Arial" w:cs="Arial"/>
        </w:rPr>
        <w:t xml:space="preserve">med drugim </w:t>
      </w:r>
      <w:r w:rsidR="00F44303">
        <w:rPr>
          <w:rFonts w:ascii="Arial" w:hAnsi="Arial" w:cs="Arial"/>
        </w:rPr>
        <w:t xml:space="preserve">opozorila </w:t>
      </w:r>
      <w:r w:rsidR="00647130" w:rsidRPr="00E7563E">
        <w:rPr>
          <w:rFonts w:ascii="Arial" w:hAnsi="Arial" w:cs="Arial"/>
        </w:rPr>
        <w:t xml:space="preserve">tudi </w:t>
      </w:r>
      <w:r w:rsidR="00F44303">
        <w:rPr>
          <w:rFonts w:ascii="Arial" w:hAnsi="Arial" w:cs="Arial"/>
        </w:rPr>
        <w:t xml:space="preserve">na </w:t>
      </w:r>
      <w:r w:rsidR="00647130" w:rsidRPr="00E7563E">
        <w:rPr>
          <w:rFonts w:ascii="Arial" w:hAnsi="Arial" w:cs="Arial"/>
        </w:rPr>
        <w:t xml:space="preserve">vprašanje usmerjanja romskih otrok v prilagojene programe </w:t>
      </w:r>
      <w:r w:rsidR="00647130" w:rsidRPr="005E1B78">
        <w:rPr>
          <w:rFonts w:ascii="Arial" w:hAnsi="Arial" w:cs="Arial"/>
        </w:rPr>
        <w:t>osnovnošolskega izobraževanja.</w:t>
      </w:r>
    </w:p>
    <w:p w14:paraId="3CB9EAEA" w14:textId="4375E761" w:rsidR="0055433F" w:rsidRPr="005E1B78" w:rsidRDefault="0055433F" w:rsidP="005E1B78">
      <w:pPr>
        <w:spacing w:after="0" w:line="240" w:lineRule="auto"/>
        <w:jc w:val="both"/>
        <w:rPr>
          <w:rFonts w:ascii="Arial" w:hAnsi="Arial" w:cs="Arial"/>
        </w:rPr>
      </w:pPr>
    </w:p>
    <w:p w14:paraId="27B1C3A6" w14:textId="06FF79DF" w:rsidR="0055433F" w:rsidRPr="005E1B78" w:rsidRDefault="0055433F" w:rsidP="00C14EE3">
      <w:pPr>
        <w:keepNext/>
        <w:keepLines/>
        <w:spacing w:after="0" w:line="240" w:lineRule="auto"/>
        <w:jc w:val="both"/>
        <w:rPr>
          <w:rFonts w:ascii="Arial" w:eastAsia="Times New Roman" w:hAnsi="Arial" w:cs="Arial"/>
          <w:lang w:eastAsia="sl-SI"/>
          <w14:ligatures w14:val="none"/>
        </w:rPr>
      </w:pPr>
      <w:r w:rsidRPr="0055433F">
        <w:rPr>
          <w:rFonts w:ascii="Arial" w:eastAsia="Times New Roman" w:hAnsi="Arial" w:cs="Arial"/>
          <w:lang w:eastAsia="sl-SI"/>
          <w14:ligatures w14:val="none"/>
        </w:rPr>
        <w:lastRenderedPageBreak/>
        <w:t>Ključne ugotovitve študije:</w:t>
      </w:r>
      <w:r w:rsidRPr="005E1B78">
        <w:rPr>
          <w:rStyle w:val="Sprotnaopomba-sklic"/>
          <w:rFonts w:ascii="Arial" w:hAnsi="Arial" w:cs="Arial"/>
        </w:rPr>
        <w:footnoteReference w:id="41"/>
      </w:r>
    </w:p>
    <w:p w14:paraId="262C988D" w14:textId="77777777" w:rsidR="0055433F" w:rsidRPr="0055433F" w:rsidRDefault="0055433F" w:rsidP="00C14EE3">
      <w:pPr>
        <w:keepNext/>
        <w:keepLines/>
        <w:spacing w:after="0" w:line="240" w:lineRule="auto"/>
        <w:jc w:val="both"/>
        <w:rPr>
          <w:rFonts w:ascii="Arial" w:eastAsia="Times New Roman" w:hAnsi="Arial" w:cs="Arial"/>
          <w:lang w:eastAsia="sl-SI"/>
          <w14:ligatures w14:val="none"/>
        </w:rPr>
      </w:pPr>
    </w:p>
    <w:p w14:paraId="69AB8993" w14:textId="6919E301"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u</w:t>
      </w:r>
      <w:r w:rsidR="0055433F" w:rsidRPr="0055433F">
        <w:rPr>
          <w:rFonts w:ascii="Arial" w:eastAsia="Times New Roman" w:hAnsi="Arial" w:cs="Arial"/>
          <w:lang w:eastAsia="sl-SI"/>
          <w14:ligatures w14:val="none"/>
        </w:rPr>
        <w:t>smerjanje romskih otrok v posebne programe ne sme temeljiti na nepoznavanju slovenskega jezika</w:t>
      </w:r>
      <w:r w:rsidR="0055433F" w:rsidRPr="005E1B78">
        <w:rPr>
          <w:rFonts w:ascii="Arial" w:eastAsia="Times New Roman" w:hAnsi="Arial" w:cs="Arial"/>
          <w:lang w:eastAsia="sl-SI"/>
          <w14:ligatures w14:val="none"/>
        </w:rPr>
        <w:t xml:space="preserve">. </w:t>
      </w:r>
      <w:r w:rsidR="0055433F" w:rsidRPr="005E1B78">
        <w:rPr>
          <w:rFonts w:ascii="Arial" w:hAnsi="Arial" w:cs="Arial"/>
        </w:rPr>
        <w:t>Poleg ostalih socialno-ekonomskih dejavnikov to lahko samo še poglablja razlike med romskimi in ostalimi učenci, pri čemer se romski učenci lahko srečujejo s precejšnjimi težavami, saj mnogi kljub rednemu obisku ne dosegajo minimalnih standardov znanja</w:t>
      </w:r>
      <w:r w:rsidRPr="005E1B78">
        <w:rPr>
          <w:rFonts w:ascii="Arial" w:hAnsi="Arial" w:cs="Arial"/>
        </w:rPr>
        <w:t>;</w:t>
      </w:r>
    </w:p>
    <w:p w14:paraId="74C9B72C" w14:textId="65661F18"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r</w:t>
      </w:r>
      <w:r w:rsidR="0055433F" w:rsidRPr="0055433F">
        <w:rPr>
          <w:rFonts w:ascii="Arial" w:eastAsia="Times New Roman" w:hAnsi="Arial" w:cs="Arial"/>
          <w:lang w:eastAsia="sl-SI"/>
          <w14:ligatures w14:val="none"/>
        </w:rPr>
        <w:t>omski učenci se pogosto srečujejo s težavami zaradi nerazumevanja jezika poučevanja</w:t>
      </w:r>
      <w:r w:rsidRPr="005E1B78">
        <w:rPr>
          <w:rFonts w:ascii="Arial" w:eastAsia="Times New Roman" w:hAnsi="Arial" w:cs="Arial"/>
          <w:lang w:eastAsia="sl-SI"/>
          <w14:ligatures w14:val="none"/>
        </w:rPr>
        <w:t xml:space="preserve"> in </w:t>
      </w:r>
      <w:r w:rsidR="0055433F" w:rsidRPr="0055433F">
        <w:rPr>
          <w:rFonts w:ascii="Arial" w:eastAsia="Times New Roman" w:hAnsi="Arial" w:cs="Arial"/>
          <w:lang w:eastAsia="sl-SI"/>
          <w14:ligatures w14:val="none"/>
        </w:rPr>
        <w:t>ne zaradi nižjih učnih sposobnosti</w:t>
      </w:r>
      <w:r w:rsidRPr="005E1B78">
        <w:rPr>
          <w:rFonts w:ascii="Arial" w:eastAsia="Times New Roman" w:hAnsi="Arial" w:cs="Arial"/>
          <w:lang w:eastAsia="sl-SI"/>
          <w14:ligatures w14:val="none"/>
        </w:rPr>
        <w:t xml:space="preserve">, </w:t>
      </w:r>
      <w:r w:rsidRPr="005E1B78">
        <w:rPr>
          <w:rFonts w:ascii="Arial" w:hAnsi="Arial" w:cs="Arial"/>
        </w:rPr>
        <w:t>označevanje romskih otrok kot otrok s posebnimi potrebami ni dopustno</w:t>
      </w:r>
      <w:r w:rsidRPr="005E1B78">
        <w:rPr>
          <w:rFonts w:ascii="Arial" w:eastAsia="Times New Roman" w:hAnsi="Arial" w:cs="Arial"/>
          <w:lang w:eastAsia="sl-SI"/>
          <w14:ligatures w14:val="none"/>
        </w:rPr>
        <w:t>;</w:t>
      </w:r>
    </w:p>
    <w:p w14:paraId="004F54D9" w14:textId="6525CAD7"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u</w:t>
      </w:r>
      <w:r w:rsidR="0055433F" w:rsidRPr="0055433F">
        <w:rPr>
          <w:rFonts w:ascii="Arial" w:eastAsia="Times New Roman" w:hAnsi="Arial" w:cs="Arial"/>
          <w:lang w:eastAsia="sl-SI"/>
          <w14:ligatures w14:val="none"/>
        </w:rPr>
        <w:t>smerjanje v prilagojene programe je lahko povezano s predsodki in stereotipi, saj so strokovni delavci lahko premalo usposobljeni za delo z romskimi učenci</w:t>
      </w:r>
      <w:r w:rsidRPr="005E1B78">
        <w:rPr>
          <w:rFonts w:ascii="Arial" w:eastAsia="Times New Roman" w:hAnsi="Arial" w:cs="Arial"/>
          <w:lang w:eastAsia="sl-SI"/>
          <w14:ligatures w14:val="none"/>
        </w:rPr>
        <w:t>;</w:t>
      </w:r>
    </w:p>
    <w:p w14:paraId="7E76B8B5" w14:textId="3E167A24" w:rsidR="0055433F" w:rsidRPr="0055433F" w:rsidRDefault="005E1B78" w:rsidP="00985E67">
      <w:pPr>
        <w:keepNext/>
        <w:keepLines/>
        <w:numPr>
          <w:ilvl w:val="0"/>
          <w:numId w:val="31"/>
        </w:numPr>
        <w:spacing w:after="0" w:line="240" w:lineRule="auto"/>
        <w:jc w:val="both"/>
        <w:rPr>
          <w:rFonts w:ascii="Arial" w:eastAsia="Times New Roman" w:hAnsi="Arial" w:cs="Arial"/>
          <w:lang w:eastAsia="sl-SI"/>
          <w14:ligatures w14:val="none"/>
        </w:rPr>
      </w:pPr>
      <w:r w:rsidRPr="005E1B78">
        <w:rPr>
          <w:rFonts w:ascii="Arial" w:eastAsia="Times New Roman" w:hAnsi="Arial" w:cs="Arial"/>
          <w:lang w:eastAsia="sl-SI"/>
          <w14:ligatures w14:val="none"/>
        </w:rPr>
        <w:t>p</w:t>
      </w:r>
      <w:r w:rsidR="0055433F" w:rsidRPr="0055433F">
        <w:rPr>
          <w:rFonts w:ascii="Arial" w:eastAsia="Times New Roman" w:hAnsi="Arial" w:cs="Arial"/>
          <w:lang w:eastAsia="sl-SI"/>
          <w14:ligatures w14:val="none"/>
        </w:rPr>
        <w:t xml:space="preserve">ogosto vključevanje v </w:t>
      </w:r>
      <w:r w:rsidRPr="005E1B78">
        <w:rPr>
          <w:rFonts w:ascii="Arial" w:eastAsia="Times New Roman" w:hAnsi="Arial" w:cs="Arial"/>
          <w:lang w:eastAsia="sl-SI"/>
          <w14:ligatures w14:val="none"/>
        </w:rPr>
        <w:t xml:space="preserve">šole s </w:t>
      </w:r>
      <w:r w:rsidR="0055433F" w:rsidRPr="0055433F">
        <w:rPr>
          <w:rFonts w:ascii="Arial" w:eastAsia="Times New Roman" w:hAnsi="Arial" w:cs="Arial"/>
          <w:lang w:eastAsia="sl-SI"/>
          <w14:ligatures w14:val="none"/>
        </w:rPr>
        <w:t>prilagojen</w:t>
      </w:r>
      <w:r w:rsidRPr="005E1B78">
        <w:rPr>
          <w:rFonts w:ascii="Arial" w:eastAsia="Times New Roman" w:hAnsi="Arial" w:cs="Arial"/>
          <w:lang w:eastAsia="sl-SI"/>
          <w14:ligatures w14:val="none"/>
        </w:rPr>
        <w:t>im</w:t>
      </w:r>
      <w:r w:rsidR="0055433F" w:rsidRPr="0055433F">
        <w:rPr>
          <w:rFonts w:ascii="Arial" w:eastAsia="Times New Roman" w:hAnsi="Arial" w:cs="Arial"/>
          <w:lang w:eastAsia="sl-SI"/>
          <w14:ligatures w14:val="none"/>
        </w:rPr>
        <w:t xml:space="preserve"> program</w:t>
      </w:r>
      <w:r w:rsidRPr="005E1B78">
        <w:rPr>
          <w:rFonts w:ascii="Arial" w:eastAsia="Times New Roman" w:hAnsi="Arial" w:cs="Arial"/>
          <w:lang w:eastAsia="sl-SI"/>
          <w14:ligatures w14:val="none"/>
        </w:rPr>
        <w:t>om</w:t>
      </w:r>
      <w:r w:rsidR="0055433F" w:rsidRPr="0055433F">
        <w:rPr>
          <w:rFonts w:ascii="Arial" w:eastAsia="Times New Roman" w:hAnsi="Arial" w:cs="Arial"/>
          <w:lang w:eastAsia="sl-SI"/>
          <w14:ligatures w14:val="none"/>
        </w:rPr>
        <w:t xml:space="preserve"> vodi v segregacijo in zmanjšuje enakopraven dostop </w:t>
      </w:r>
      <w:r w:rsidRPr="005E1B78">
        <w:rPr>
          <w:rFonts w:ascii="Arial" w:eastAsia="Times New Roman" w:hAnsi="Arial" w:cs="Arial"/>
          <w:lang w:eastAsia="sl-SI"/>
          <w14:ligatures w14:val="none"/>
        </w:rPr>
        <w:t xml:space="preserve">romskih učencev </w:t>
      </w:r>
      <w:r w:rsidR="0055433F" w:rsidRPr="0055433F">
        <w:rPr>
          <w:rFonts w:ascii="Arial" w:eastAsia="Times New Roman" w:hAnsi="Arial" w:cs="Arial"/>
          <w:lang w:eastAsia="sl-SI"/>
          <w14:ligatures w14:val="none"/>
        </w:rPr>
        <w:t>do kakovostnega izobraževanja.</w:t>
      </w:r>
    </w:p>
    <w:p w14:paraId="2EDE223A" w14:textId="77777777" w:rsidR="005E1B78" w:rsidRDefault="005E1B78" w:rsidP="005E1B78">
      <w:pPr>
        <w:spacing w:after="0" w:line="240" w:lineRule="auto"/>
        <w:jc w:val="both"/>
        <w:rPr>
          <w:rFonts w:ascii="Arial" w:hAnsi="Arial" w:cs="Arial"/>
        </w:rPr>
      </w:pPr>
    </w:p>
    <w:p w14:paraId="4EBC8010" w14:textId="286D8A95" w:rsidR="00542552" w:rsidRPr="005E1B78" w:rsidRDefault="005E1B78" w:rsidP="005E1B78">
      <w:pPr>
        <w:spacing w:after="0" w:line="240" w:lineRule="auto"/>
        <w:jc w:val="both"/>
        <w:rPr>
          <w:rFonts w:ascii="Arial" w:hAnsi="Arial" w:cs="Arial"/>
        </w:rPr>
      </w:pPr>
      <w:r w:rsidRPr="005E1B78">
        <w:rPr>
          <w:rFonts w:ascii="Arial" w:hAnsi="Arial" w:cs="Arial"/>
        </w:rPr>
        <w:t>P</w:t>
      </w:r>
      <w:r w:rsidR="00542552" w:rsidRPr="005E1B78">
        <w:rPr>
          <w:rFonts w:ascii="Arial" w:hAnsi="Arial" w:cs="Arial"/>
        </w:rPr>
        <w:t>odatki, ki jih je zajela raziskava INV iz leta 2022,</w:t>
      </w:r>
      <w:r w:rsidR="00542552" w:rsidRPr="005E1B78">
        <w:rPr>
          <w:rStyle w:val="Sprotnaopomba-sklic"/>
          <w:rFonts w:ascii="Arial" w:hAnsi="Arial" w:cs="Arial"/>
        </w:rPr>
        <w:footnoteReference w:id="42"/>
      </w:r>
      <w:r w:rsidR="00542552" w:rsidRPr="005E1B78">
        <w:rPr>
          <w:rFonts w:ascii="Arial" w:hAnsi="Arial" w:cs="Arial"/>
        </w:rPr>
        <w:t xml:space="preserve"> kažejo, da je </w:t>
      </w:r>
      <w:r w:rsidR="00F44303" w:rsidRPr="005E1B78">
        <w:rPr>
          <w:rFonts w:ascii="Arial" w:hAnsi="Arial" w:cs="Arial"/>
        </w:rPr>
        <w:t xml:space="preserve">pri </w:t>
      </w:r>
      <w:r w:rsidRPr="005E1B78">
        <w:rPr>
          <w:rFonts w:ascii="Arial" w:hAnsi="Arial" w:cs="Arial"/>
        </w:rPr>
        <w:t xml:space="preserve">27 </w:t>
      </w:r>
      <w:r w:rsidR="00F44303" w:rsidRPr="005E1B78">
        <w:rPr>
          <w:rFonts w:ascii="Arial" w:hAnsi="Arial" w:cs="Arial"/>
        </w:rPr>
        <w:t xml:space="preserve">proučevanih osnovnih šolah </w:t>
      </w:r>
      <w:r w:rsidR="00542552" w:rsidRPr="005E1B78">
        <w:rPr>
          <w:rFonts w:ascii="Arial" w:hAnsi="Arial" w:cs="Arial"/>
        </w:rPr>
        <w:t xml:space="preserve">delež romskih učencev z odločbo o posebnih potrebah za slabi dve odstotni točki manjši od tistega med </w:t>
      </w:r>
      <w:proofErr w:type="spellStart"/>
      <w:r w:rsidR="00542552" w:rsidRPr="005E1B78">
        <w:rPr>
          <w:rFonts w:ascii="Arial" w:hAnsi="Arial" w:cs="Arial"/>
        </w:rPr>
        <w:t>neromskimi</w:t>
      </w:r>
      <w:proofErr w:type="spellEnd"/>
      <w:r w:rsidR="00542552" w:rsidRPr="005E1B78">
        <w:rPr>
          <w:rFonts w:ascii="Arial" w:hAnsi="Arial" w:cs="Arial"/>
        </w:rPr>
        <w:t xml:space="preserve"> učenci. </w:t>
      </w:r>
      <w:r w:rsidRPr="005E1B78">
        <w:rPr>
          <w:rFonts w:ascii="Arial" w:hAnsi="Arial" w:cs="Arial"/>
        </w:rPr>
        <w:t>To je predvsem posledica tega, da je delež romskih učencev v osnovnih šolah v jugovzhodnem delu Slovenije majhen (3,5</w:t>
      </w:r>
      <w:r w:rsidR="00B20545">
        <w:rPr>
          <w:rFonts w:ascii="Arial" w:hAnsi="Arial" w:cs="Arial"/>
        </w:rPr>
        <w:t>-odstoten</w:t>
      </w:r>
      <w:r w:rsidRPr="005E1B78">
        <w:rPr>
          <w:rFonts w:ascii="Arial" w:hAnsi="Arial" w:cs="Arial"/>
        </w:rPr>
        <w:t xml:space="preserve"> v šolskem letu 2021/22), medtem ko je v severovzhodnem delu višji (11,7</w:t>
      </w:r>
      <w:r w:rsidR="00B20545">
        <w:rPr>
          <w:rFonts w:ascii="Arial" w:hAnsi="Arial" w:cs="Arial"/>
        </w:rPr>
        <w:t>-odstoten</w:t>
      </w:r>
      <w:r w:rsidRPr="005E1B78">
        <w:rPr>
          <w:rFonts w:ascii="Arial" w:hAnsi="Arial" w:cs="Arial"/>
        </w:rPr>
        <w:t xml:space="preserve"> v istem letu).</w:t>
      </w:r>
      <w:r w:rsidR="00542552" w:rsidRPr="005E1B78">
        <w:rPr>
          <w:rFonts w:ascii="Arial" w:hAnsi="Arial" w:cs="Arial"/>
        </w:rPr>
        <w:t xml:space="preserve"> </w:t>
      </w:r>
    </w:p>
    <w:p w14:paraId="1BBC0692" w14:textId="1754D939" w:rsidR="00EA5391" w:rsidRDefault="00EA5391" w:rsidP="00E23995">
      <w:pPr>
        <w:spacing w:after="0" w:line="240" w:lineRule="auto"/>
        <w:jc w:val="both"/>
        <w:rPr>
          <w:rFonts w:ascii="Arial" w:hAnsi="Arial" w:cs="Arial"/>
        </w:rPr>
      </w:pPr>
    </w:p>
    <w:p w14:paraId="2E884D84" w14:textId="64972E09" w:rsidR="00095110" w:rsidRDefault="00EA5391" w:rsidP="00C20537">
      <w:pPr>
        <w:spacing w:after="0" w:line="240" w:lineRule="auto"/>
        <w:jc w:val="both"/>
        <w:rPr>
          <w:rFonts w:ascii="Arial" w:hAnsi="Arial" w:cs="Arial"/>
        </w:rPr>
      </w:pPr>
      <w:r>
        <w:rPr>
          <w:rFonts w:ascii="Arial" w:hAnsi="Arial" w:cs="Arial"/>
        </w:rPr>
        <w:t>Tudi p</w:t>
      </w:r>
      <w:r w:rsidRPr="00102506">
        <w:rPr>
          <w:rFonts w:ascii="Arial" w:hAnsi="Arial" w:cs="Arial"/>
        </w:rPr>
        <w:t>oročilo o diskriminaciji Romov na Slovaškem in v Sloveniji</w:t>
      </w:r>
      <w:r>
        <w:rPr>
          <w:rFonts w:ascii="Arial" w:hAnsi="Arial" w:cs="Arial"/>
        </w:rPr>
        <w:t xml:space="preserve"> (PRESS)</w:t>
      </w:r>
      <w:r w:rsidRPr="00102506">
        <w:rPr>
          <w:rFonts w:ascii="Arial" w:hAnsi="Arial" w:cs="Arial"/>
        </w:rPr>
        <w:t xml:space="preserve"> </w:t>
      </w:r>
      <w:r>
        <w:rPr>
          <w:rFonts w:ascii="Arial" w:hAnsi="Arial" w:cs="Arial"/>
        </w:rPr>
        <w:t>iz leta 2024</w:t>
      </w:r>
      <w:r>
        <w:rPr>
          <w:rStyle w:val="Sprotnaopomba-sklic"/>
          <w:rFonts w:ascii="Arial" w:hAnsi="Arial" w:cs="Arial"/>
        </w:rPr>
        <w:footnoteReference w:id="43"/>
      </w:r>
      <w:r>
        <w:rPr>
          <w:rFonts w:ascii="Arial" w:hAnsi="Arial" w:cs="Arial"/>
        </w:rPr>
        <w:t xml:space="preserve"> je </w:t>
      </w:r>
      <w:r w:rsidRPr="00102506">
        <w:rPr>
          <w:rFonts w:ascii="Arial" w:hAnsi="Arial" w:cs="Arial"/>
        </w:rPr>
        <w:t>opoz</w:t>
      </w:r>
      <w:r>
        <w:rPr>
          <w:rFonts w:ascii="Arial" w:hAnsi="Arial" w:cs="Arial"/>
        </w:rPr>
        <w:t>orilo</w:t>
      </w:r>
      <w:r w:rsidRPr="00102506">
        <w:rPr>
          <w:rFonts w:ascii="Arial" w:hAnsi="Arial" w:cs="Arial"/>
        </w:rPr>
        <w:t xml:space="preserve"> na </w:t>
      </w:r>
      <w:r>
        <w:rPr>
          <w:rFonts w:ascii="Arial" w:hAnsi="Arial" w:cs="Arial"/>
        </w:rPr>
        <w:t>p</w:t>
      </w:r>
      <w:r w:rsidRPr="00102506">
        <w:rPr>
          <w:rFonts w:ascii="Arial" w:hAnsi="Arial" w:cs="Arial"/>
        </w:rPr>
        <w:t xml:space="preserve">rekomerno usmerjanje romskih otrok v </w:t>
      </w:r>
      <w:r>
        <w:rPr>
          <w:rFonts w:ascii="Arial" w:hAnsi="Arial" w:cs="Arial"/>
        </w:rPr>
        <w:t xml:space="preserve">prilagojene programe, kar vpliva </w:t>
      </w:r>
      <w:r w:rsidRPr="00102506">
        <w:rPr>
          <w:rFonts w:ascii="Arial" w:hAnsi="Arial" w:cs="Arial"/>
        </w:rPr>
        <w:t xml:space="preserve">na </w:t>
      </w:r>
      <w:r w:rsidR="001E3828">
        <w:rPr>
          <w:rFonts w:ascii="Arial" w:hAnsi="Arial" w:cs="Arial"/>
        </w:rPr>
        <w:t>učni uspeh</w:t>
      </w:r>
      <w:r w:rsidR="001B6741">
        <w:rPr>
          <w:rFonts w:ascii="Arial" w:hAnsi="Arial" w:cs="Arial"/>
        </w:rPr>
        <w:t xml:space="preserve"> romskih otrok</w:t>
      </w:r>
      <w:r>
        <w:rPr>
          <w:rFonts w:ascii="Arial" w:hAnsi="Arial" w:cs="Arial"/>
        </w:rPr>
        <w:t xml:space="preserve">. </w:t>
      </w:r>
    </w:p>
    <w:p w14:paraId="608A5216" w14:textId="77777777" w:rsidR="009E45B5" w:rsidRDefault="009E45B5" w:rsidP="00CF552B">
      <w:pPr>
        <w:spacing w:after="0" w:line="240" w:lineRule="auto"/>
        <w:ind w:left="6" w:right="11"/>
        <w:jc w:val="both"/>
        <w:rPr>
          <w:rFonts w:ascii="Arial" w:hAnsi="Arial" w:cs="Arial"/>
        </w:rPr>
      </w:pPr>
    </w:p>
    <w:p w14:paraId="1C81D146" w14:textId="4C43CFDE" w:rsidR="00CF552B" w:rsidRPr="00CF552B" w:rsidRDefault="00CF552B" w:rsidP="00CF552B">
      <w:pPr>
        <w:spacing w:after="0" w:line="240" w:lineRule="auto"/>
        <w:ind w:left="6" w:right="11"/>
        <w:jc w:val="both"/>
        <w:rPr>
          <w:rFonts w:ascii="Arial" w:hAnsi="Arial" w:cs="Arial"/>
        </w:rPr>
      </w:pPr>
      <w:r w:rsidRPr="00CF552B">
        <w:rPr>
          <w:rFonts w:ascii="Arial" w:hAnsi="Arial" w:cs="Arial"/>
        </w:rPr>
        <w:t>Področne strokovne raziskave kažejo relativno visoko stopnjo povezanosti med nameščanjem posameznic in posameznikov v vzgojne ustanove, namenjene otrokom in mladostnikom s čustvenimi in vedenjskimi težavami, ter njihovo narodnostjo oziroma etničnim poreklom. Raziskovalci so v preteklosti ugotavljali, da so v Sloveniji v vzgojnih zavodih nadpovprečno nameščeni otroci in mladostniki drugih narodnosti,</w:t>
      </w:r>
      <w:r>
        <w:rPr>
          <w:rStyle w:val="Sprotnaopomba-sklic"/>
          <w:rFonts w:ascii="Arial" w:hAnsi="Arial" w:cs="Arial"/>
        </w:rPr>
        <w:footnoteReference w:id="44"/>
      </w:r>
      <w:r w:rsidRPr="00CF552B">
        <w:rPr>
          <w:rFonts w:ascii="Arial" w:hAnsi="Arial" w:cs="Arial"/>
        </w:rPr>
        <w:t xml:space="preserve"> prav tako pa to še zlasti velja za otroke in mladostnike iz romskih družin, ki živijo v šibkih socialno-ekonomskih okoljih.</w:t>
      </w:r>
      <w:r>
        <w:rPr>
          <w:rStyle w:val="Sprotnaopomba-sklic"/>
          <w:rFonts w:ascii="Arial" w:hAnsi="Arial" w:cs="Arial"/>
        </w:rPr>
        <w:footnoteReference w:id="45"/>
      </w:r>
      <w:r w:rsidRPr="00CF552B">
        <w:rPr>
          <w:rFonts w:ascii="Arial" w:hAnsi="Arial" w:cs="Arial"/>
        </w:rPr>
        <w:t xml:space="preserve"> Ob navedeni nadpovprečni zastopanosti otrok in mladostnikov z osebnimi okoliščinami narodnosti oziroma etničnega porekla obravnava strokovna literatura tudi vprašanje namestitev teh otrok in mladostnikov v vzgojne ustanove z vidika (ne)obstoja alternativ za njihovo drugačno obravnavo. V tem oziru strokovnjaki izpostavljajo »nezadostnost intervencije namestitve /teh otrok in mladostnikov/ v vzgojni zavod« in posebej opozarjajo na »nevarnosti, ki jih ima odvzem otroka iz njegovega primarnega okolja, raznovrstne zahteve enega in drugega okolja ter posledično pretrganje vezi z otrokovim primarnim okoljem«.</w:t>
      </w:r>
      <w:r>
        <w:rPr>
          <w:rStyle w:val="Sprotnaopomba-sklic"/>
          <w:rFonts w:ascii="Arial" w:hAnsi="Arial" w:cs="Arial"/>
        </w:rPr>
        <w:footnoteReference w:id="46"/>
      </w:r>
    </w:p>
    <w:p w14:paraId="1B50747C" w14:textId="4DD2A399" w:rsidR="00095110" w:rsidRDefault="00945B1A" w:rsidP="00CF552B">
      <w:pPr>
        <w:spacing w:after="0" w:line="240" w:lineRule="auto"/>
        <w:jc w:val="both"/>
        <w:rPr>
          <w:rFonts w:ascii="Arial" w:hAnsi="Arial" w:cs="Arial"/>
          <w:bCs/>
        </w:rPr>
      </w:pPr>
      <w:r>
        <w:rPr>
          <w:rFonts w:ascii="Arial" w:hAnsi="Arial" w:cs="Arial"/>
        </w:rPr>
        <w:lastRenderedPageBreak/>
        <w:t>Posebej ranljiva skupina</w:t>
      </w:r>
      <w:r w:rsidR="00F97285" w:rsidRPr="00CF552B">
        <w:rPr>
          <w:rFonts w:ascii="Arial" w:hAnsi="Arial" w:cs="Arial"/>
        </w:rPr>
        <w:t xml:space="preserve"> znotraj romske skupnosti </w:t>
      </w:r>
      <w:r>
        <w:rPr>
          <w:rFonts w:ascii="Arial" w:hAnsi="Arial" w:cs="Arial"/>
        </w:rPr>
        <w:t xml:space="preserve">so </w:t>
      </w:r>
      <w:r w:rsidR="00540EDD" w:rsidRPr="00945B1A">
        <w:rPr>
          <w:rFonts w:ascii="Arial" w:hAnsi="Arial" w:cs="Arial"/>
        </w:rPr>
        <w:t>deklice in ženske</w:t>
      </w:r>
      <w:r>
        <w:rPr>
          <w:rFonts w:ascii="Arial" w:hAnsi="Arial" w:cs="Arial"/>
        </w:rPr>
        <w:t xml:space="preserve">. </w:t>
      </w:r>
      <w:r w:rsidR="00C176C3" w:rsidRPr="00CF552B">
        <w:rPr>
          <w:rFonts w:ascii="Arial" w:hAnsi="Arial" w:cs="Arial"/>
        </w:rPr>
        <w:t>NPUR 2021–2030</w:t>
      </w:r>
      <w:r w:rsidR="00540EDD" w:rsidRPr="00CF552B">
        <w:rPr>
          <w:rStyle w:val="Sprotnaopomba-sklic"/>
          <w:rFonts w:ascii="Arial" w:hAnsi="Arial" w:cs="Arial"/>
        </w:rPr>
        <w:footnoteReference w:id="47"/>
      </w:r>
      <w:r w:rsidR="00540EDD" w:rsidRPr="00CF552B">
        <w:rPr>
          <w:rFonts w:ascii="Arial" w:hAnsi="Arial" w:cs="Arial"/>
        </w:rPr>
        <w:t xml:space="preserve"> </w:t>
      </w:r>
      <w:r w:rsidRPr="00945B1A">
        <w:rPr>
          <w:rFonts w:ascii="Arial" w:hAnsi="Arial" w:cs="Arial"/>
        </w:rPr>
        <w:t>n</w:t>
      </w:r>
      <w:r w:rsidR="00F97285" w:rsidRPr="00945B1A">
        <w:rPr>
          <w:rFonts w:ascii="Arial" w:hAnsi="Arial" w:cs="Arial"/>
        </w:rPr>
        <w:t>avaja</w:t>
      </w:r>
      <w:r w:rsidR="00F97285" w:rsidRPr="00CF552B">
        <w:rPr>
          <w:rFonts w:ascii="Arial" w:hAnsi="Arial" w:cs="Arial"/>
        </w:rPr>
        <w:t xml:space="preserve">, da so </w:t>
      </w:r>
      <w:r w:rsidR="00F97285" w:rsidRPr="00CF552B">
        <w:rPr>
          <w:rFonts w:ascii="Arial" w:hAnsi="Arial" w:cs="Arial"/>
          <w:bCs/>
        </w:rPr>
        <w:t xml:space="preserve">ženske </w:t>
      </w:r>
      <w:r w:rsidR="00CF552B" w:rsidRPr="00CF552B">
        <w:rPr>
          <w:rFonts w:ascii="Arial" w:hAnsi="Arial" w:cs="Arial"/>
        </w:rPr>
        <w:t xml:space="preserve">znotraj romske skupnosti </w:t>
      </w:r>
      <w:r w:rsidR="00583CBE" w:rsidRPr="00945B1A">
        <w:rPr>
          <w:rFonts w:ascii="Arial" w:hAnsi="Arial" w:cs="Arial"/>
        </w:rPr>
        <w:t xml:space="preserve">v </w:t>
      </w:r>
      <w:r w:rsidR="00CF552B" w:rsidRPr="00CF552B">
        <w:rPr>
          <w:rFonts w:ascii="Arial" w:hAnsi="Arial" w:cs="Arial"/>
        </w:rPr>
        <w:t xml:space="preserve">patriarhalni družbeni strukturi </w:t>
      </w:r>
      <w:r w:rsidR="00583CBE">
        <w:rPr>
          <w:rFonts w:ascii="Arial" w:hAnsi="Arial" w:cs="Arial"/>
        </w:rPr>
        <w:t xml:space="preserve">velikokrat </w:t>
      </w:r>
      <w:r w:rsidR="00CF552B" w:rsidRPr="00CF552B">
        <w:rPr>
          <w:rFonts w:ascii="Arial" w:hAnsi="Arial" w:cs="Arial"/>
        </w:rPr>
        <w:t xml:space="preserve">omejene na vloge mater in gospodinj. Zaradi teh vlog, ki jih prevzamejo že v mladosti, redke romske ženske zaključijo osnovno šolo. </w:t>
      </w:r>
      <w:r w:rsidR="00F97285" w:rsidRPr="00CF552B">
        <w:rPr>
          <w:rFonts w:ascii="Arial" w:hAnsi="Arial" w:cs="Arial"/>
          <w:bCs/>
        </w:rPr>
        <w:t>S prekinitvijo šolanja ter prevzemom vlog gospodinj in mater (in ne tudi zaposlenih oseb) zdrsnejo v močno podrejen položaj v skupnosti</w:t>
      </w:r>
      <w:r w:rsidR="00DA52D0" w:rsidRPr="00CF552B">
        <w:rPr>
          <w:rFonts w:ascii="Arial" w:hAnsi="Arial" w:cs="Arial"/>
          <w:bCs/>
        </w:rPr>
        <w:t>.</w:t>
      </w:r>
      <w:r w:rsidR="00F97285" w:rsidRPr="00CF552B">
        <w:rPr>
          <w:rFonts w:ascii="Arial" w:hAnsi="Arial" w:cs="Arial"/>
          <w:bCs/>
        </w:rPr>
        <w:t xml:space="preserve"> </w:t>
      </w:r>
      <w:r w:rsidR="00DA52D0" w:rsidRPr="00CF552B">
        <w:rPr>
          <w:rFonts w:ascii="Arial" w:hAnsi="Arial" w:cs="Arial"/>
          <w:bCs/>
        </w:rPr>
        <w:t>To</w:t>
      </w:r>
      <w:r w:rsidR="00F97285" w:rsidRPr="00CF552B">
        <w:rPr>
          <w:rFonts w:ascii="Arial" w:hAnsi="Arial" w:cs="Arial"/>
          <w:bCs/>
        </w:rPr>
        <w:t xml:space="preserve"> jim zelo omeji možnosti samostojnega življenja</w:t>
      </w:r>
      <w:r w:rsidR="00F97285" w:rsidRPr="009D00B0">
        <w:rPr>
          <w:rFonts w:ascii="Arial" w:hAnsi="Arial" w:cs="Arial"/>
          <w:bCs/>
        </w:rPr>
        <w:t xml:space="preserve"> ali </w:t>
      </w:r>
      <w:r w:rsidR="00DA52D0">
        <w:rPr>
          <w:rFonts w:ascii="Arial" w:hAnsi="Arial" w:cs="Arial"/>
          <w:bCs/>
        </w:rPr>
        <w:t xml:space="preserve">umika </w:t>
      </w:r>
      <w:r w:rsidR="00F97285" w:rsidRPr="009D00B0">
        <w:rPr>
          <w:rFonts w:ascii="Arial" w:hAnsi="Arial" w:cs="Arial"/>
          <w:bCs/>
        </w:rPr>
        <w:t xml:space="preserve">iz nevzdržnih razmer, saj zaradi omejenih stikov z zunanjim svetom v glavnem niti ne poznajo svojih možnosti in pravic. </w:t>
      </w:r>
      <w:r w:rsidR="0039696D" w:rsidRPr="009D00B0">
        <w:rPr>
          <w:rFonts w:ascii="Arial" w:hAnsi="Arial" w:cs="Arial"/>
          <w:bCs/>
        </w:rPr>
        <w:t>NPUR 2021–2030</w:t>
      </w:r>
      <w:r w:rsidR="00DA52D0" w:rsidRPr="009D00B0">
        <w:rPr>
          <w:rFonts w:ascii="Arial" w:hAnsi="Arial" w:cs="Arial"/>
          <w:bCs/>
        </w:rPr>
        <w:t xml:space="preserve"> </w:t>
      </w:r>
      <w:r w:rsidR="0039696D" w:rsidRPr="009D00B0">
        <w:rPr>
          <w:rFonts w:ascii="Arial" w:hAnsi="Arial" w:cs="Arial"/>
          <w:bCs/>
        </w:rPr>
        <w:t xml:space="preserve">navaja, da </w:t>
      </w:r>
      <w:r w:rsidR="00DA52D0">
        <w:rPr>
          <w:rFonts w:ascii="Arial" w:hAnsi="Arial" w:cs="Arial"/>
          <w:bCs/>
        </w:rPr>
        <w:t xml:space="preserve">je treba, </w:t>
      </w:r>
      <w:r w:rsidR="0039696D" w:rsidRPr="009D00B0">
        <w:rPr>
          <w:rFonts w:ascii="Arial" w:hAnsi="Arial" w:cs="Arial"/>
          <w:bCs/>
        </w:rPr>
        <w:t>k</w:t>
      </w:r>
      <w:r w:rsidR="00F97285" w:rsidRPr="009D00B0">
        <w:rPr>
          <w:rFonts w:ascii="Arial" w:hAnsi="Arial" w:cs="Arial"/>
          <w:bCs/>
        </w:rPr>
        <w:t xml:space="preserve">er so v tako ranljivem položaju in </w:t>
      </w:r>
      <w:r w:rsidR="00DA52D0">
        <w:rPr>
          <w:rFonts w:ascii="Arial" w:hAnsi="Arial" w:cs="Arial"/>
          <w:bCs/>
        </w:rPr>
        <w:t xml:space="preserve">ker </w:t>
      </w:r>
      <w:r w:rsidR="00F97285" w:rsidRPr="009D00B0">
        <w:rPr>
          <w:rFonts w:ascii="Arial" w:hAnsi="Arial" w:cs="Arial"/>
          <w:bCs/>
        </w:rPr>
        <w:t>so hkrati zaradi svojih vlog najpomembnejši dejavnik primarne socializacije otrok,</w:t>
      </w:r>
      <w:r w:rsidR="00DA52D0">
        <w:rPr>
          <w:rFonts w:ascii="Arial" w:hAnsi="Arial" w:cs="Arial"/>
          <w:bCs/>
        </w:rPr>
        <w:t xml:space="preserve"> </w:t>
      </w:r>
      <w:r w:rsidR="00F97285" w:rsidRPr="009D00B0">
        <w:rPr>
          <w:rFonts w:ascii="Arial" w:hAnsi="Arial" w:cs="Arial"/>
          <w:bCs/>
        </w:rPr>
        <w:t xml:space="preserve">dodatno pozornost posvetiti </w:t>
      </w:r>
      <w:proofErr w:type="spellStart"/>
      <w:r w:rsidR="00F97285" w:rsidRPr="009D00B0">
        <w:rPr>
          <w:rFonts w:ascii="Arial" w:hAnsi="Arial" w:cs="Arial"/>
          <w:bCs/>
        </w:rPr>
        <w:t>opolnomočenju</w:t>
      </w:r>
      <w:proofErr w:type="spellEnd"/>
      <w:r w:rsidR="00F97285" w:rsidRPr="009D00B0">
        <w:rPr>
          <w:rFonts w:ascii="Arial" w:hAnsi="Arial" w:cs="Arial"/>
          <w:bCs/>
        </w:rPr>
        <w:t xml:space="preserve"> romskih žensk</w:t>
      </w:r>
      <w:r w:rsidR="00DA52D0" w:rsidRPr="00DA52D0">
        <w:rPr>
          <w:rFonts w:ascii="Arial" w:hAnsi="Arial" w:cs="Arial"/>
          <w:bCs/>
        </w:rPr>
        <w:t xml:space="preserve"> </w:t>
      </w:r>
      <w:r w:rsidR="00DA52D0" w:rsidRPr="009D00B0">
        <w:rPr>
          <w:rFonts w:ascii="Arial" w:hAnsi="Arial" w:cs="Arial"/>
          <w:bCs/>
        </w:rPr>
        <w:t>v okviru socialno aktivacijskih ukrepov</w:t>
      </w:r>
      <w:r w:rsidR="00C176C3" w:rsidRPr="009D00B0">
        <w:rPr>
          <w:rFonts w:ascii="Arial" w:hAnsi="Arial" w:cs="Arial"/>
          <w:bCs/>
        </w:rPr>
        <w:t xml:space="preserve">. </w:t>
      </w:r>
    </w:p>
    <w:p w14:paraId="7FE577DD" w14:textId="77777777" w:rsidR="005E65E6" w:rsidRPr="005E65E6" w:rsidRDefault="005E65E6" w:rsidP="005E65E6">
      <w:pPr>
        <w:spacing w:after="0" w:line="240" w:lineRule="auto"/>
        <w:jc w:val="both"/>
        <w:rPr>
          <w:rFonts w:ascii="Arial" w:hAnsi="Arial" w:cs="Arial"/>
          <w:bCs/>
        </w:rPr>
      </w:pPr>
    </w:p>
    <w:p w14:paraId="1649DE8B" w14:textId="20221604" w:rsidR="00C20537" w:rsidRPr="005E65E6" w:rsidRDefault="00C176C3" w:rsidP="005E65E6">
      <w:pPr>
        <w:spacing w:after="0" w:line="240" w:lineRule="auto"/>
        <w:jc w:val="both"/>
        <w:rPr>
          <w:rFonts w:ascii="Arial" w:hAnsi="Arial" w:cs="Arial"/>
          <w:bCs/>
        </w:rPr>
      </w:pPr>
      <w:r w:rsidRPr="005E65E6">
        <w:rPr>
          <w:rFonts w:ascii="Arial" w:hAnsi="Arial" w:cs="Arial"/>
          <w:bCs/>
        </w:rPr>
        <w:t xml:space="preserve">Podobno je vlogo romske ženske v skupnosti opisala tudi </w:t>
      </w:r>
      <w:r w:rsidR="001B6741">
        <w:rPr>
          <w:rFonts w:ascii="Arial" w:hAnsi="Arial" w:cs="Arial"/>
          <w:bCs/>
        </w:rPr>
        <w:t>Rominja</w:t>
      </w:r>
      <w:r w:rsidR="00C20537" w:rsidRPr="005E65E6">
        <w:rPr>
          <w:rFonts w:ascii="Arial" w:hAnsi="Arial" w:cs="Arial"/>
          <w:bCs/>
        </w:rPr>
        <w:t xml:space="preserve">, </w:t>
      </w:r>
      <w:r w:rsidRPr="005E65E6">
        <w:rPr>
          <w:rFonts w:ascii="Arial" w:hAnsi="Arial" w:cs="Arial"/>
          <w:bCs/>
        </w:rPr>
        <w:t>magistrica socialnega dela, ki trenutno živi in dela v Avstriji. V intervjuju</w:t>
      </w:r>
      <w:r w:rsidR="0039696D" w:rsidRPr="005E65E6">
        <w:rPr>
          <w:rFonts w:ascii="Arial" w:hAnsi="Arial" w:cs="Arial"/>
          <w:bCs/>
        </w:rPr>
        <w:t xml:space="preserve"> </w:t>
      </w:r>
      <w:r w:rsidRPr="005E65E6">
        <w:rPr>
          <w:rFonts w:ascii="Arial" w:hAnsi="Arial" w:cs="Arial"/>
          <w:bCs/>
        </w:rPr>
        <w:t xml:space="preserve">za Ženski lobi </w:t>
      </w:r>
      <w:r w:rsidR="0039696D" w:rsidRPr="005E65E6">
        <w:rPr>
          <w:rFonts w:ascii="Arial" w:hAnsi="Arial" w:cs="Arial"/>
          <w:bCs/>
        </w:rPr>
        <w:t xml:space="preserve">je </w:t>
      </w:r>
      <w:r w:rsidRPr="005E65E6">
        <w:rPr>
          <w:rFonts w:ascii="Arial" w:hAnsi="Arial" w:cs="Arial"/>
          <w:bCs/>
        </w:rPr>
        <w:t xml:space="preserve">13. septembra 2024 orisala položaj </w:t>
      </w:r>
      <w:r w:rsidR="0039696D" w:rsidRPr="005E65E6">
        <w:rPr>
          <w:rFonts w:ascii="Arial" w:hAnsi="Arial" w:cs="Arial"/>
          <w:bCs/>
        </w:rPr>
        <w:t xml:space="preserve">Rominj: </w:t>
      </w:r>
    </w:p>
    <w:p w14:paraId="1EA534B9" w14:textId="77777777" w:rsidR="00C20537" w:rsidRPr="005E65E6" w:rsidRDefault="00C20537" w:rsidP="005E65E6">
      <w:pPr>
        <w:spacing w:after="0" w:line="240" w:lineRule="auto"/>
        <w:jc w:val="both"/>
        <w:rPr>
          <w:rFonts w:ascii="Arial" w:hAnsi="Arial" w:cs="Arial"/>
          <w:bCs/>
        </w:rPr>
      </w:pPr>
    </w:p>
    <w:p w14:paraId="46036DBF" w14:textId="3AD3A224" w:rsidR="00D06EEA" w:rsidRPr="005E65E6" w:rsidRDefault="0039696D" w:rsidP="009E45B5">
      <w:pPr>
        <w:pStyle w:val="Komentar-citat"/>
        <w:numPr>
          <w:ilvl w:val="0"/>
          <w:numId w:val="0"/>
        </w:numPr>
        <w:ind w:left="360"/>
        <w:rPr>
          <w:i/>
          <w:iCs/>
          <w:color w:val="2E74B5" w:themeColor="accent5" w:themeShade="BF"/>
        </w:rPr>
      </w:pPr>
      <w:r w:rsidRPr="005E65E6">
        <w:rPr>
          <w:i/>
          <w:iCs/>
          <w:color w:val="2E74B5" w:themeColor="accent5" w:themeShade="BF"/>
        </w:rPr>
        <w:t>»</w:t>
      </w:r>
      <w:r w:rsidR="004B732D" w:rsidRPr="005E65E6">
        <w:rPr>
          <w:i/>
          <w:iCs/>
          <w:color w:val="2E74B5" w:themeColor="accent5" w:themeShade="BF"/>
        </w:rPr>
        <w:t>V romskih</w:t>
      </w:r>
      <w:r w:rsidRPr="005E65E6">
        <w:rPr>
          <w:i/>
          <w:iCs/>
          <w:color w:val="2E74B5" w:themeColor="accent5" w:themeShade="BF"/>
        </w:rPr>
        <w:t xml:space="preserve"> </w:t>
      </w:r>
      <w:r w:rsidR="004B732D" w:rsidRPr="005E65E6">
        <w:rPr>
          <w:i/>
          <w:iCs/>
          <w:color w:val="2E74B5" w:themeColor="accent5" w:themeShade="BF"/>
        </w:rPr>
        <w:t>skupnostih je ta vloga</w:t>
      </w:r>
      <w:r w:rsidRPr="005E65E6">
        <w:rPr>
          <w:i/>
          <w:iCs/>
          <w:color w:val="2E74B5" w:themeColor="accent5" w:themeShade="BF"/>
        </w:rPr>
        <w:t xml:space="preserve"> </w:t>
      </w:r>
      <w:r w:rsidR="004B732D" w:rsidRPr="005E65E6">
        <w:rPr>
          <w:i/>
          <w:iCs/>
          <w:color w:val="2E74B5" w:themeColor="accent5" w:themeShade="BF"/>
        </w:rPr>
        <w:t>razumljena precej</w:t>
      </w:r>
      <w:r w:rsidRPr="005E65E6">
        <w:rPr>
          <w:i/>
          <w:iCs/>
          <w:color w:val="2E74B5" w:themeColor="accent5" w:themeShade="BF"/>
        </w:rPr>
        <w:t xml:space="preserve"> </w:t>
      </w:r>
      <w:r w:rsidR="004B732D" w:rsidRPr="005E65E6">
        <w:rPr>
          <w:i/>
          <w:iCs/>
          <w:color w:val="2E74B5" w:themeColor="accent5" w:themeShade="BF"/>
        </w:rPr>
        <w:t>patriarhalno. Ugled cele družine je odvisen od tega,</w:t>
      </w:r>
      <w:r w:rsidRPr="005E65E6">
        <w:rPr>
          <w:i/>
          <w:iCs/>
          <w:color w:val="2E74B5" w:themeColor="accent5" w:themeShade="BF"/>
        </w:rPr>
        <w:t xml:space="preserve"> </w:t>
      </w:r>
      <w:r w:rsidR="004B732D" w:rsidRPr="005E65E6">
        <w:rPr>
          <w:i/>
          <w:iCs/>
          <w:color w:val="2E74B5" w:themeColor="accent5" w:themeShade="BF"/>
        </w:rPr>
        <w:t>ali je ženska v tej družini</w:t>
      </w:r>
      <w:r w:rsidRPr="005E65E6">
        <w:rPr>
          <w:i/>
          <w:iCs/>
          <w:color w:val="2E74B5" w:themeColor="accent5" w:themeShade="BF"/>
        </w:rPr>
        <w:t xml:space="preserve"> </w:t>
      </w:r>
      <w:r w:rsidR="004B732D" w:rsidRPr="005E65E6">
        <w:rPr>
          <w:i/>
          <w:iCs/>
          <w:color w:val="2E74B5" w:themeColor="accent5" w:themeShade="BF"/>
        </w:rPr>
        <w:t>dobra žena, skrbna mati,</w:t>
      </w:r>
      <w:r w:rsidRPr="005E65E6">
        <w:rPr>
          <w:i/>
          <w:iCs/>
          <w:color w:val="2E74B5" w:themeColor="accent5" w:themeShade="BF"/>
        </w:rPr>
        <w:t xml:space="preserve"> </w:t>
      </w:r>
      <w:r w:rsidR="004B732D" w:rsidRPr="005E65E6">
        <w:rPr>
          <w:i/>
          <w:iCs/>
          <w:color w:val="2E74B5" w:themeColor="accent5" w:themeShade="BF"/>
        </w:rPr>
        <w:t>pridna gospodinja. Zgodnje</w:t>
      </w:r>
      <w:r w:rsidRPr="005E65E6">
        <w:rPr>
          <w:i/>
          <w:iCs/>
          <w:color w:val="2E74B5" w:themeColor="accent5" w:themeShade="BF"/>
        </w:rPr>
        <w:t xml:space="preserve"> </w:t>
      </w:r>
      <w:r w:rsidR="004B732D" w:rsidRPr="005E65E6">
        <w:rPr>
          <w:i/>
          <w:iCs/>
          <w:color w:val="2E74B5" w:themeColor="accent5" w:themeShade="BF"/>
        </w:rPr>
        <w:t>in dogovorjene poroke, kjer</w:t>
      </w:r>
      <w:r w:rsidRPr="005E65E6">
        <w:rPr>
          <w:i/>
          <w:iCs/>
          <w:color w:val="2E74B5" w:themeColor="accent5" w:themeShade="BF"/>
        </w:rPr>
        <w:t xml:space="preserve"> </w:t>
      </w:r>
      <w:r w:rsidR="004B732D" w:rsidRPr="005E65E6">
        <w:rPr>
          <w:i/>
          <w:iCs/>
          <w:color w:val="2E74B5" w:themeColor="accent5" w:themeShade="BF"/>
        </w:rPr>
        <w:t>mladi ne bi mogli izbirati</w:t>
      </w:r>
      <w:r w:rsidRPr="005E65E6">
        <w:rPr>
          <w:i/>
          <w:iCs/>
          <w:color w:val="2E74B5" w:themeColor="accent5" w:themeShade="BF"/>
        </w:rPr>
        <w:t xml:space="preserve"> </w:t>
      </w:r>
      <w:r w:rsidR="004B732D" w:rsidRPr="005E65E6">
        <w:rPr>
          <w:i/>
          <w:iCs/>
          <w:color w:val="2E74B5" w:themeColor="accent5" w:themeShade="BF"/>
        </w:rPr>
        <w:t>življenjskih partnerjev, niso</w:t>
      </w:r>
      <w:r w:rsidRPr="005E65E6">
        <w:rPr>
          <w:i/>
          <w:iCs/>
          <w:color w:val="2E74B5" w:themeColor="accent5" w:themeShade="BF"/>
        </w:rPr>
        <w:t xml:space="preserve"> </w:t>
      </w:r>
      <w:r w:rsidR="004B732D" w:rsidRPr="005E65E6">
        <w:rPr>
          <w:i/>
          <w:iCs/>
          <w:color w:val="2E74B5" w:themeColor="accent5" w:themeShade="BF"/>
        </w:rPr>
        <w:t>značilne za vse romske</w:t>
      </w:r>
      <w:r w:rsidRPr="005E65E6">
        <w:rPr>
          <w:i/>
          <w:iCs/>
          <w:color w:val="2E74B5" w:themeColor="accent5" w:themeShade="BF"/>
        </w:rPr>
        <w:t xml:space="preserve"> </w:t>
      </w:r>
      <w:r w:rsidR="004B732D" w:rsidRPr="005E65E6">
        <w:rPr>
          <w:i/>
          <w:iCs/>
          <w:color w:val="2E74B5" w:themeColor="accent5" w:themeShade="BF"/>
        </w:rPr>
        <w:t>skupnosti v Sloveniji. V</w:t>
      </w:r>
      <w:r w:rsidRPr="005E65E6">
        <w:rPr>
          <w:i/>
          <w:iCs/>
          <w:color w:val="2E74B5" w:themeColor="accent5" w:themeShade="BF"/>
        </w:rPr>
        <w:t xml:space="preserve"> </w:t>
      </w:r>
      <w:r w:rsidR="004B732D" w:rsidRPr="005E65E6">
        <w:rPr>
          <w:i/>
          <w:iCs/>
          <w:color w:val="2E74B5" w:themeColor="accent5" w:themeShade="BF"/>
        </w:rPr>
        <w:t>Prekmurju jih skoraj ni.</w:t>
      </w:r>
      <w:r w:rsidRPr="005E65E6">
        <w:rPr>
          <w:i/>
          <w:iCs/>
          <w:color w:val="2E74B5" w:themeColor="accent5" w:themeShade="BF"/>
        </w:rPr>
        <w:t xml:space="preserve"> </w:t>
      </w:r>
      <w:r w:rsidR="004B732D" w:rsidRPr="005E65E6">
        <w:rPr>
          <w:i/>
          <w:iCs/>
          <w:color w:val="2E74B5" w:themeColor="accent5" w:themeShade="BF"/>
        </w:rPr>
        <w:t>Toda v skupnostih, kjer</w:t>
      </w:r>
      <w:r w:rsidRPr="005E65E6">
        <w:rPr>
          <w:i/>
          <w:iCs/>
          <w:color w:val="2E74B5" w:themeColor="accent5" w:themeShade="BF"/>
        </w:rPr>
        <w:t xml:space="preserve"> </w:t>
      </w:r>
      <w:r w:rsidR="004B732D" w:rsidRPr="005E65E6">
        <w:rPr>
          <w:i/>
          <w:iCs/>
          <w:color w:val="2E74B5" w:themeColor="accent5" w:themeShade="BF"/>
        </w:rPr>
        <w:t>deklice pri</w:t>
      </w:r>
      <w:r w:rsidRPr="005E65E6">
        <w:rPr>
          <w:i/>
          <w:iCs/>
          <w:color w:val="2E74B5" w:themeColor="accent5" w:themeShade="BF"/>
        </w:rPr>
        <w:t xml:space="preserve"> </w:t>
      </w:r>
      <w:r w:rsidR="004B732D" w:rsidRPr="005E65E6">
        <w:rPr>
          <w:i/>
          <w:iCs/>
          <w:color w:val="2E74B5" w:themeColor="accent5" w:themeShade="BF"/>
        </w:rPr>
        <w:t>12</w:t>
      </w:r>
      <w:r w:rsidRPr="005E65E6">
        <w:rPr>
          <w:i/>
          <w:iCs/>
          <w:color w:val="2E74B5" w:themeColor="accent5" w:themeShade="BF"/>
        </w:rPr>
        <w:t>–</w:t>
      </w:r>
      <w:r w:rsidR="004B732D" w:rsidRPr="005E65E6">
        <w:rPr>
          <w:i/>
          <w:iCs/>
          <w:color w:val="2E74B5" w:themeColor="accent5" w:themeShade="BF"/>
        </w:rPr>
        <w:t>13</w:t>
      </w:r>
      <w:r w:rsidRPr="005E65E6">
        <w:rPr>
          <w:i/>
          <w:iCs/>
          <w:color w:val="2E74B5" w:themeColor="accent5" w:themeShade="BF"/>
        </w:rPr>
        <w:t xml:space="preserve"> </w:t>
      </w:r>
      <w:r w:rsidR="004B732D" w:rsidRPr="005E65E6">
        <w:rPr>
          <w:i/>
          <w:iCs/>
          <w:color w:val="2E74B5" w:themeColor="accent5" w:themeShade="BF"/>
        </w:rPr>
        <w:t>letih</w:t>
      </w:r>
      <w:r w:rsidRPr="005E65E6">
        <w:rPr>
          <w:i/>
          <w:iCs/>
          <w:color w:val="2E74B5" w:themeColor="accent5" w:themeShade="BF"/>
        </w:rPr>
        <w:t xml:space="preserve"> </w:t>
      </w:r>
      <w:r w:rsidR="004B732D" w:rsidRPr="005E65E6">
        <w:rPr>
          <w:i/>
          <w:iCs/>
          <w:color w:val="2E74B5" w:themeColor="accent5" w:themeShade="BF"/>
        </w:rPr>
        <w:t>nehajo hoditi v šolo, kjer doma skrbijo za mlajše</w:t>
      </w:r>
      <w:r w:rsidRPr="005E65E6">
        <w:rPr>
          <w:i/>
          <w:iCs/>
          <w:color w:val="2E74B5" w:themeColor="accent5" w:themeShade="BF"/>
        </w:rPr>
        <w:t xml:space="preserve"> </w:t>
      </w:r>
      <w:r w:rsidR="004B732D" w:rsidRPr="005E65E6">
        <w:rPr>
          <w:i/>
          <w:iCs/>
          <w:color w:val="2E74B5" w:themeColor="accent5" w:themeShade="BF"/>
        </w:rPr>
        <w:t>otroke in za gospodinjstvo,</w:t>
      </w:r>
      <w:r w:rsidRPr="005E65E6">
        <w:rPr>
          <w:i/>
          <w:iCs/>
          <w:color w:val="2E74B5" w:themeColor="accent5" w:themeShade="BF"/>
        </w:rPr>
        <w:t xml:space="preserve"> </w:t>
      </w:r>
      <w:r w:rsidR="004B732D" w:rsidRPr="005E65E6">
        <w:rPr>
          <w:i/>
          <w:iCs/>
          <w:color w:val="2E74B5" w:themeColor="accent5" w:themeShade="BF"/>
        </w:rPr>
        <w:t>pa ni prav nič čudno, da</w:t>
      </w:r>
      <w:r w:rsidRPr="005E65E6">
        <w:rPr>
          <w:i/>
          <w:iCs/>
          <w:color w:val="2E74B5" w:themeColor="accent5" w:themeShade="BF"/>
        </w:rPr>
        <w:t xml:space="preserve"> </w:t>
      </w:r>
      <w:r w:rsidR="004B732D" w:rsidRPr="005E65E6">
        <w:rPr>
          <w:i/>
          <w:iCs/>
          <w:color w:val="2E74B5" w:themeColor="accent5" w:themeShade="BF"/>
        </w:rPr>
        <w:t>zgodaj prevzamejo</w:t>
      </w:r>
      <w:r w:rsidRPr="005E65E6">
        <w:rPr>
          <w:i/>
          <w:iCs/>
          <w:color w:val="2E74B5" w:themeColor="accent5" w:themeShade="BF"/>
        </w:rPr>
        <w:t xml:space="preserve"> </w:t>
      </w:r>
      <w:r w:rsidR="004B732D" w:rsidRPr="005E65E6">
        <w:rPr>
          <w:i/>
          <w:iCs/>
          <w:color w:val="2E74B5" w:themeColor="accent5" w:themeShade="BF"/>
        </w:rPr>
        <w:t>identiteto odrasle romske</w:t>
      </w:r>
      <w:r w:rsidRPr="005E65E6">
        <w:rPr>
          <w:i/>
          <w:iCs/>
          <w:color w:val="2E74B5" w:themeColor="accent5" w:themeShade="BF"/>
        </w:rPr>
        <w:t xml:space="preserve"> </w:t>
      </w:r>
      <w:r w:rsidR="004B732D" w:rsidRPr="005E65E6">
        <w:rPr>
          <w:i/>
          <w:iCs/>
          <w:color w:val="2E74B5" w:themeColor="accent5" w:themeShade="BF"/>
        </w:rPr>
        <w:t>ženske, se mlade zaljubijo</w:t>
      </w:r>
      <w:r w:rsidRPr="005E65E6">
        <w:rPr>
          <w:i/>
          <w:iCs/>
          <w:color w:val="2E74B5" w:themeColor="accent5" w:themeShade="BF"/>
        </w:rPr>
        <w:t xml:space="preserve"> </w:t>
      </w:r>
      <w:r w:rsidR="004B732D" w:rsidRPr="005E65E6">
        <w:rPr>
          <w:i/>
          <w:iCs/>
          <w:color w:val="2E74B5" w:themeColor="accent5" w:themeShade="BF"/>
        </w:rPr>
        <w:t>in poročijo.</w:t>
      </w:r>
      <w:r w:rsidR="00F15F80" w:rsidRPr="005E65E6">
        <w:rPr>
          <w:i/>
          <w:iCs/>
          <w:color w:val="2E74B5" w:themeColor="accent5" w:themeShade="BF"/>
        </w:rPr>
        <w:t>«</w:t>
      </w:r>
      <w:r w:rsidR="00C20537" w:rsidRPr="005E65E6">
        <w:rPr>
          <w:rStyle w:val="Sprotnaopomba-sklic"/>
          <w:i/>
          <w:iCs/>
          <w:color w:val="2E74B5" w:themeColor="accent5" w:themeShade="BF"/>
        </w:rPr>
        <w:footnoteReference w:id="48"/>
      </w:r>
    </w:p>
    <w:p w14:paraId="7BD1AC0A" w14:textId="77777777" w:rsidR="00C20537" w:rsidRPr="005E65E6" w:rsidRDefault="00C20537" w:rsidP="009E45B5">
      <w:pPr>
        <w:spacing w:after="0" w:line="240" w:lineRule="auto"/>
        <w:jc w:val="both"/>
        <w:rPr>
          <w:rFonts w:ascii="Arial" w:hAnsi="Arial" w:cs="Arial"/>
          <w:i/>
          <w:iCs/>
        </w:rPr>
      </w:pPr>
    </w:p>
    <w:p w14:paraId="4922DC70" w14:textId="415A109A" w:rsidR="001357CC" w:rsidRDefault="00C66CEC" w:rsidP="009E45B5">
      <w:pPr>
        <w:pStyle w:val="Naslov3"/>
      </w:pPr>
      <w:bookmarkStart w:id="47" w:name="_Toc198888943"/>
      <w:bookmarkStart w:id="48" w:name="_Toc199851383"/>
      <w:bookmarkStart w:id="49" w:name="_Toc212467785"/>
      <w:r>
        <w:t>Ugotovitve Zagovornikovih raziskav</w:t>
      </w:r>
      <w:bookmarkEnd w:id="47"/>
      <w:bookmarkEnd w:id="48"/>
      <w:bookmarkEnd w:id="49"/>
    </w:p>
    <w:p w14:paraId="53DD6FA6" w14:textId="0F51CA20" w:rsidR="001357CC" w:rsidRDefault="001357CC" w:rsidP="009E45B5">
      <w:pPr>
        <w:spacing w:after="0" w:line="240" w:lineRule="auto"/>
        <w:jc w:val="both"/>
        <w:rPr>
          <w:lang w:eastAsia="sl-SI"/>
        </w:rPr>
      </w:pPr>
    </w:p>
    <w:p w14:paraId="70DD3FD2" w14:textId="107C3EC6" w:rsidR="00ED2DF9" w:rsidRPr="00420B47" w:rsidRDefault="00ED2DF9" w:rsidP="009E45B5">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sidR="00D552D0">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D552D0">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fokusn</w:t>
      </w:r>
      <w:r w:rsidR="00773371">
        <w:rPr>
          <w:rFonts w:ascii="Arial" w:eastAsia="Times New Roman" w:hAnsi="Arial" w:cs="Arial"/>
          <w:b/>
          <w:bCs/>
          <w:lang w:eastAsia="sl-SI"/>
          <w14:ligatures w14:val="none"/>
        </w:rPr>
        <w:t>o</w:t>
      </w:r>
      <w:r w:rsidRPr="00420B47">
        <w:rPr>
          <w:rFonts w:ascii="Arial" w:eastAsia="Times New Roman" w:hAnsi="Arial" w:cs="Arial"/>
          <w:b/>
          <w:bCs/>
          <w:lang w:eastAsia="sl-SI"/>
          <w14:ligatures w14:val="none"/>
        </w:rPr>
        <w:t xml:space="preserve"> skupin</w:t>
      </w:r>
      <w:r w:rsidR="00773371">
        <w:rPr>
          <w:rFonts w:ascii="Arial" w:eastAsia="Times New Roman" w:hAnsi="Arial" w:cs="Arial"/>
          <w:b/>
          <w:bCs/>
          <w:lang w:eastAsia="sl-SI"/>
          <w14:ligatures w14:val="none"/>
        </w:rPr>
        <w:t>o</w:t>
      </w:r>
    </w:p>
    <w:p w14:paraId="066B4F53" w14:textId="77777777" w:rsidR="00ED2DF9" w:rsidRDefault="00ED2DF9" w:rsidP="009E45B5">
      <w:pPr>
        <w:spacing w:after="0" w:line="240" w:lineRule="auto"/>
        <w:jc w:val="both"/>
        <w:rPr>
          <w:rFonts w:ascii="Arial" w:hAnsi="Arial" w:cs="Arial"/>
          <w:lang w:eastAsia="sl-SI"/>
        </w:rPr>
      </w:pPr>
    </w:p>
    <w:p w14:paraId="0B194AA8" w14:textId="161E6653" w:rsidR="00883618" w:rsidRPr="00D66AA9" w:rsidRDefault="004F3020" w:rsidP="009E45B5">
      <w:pPr>
        <w:spacing w:after="0" w:line="240" w:lineRule="auto"/>
        <w:jc w:val="both"/>
        <w:rPr>
          <w:rFonts w:ascii="Arial" w:hAnsi="Arial" w:cs="Arial"/>
        </w:rPr>
      </w:pPr>
      <w:r w:rsidRPr="00D66AA9">
        <w:rPr>
          <w:rFonts w:ascii="Arial" w:hAnsi="Arial" w:cs="Arial"/>
          <w:lang w:eastAsia="sl-SI"/>
        </w:rPr>
        <w:t>Udeleženci</w:t>
      </w:r>
      <w:r w:rsidR="00D66AA9" w:rsidRPr="00D66AA9">
        <w:rPr>
          <w:rFonts w:ascii="Arial" w:hAnsi="Arial" w:cs="Arial"/>
          <w:lang w:eastAsia="sl-SI"/>
        </w:rPr>
        <w:t xml:space="preserve"> raziskave </w:t>
      </w:r>
      <w:r w:rsidR="00D66AA9" w:rsidRPr="00D66AA9">
        <w:rPr>
          <w:rFonts w:ascii="Arial" w:hAnsi="Arial" w:cs="Arial"/>
          <w:bCs/>
        </w:rPr>
        <w:t xml:space="preserve">so </w:t>
      </w:r>
      <w:r w:rsidR="00583CBE">
        <w:rPr>
          <w:rFonts w:ascii="Arial" w:hAnsi="Arial" w:cs="Arial"/>
          <w:bCs/>
        </w:rPr>
        <w:t>povedali</w:t>
      </w:r>
      <w:r w:rsidRPr="00D66AA9">
        <w:rPr>
          <w:rFonts w:ascii="Arial" w:hAnsi="Arial" w:cs="Arial"/>
        </w:rPr>
        <w:t xml:space="preserve">, da s starostjo interes </w:t>
      </w:r>
      <w:r w:rsidR="00773371" w:rsidRPr="00D66AA9">
        <w:rPr>
          <w:rFonts w:ascii="Arial" w:hAnsi="Arial" w:cs="Arial"/>
        </w:rPr>
        <w:t xml:space="preserve">romskih otrok </w:t>
      </w:r>
      <w:r w:rsidRPr="00D66AA9">
        <w:rPr>
          <w:rFonts w:ascii="Arial" w:hAnsi="Arial" w:cs="Arial"/>
        </w:rPr>
        <w:t xml:space="preserve">za šolanje upada. To je povezano s slabšim učnim uspehom, ki mu botrujejo v največji meri slabši življenjski pogoji, </w:t>
      </w:r>
      <w:r w:rsidR="00192965" w:rsidRPr="00D66AA9">
        <w:rPr>
          <w:rFonts w:ascii="Arial" w:hAnsi="Arial" w:cs="Arial"/>
        </w:rPr>
        <w:t xml:space="preserve">lahko </w:t>
      </w:r>
      <w:r w:rsidRPr="00D66AA9">
        <w:rPr>
          <w:rFonts w:ascii="Arial" w:hAnsi="Arial" w:cs="Arial"/>
        </w:rPr>
        <w:t xml:space="preserve">pa </w:t>
      </w:r>
      <w:r w:rsidR="00192965" w:rsidRPr="00D66AA9">
        <w:rPr>
          <w:rFonts w:ascii="Arial" w:hAnsi="Arial" w:cs="Arial"/>
        </w:rPr>
        <w:t xml:space="preserve">je to povezano </w:t>
      </w:r>
      <w:r w:rsidRPr="00D66AA9">
        <w:rPr>
          <w:rFonts w:ascii="Arial" w:hAnsi="Arial" w:cs="Arial"/>
        </w:rPr>
        <w:t xml:space="preserve">tudi </w:t>
      </w:r>
      <w:r w:rsidR="009F3702" w:rsidRPr="00D66AA9">
        <w:rPr>
          <w:rFonts w:ascii="Arial" w:hAnsi="Arial" w:cs="Arial"/>
        </w:rPr>
        <w:t xml:space="preserve">z </w:t>
      </w:r>
      <w:r w:rsidRPr="00D66AA9">
        <w:rPr>
          <w:rFonts w:ascii="Arial" w:hAnsi="Arial" w:cs="Arial"/>
        </w:rPr>
        <w:t>nižj</w:t>
      </w:r>
      <w:r w:rsidR="009F3702" w:rsidRPr="00D66AA9">
        <w:rPr>
          <w:rFonts w:ascii="Arial" w:hAnsi="Arial" w:cs="Arial"/>
        </w:rPr>
        <w:t>imi</w:t>
      </w:r>
      <w:r w:rsidRPr="00D66AA9">
        <w:rPr>
          <w:rFonts w:ascii="Arial" w:hAnsi="Arial" w:cs="Arial"/>
        </w:rPr>
        <w:t xml:space="preserve"> pričakovanj</w:t>
      </w:r>
      <w:r w:rsidR="009F3702" w:rsidRPr="00D66AA9">
        <w:rPr>
          <w:rFonts w:ascii="Arial" w:hAnsi="Arial" w:cs="Arial"/>
        </w:rPr>
        <w:t>i</w:t>
      </w:r>
      <w:r w:rsidRPr="00D66AA9">
        <w:rPr>
          <w:rFonts w:ascii="Arial" w:hAnsi="Arial" w:cs="Arial"/>
        </w:rPr>
        <w:t xml:space="preserve"> učiteljev</w:t>
      </w:r>
      <w:r w:rsidR="009F3702" w:rsidRPr="00D66AA9">
        <w:rPr>
          <w:rFonts w:ascii="Arial" w:hAnsi="Arial" w:cs="Arial"/>
        </w:rPr>
        <w:t xml:space="preserve"> do</w:t>
      </w:r>
      <w:r w:rsidRPr="00D66AA9">
        <w:rPr>
          <w:rFonts w:ascii="Arial" w:hAnsi="Arial" w:cs="Arial"/>
        </w:rPr>
        <w:t xml:space="preserve"> romskih otrok. </w:t>
      </w:r>
    </w:p>
    <w:p w14:paraId="2F6EE919" w14:textId="00C72EB5" w:rsidR="00883618" w:rsidRDefault="00883618" w:rsidP="009E45B5">
      <w:pPr>
        <w:spacing w:after="0" w:line="240" w:lineRule="auto"/>
        <w:jc w:val="both"/>
        <w:rPr>
          <w:rFonts w:ascii="Arial" w:hAnsi="Arial" w:cs="Arial"/>
        </w:rPr>
      </w:pPr>
    </w:p>
    <w:p w14:paraId="6F0934A8" w14:textId="53270344" w:rsidR="000D243E" w:rsidRDefault="000D243E" w:rsidP="004F3020">
      <w:pPr>
        <w:spacing w:after="0" w:line="240" w:lineRule="auto"/>
        <w:jc w:val="both"/>
        <w:rPr>
          <w:rFonts w:ascii="Arial" w:hAnsi="Arial" w:cs="Arial"/>
        </w:rPr>
      </w:pPr>
      <w:r>
        <w:rPr>
          <w:rFonts w:ascii="Arial" w:hAnsi="Arial" w:cs="Arial"/>
        </w:rPr>
        <w:t xml:space="preserve">Udeleženci fokusne skupine so opozorili na vrsto težav, ki vplivajo na </w:t>
      </w:r>
      <w:r w:rsidR="005632A2">
        <w:rPr>
          <w:rFonts w:ascii="Arial" w:hAnsi="Arial" w:cs="Arial"/>
        </w:rPr>
        <w:t>izzive</w:t>
      </w:r>
      <w:r>
        <w:rPr>
          <w:rFonts w:ascii="Arial" w:hAnsi="Arial" w:cs="Arial"/>
        </w:rPr>
        <w:t xml:space="preserve"> in priložnosti romskih otrok v osnovnošolskem izobraževanju. </w:t>
      </w:r>
    </w:p>
    <w:p w14:paraId="17164685" w14:textId="77777777" w:rsidR="000D243E" w:rsidRDefault="000D243E" w:rsidP="004F3020">
      <w:pPr>
        <w:spacing w:after="0" w:line="240" w:lineRule="auto"/>
        <w:jc w:val="both"/>
        <w:rPr>
          <w:rFonts w:ascii="Arial" w:hAnsi="Arial" w:cs="Arial"/>
        </w:rPr>
      </w:pPr>
    </w:p>
    <w:p w14:paraId="07FE64CB" w14:textId="36358285" w:rsidR="004F3020" w:rsidRDefault="009F3702" w:rsidP="00BE51BD">
      <w:pPr>
        <w:keepNext/>
        <w:keepLines/>
        <w:spacing w:after="0" w:line="240" w:lineRule="auto"/>
        <w:jc w:val="both"/>
        <w:rPr>
          <w:rFonts w:ascii="Arial" w:hAnsi="Arial" w:cs="Arial"/>
        </w:rPr>
      </w:pPr>
      <w:r>
        <w:rPr>
          <w:rFonts w:ascii="Arial" w:hAnsi="Arial" w:cs="Arial"/>
        </w:rPr>
        <w:t>V</w:t>
      </w:r>
      <w:r w:rsidR="004F3020">
        <w:rPr>
          <w:rFonts w:ascii="Arial" w:hAnsi="Arial" w:cs="Arial"/>
        </w:rPr>
        <w:t xml:space="preserve"> obdobju osnovnošolskega izobraževanja so opazne velike </w:t>
      </w:r>
      <w:r>
        <w:rPr>
          <w:rFonts w:ascii="Arial" w:hAnsi="Arial" w:cs="Arial"/>
        </w:rPr>
        <w:t xml:space="preserve">socialne </w:t>
      </w:r>
      <w:r w:rsidR="004F3020">
        <w:rPr>
          <w:rFonts w:ascii="Arial" w:hAnsi="Arial" w:cs="Arial"/>
        </w:rPr>
        <w:t>razlike</w:t>
      </w:r>
      <w:r w:rsidR="00D66AA9">
        <w:rPr>
          <w:rFonts w:ascii="Arial" w:hAnsi="Arial" w:cs="Arial"/>
        </w:rPr>
        <w:t xml:space="preserve"> med </w:t>
      </w:r>
      <w:r w:rsidR="001B6741">
        <w:rPr>
          <w:rFonts w:ascii="Arial" w:hAnsi="Arial" w:cs="Arial"/>
        </w:rPr>
        <w:t>Romi</w:t>
      </w:r>
      <w:r w:rsidR="00D66AA9">
        <w:rPr>
          <w:rFonts w:ascii="Arial" w:hAnsi="Arial" w:cs="Arial"/>
        </w:rPr>
        <w:t xml:space="preserve">, ki so bolj vključeni v večinsko družbo, in tistimi, </w:t>
      </w:r>
      <w:r w:rsidR="001B6741">
        <w:rPr>
          <w:rFonts w:ascii="Arial" w:hAnsi="Arial" w:cs="Arial"/>
        </w:rPr>
        <w:t xml:space="preserve">ki </w:t>
      </w:r>
      <w:r w:rsidR="00D66AA9">
        <w:rPr>
          <w:rFonts w:ascii="Arial" w:hAnsi="Arial" w:cs="Arial"/>
        </w:rPr>
        <w:t xml:space="preserve">živijo izolirano, npr. v romskih naseljih. </w:t>
      </w:r>
      <w:r w:rsidR="004F3020">
        <w:rPr>
          <w:rFonts w:ascii="Arial" w:hAnsi="Arial" w:cs="Arial"/>
        </w:rPr>
        <w:t>V večinsko družbo bolj vključeni Romi v večji meri vključujejo otroke v izobraževanje in jim pri tem nudijo več podpore.</w:t>
      </w:r>
    </w:p>
    <w:p w14:paraId="456D7372" w14:textId="77777777" w:rsidR="004F3020" w:rsidRDefault="004F3020" w:rsidP="004F3020">
      <w:pPr>
        <w:spacing w:after="0" w:line="240" w:lineRule="auto"/>
        <w:jc w:val="both"/>
        <w:rPr>
          <w:rFonts w:ascii="Arial" w:hAnsi="Arial" w:cs="Arial"/>
        </w:rPr>
      </w:pPr>
    </w:p>
    <w:p w14:paraId="12F2C2FE" w14:textId="4CA71880"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»Prihajajo še vedno v šolo tudi, ko ne poznajo slovenskega jezika</w:t>
      </w:r>
      <w:r w:rsidR="00EA5ACA">
        <w:rPr>
          <w:i/>
          <w:iCs/>
          <w:color w:val="2E74B5" w:themeColor="accent5" w:themeShade="BF"/>
        </w:rPr>
        <w:t>.</w:t>
      </w:r>
      <w:r w:rsidRPr="008F5EA1">
        <w:rPr>
          <w:i/>
          <w:iCs/>
          <w:color w:val="2E74B5" w:themeColor="accent5" w:themeShade="BF"/>
        </w:rPr>
        <w:t xml:space="preserve"> </w:t>
      </w:r>
      <w:r w:rsidR="00EA5ACA">
        <w:rPr>
          <w:i/>
          <w:iCs/>
          <w:color w:val="2E74B5" w:themeColor="accent5" w:themeShade="BF"/>
        </w:rPr>
        <w:t>Slednje</w:t>
      </w:r>
      <w:r w:rsidRPr="008F5EA1">
        <w:rPr>
          <w:i/>
          <w:iCs/>
          <w:color w:val="2E74B5" w:themeColor="accent5" w:themeShade="BF"/>
        </w:rPr>
        <w:t xml:space="preserve"> kaže na slab status družine, so starši tudi nezainteresirani. To je slaba popotnica, na Dolenjskem je veliko tega, /otroci/ nimajo podpore.« </w:t>
      </w:r>
    </w:p>
    <w:p w14:paraId="062F574E" w14:textId="77777777" w:rsidR="004F3020" w:rsidRDefault="004F3020" w:rsidP="004F3020">
      <w:pPr>
        <w:spacing w:after="0" w:line="240" w:lineRule="auto"/>
        <w:jc w:val="both"/>
        <w:rPr>
          <w:rFonts w:ascii="Arial" w:hAnsi="Arial" w:cs="Arial"/>
        </w:rPr>
      </w:pPr>
    </w:p>
    <w:p w14:paraId="6134F452" w14:textId="7435151C" w:rsidR="004F3020" w:rsidRDefault="004F3020" w:rsidP="000E3872">
      <w:pPr>
        <w:keepNext/>
        <w:keepLines/>
        <w:spacing w:after="0" w:line="240" w:lineRule="auto"/>
        <w:jc w:val="both"/>
        <w:rPr>
          <w:rFonts w:ascii="Arial" w:hAnsi="Arial" w:cs="Arial"/>
        </w:rPr>
      </w:pPr>
      <w:r>
        <w:rPr>
          <w:rFonts w:ascii="Arial" w:hAnsi="Arial" w:cs="Arial"/>
        </w:rPr>
        <w:lastRenderedPageBreak/>
        <w:t xml:space="preserve">Okolje, v katerem živijo mnoge romske družine, negativno vpliva na njihovo motiviranost za šolanje otrok. </w:t>
      </w:r>
    </w:p>
    <w:p w14:paraId="3377C524" w14:textId="77777777" w:rsidR="000E3872" w:rsidRDefault="000E3872" w:rsidP="000E3872">
      <w:pPr>
        <w:keepNext/>
        <w:keepLines/>
        <w:spacing w:after="0" w:line="240" w:lineRule="auto"/>
        <w:jc w:val="both"/>
        <w:rPr>
          <w:rFonts w:ascii="Arial" w:hAnsi="Arial" w:cs="Arial"/>
        </w:rPr>
      </w:pPr>
    </w:p>
    <w:p w14:paraId="3AE1568B" w14:textId="1465F050" w:rsidR="00C60F2A" w:rsidRDefault="004F3020" w:rsidP="000E3872">
      <w:pPr>
        <w:pStyle w:val="Komentar-citat"/>
        <w:keepNext/>
        <w:keepLines/>
        <w:numPr>
          <w:ilvl w:val="0"/>
          <w:numId w:val="0"/>
        </w:numPr>
        <w:ind w:left="360"/>
        <w:rPr>
          <w:i/>
          <w:iCs/>
          <w:color w:val="2E74B5" w:themeColor="accent5" w:themeShade="BF"/>
        </w:rPr>
      </w:pPr>
      <w:r w:rsidRPr="008F5EA1">
        <w:rPr>
          <w:i/>
          <w:iCs/>
          <w:color w:val="2E74B5" w:themeColor="accent5" w:themeShade="BF"/>
        </w:rPr>
        <w:t>»Smo vložili veliko naporov, da smo te otroke pripeljali k vpisu, so se celo vpisali, potem pa so nehali. Problem je potem podpora v družini ali pa v širši okolici.«</w:t>
      </w:r>
    </w:p>
    <w:p w14:paraId="186B58E0" w14:textId="77777777" w:rsidR="00095110" w:rsidRDefault="00095110" w:rsidP="00C60F2A">
      <w:pPr>
        <w:spacing w:after="0" w:line="240" w:lineRule="auto"/>
        <w:jc w:val="both"/>
        <w:rPr>
          <w:rFonts w:ascii="Arial" w:hAnsi="Arial" w:cs="Arial"/>
          <w:i/>
          <w:iCs/>
          <w:color w:val="2E74B5" w:themeColor="accent5" w:themeShade="BF"/>
          <w:lang w:eastAsia="sl-SI"/>
          <w14:ligatures w14:val="none"/>
        </w:rPr>
      </w:pPr>
    </w:p>
    <w:p w14:paraId="691848DB" w14:textId="28852F11" w:rsidR="00C20537" w:rsidRDefault="004F3020" w:rsidP="00C60F2A">
      <w:pPr>
        <w:spacing w:after="0" w:line="240" w:lineRule="auto"/>
        <w:jc w:val="both"/>
        <w:rPr>
          <w:rFonts w:ascii="Arial" w:hAnsi="Arial" w:cs="Arial"/>
        </w:rPr>
      </w:pPr>
      <w:r>
        <w:rPr>
          <w:rFonts w:ascii="Arial" w:hAnsi="Arial" w:cs="Arial"/>
        </w:rPr>
        <w:t xml:space="preserve">Čeprav na eni strani opažajo, da je izobraženim lažje, Romi ne vidijo smisla v izobraževanju. </w:t>
      </w:r>
    </w:p>
    <w:p w14:paraId="784D5CFB" w14:textId="77777777" w:rsidR="00C60F2A" w:rsidRDefault="00C60F2A" w:rsidP="00C60F2A">
      <w:pPr>
        <w:spacing w:after="0" w:line="240" w:lineRule="auto"/>
        <w:jc w:val="both"/>
        <w:rPr>
          <w:rFonts w:ascii="Arial" w:hAnsi="Arial" w:cs="Arial"/>
        </w:rPr>
      </w:pPr>
    </w:p>
    <w:p w14:paraId="0CED102E" w14:textId="25C0DCA5" w:rsidR="006F1927"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 xml:space="preserve">»Bila so obdobja, ko so romske družine želele, da otroci prihajajo v šolo. Niso vedno ti otroci tudi prišli do razreda, so se tudi razkropili po šoli, predvsem starejši, ampak so prišli, so jih učitelji pripeljali v razred. Zadnja leta pa opažamo, da je ta interes za izobrazbo, za ocene, za spričevalo upadel. Ne pridejo niti po spričevala, nerazdeljena ostanejo spričevala romskih otrok.« </w:t>
      </w:r>
    </w:p>
    <w:p w14:paraId="0CAE38F8" w14:textId="77777777" w:rsidR="00FF2F0E" w:rsidRPr="00642925" w:rsidRDefault="00FF2F0E" w:rsidP="004F3020">
      <w:pPr>
        <w:spacing w:after="0" w:line="240" w:lineRule="auto"/>
        <w:jc w:val="both"/>
        <w:rPr>
          <w:rFonts w:ascii="Arial" w:hAnsi="Arial" w:cs="Arial"/>
        </w:rPr>
      </w:pPr>
    </w:p>
    <w:p w14:paraId="176DAD53" w14:textId="2B8A21E8" w:rsidR="004F3020" w:rsidRPr="00642925" w:rsidRDefault="00642925" w:rsidP="004F3020">
      <w:pPr>
        <w:spacing w:after="0" w:line="240" w:lineRule="auto"/>
        <w:jc w:val="both"/>
        <w:rPr>
          <w:rFonts w:ascii="Arial" w:hAnsi="Arial" w:cs="Arial"/>
        </w:rPr>
      </w:pPr>
      <w:r w:rsidRPr="00642925">
        <w:rPr>
          <w:rFonts w:ascii="Arial" w:hAnsi="Arial" w:cs="Arial"/>
        </w:rPr>
        <w:t xml:space="preserve">Romske družine se pogosto odzivajo na zunanje dejavnike, kot so socialna pomoč in otroški dodatki, kot </w:t>
      </w:r>
      <w:r w:rsidR="000D243E">
        <w:rPr>
          <w:rFonts w:ascii="Arial" w:hAnsi="Arial" w:cs="Arial"/>
        </w:rPr>
        <w:t xml:space="preserve">na </w:t>
      </w:r>
      <w:r w:rsidRPr="00642925">
        <w:rPr>
          <w:rFonts w:ascii="Arial" w:hAnsi="Arial" w:cs="Arial"/>
        </w:rPr>
        <w:t>motivacijo za šolsko vključevanje</w:t>
      </w:r>
      <w:r w:rsidR="004F3020" w:rsidRPr="00642925">
        <w:rPr>
          <w:rFonts w:ascii="Arial" w:hAnsi="Arial" w:cs="Arial"/>
        </w:rPr>
        <w:t xml:space="preserve">. </w:t>
      </w:r>
    </w:p>
    <w:p w14:paraId="659F0E16" w14:textId="77777777" w:rsidR="004F3020" w:rsidRPr="00642925" w:rsidRDefault="004F3020" w:rsidP="004F3020">
      <w:pPr>
        <w:spacing w:after="0" w:line="240" w:lineRule="auto"/>
        <w:jc w:val="both"/>
        <w:rPr>
          <w:rFonts w:ascii="Arial" w:hAnsi="Arial" w:cs="Arial"/>
        </w:rPr>
      </w:pPr>
    </w:p>
    <w:p w14:paraId="21EC4008" w14:textId="72DD6687"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»Staršem je nujna zunanja motivacija – pošiljati otroke v šolo zaradi ugodnosti na CSD. Otroci v nižjih razredih so motivirani, da se naučijo brati, računati, pisati, ampak so običajno med slabšimi in jim postopoma upada motivacija. Sploh potem pri višjih predmetih, ker ne dohajajo sošolcev, pade motivacija in začnejo razmišljati, kaj mi bo pa koristilo, saj službe tako ali tako ne bom dobil.«</w:t>
      </w:r>
    </w:p>
    <w:p w14:paraId="7F6124CE" w14:textId="77777777" w:rsidR="004F3020" w:rsidRPr="008F5EA1" w:rsidRDefault="004F3020" w:rsidP="008F5EA1">
      <w:pPr>
        <w:pStyle w:val="Komentar-citat"/>
        <w:numPr>
          <w:ilvl w:val="0"/>
          <w:numId w:val="0"/>
        </w:numPr>
        <w:ind w:left="714"/>
        <w:rPr>
          <w:i/>
          <w:iCs/>
          <w:color w:val="2E74B5" w:themeColor="accent5" w:themeShade="BF"/>
        </w:rPr>
      </w:pPr>
    </w:p>
    <w:p w14:paraId="4CCDF1FD" w14:textId="32B338E9"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»Ne vidijo perspektive. Motivirajo jih tudi zunanje dejavnosti, kot nogomet. Kljub temu, da ne obiskujejo pouka in so bolni in nosijo opravičila, redno obiskujejo nogomet, čeprav niso v šoli, ker so tam uspešni in gredo dalje, tam je druga motivacija. Motivacijo otrok postopoma uničujemo, starši pa je nimajo. V manjših naseljih je več motivacije, tudi za obisk romskih centrov, kjer so vrtci.«</w:t>
      </w:r>
    </w:p>
    <w:p w14:paraId="13C95A31" w14:textId="77777777" w:rsidR="004F3020" w:rsidRDefault="004F3020" w:rsidP="004F3020">
      <w:pPr>
        <w:spacing w:after="0" w:line="240" w:lineRule="auto"/>
        <w:ind w:left="360"/>
        <w:jc w:val="both"/>
        <w:rPr>
          <w:rFonts w:ascii="Arial" w:hAnsi="Arial" w:cs="Arial"/>
          <w:i/>
        </w:rPr>
      </w:pPr>
    </w:p>
    <w:p w14:paraId="372639FA" w14:textId="34E05DF8" w:rsidR="00D06EEA" w:rsidRDefault="004F3020" w:rsidP="008905FB">
      <w:pPr>
        <w:spacing w:after="0" w:line="240" w:lineRule="auto"/>
        <w:jc w:val="both"/>
        <w:rPr>
          <w:rFonts w:ascii="Arial" w:hAnsi="Arial" w:cs="Arial"/>
        </w:rPr>
      </w:pPr>
      <w:r>
        <w:rPr>
          <w:rFonts w:ascii="Arial" w:hAnsi="Arial" w:cs="Arial"/>
        </w:rPr>
        <w:t xml:space="preserve">Udeleženci </w:t>
      </w:r>
      <w:r w:rsidR="00F42593">
        <w:rPr>
          <w:rFonts w:ascii="Arial" w:hAnsi="Arial" w:cs="Arial"/>
        </w:rPr>
        <w:t>fokusn</w:t>
      </w:r>
      <w:r w:rsidR="000D243E">
        <w:rPr>
          <w:rFonts w:ascii="Arial" w:hAnsi="Arial" w:cs="Arial"/>
        </w:rPr>
        <w:t>e</w:t>
      </w:r>
      <w:r w:rsidR="00F42593">
        <w:rPr>
          <w:rFonts w:ascii="Arial" w:hAnsi="Arial" w:cs="Arial"/>
        </w:rPr>
        <w:t xml:space="preserve"> skupin</w:t>
      </w:r>
      <w:r w:rsidR="000D243E">
        <w:rPr>
          <w:rFonts w:ascii="Arial" w:hAnsi="Arial" w:cs="Arial"/>
        </w:rPr>
        <w:t>e</w:t>
      </w:r>
      <w:r>
        <w:rPr>
          <w:rFonts w:ascii="Arial" w:hAnsi="Arial" w:cs="Arial"/>
        </w:rPr>
        <w:t xml:space="preserve"> so poudarili, da </w:t>
      </w:r>
      <w:proofErr w:type="spellStart"/>
      <w:r>
        <w:rPr>
          <w:rFonts w:ascii="Arial" w:hAnsi="Arial" w:cs="Arial"/>
        </w:rPr>
        <w:t>nevključenost</w:t>
      </w:r>
      <w:proofErr w:type="spellEnd"/>
      <w:r>
        <w:rPr>
          <w:rFonts w:ascii="Arial" w:hAnsi="Arial" w:cs="Arial"/>
        </w:rPr>
        <w:t xml:space="preserve"> v osnovnošolsko izobraževanje za Rome lahko pomeni odtegljaj prihodkov</w:t>
      </w:r>
      <w:r w:rsidR="00EA5ACA">
        <w:rPr>
          <w:rFonts w:ascii="Arial" w:hAnsi="Arial" w:cs="Arial"/>
        </w:rPr>
        <w:t>,</w:t>
      </w:r>
      <w:r>
        <w:rPr>
          <w:rFonts w:ascii="Arial" w:hAnsi="Arial" w:cs="Arial"/>
        </w:rPr>
        <w:t xml:space="preserve"> kot so denarna socialna pomoč, otroški dodatki in varstveni dodatki, zato otroci razmeroma redno obiskujejo osnovno šolo.</w:t>
      </w:r>
    </w:p>
    <w:p w14:paraId="52EA985C" w14:textId="77777777" w:rsidR="00C20537" w:rsidRDefault="00C20537" w:rsidP="004F3020">
      <w:pPr>
        <w:spacing w:after="0" w:line="240" w:lineRule="auto"/>
        <w:jc w:val="both"/>
        <w:rPr>
          <w:rFonts w:ascii="Arial" w:hAnsi="Arial" w:cs="Arial"/>
        </w:rPr>
      </w:pPr>
    </w:p>
    <w:p w14:paraId="2E0148E6" w14:textId="3E5373F7" w:rsidR="004F3020" w:rsidRDefault="004F3020" w:rsidP="00BE51BD">
      <w:pPr>
        <w:keepNext/>
        <w:keepLines/>
        <w:spacing w:after="0" w:line="240" w:lineRule="auto"/>
        <w:jc w:val="both"/>
        <w:rPr>
          <w:rFonts w:ascii="Arial" w:hAnsi="Arial" w:cs="Arial"/>
        </w:rPr>
      </w:pPr>
      <w:r>
        <w:rPr>
          <w:rFonts w:ascii="Arial" w:hAnsi="Arial" w:cs="Arial"/>
        </w:rPr>
        <w:t>Spodbude Zavoda RS za zaposlovanje (ZRSZ) za dokončanje izobraževanja</w:t>
      </w:r>
      <w:r>
        <w:rPr>
          <w:rStyle w:val="Sprotnaopomba-sklic"/>
          <w:rFonts w:ascii="Arial" w:hAnsi="Arial" w:cs="Arial"/>
        </w:rPr>
        <w:footnoteReference w:id="49"/>
      </w:r>
      <w:r>
        <w:rPr>
          <w:rFonts w:ascii="Arial" w:hAnsi="Arial" w:cs="Arial"/>
        </w:rPr>
        <w:t xml:space="preserve"> so po mnenju udeležencev raziskave pomemben motivator za odrasle Rome, da zaključijo osnovno šolo do 9. razreda, vendar pa so opozorili, da imajo lahko tudi negativen učinek. Nekateri se namreč prav zaradi teh spodbud odločijo osnovno šolo zaključiti kasneje, ko so kot odrasle osebe do nj</w:t>
      </w:r>
      <w:r w:rsidR="00EA5ACA">
        <w:rPr>
          <w:rFonts w:ascii="Arial" w:hAnsi="Arial" w:cs="Arial"/>
        </w:rPr>
        <w:t>ih</w:t>
      </w:r>
      <w:r>
        <w:rPr>
          <w:rFonts w:ascii="Arial" w:hAnsi="Arial" w:cs="Arial"/>
        </w:rPr>
        <w:t xml:space="preserve"> upravičene.</w:t>
      </w:r>
    </w:p>
    <w:p w14:paraId="02567BF2" w14:textId="77777777" w:rsidR="004F3020" w:rsidRDefault="004F3020" w:rsidP="004F3020">
      <w:pPr>
        <w:spacing w:after="0" w:line="240" w:lineRule="auto"/>
        <w:jc w:val="both"/>
        <w:rPr>
          <w:rFonts w:ascii="Arial" w:hAnsi="Arial" w:cs="Arial"/>
        </w:rPr>
      </w:pPr>
    </w:p>
    <w:p w14:paraId="4ADDA4F7" w14:textId="5AC88CDB" w:rsidR="004F3020" w:rsidRPr="005E65E6" w:rsidRDefault="004F3020" w:rsidP="00197CE0">
      <w:pPr>
        <w:pStyle w:val="Komentar-citat"/>
        <w:numPr>
          <w:ilvl w:val="0"/>
          <w:numId w:val="0"/>
        </w:numPr>
        <w:ind w:left="360"/>
      </w:pPr>
      <w:r w:rsidRPr="008F5EA1">
        <w:rPr>
          <w:i/>
          <w:iCs/>
          <w:color w:val="2E74B5" w:themeColor="accent5" w:themeShade="BF"/>
        </w:rPr>
        <w:t>»Interes, ki se je povečal, se kaže predvsem zaradi striktnega delovanja šole. Redno smo jih prijavljali na inšpektorat, pa so ostali brez nadomestil</w:t>
      </w:r>
      <w:r w:rsidR="00EA5ACA">
        <w:rPr>
          <w:i/>
          <w:iCs/>
          <w:color w:val="2E74B5" w:themeColor="accent5" w:themeShade="BF"/>
        </w:rPr>
        <w:t xml:space="preserve"> in</w:t>
      </w:r>
      <w:r w:rsidRPr="008F5EA1">
        <w:rPr>
          <w:i/>
          <w:iCs/>
          <w:color w:val="2E74B5" w:themeColor="accent5" w:themeShade="BF"/>
        </w:rPr>
        <w:t xml:space="preserve"> plačevali kazni. Osnovna šola je obvezna, nekako hodijo v osnovno šolo, da nimajo težav z nami, srednja šola pa ni obvezna.«</w:t>
      </w:r>
      <w:r w:rsidR="00B41FA0">
        <w:t xml:space="preserve"> </w:t>
      </w:r>
    </w:p>
    <w:p w14:paraId="340E7E76" w14:textId="77777777" w:rsidR="004F3020" w:rsidRDefault="004F3020" w:rsidP="004F3020">
      <w:pPr>
        <w:spacing w:after="0" w:line="240" w:lineRule="auto"/>
        <w:jc w:val="both"/>
        <w:rPr>
          <w:rFonts w:ascii="Arial" w:hAnsi="Arial" w:cs="Arial"/>
        </w:rPr>
      </w:pPr>
    </w:p>
    <w:p w14:paraId="0C3C62C4" w14:textId="2224CF8A" w:rsidR="004F3020" w:rsidRDefault="008551ED" w:rsidP="004F3020">
      <w:pPr>
        <w:spacing w:after="0" w:line="240" w:lineRule="auto"/>
        <w:jc w:val="both"/>
        <w:rPr>
          <w:rFonts w:ascii="Arial" w:hAnsi="Arial" w:cs="Arial"/>
        </w:rPr>
      </w:pPr>
      <w:r>
        <w:rPr>
          <w:rFonts w:ascii="Arial" w:hAnsi="Arial" w:cs="Arial"/>
          <w:lang w:eastAsia="sl-SI"/>
        </w:rPr>
        <w:lastRenderedPageBreak/>
        <w:t xml:space="preserve">Kot </w:t>
      </w:r>
      <w:r w:rsidR="004F3020">
        <w:rPr>
          <w:rFonts w:ascii="Arial" w:hAnsi="Arial" w:cs="Arial"/>
          <w:lang w:eastAsia="sl-SI"/>
        </w:rPr>
        <w:t>ovir</w:t>
      </w:r>
      <w:r>
        <w:rPr>
          <w:rFonts w:ascii="Arial" w:hAnsi="Arial" w:cs="Arial"/>
          <w:lang w:eastAsia="sl-SI"/>
        </w:rPr>
        <w:t>e</w:t>
      </w:r>
      <w:r w:rsidR="00D03EF3">
        <w:rPr>
          <w:rFonts w:ascii="Arial" w:hAnsi="Arial" w:cs="Arial"/>
          <w:lang w:eastAsia="sl-SI"/>
        </w:rPr>
        <w:t xml:space="preserve"> </w:t>
      </w:r>
      <w:r w:rsidR="009037AE">
        <w:rPr>
          <w:rFonts w:ascii="Arial" w:hAnsi="Arial" w:cs="Arial"/>
          <w:lang w:eastAsia="sl-SI"/>
        </w:rPr>
        <w:t xml:space="preserve">pri </w:t>
      </w:r>
      <w:r w:rsidR="004F3020">
        <w:rPr>
          <w:rFonts w:ascii="Arial" w:hAnsi="Arial" w:cs="Arial"/>
          <w:lang w:eastAsia="sl-SI"/>
        </w:rPr>
        <w:t xml:space="preserve">vključevanju </w:t>
      </w:r>
      <w:r w:rsidR="001B6741">
        <w:rPr>
          <w:rFonts w:ascii="Arial" w:hAnsi="Arial" w:cs="Arial"/>
          <w:lang w:eastAsia="sl-SI"/>
        </w:rPr>
        <w:t>romskih otrok</w:t>
      </w:r>
      <w:r w:rsidR="004F3020">
        <w:rPr>
          <w:rFonts w:ascii="Arial" w:hAnsi="Arial" w:cs="Arial"/>
          <w:lang w:eastAsia="sl-SI"/>
        </w:rPr>
        <w:t xml:space="preserve"> v izobraževanje so udeleženci </w:t>
      </w:r>
      <w:r>
        <w:rPr>
          <w:rFonts w:ascii="Arial" w:hAnsi="Arial" w:cs="Arial"/>
          <w:lang w:eastAsia="sl-SI"/>
        </w:rPr>
        <w:t xml:space="preserve">fokusne skupine </w:t>
      </w:r>
      <w:r w:rsidR="004F3020">
        <w:rPr>
          <w:rFonts w:ascii="Arial" w:hAnsi="Arial" w:cs="Arial"/>
          <w:lang w:eastAsia="sl-SI"/>
        </w:rPr>
        <w:t>navedli predvsem slabo perspektivo.</w:t>
      </w:r>
      <w:r>
        <w:rPr>
          <w:rFonts w:ascii="Arial" w:hAnsi="Arial" w:cs="Arial"/>
          <w:lang w:eastAsia="sl-SI"/>
        </w:rPr>
        <w:t xml:space="preserve"> Romi </w:t>
      </w:r>
      <w:r>
        <w:rPr>
          <w:rFonts w:ascii="Arial" w:hAnsi="Arial" w:cs="Arial"/>
        </w:rPr>
        <w:t>n</w:t>
      </w:r>
      <w:r w:rsidR="004F3020">
        <w:rPr>
          <w:rFonts w:ascii="Arial" w:hAnsi="Arial" w:cs="Arial"/>
        </w:rPr>
        <w:t>e vidijo smiselne povezave med izobrazbo in večjo kakovostjo življenja, zaradi česar je podpora družine in ožjega socialnega okolja izobraževanju nizka.</w:t>
      </w:r>
    </w:p>
    <w:p w14:paraId="6A63EB6D" w14:textId="40BBAD23" w:rsidR="006F1927" w:rsidRDefault="004F3020" w:rsidP="00FF2F0E">
      <w:pPr>
        <w:spacing w:after="0" w:line="240" w:lineRule="auto"/>
        <w:jc w:val="both"/>
        <w:rPr>
          <w:rFonts w:ascii="Arial" w:hAnsi="Arial" w:cs="Arial"/>
        </w:rPr>
      </w:pPr>
      <w:r>
        <w:rPr>
          <w:rFonts w:ascii="Arial" w:hAnsi="Arial" w:cs="Arial"/>
        </w:rPr>
        <w:t xml:space="preserve">K pomanjkanju </w:t>
      </w:r>
      <w:r w:rsidR="008551ED">
        <w:rPr>
          <w:rFonts w:ascii="Arial" w:hAnsi="Arial" w:cs="Arial"/>
        </w:rPr>
        <w:t xml:space="preserve">te </w:t>
      </w:r>
      <w:r>
        <w:rPr>
          <w:rFonts w:ascii="Arial" w:hAnsi="Arial" w:cs="Arial"/>
        </w:rPr>
        <w:t xml:space="preserve">podpore prispevata strah in nezaupanje </w:t>
      </w:r>
      <w:r w:rsidR="008551ED">
        <w:rPr>
          <w:rFonts w:ascii="Arial" w:hAnsi="Arial" w:cs="Arial"/>
        </w:rPr>
        <w:t xml:space="preserve">v </w:t>
      </w:r>
      <w:r>
        <w:rPr>
          <w:rFonts w:ascii="Arial" w:hAnsi="Arial" w:cs="Arial"/>
        </w:rPr>
        <w:t>vzgojno-izobraževaln</w:t>
      </w:r>
      <w:r w:rsidR="008551ED">
        <w:rPr>
          <w:rFonts w:ascii="Arial" w:hAnsi="Arial" w:cs="Arial"/>
        </w:rPr>
        <w:t>e</w:t>
      </w:r>
      <w:r>
        <w:rPr>
          <w:rFonts w:ascii="Arial" w:hAnsi="Arial" w:cs="Arial"/>
        </w:rPr>
        <w:t xml:space="preserve"> ustanov</w:t>
      </w:r>
      <w:r w:rsidR="008551ED">
        <w:rPr>
          <w:rFonts w:ascii="Arial" w:hAnsi="Arial" w:cs="Arial"/>
        </w:rPr>
        <w:t>e</w:t>
      </w:r>
      <w:r>
        <w:rPr>
          <w:rFonts w:ascii="Arial" w:hAnsi="Arial" w:cs="Arial"/>
        </w:rPr>
        <w:t xml:space="preserve">. Izkušnje romskih staršev s šolami so velikokrat slabe, </w:t>
      </w:r>
      <w:r w:rsidR="007F275C">
        <w:rPr>
          <w:rFonts w:ascii="Arial" w:hAnsi="Arial" w:cs="Arial"/>
        </w:rPr>
        <w:t xml:space="preserve">vrstniki </w:t>
      </w:r>
      <w:r>
        <w:rPr>
          <w:rFonts w:ascii="Arial" w:hAnsi="Arial" w:cs="Arial"/>
        </w:rPr>
        <w:t xml:space="preserve">romskih otrok v šolah pogosto ne sprejmejo, zato je njihov odpor do šol </w:t>
      </w:r>
      <w:r w:rsidR="007F275C">
        <w:rPr>
          <w:rFonts w:ascii="Arial" w:hAnsi="Arial" w:cs="Arial"/>
        </w:rPr>
        <w:t xml:space="preserve">pogosto </w:t>
      </w:r>
      <w:r>
        <w:rPr>
          <w:rFonts w:ascii="Arial" w:hAnsi="Arial" w:cs="Arial"/>
        </w:rPr>
        <w:t>ve</w:t>
      </w:r>
      <w:r w:rsidR="007F275C">
        <w:rPr>
          <w:rFonts w:ascii="Arial" w:hAnsi="Arial" w:cs="Arial"/>
        </w:rPr>
        <w:t>lik</w:t>
      </w:r>
      <w:r>
        <w:rPr>
          <w:rFonts w:ascii="Arial" w:hAnsi="Arial" w:cs="Arial"/>
        </w:rPr>
        <w:t xml:space="preserve">. </w:t>
      </w:r>
    </w:p>
    <w:p w14:paraId="6F4A8827" w14:textId="77777777" w:rsidR="00FF2F0E" w:rsidRDefault="00FF2F0E" w:rsidP="00FF2F0E">
      <w:pPr>
        <w:spacing w:after="0" w:line="240" w:lineRule="auto"/>
        <w:jc w:val="both"/>
        <w:rPr>
          <w:rFonts w:ascii="Arial" w:hAnsi="Arial" w:cs="Arial"/>
        </w:rPr>
      </w:pPr>
    </w:p>
    <w:p w14:paraId="47962A93" w14:textId="19A7C205" w:rsidR="004F3020" w:rsidRDefault="007F275C" w:rsidP="004F3020">
      <w:pPr>
        <w:spacing w:after="0" w:line="240" w:lineRule="auto"/>
        <w:jc w:val="both"/>
        <w:rPr>
          <w:rFonts w:ascii="Arial" w:hAnsi="Arial" w:cs="Arial"/>
        </w:rPr>
      </w:pPr>
      <w:r>
        <w:rPr>
          <w:rFonts w:ascii="Arial" w:hAnsi="Arial" w:cs="Arial"/>
        </w:rPr>
        <w:t>Predvsem u</w:t>
      </w:r>
      <w:r w:rsidR="004F3020">
        <w:rPr>
          <w:rFonts w:ascii="Arial" w:hAnsi="Arial" w:cs="Arial"/>
        </w:rPr>
        <w:t>deleženci</w:t>
      </w:r>
      <w:r>
        <w:rPr>
          <w:rFonts w:ascii="Arial" w:hAnsi="Arial" w:cs="Arial"/>
        </w:rPr>
        <w:t xml:space="preserve"> fokusne skupine</w:t>
      </w:r>
      <w:r w:rsidR="004F3020">
        <w:rPr>
          <w:rFonts w:ascii="Arial" w:hAnsi="Arial" w:cs="Arial"/>
        </w:rPr>
        <w:t xml:space="preserve"> iz jugovzhodnega dela države opozarjajo na porast nestrpnosti do Romov ter na neformalne pritiske staršev </w:t>
      </w:r>
      <w:r>
        <w:rPr>
          <w:rFonts w:ascii="Arial" w:hAnsi="Arial" w:cs="Arial"/>
        </w:rPr>
        <w:t xml:space="preserve">na šole, da bi </w:t>
      </w:r>
      <w:r w:rsidR="004F3020">
        <w:rPr>
          <w:rFonts w:ascii="Arial" w:hAnsi="Arial" w:cs="Arial"/>
        </w:rPr>
        <w:t>loč</w:t>
      </w:r>
      <w:r>
        <w:rPr>
          <w:rFonts w:ascii="Arial" w:hAnsi="Arial" w:cs="Arial"/>
        </w:rPr>
        <w:t>ile</w:t>
      </w:r>
      <w:r w:rsidR="004F3020">
        <w:rPr>
          <w:rFonts w:ascii="Arial" w:hAnsi="Arial" w:cs="Arial"/>
        </w:rPr>
        <w:t xml:space="preserve"> romsk</w:t>
      </w:r>
      <w:r>
        <w:rPr>
          <w:rFonts w:ascii="Arial" w:hAnsi="Arial" w:cs="Arial"/>
        </w:rPr>
        <w:t>e</w:t>
      </w:r>
      <w:r w:rsidR="004F3020">
        <w:rPr>
          <w:rFonts w:ascii="Arial" w:hAnsi="Arial" w:cs="Arial"/>
        </w:rPr>
        <w:t xml:space="preserve"> in </w:t>
      </w:r>
      <w:proofErr w:type="spellStart"/>
      <w:r w:rsidR="004F3020">
        <w:rPr>
          <w:rFonts w:ascii="Arial" w:hAnsi="Arial" w:cs="Arial"/>
        </w:rPr>
        <w:t>neromsk</w:t>
      </w:r>
      <w:r>
        <w:rPr>
          <w:rFonts w:ascii="Arial" w:hAnsi="Arial" w:cs="Arial"/>
        </w:rPr>
        <w:t>e</w:t>
      </w:r>
      <w:proofErr w:type="spellEnd"/>
      <w:r w:rsidR="004F3020">
        <w:rPr>
          <w:rFonts w:ascii="Arial" w:hAnsi="Arial" w:cs="Arial"/>
        </w:rPr>
        <w:t xml:space="preserve"> otro</w:t>
      </w:r>
      <w:r>
        <w:rPr>
          <w:rFonts w:ascii="Arial" w:hAnsi="Arial" w:cs="Arial"/>
        </w:rPr>
        <w:t>ke</w:t>
      </w:r>
      <w:r w:rsidR="004F3020">
        <w:rPr>
          <w:rFonts w:ascii="Arial" w:hAnsi="Arial" w:cs="Arial"/>
        </w:rPr>
        <w:t xml:space="preserve">. Posledica tega je prenos vzorcev nestrpnosti </w:t>
      </w:r>
      <w:r>
        <w:rPr>
          <w:rFonts w:ascii="Arial" w:hAnsi="Arial" w:cs="Arial"/>
        </w:rPr>
        <w:t xml:space="preserve">s staršev </w:t>
      </w:r>
      <w:r w:rsidR="004F3020">
        <w:rPr>
          <w:rFonts w:ascii="Arial" w:hAnsi="Arial" w:cs="Arial"/>
        </w:rPr>
        <w:t xml:space="preserve">na otroke, kar otežuje enakovredno vključenost romskih otrok med vrstnike in v družbo. </w:t>
      </w:r>
    </w:p>
    <w:p w14:paraId="66EC25DD" w14:textId="77777777" w:rsidR="004F3020" w:rsidRDefault="004F3020" w:rsidP="004F3020">
      <w:pPr>
        <w:spacing w:after="0" w:line="240" w:lineRule="auto"/>
        <w:jc w:val="both"/>
        <w:rPr>
          <w:rFonts w:ascii="Arial" w:hAnsi="Arial" w:cs="Arial"/>
        </w:rPr>
      </w:pPr>
    </w:p>
    <w:p w14:paraId="3CE81B8F" w14:textId="496ECB0E" w:rsidR="00883618" w:rsidRDefault="004F3020" w:rsidP="004F3020">
      <w:pPr>
        <w:spacing w:after="0" w:line="240" w:lineRule="auto"/>
        <w:jc w:val="both"/>
        <w:rPr>
          <w:rFonts w:ascii="Arial" w:hAnsi="Arial" w:cs="Arial"/>
        </w:rPr>
      </w:pPr>
      <w:r>
        <w:rPr>
          <w:rFonts w:ascii="Arial" w:hAnsi="Arial" w:cs="Arial"/>
        </w:rPr>
        <w:t xml:space="preserve">Osip je lahko povezan tudi z manjšimi pričakovanji učiteljev do romskih otrok. Čeprav bi ti lahko in tudi želijo doseči več, se </w:t>
      </w:r>
      <w:r w:rsidR="007F275C">
        <w:rPr>
          <w:rFonts w:ascii="Arial" w:hAnsi="Arial" w:cs="Arial"/>
        </w:rPr>
        <w:t xml:space="preserve">nekateri </w:t>
      </w:r>
      <w:r>
        <w:rPr>
          <w:rFonts w:ascii="Arial" w:hAnsi="Arial" w:cs="Arial"/>
        </w:rPr>
        <w:t>učitelji zadovoljijo z minimalnimi standard</w:t>
      </w:r>
      <w:r w:rsidR="00EA5ACA">
        <w:rPr>
          <w:rFonts w:ascii="Arial" w:hAnsi="Arial" w:cs="Arial"/>
        </w:rPr>
        <w:t>i</w:t>
      </w:r>
      <w:r w:rsidR="007F275C">
        <w:rPr>
          <w:rFonts w:ascii="Arial" w:hAnsi="Arial" w:cs="Arial"/>
        </w:rPr>
        <w:t>.</w:t>
      </w:r>
      <w:r>
        <w:rPr>
          <w:rFonts w:ascii="Arial" w:hAnsi="Arial" w:cs="Arial"/>
        </w:rPr>
        <w:t xml:space="preserve"> </w:t>
      </w:r>
      <w:r w:rsidR="007F275C">
        <w:rPr>
          <w:rFonts w:ascii="Arial" w:hAnsi="Arial" w:cs="Arial"/>
        </w:rPr>
        <w:t>S</w:t>
      </w:r>
      <w:r>
        <w:rPr>
          <w:rFonts w:ascii="Arial" w:hAnsi="Arial" w:cs="Arial"/>
        </w:rPr>
        <w:t xml:space="preserve"> tem posredno (nehote) zmanjšajo motivacijo otrok. </w:t>
      </w:r>
      <w:r w:rsidR="00952A36">
        <w:rPr>
          <w:rFonts w:ascii="Arial" w:hAnsi="Arial" w:cs="Arial"/>
        </w:rPr>
        <w:t>Udeleženci fokusne skupine so menili, da u</w:t>
      </w:r>
      <w:r>
        <w:rPr>
          <w:rFonts w:ascii="Arial" w:hAnsi="Arial" w:cs="Arial"/>
        </w:rPr>
        <w:t xml:space="preserve">čiteljem in zaposlenim </w:t>
      </w:r>
      <w:r w:rsidR="00952A36">
        <w:rPr>
          <w:rFonts w:ascii="Arial" w:hAnsi="Arial" w:cs="Arial"/>
        </w:rPr>
        <w:t xml:space="preserve">v šolah </w:t>
      </w:r>
      <w:r>
        <w:rPr>
          <w:rFonts w:ascii="Arial" w:hAnsi="Arial" w:cs="Arial"/>
        </w:rPr>
        <w:t xml:space="preserve">manjka dejanskih in ustreznih kompetenc za vključevanje vseh ranljivih skupin, ne le Romov, čeprav sami menijo, da so dovolj usposobljeni. </w:t>
      </w:r>
    </w:p>
    <w:p w14:paraId="5F01E450" w14:textId="77777777" w:rsidR="00883618" w:rsidRDefault="00883618" w:rsidP="004F3020">
      <w:pPr>
        <w:spacing w:after="0" w:line="240" w:lineRule="auto"/>
        <w:jc w:val="both"/>
        <w:rPr>
          <w:rFonts w:ascii="Arial" w:hAnsi="Arial" w:cs="Arial"/>
        </w:rPr>
      </w:pPr>
    </w:p>
    <w:p w14:paraId="0C756EAC" w14:textId="46D2D7AB" w:rsidR="004F3020" w:rsidRDefault="004F3020" w:rsidP="004F3020">
      <w:pPr>
        <w:spacing w:after="0" w:line="240" w:lineRule="auto"/>
        <w:jc w:val="both"/>
        <w:rPr>
          <w:rFonts w:ascii="Arial" w:hAnsi="Arial" w:cs="Arial"/>
        </w:rPr>
      </w:pPr>
      <w:r>
        <w:rPr>
          <w:rFonts w:ascii="Arial" w:hAnsi="Arial" w:cs="Arial"/>
        </w:rPr>
        <w:t xml:space="preserve">Formalno izobraževanje ni prilagojeno potrebam Romov, ne upošteva velikega primanjkljaja, ki izvira iz njihove </w:t>
      </w:r>
      <w:proofErr w:type="spellStart"/>
      <w:r>
        <w:rPr>
          <w:rFonts w:ascii="Arial" w:hAnsi="Arial" w:cs="Arial"/>
        </w:rPr>
        <w:t>marginaliz</w:t>
      </w:r>
      <w:r w:rsidR="007F275C">
        <w:rPr>
          <w:rFonts w:ascii="Arial" w:hAnsi="Arial" w:cs="Arial"/>
        </w:rPr>
        <w:t>iranosti</w:t>
      </w:r>
      <w:proofErr w:type="spellEnd"/>
      <w:r>
        <w:rPr>
          <w:rFonts w:ascii="Arial" w:hAnsi="Arial" w:cs="Arial"/>
        </w:rPr>
        <w:t xml:space="preserve">, in je pogojen z </w:t>
      </w:r>
      <w:r>
        <w:rPr>
          <w:rFonts w:ascii="Arial" w:hAnsi="Arial" w:cs="Arial"/>
          <w:szCs w:val="20"/>
        </w:rPr>
        <w:t>zgodovinskimi, socialnimi in ekonomskimi razlogi</w:t>
      </w:r>
      <w:r w:rsidR="001625CD">
        <w:rPr>
          <w:rFonts w:ascii="Arial" w:hAnsi="Arial" w:cs="Arial"/>
        </w:rPr>
        <w:t>.</w:t>
      </w:r>
    </w:p>
    <w:p w14:paraId="102378BB" w14:textId="77777777" w:rsidR="004F3020" w:rsidRDefault="004F3020" w:rsidP="004F3020">
      <w:pPr>
        <w:spacing w:after="0" w:line="240" w:lineRule="auto"/>
        <w:jc w:val="both"/>
        <w:rPr>
          <w:rFonts w:ascii="Arial" w:hAnsi="Arial" w:cs="Arial"/>
        </w:rPr>
      </w:pPr>
    </w:p>
    <w:p w14:paraId="38EAF8A3" w14:textId="21A89C9B" w:rsidR="00883618"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»Učitelji vidijo ureditev predvsem v nekih sankcijah, ne pa v vključevanju. Politika palice, ne korenčka, ni najboljša.«</w:t>
      </w:r>
    </w:p>
    <w:p w14:paraId="016E7CCD" w14:textId="77777777" w:rsidR="008905FB" w:rsidRDefault="008905FB" w:rsidP="008905FB">
      <w:pPr>
        <w:spacing w:after="0" w:line="240" w:lineRule="auto"/>
        <w:ind w:left="708"/>
        <w:jc w:val="both"/>
        <w:rPr>
          <w:rFonts w:ascii="Arial" w:hAnsi="Arial" w:cs="Arial"/>
          <w:i/>
        </w:rPr>
      </w:pPr>
    </w:p>
    <w:p w14:paraId="27F94321" w14:textId="0D7C70C1" w:rsidR="004F3020" w:rsidRDefault="004F3020" w:rsidP="004F3020">
      <w:pPr>
        <w:spacing w:after="0" w:line="240" w:lineRule="auto"/>
        <w:jc w:val="both"/>
        <w:rPr>
          <w:rFonts w:ascii="Arial" w:hAnsi="Arial" w:cs="Arial"/>
        </w:rPr>
      </w:pPr>
      <w:r>
        <w:rPr>
          <w:rFonts w:ascii="Arial" w:hAnsi="Arial" w:cs="Arial"/>
        </w:rPr>
        <w:t>Finančni dejavniki so pomemben motivator</w:t>
      </w:r>
      <w:r w:rsidR="008015B6">
        <w:rPr>
          <w:rFonts w:ascii="Arial" w:hAnsi="Arial" w:cs="Arial"/>
        </w:rPr>
        <w:t>,</w:t>
      </w:r>
      <w:r w:rsidR="00952A36">
        <w:rPr>
          <w:rFonts w:ascii="Arial" w:hAnsi="Arial" w:cs="Arial"/>
        </w:rPr>
        <w:t xml:space="preserve"> </w:t>
      </w:r>
      <w:r>
        <w:rPr>
          <w:rFonts w:ascii="Arial" w:hAnsi="Arial" w:cs="Arial"/>
        </w:rPr>
        <w:t xml:space="preserve">vendar po </w:t>
      </w:r>
      <w:r w:rsidR="001625CD">
        <w:rPr>
          <w:rFonts w:ascii="Arial" w:hAnsi="Arial" w:cs="Arial"/>
        </w:rPr>
        <w:t>načelu</w:t>
      </w:r>
      <w:r w:rsidR="00952A36">
        <w:rPr>
          <w:rFonts w:ascii="Arial" w:hAnsi="Arial" w:cs="Arial"/>
        </w:rPr>
        <w:t xml:space="preserve"> </w:t>
      </w:r>
      <w:r>
        <w:rPr>
          <w:rFonts w:ascii="Arial" w:hAnsi="Arial" w:cs="Arial"/>
        </w:rPr>
        <w:t>preprečevanja odtegnitve</w:t>
      </w:r>
      <w:r w:rsidR="008015B6">
        <w:rPr>
          <w:rFonts w:ascii="Arial" w:hAnsi="Arial" w:cs="Arial"/>
        </w:rPr>
        <w:t>.</w:t>
      </w:r>
      <w:r>
        <w:rPr>
          <w:rFonts w:ascii="Arial" w:hAnsi="Arial" w:cs="Arial"/>
        </w:rPr>
        <w:t xml:space="preserve"> </w:t>
      </w:r>
      <w:r w:rsidR="008015B6">
        <w:rPr>
          <w:rFonts w:ascii="Arial" w:hAnsi="Arial" w:cs="Arial"/>
        </w:rPr>
        <w:t>Š</w:t>
      </w:r>
      <w:r>
        <w:rPr>
          <w:rFonts w:ascii="Arial" w:hAnsi="Arial" w:cs="Arial"/>
        </w:rPr>
        <w:t xml:space="preserve">tevilni učenci po 6. razredu zaključijo šolanje z namenom, da ga bodo nadaljevali v polnoletnosti, ko za to dobijo </w:t>
      </w:r>
      <w:r w:rsidR="008015B6">
        <w:rPr>
          <w:rFonts w:ascii="Arial" w:hAnsi="Arial" w:cs="Arial"/>
        </w:rPr>
        <w:t xml:space="preserve">finančno </w:t>
      </w:r>
      <w:r>
        <w:rPr>
          <w:rFonts w:ascii="Arial" w:hAnsi="Arial" w:cs="Arial"/>
        </w:rPr>
        <w:t xml:space="preserve">spodbudo. Prav tako </w:t>
      </w:r>
      <w:r w:rsidR="008015B6">
        <w:rPr>
          <w:rFonts w:ascii="Arial" w:hAnsi="Arial" w:cs="Arial"/>
        </w:rPr>
        <w:t xml:space="preserve">pa prejmejo tudi </w:t>
      </w:r>
      <w:r>
        <w:rPr>
          <w:rFonts w:ascii="Arial" w:hAnsi="Arial" w:cs="Arial"/>
        </w:rPr>
        <w:t>nadomestilo za vzdrževane in brezposelne člane.</w:t>
      </w:r>
    </w:p>
    <w:p w14:paraId="20911EB5" w14:textId="77777777" w:rsidR="004F3020" w:rsidRDefault="004F3020" w:rsidP="004F3020">
      <w:pPr>
        <w:spacing w:after="0" w:line="240" w:lineRule="auto"/>
        <w:jc w:val="both"/>
        <w:rPr>
          <w:rFonts w:ascii="Arial" w:hAnsi="Arial" w:cs="Arial"/>
        </w:rPr>
      </w:pPr>
    </w:p>
    <w:p w14:paraId="7A53D7CC" w14:textId="156ED99E" w:rsidR="004F3020" w:rsidRPr="008F5EA1"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»Grejo na RIC,</w:t>
      </w:r>
      <w:r w:rsidR="00952A36">
        <w:rPr>
          <w:rStyle w:val="Sprotnaopomba-sklic"/>
          <w:i/>
          <w:iCs/>
          <w:color w:val="2E74B5" w:themeColor="accent5" w:themeShade="BF"/>
        </w:rPr>
        <w:footnoteReference w:id="50"/>
      </w:r>
      <w:r w:rsidRPr="008F5EA1">
        <w:rPr>
          <w:i/>
          <w:iCs/>
          <w:color w:val="2E74B5" w:themeColor="accent5" w:themeShade="BF"/>
        </w:rPr>
        <w:t xml:space="preserve"> ker rečejo, da dobijo potem 150 e</w:t>
      </w:r>
      <w:r w:rsidR="004C458F">
        <w:rPr>
          <w:i/>
          <w:iCs/>
          <w:color w:val="2E74B5" w:themeColor="accent5" w:themeShade="BF"/>
        </w:rPr>
        <w:t>vrov</w:t>
      </w:r>
      <w:r w:rsidRPr="008F5EA1">
        <w:rPr>
          <w:i/>
          <w:iCs/>
          <w:color w:val="2E74B5" w:themeColor="accent5" w:themeShade="BF"/>
        </w:rPr>
        <w:t xml:space="preserve"> na mesec za udeleževanje v programu. Starejši učenci povedo, da morajo tja iti, drugače izgubijo status in ne dobijo pomoči od države.« </w:t>
      </w:r>
    </w:p>
    <w:p w14:paraId="7D8AA956" w14:textId="77777777" w:rsidR="004F3020" w:rsidRDefault="004F3020" w:rsidP="008F5EA1">
      <w:pPr>
        <w:spacing w:after="0" w:line="240" w:lineRule="auto"/>
        <w:ind w:left="708"/>
        <w:jc w:val="both"/>
        <w:rPr>
          <w:rFonts w:ascii="Arial" w:hAnsi="Arial" w:cs="Arial"/>
          <w:i/>
        </w:rPr>
      </w:pPr>
    </w:p>
    <w:p w14:paraId="4B8F4EBD" w14:textId="36DCD19E" w:rsidR="00C20537" w:rsidRDefault="004F3020" w:rsidP="00197CE0">
      <w:pPr>
        <w:pStyle w:val="Komentar-citat"/>
        <w:numPr>
          <w:ilvl w:val="0"/>
          <w:numId w:val="0"/>
        </w:numPr>
        <w:ind w:left="360"/>
        <w:rPr>
          <w:i/>
          <w:iCs/>
          <w:color w:val="2E74B5" w:themeColor="accent5" w:themeShade="BF"/>
        </w:rPr>
      </w:pPr>
      <w:r w:rsidRPr="008F5EA1">
        <w:rPr>
          <w:i/>
          <w:iCs/>
          <w:color w:val="2E74B5" w:themeColor="accent5" w:themeShade="BF"/>
        </w:rPr>
        <w:t xml:space="preserve">»Načeloma jezik kot tak ni problem, niti v komunikaciji s starši. Razen ob prvem vstopu v šolo pri tistih, ki niso hodili v vrtec. Ampak se potem naučijo v šoli. Velika težava je z motivacijo, pa povedo tudi, da pridejo z zelo slabim predznanjem. Čeprav ima zaključen denimo </w:t>
      </w:r>
      <w:r w:rsidRPr="00952A36">
        <w:rPr>
          <w:i/>
          <w:iCs/>
          <w:color w:val="2E74B5" w:themeColor="accent5" w:themeShade="BF"/>
        </w:rPr>
        <w:t>6.</w:t>
      </w:r>
      <w:r w:rsidRPr="008F5EA1">
        <w:rPr>
          <w:i/>
          <w:iCs/>
          <w:color w:val="2E74B5" w:themeColor="accent5" w:themeShade="BF"/>
        </w:rPr>
        <w:t xml:space="preserve"> razred, so to osebe komaj pismene. Pomanjkanje delovnih navad.« </w:t>
      </w:r>
    </w:p>
    <w:p w14:paraId="1C398144" w14:textId="77777777" w:rsidR="00095110" w:rsidRDefault="00095110" w:rsidP="004F3020">
      <w:pPr>
        <w:spacing w:after="0" w:line="240" w:lineRule="auto"/>
        <w:jc w:val="both"/>
        <w:rPr>
          <w:rFonts w:ascii="Arial" w:hAnsi="Arial" w:cs="Arial"/>
          <w:i/>
          <w:iCs/>
          <w:color w:val="2E74B5" w:themeColor="accent5" w:themeShade="BF"/>
          <w:lang w:eastAsia="sl-SI"/>
          <w14:ligatures w14:val="none"/>
        </w:rPr>
      </w:pPr>
    </w:p>
    <w:p w14:paraId="67FC3711" w14:textId="5716AEB7" w:rsidR="004F3020" w:rsidRDefault="008015B6" w:rsidP="004F3020">
      <w:pPr>
        <w:spacing w:after="0" w:line="240" w:lineRule="auto"/>
        <w:jc w:val="both"/>
        <w:rPr>
          <w:rFonts w:ascii="Arial" w:hAnsi="Arial" w:cs="Arial"/>
        </w:rPr>
      </w:pPr>
      <w:r>
        <w:rPr>
          <w:rFonts w:ascii="Arial" w:hAnsi="Arial" w:cs="Arial"/>
        </w:rPr>
        <w:t>O</w:t>
      </w:r>
      <w:r w:rsidR="004F3020">
        <w:rPr>
          <w:rFonts w:ascii="Arial" w:hAnsi="Arial" w:cs="Arial"/>
        </w:rPr>
        <w:t xml:space="preserve">meniti </w:t>
      </w:r>
      <w:r>
        <w:rPr>
          <w:rFonts w:ascii="Arial" w:hAnsi="Arial" w:cs="Arial"/>
        </w:rPr>
        <w:t xml:space="preserve">velja </w:t>
      </w:r>
      <w:r w:rsidR="004F3020">
        <w:rPr>
          <w:rFonts w:ascii="Arial" w:hAnsi="Arial" w:cs="Arial"/>
        </w:rPr>
        <w:t>tudi biva</w:t>
      </w:r>
      <w:r w:rsidR="00FC49D9">
        <w:rPr>
          <w:rFonts w:ascii="Arial" w:hAnsi="Arial" w:cs="Arial"/>
        </w:rPr>
        <w:t>lne</w:t>
      </w:r>
      <w:r w:rsidR="004F3020">
        <w:rPr>
          <w:rFonts w:ascii="Arial" w:hAnsi="Arial" w:cs="Arial"/>
        </w:rPr>
        <w:t xml:space="preserve"> razmere, </w:t>
      </w:r>
      <w:r w:rsidR="00BE4E8F">
        <w:rPr>
          <w:rFonts w:ascii="Arial" w:hAnsi="Arial" w:cs="Arial"/>
        </w:rPr>
        <w:t xml:space="preserve">saj </w:t>
      </w:r>
      <w:r w:rsidR="004F3020">
        <w:rPr>
          <w:rFonts w:ascii="Arial" w:hAnsi="Arial" w:cs="Arial"/>
        </w:rPr>
        <w:t xml:space="preserve">so udeleženci </w:t>
      </w:r>
      <w:r w:rsidR="00BE4E8F">
        <w:rPr>
          <w:rFonts w:ascii="Arial" w:hAnsi="Arial" w:cs="Arial"/>
        </w:rPr>
        <w:t xml:space="preserve">fokusne skupine </w:t>
      </w:r>
      <w:r w:rsidR="004F3020">
        <w:rPr>
          <w:rFonts w:ascii="Arial" w:hAnsi="Arial" w:cs="Arial"/>
        </w:rPr>
        <w:t xml:space="preserve">posebej opozorili, da onemogočajo ustrezno pripravo na šolanje in delo </w:t>
      </w:r>
      <w:r w:rsidR="00BE4E8F">
        <w:rPr>
          <w:rFonts w:ascii="Arial" w:hAnsi="Arial" w:cs="Arial"/>
        </w:rPr>
        <w:t xml:space="preserve">za šolo </w:t>
      </w:r>
      <w:r w:rsidR="004F3020">
        <w:rPr>
          <w:rFonts w:ascii="Arial" w:hAnsi="Arial" w:cs="Arial"/>
        </w:rPr>
        <w:t xml:space="preserve">doma. </w:t>
      </w:r>
    </w:p>
    <w:p w14:paraId="52CD5A58" w14:textId="6CD5A662" w:rsidR="00743E26" w:rsidRDefault="00743E26" w:rsidP="004F3020">
      <w:pPr>
        <w:spacing w:after="0" w:line="240" w:lineRule="auto"/>
        <w:jc w:val="both"/>
        <w:rPr>
          <w:rFonts w:ascii="Arial" w:hAnsi="Arial" w:cs="Arial"/>
        </w:rPr>
      </w:pPr>
    </w:p>
    <w:p w14:paraId="7890BBAF" w14:textId="6520DEEC" w:rsidR="00B736A8" w:rsidRPr="00420B47" w:rsidRDefault="00B736A8" w:rsidP="00B736A8">
      <w:pPr>
        <w:spacing w:after="0" w:line="240" w:lineRule="auto"/>
        <w:jc w:val="both"/>
        <w:rPr>
          <w:rFonts w:ascii="Arial" w:hAnsi="Arial" w:cs="Arial"/>
          <w:b/>
          <w:bCs/>
        </w:rPr>
      </w:pPr>
      <w:r w:rsidRPr="00420B47">
        <w:rPr>
          <w:rFonts w:ascii="Arial" w:hAnsi="Arial" w:cs="Arial"/>
          <w:b/>
          <w:bCs/>
        </w:rPr>
        <w:t>Zagovornikov</w:t>
      </w:r>
      <w:r>
        <w:rPr>
          <w:rFonts w:ascii="Arial" w:hAnsi="Arial" w:cs="Arial"/>
          <w:b/>
          <w:bCs/>
        </w:rPr>
        <w:t>a</w:t>
      </w:r>
      <w:r w:rsidRPr="00420B47">
        <w:rPr>
          <w:rFonts w:ascii="Arial" w:hAnsi="Arial" w:cs="Arial"/>
          <w:b/>
          <w:bCs/>
        </w:rPr>
        <w:t xml:space="preserve"> spletn</w:t>
      </w:r>
      <w:r>
        <w:rPr>
          <w:rFonts w:ascii="Arial" w:hAnsi="Arial" w:cs="Arial"/>
          <w:b/>
          <w:bCs/>
        </w:rPr>
        <w:t>a</w:t>
      </w:r>
      <w:r w:rsidRPr="00420B47">
        <w:rPr>
          <w:rFonts w:ascii="Arial" w:hAnsi="Arial" w:cs="Arial"/>
          <w:b/>
          <w:bCs/>
        </w:rPr>
        <w:t xml:space="preserve"> anket</w:t>
      </w:r>
      <w:r>
        <w:rPr>
          <w:rFonts w:ascii="Arial" w:hAnsi="Arial" w:cs="Arial"/>
          <w:b/>
          <w:bCs/>
        </w:rPr>
        <w:t>a</w:t>
      </w:r>
    </w:p>
    <w:p w14:paraId="637D149E" w14:textId="77777777" w:rsidR="00B736A8" w:rsidRDefault="00B736A8" w:rsidP="00B736A8">
      <w:pPr>
        <w:spacing w:after="0" w:line="240" w:lineRule="auto"/>
        <w:jc w:val="both"/>
        <w:rPr>
          <w:rFonts w:ascii="Arial" w:hAnsi="Arial" w:cs="Arial"/>
        </w:rPr>
      </w:pPr>
    </w:p>
    <w:p w14:paraId="508CEEE7" w14:textId="5F1922AC" w:rsidR="00B736A8" w:rsidRDefault="0062017A" w:rsidP="00B736A8">
      <w:pPr>
        <w:spacing w:after="0" w:line="240" w:lineRule="auto"/>
        <w:jc w:val="both"/>
        <w:rPr>
          <w:rFonts w:ascii="Arial" w:hAnsi="Arial" w:cs="Arial"/>
        </w:rPr>
      </w:pPr>
      <w:r>
        <w:rPr>
          <w:rFonts w:ascii="Arial" w:hAnsi="Arial" w:cs="Arial"/>
        </w:rPr>
        <w:t>Sodelujoči v spletni anketi</w:t>
      </w:r>
      <w:r w:rsidR="00B736A8">
        <w:rPr>
          <w:rFonts w:ascii="Arial" w:hAnsi="Arial" w:cs="Arial"/>
        </w:rPr>
        <w:t xml:space="preserve"> – predstavniki nevladnih organizacij, so poudarili, da v</w:t>
      </w:r>
      <w:r w:rsidR="00B736A8" w:rsidRPr="00367600">
        <w:rPr>
          <w:rFonts w:ascii="Arial" w:hAnsi="Arial" w:cs="Arial"/>
        </w:rPr>
        <w:t>eliko romskih otrok osnovnošolskega izobraževanja ne zaključi ali se ga ne udeležuje redn</w:t>
      </w:r>
      <w:r w:rsidR="00B736A8">
        <w:rPr>
          <w:rFonts w:ascii="Arial" w:hAnsi="Arial" w:cs="Arial"/>
        </w:rPr>
        <w:t xml:space="preserve">o. </w:t>
      </w:r>
    </w:p>
    <w:p w14:paraId="49B5F746" w14:textId="77777777" w:rsidR="00B736A8" w:rsidRDefault="00B736A8" w:rsidP="00B736A8">
      <w:pPr>
        <w:spacing w:after="0" w:line="240" w:lineRule="auto"/>
        <w:jc w:val="both"/>
        <w:rPr>
          <w:rFonts w:ascii="Arial" w:hAnsi="Arial" w:cs="Arial"/>
        </w:rPr>
      </w:pPr>
    </w:p>
    <w:p w14:paraId="64DC0CB9" w14:textId="29B6CF19" w:rsidR="00B736A8" w:rsidRDefault="00B736A8" w:rsidP="00C14EE3">
      <w:pPr>
        <w:keepNext/>
        <w:keepLines/>
        <w:spacing w:after="0" w:line="240" w:lineRule="auto"/>
        <w:jc w:val="both"/>
        <w:rPr>
          <w:rFonts w:ascii="Arial" w:hAnsi="Arial" w:cs="Arial"/>
        </w:rPr>
      </w:pPr>
      <w:r>
        <w:rPr>
          <w:rFonts w:ascii="Arial" w:hAnsi="Arial" w:cs="Arial"/>
        </w:rPr>
        <w:lastRenderedPageBreak/>
        <w:t xml:space="preserve">Med </w:t>
      </w:r>
      <w:r w:rsidR="00837BEF">
        <w:rPr>
          <w:rFonts w:ascii="Arial" w:hAnsi="Arial" w:cs="Arial"/>
        </w:rPr>
        <w:t>težavami</w:t>
      </w:r>
      <w:r>
        <w:rPr>
          <w:rFonts w:ascii="Arial" w:hAnsi="Arial" w:cs="Arial"/>
        </w:rPr>
        <w:t xml:space="preserve"> so navedli, da:</w:t>
      </w:r>
    </w:p>
    <w:p w14:paraId="68E0FC4E" w14:textId="77777777" w:rsidR="00B736A8" w:rsidRDefault="00B736A8" w:rsidP="00C14EE3">
      <w:pPr>
        <w:keepNext/>
        <w:keepLines/>
        <w:spacing w:after="0" w:line="240" w:lineRule="auto"/>
        <w:jc w:val="both"/>
        <w:rPr>
          <w:rFonts w:ascii="Arial" w:hAnsi="Arial" w:cs="Arial"/>
        </w:rPr>
      </w:pPr>
    </w:p>
    <w:p w14:paraId="1A3C3A25" w14:textId="77777777" w:rsidR="00B736A8" w:rsidRPr="004020FA" w:rsidRDefault="00B736A8" w:rsidP="00985E67">
      <w:pPr>
        <w:pStyle w:val="Odstavekseznama"/>
        <w:keepNext/>
        <w:keepLines/>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v</w:t>
      </w:r>
      <w:r w:rsidRPr="004020FA">
        <w:rPr>
          <w:rFonts w:ascii="Arial" w:eastAsia="Times New Roman" w:hAnsi="Arial" w:cs="Arial"/>
          <w:lang w:eastAsia="sl-SI"/>
        </w:rPr>
        <w:t>eliko otrok ne dokonča osnov</w:t>
      </w:r>
      <w:r>
        <w:rPr>
          <w:rFonts w:ascii="Arial" w:eastAsia="Times New Roman" w:hAnsi="Arial" w:cs="Arial"/>
          <w:lang w:eastAsia="sl-SI"/>
        </w:rPr>
        <w:t>ne šole ali jo obiskuje neredno;</w:t>
      </w:r>
      <w:r w:rsidRPr="004020FA">
        <w:rPr>
          <w:rFonts w:ascii="Arial" w:eastAsia="Times New Roman" w:hAnsi="Arial" w:cs="Arial"/>
          <w:lang w:eastAsia="sl-SI"/>
        </w:rPr>
        <w:t xml:space="preserve"> </w:t>
      </w:r>
    </w:p>
    <w:p w14:paraId="138F4FF2" w14:textId="77777777" w:rsidR="00B736A8" w:rsidRPr="004020FA" w:rsidRDefault="00B736A8" w:rsidP="00985E67">
      <w:pPr>
        <w:pStyle w:val="Odstavekseznama"/>
        <w:keepNext/>
        <w:keepLines/>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s</w:t>
      </w:r>
      <w:r w:rsidRPr="004020FA">
        <w:rPr>
          <w:rFonts w:ascii="Arial" w:eastAsia="Times New Roman" w:hAnsi="Arial" w:cs="Arial"/>
          <w:lang w:eastAsia="sl-SI"/>
        </w:rPr>
        <w:t xml:space="preserve">labe jezikovne sposobnosti in slabi življenjski </w:t>
      </w:r>
      <w:r>
        <w:rPr>
          <w:rFonts w:ascii="Arial" w:eastAsia="Times New Roman" w:hAnsi="Arial" w:cs="Arial"/>
          <w:lang w:eastAsia="sl-SI"/>
        </w:rPr>
        <w:t>pogoji ovirajo njihov napredek;</w:t>
      </w:r>
    </w:p>
    <w:p w14:paraId="7BFABAB9" w14:textId="77777777" w:rsidR="00B736A8" w:rsidRDefault="00B736A8" w:rsidP="00985E67">
      <w:pPr>
        <w:pStyle w:val="Odstavekseznama"/>
        <w:keepNext/>
        <w:keepLines/>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so n</w:t>
      </w:r>
      <w:r w:rsidRPr="004020FA">
        <w:rPr>
          <w:rFonts w:ascii="Arial" w:eastAsia="Times New Roman" w:hAnsi="Arial" w:cs="Arial"/>
          <w:lang w:eastAsia="sl-SI"/>
        </w:rPr>
        <w:t>ekateri otroci preusmerjeni v šole s prilagojenimi programi, kar omeji možnosti za nadaljnje šolanje.</w:t>
      </w:r>
    </w:p>
    <w:p w14:paraId="5CDA33CE" w14:textId="77777777" w:rsidR="00B736A8" w:rsidRDefault="00B736A8" w:rsidP="00B736A8">
      <w:pPr>
        <w:spacing w:after="0" w:line="240" w:lineRule="auto"/>
        <w:jc w:val="both"/>
        <w:rPr>
          <w:rFonts w:ascii="Arial" w:hAnsi="Arial" w:cs="Arial"/>
        </w:rPr>
      </w:pPr>
    </w:p>
    <w:p w14:paraId="3A02558E" w14:textId="3915000B" w:rsidR="00B736A8" w:rsidRDefault="00B736A8" w:rsidP="00B736A8">
      <w:pPr>
        <w:spacing w:after="0" w:line="240" w:lineRule="auto"/>
        <w:jc w:val="both"/>
        <w:rPr>
          <w:rFonts w:ascii="Arial" w:hAnsi="Arial" w:cs="Arial"/>
        </w:rPr>
      </w:pPr>
      <w:r>
        <w:rPr>
          <w:rFonts w:ascii="Arial" w:hAnsi="Arial" w:cs="Arial"/>
        </w:rPr>
        <w:t xml:space="preserve">Pokazali so na </w:t>
      </w:r>
      <w:r w:rsidRPr="00D503D5">
        <w:rPr>
          <w:rFonts w:ascii="Arial" w:hAnsi="Arial" w:cs="Arial"/>
        </w:rPr>
        <w:t xml:space="preserve">preplet kulturnih, ekonomskih in socialnih dejavnikov, ki </w:t>
      </w:r>
      <w:r>
        <w:rPr>
          <w:rFonts w:ascii="Arial" w:hAnsi="Arial" w:cs="Arial"/>
        </w:rPr>
        <w:t xml:space="preserve">otežujejo </w:t>
      </w:r>
      <w:r w:rsidRPr="00D503D5">
        <w:rPr>
          <w:rFonts w:ascii="Arial" w:hAnsi="Arial" w:cs="Arial"/>
        </w:rPr>
        <w:t>redno vključevanje romskih otrok in mladih v šolski sistem:</w:t>
      </w:r>
    </w:p>
    <w:p w14:paraId="0698FBC3" w14:textId="77777777" w:rsidR="00B736A8" w:rsidRPr="00D503D5" w:rsidRDefault="00B736A8" w:rsidP="00B736A8">
      <w:pPr>
        <w:spacing w:after="0" w:line="240" w:lineRule="auto"/>
        <w:jc w:val="both"/>
        <w:rPr>
          <w:rFonts w:ascii="Arial" w:hAnsi="Arial" w:cs="Arial"/>
        </w:rPr>
      </w:pPr>
    </w:p>
    <w:p w14:paraId="35FF0CC8" w14:textId="75F0ECBB"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V</w:t>
      </w:r>
      <w:r w:rsidRPr="00D503D5">
        <w:rPr>
          <w:rFonts w:ascii="Arial" w:hAnsi="Arial" w:cs="Arial"/>
        </w:rPr>
        <w:t xml:space="preserve"> romski skupnosti šola in izobrazba nista vedno prepoznani kot ključni vrednoti. Otroci pogosto ne </w:t>
      </w:r>
      <w:r>
        <w:rPr>
          <w:rFonts w:ascii="Arial" w:hAnsi="Arial" w:cs="Arial"/>
        </w:rPr>
        <w:t xml:space="preserve">razumejo </w:t>
      </w:r>
      <w:r w:rsidRPr="00D503D5">
        <w:rPr>
          <w:rFonts w:ascii="Arial" w:hAnsi="Arial" w:cs="Arial"/>
        </w:rPr>
        <w:t>pomena izobraževanja, saj tudi, če se izobrazijo, težko najdejo zaposlitev</w:t>
      </w:r>
      <w:r>
        <w:rPr>
          <w:rFonts w:ascii="Arial" w:hAnsi="Arial" w:cs="Arial"/>
        </w:rPr>
        <w:t>.</w:t>
      </w:r>
    </w:p>
    <w:p w14:paraId="149A1D31" w14:textId="1A40018A"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R</w:t>
      </w:r>
      <w:r w:rsidRPr="00D503D5">
        <w:rPr>
          <w:rFonts w:ascii="Arial" w:hAnsi="Arial" w:cs="Arial"/>
        </w:rPr>
        <w:t>omske družine so pogosto večgeneracijsko brezposelne in ekonomsko šibke. Nekateri otroci in mladi se zaradi potrebe po čimprejšnji pridobitvi finančnih sredstev raje odločijo za delo kot za šolanje</w:t>
      </w:r>
      <w:r>
        <w:rPr>
          <w:rFonts w:ascii="Arial" w:hAnsi="Arial" w:cs="Arial"/>
        </w:rPr>
        <w:t>.</w:t>
      </w:r>
    </w:p>
    <w:p w14:paraId="775E8DAE" w14:textId="4F0E4B39"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V</w:t>
      </w:r>
      <w:r w:rsidRPr="00D503D5">
        <w:rPr>
          <w:rFonts w:ascii="Arial" w:hAnsi="Arial" w:cs="Arial"/>
        </w:rPr>
        <w:t xml:space="preserve"> neurejenih naseljih, kjer ni vode, elektrike in sanitarij, otroci težko sledijo šolskim obveznostim, saj nimajo ustreznih pogojev za šolanje</w:t>
      </w:r>
      <w:r>
        <w:rPr>
          <w:rFonts w:ascii="Arial" w:hAnsi="Arial" w:cs="Arial"/>
        </w:rPr>
        <w:t>.</w:t>
      </w:r>
    </w:p>
    <w:p w14:paraId="016E44DA" w14:textId="725E5C7B"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V</w:t>
      </w:r>
      <w:r w:rsidRPr="00D503D5">
        <w:rPr>
          <w:rFonts w:ascii="Arial" w:hAnsi="Arial" w:cs="Arial"/>
        </w:rPr>
        <w:t>eliko romskih otrok</w:t>
      </w:r>
      <w:r>
        <w:rPr>
          <w:rFonts w:ascii="Arial" w:hAnsi="Arial" w:cs="Arial"/>
        </w:rPr>
        <w:t xml:space="preserve"> ne zna dovolj dobro slovensko</w:t>
      </w:r>
      <w:r w:rsidRPr="00D503D5">
        <w:rPr>
          <w:rFonts w:ascii="Arial" w:hAnsi="Arial" w:cs="Arial"/>
        </w:rPr>
        <w:t xml:space="preserve">, </w:t>
      </w:r>
      <w:r>
        <w:rPr>
          <w:rFonts w:ascii="Arial" w:hAnsi="Arial" w:cs="Arial"/>
        </w:rPr>
        <w:t xml:space="preserve">zaradi česar težko sledijo pouku </w:t>
      </w:r>
      <w:r w:rsidRPr="00D503D5">
        <w:rPr>
          <w:rFonts w:ascii="Arial" w:hAnsi="Arial" w:cs="Arial"/>
        </w:rPr>
        <w:t>in navez</w:t>
      </w:r>
      <w:r>
        <w:rPr>
          <w:rFonts w:ascii="Arial" w:hAnsi="Arial" w:cs="Arial"/>
        </w:rPr>
        <w:t>ujejo</w:t>
      </w:r>
      <w:r w:rsidRPr="00D503D5">
        <w:rPr>
          <w:rFonts w:ascii="Arial" w:hAnsi="Arial" w:cs="Arial"/>
        </w:rPr>
        <w:t xml:space="preserve"> stik</w:t>
      </w:r>
      <w:r>
        <w:rPr>
          <w:rFonts w:ascii="Arial" w:hAnsi="Arial" w:cs="Arial"/>
        </w:rPr>
        <w:t>e</w:t>
      </w:r>
      <w:r w:rsidRPr="00D503D5">
        <w:rPr>
          <w:rFonts w:ascii="Arial" w:hAnsi="Arial" w:cs="Arial"/>
        </w:rPr>
        <w:t xml:space="preserve"> s sošolci. Če otroci niso obiskovali vrtca, se </w:t>
      </w:r>
      <w:r w:rsidR="00851856">
        <w:rPr>
          <w:rFonts w:ascii="Arial" w:hAnsi="Arial" w:cs="Arial"/>
        </w:rPr>
        <w:t xml:space="preserve">nekateri </w:t>
      </w:r>
      <w:r w:rsidRPr="00D503D5">
        <w:rPr>
          <w:rFonts w:ascii="Arial" w:hAnsi="Arial" w:cs="Arial"/>
        </w:rPr>
        <w:t>s slovenščino prvič srečajo šele v šoli</w:t>
      </w:r>
      <w:r>
        <w:rPr>
          <w:rFonts w:ascii="Arial" w:hAnsi="Arial" w:cs="Arial"/>
        </w:rPr>
        <w:t>.</w:t>
      </w:r>
    </w:p>
    <w:p w14:paraId="7E53FD63" w14:textId="593AD684"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P</w:t>
      </w:r>
      <w:r w:rsidRPr="00D503D5">
        <w:rPr>
          <w:rFonts w:ascii="Arial" w:hAnsi="Arial" w:cs="Arial"/>
        </w:rPr>
        <w:t xml:space="preserve">ogosto so žrtve stereotipov, predsodkov in diskriminacije v šolskem okolju. Zaradi občutka izključenosti in poniževanja, ki ga doživljajo, se mnogi </w:t>
      </w:r>
      <w:r>
        <w:rPr>
          <w:rFonts w:ascii="Arial" w:hAnsi="Arial" w:cs="Arial"/>
        </w:rPr>
        <w:t xml:space="preserve">izognejo </w:t>
      </w:r>
      <w:r w:rsidRPr="00D503D5">
        <w:rPr>
          <w:rFonts w:ascii="Arial" w:hAnsi="Arial" w:cs="Arial"/>
        </w:rPr>
        <w:t>šolanj</w:t>
      </w:r>
      <w:r>
        <w:rPr>
          <w:rFonts w:ascii="Arial" w:hAnsi="Arial" w:cs="Arial"/>
        </w:rPr>
        <w:t>u.</w:t>
      </w:r>
    </w:p>
    <w:p w14:paraId="772CC6E2" w14:textId="0A1AFAA6"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S</w:t>
      </w:r>
      <w:r w:rsidRPr="00D503D5">
        <w:rPr>
          <w:rFonts w:ascii="Arial" w:hAnsi="Arial" w:cs="Arial"/>
        </w:rPr>
        <w:t xml:space="preserve">tarši pogosto ne spodbujajo otrok pri šolskih obveznostih in </w:t>
      </w:r>
      <w:r>
        <w:rPr>
          <w:rFonts w:ascii="Arial" w:hAnsi="Arial" w:cs="Arial"/>
        </w:rPr>
        <w:t xml:space="preserve">predvsem mlajšim </w:t>
      </w:r>
      <w:r w:rsidRPr="00D503D5">
        <w:rPr>
          <w:rFonts w:ascii="Arial" w:hAnsi="Arial" w:cs="Arial"/>
        </w:rPr>
        <w:t>dovolijo, da ostanejo doma, ko se jim ne ljubi v šolo</w:t>
      </w:r>
      <w:r>
        <w:rPr>
          <w:rFonts w:ascii="Arial" w:hAnsi="Arial" w:cs="Arial"/>
        </w:rPr>
        <w:t>.</w:t>
      </w:r>
    </w:p>
    <w:p w14:paraId="0BD6C484" w14:textId="7E9AC4A2"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S</w:t>
      </w:r>
      <w:r w:rsidRPr="00D503D5">
        <w:rPr>
          <w:rFonts w:ascii="Arial" w:hAnsi="Arial" w:cs="Arial"/>
        </w:rPr>
        <w:t xml:space="preserve"> starostjo romski otroci in mladostniki izgubijo zanimanje za šolo, zlasti </w:t>
      </w:r>
      <w:r w:rsidR="004C458F">
        <w:rPr>
          <w:rFonts w:ascii="Arial" w:hAnsi="Arial" w:cs="Arial"/>
        </w:rPr>
        <w:t xml:space="preserve">zaradi </w:t>
      </w:r>
      <w:r w:rsidRPr="00D503D5">
        <w:rPr>
          <w:rFonts w:ascii="Arial" w:hAnsi="Arial" w:cs="Arial"/>
        </w:rPr>
        <w:t>negativnih izkušenj v šolskem sistemu</w:t>
      </w:r>
      <w:r>
        <w:rPr>
          <w:rFonts w:ascii="Arial" w:hAnsi="Arial" w:cs="Arial"/>
        </w:rPr>
        <w:t>.</w:t>
      </w:r>
    </w:p>
    <w:p w14:paraId="493DAB88" w14:textId="64397267" w:rsidR="00B736A8" w:rsidRPr="00D503D5" w:rsidRDefault="00B736A8" w:rsidP="00985E67">
      <w:pPr>
        <w:pStyle w:val="Odstavekseznama"/>
        <w:numPr>
          <w:ilvl w:val="0"/>
          <w:numId w:val="11"/>
        </w:numPr>
        <w:spacing w:after="0" w:line="240" w:lineRule="auto"/>
        <w:jc w:val="both"/>
        <w:rPr>
          <w:rFonts w:ascii="Arial" w:hAnsi="Arial" w:cs="Arial"/>
        </w:rPr>
      </w:pPr>
      <w:r>
        <w:rPr>
          <w:rFonts w:ascii="Arial" w:hAnsi="Arial" w:cs="Arial"/>
        </w:rPr>
        <w:t>Č</w:t>
      </w:r>
      <w:r w:rsidRPr="00D503D5">
        <w:rPr>
          <w:rFonts w:ascii="Arial" w:hAnsi="Arial" w:cs="Arial"/>
        </w:rPr>
        <w:t xml:space="preserve">e starši niso obiskovali šole, </w:t>
      </w:r>
      <w:r>
        <w:rPr>
          <w:rFonts w:ascii="Arial" w:hAnsi="Arial" w:cs="Arial"/>
        </w:rPr>
        <w:t xml:space="preserve">velikokrat </w:t>
      </w:r>
      <w:r w:rsidRPr="00D503D5">
        <w:rPr>
          <w:rFonts w:ascii="Arial" w:hAnsi="Arial" w:cs="Arial"/>
        </w:rPr>
        <w:t>tudi otrokom to ne predstavlja vrednote. Poleg tega pogosto ni ustreznih sankcij, če starši otrok ne pošiljajo v šolo</w:t>
      </w:r>
      <w:r>
        <w:rPr>
          <w:rFonts w:ascii="Arial" w:hAnsi="Arial" w:cs="Arial"/>
        </w:rPr>
        <w:t>.</w:t>
      </w:r>
    </w:p>
    <w:p w14:paraId="5DEA675B" w14:textId="52CD763D" w:rsidR="00B736A8" w:rsidRDefault="00B736A8" w:rsidP="00985E67">
      <w:pPr>
        <w:pStyle w:val="Odstavekseznama"/>
        <w:numPr>
          <w:ilvl w:val="0"/>
          <w:numId w:val="11"/>
        </w:numPr>
        <w:spacing w:after="0" w:line="240" w:lineRule="auto"/>
        <w:jc w:val="both"/>
        <w:rPr>
          <w:rFonts w:ascii="Arial" w:hAnsi="Arial" w:cs="Arial"/>
        </w:rPr>
      </w:pPr>
      <w:r>
        <w:rPr>
          <w:rFonts w:ascii="Arial" w:hAnsi="Arial" w:cs="Arial"/>
        </w:rPr>
        <w:t>P</w:t>
      </w:r>
      <w:r w:rsidRPr="00CA0E23">
        <w:rPr>
          <w:rFonts w:ascii="Arial" w:hAnsi="Arial" w:cs="Arial"/>
        </w:rPr>
        <w:t xml:space="preserve">omanjkljiva podpora staršem in otrokom pri vključevanju v šolski sistem, pa tudi odsotnost učnih pripomočkov in prilagoditev za romske otroke, dodatno </w:t>
      </w:r>
      <w:r>
        <w:rPr>
          <w:rFonts w:ascii="Arial" w:hAnsi="Arial" w:cs="Arial"/>
        </w:rPr>
        <w:t xml:space="preserve">zmanjšuje verjetnost, da bodo hodili v šolo. </w:t>
      </w:r>
    </w:p>
    <w:p w14:paraId="048BFDEE" w14:textId="77777777" w:rsidR="00B736A8" w:rsidRPr="00CA0E23" w:rsidRDefault="00B736A8" w:rsidP="00B736A8">
      <w:pPr>
        <w:pStyle w:val="Odstavekseznama"/>
        <w:spacing w:after="0" w:line="240" w:lineRule="auto"/>
        <w:jc w:val="both"/>
        <w:rPr>
          <w:rFonts w:ascii="Arial" w:hAnsi="Arial" w:cs="Arial"/>
        </w:rPr>
      </w:pPr>
    </w:p>
    <w:p w14:paraId="09994E35" w14:textId="104983FF" w:rsidR="00B736A8" w:rsidRPr="00A957C6" w:rsidRDefault="00EC21B4" w:rsidP="00B736A8">
      <w:pPr>
        <w:spacing w:after="0" w:line="240" w:lineRule="auto"/>
        <w:jc w:val="both"/>
        <w:rPr>
          <w:rFonts w:ascii="Arial" w:eastAsia="Times New Roman" w:hAnsi="Arial" w:cs="Arial"/>
          <w:bCs/>
          <w:lang w:eastAsia="sl-SI"/>
        </w:rPr>
      </w:pPr>
      <w:r>
        <w:rPr>
          <w:rFonts w:ascii="Arial" w:eastAsia="Times New Roman" w:hAnsi="Arial" w:cs="Arial"/>
          <w:bCs/>
          <w:lang w:eastAsia="sl-SI"/>
        </w:rPr>
        <w:t>M</w:t>
      </w:r>
      <w:r w:rsidR="00B736A8" w:rsidRPr="00A957C6">
        <w:rPr>
          <w:rFonts w:ascii="Arial" w:eastAsia="Times New Roman" w:hAnsi="Arial" w:cs="Arial"/>
          <w:bCs/>
          <w:lang w:eastAsia="sl-SI"/>
        </w:rPr>
        <w:t xml:space="preserve">enili so, da so bili do zdaj učinkoviti naslednji ukrepi: </w:t>
      </w:r>
    </w:p>
    <w:p w14:paraId="595A0A50" w14:textId="77777777" w:rsidR="00B736A8" w:rsidRPr="00706613" w:rsidRDefault="00B736A8" w:rsidP="00B736A8">
      <w:pPr>
        <w:spacing w:after="0" w:line="240" w:lineRule="auto"/>
        <w:jc w:val="both"/>
        <w:rPr>
          <w:rFonts w:ascii="Arial" w:eastAsia="Times New Roman" w:hAnsi="Arial" w:cs="Arial"/>
          <w:lang w:eastAsia="sl-SI"/>
        </w:rPr>
      </w:pPr>
    </w:p>
    <w:p w14:paraId="6E4A8EB4"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s</w:t>
      </w:r>
      <w:r w:rsidRPr="004020FA">
        <w:rPr>
          <w:rFonts w:ascii="Arial" w:eastAsia="Times New Roman" w:hAnsi="Arial" w:cs="Arial"/>
          <w:lang w:eastAsia="sl-SI"/>
        </w:rPr>
        <w:t>ubvencije obr</w:t>
      </w:r>
      <w:r>
        <w:rPr>
          <w:rFonts w:ascii="Arial" w:eastAsia="Times New Roman" w:hAnsi="Arial" w:cs="Arial"/>
          <w:lang w:eastAsia="sl-SI"/>
        </w:rPr>
        <w:t>okov prehrane v šolah in vrtcih;</w:t>
      </w:r>
    </w:p>
    <w:p w14:paraId="3D5181F5"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r</w:t>
      </w:r>
      <w:r w:rsidRPr="004020FA">
        <w:rPr>
          <w:rFonts w:ascii="Arial" w:eastAsia="Times New Roman" w:hAnsi="Arial" w:cs="Arial"/>
          <w:lang w:eastAsia="sl-SI"/>
        </w:rPr>
        <w:t>om</w:t>
      </w:r>
      <w:r>
        <w:rPr>
          <w:rFonts w:ascii="Arial" w:eastAsia="Times New Roman" w:hAnsi="Arial" w:cs="Arial"/>
          <w:lang w:eastAsia="sl-SI"/>
        </w:rPr>
        <w:t>ski pomočniki v vrtcih in šolah;</w:t>
      </w:r>
      <w:r w:rsidRPr="004020FA">
        <w:rPr>
          <w:rFonts w:ascii="Arial" w:eastAsia="Times New Roman" w:hAnsi="Arial" w:cs="Arial"/>
          <w:lang w:eastAsia="sl-SI"/>
        </w:rPr>
        <w:t xml:space="preserve"> </w:t>
      </w:r>
    </w:p>
    <w:p w14:paraId="7AF36380" w14:textId="693515DC"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učna pomoč</w:t>
      </w:r>
      <w:r w:rsidR="00851856">
        <w:rPr>
          <w:rFonts w:ascii="Arial" w:eastAsia="Times New Roman" w:hAnsi="Arial" w:cs="Arial"/>
          <w:lang w:eastAsia="sl-SI"/>
        </w:rPr>
        <w:t xml:space="preserve"> za romske otroke</w:t>
      </w:r>
      <w:r>
        <w:rPr>
          <w:rFonts w:ascii="Arial" w:eastAsia="Times New Roman" w:hAnsi="Arial" w:cs="Arial"/>
          <w:lang w:eastAsia="sl-SI"/>
        </w:rPr>
        <w:t>;</w:t>
      </w:r>
      <w:r w:rsidRPr="004020FA">
        <w:rPr>
          <w:rFonts w:ascii="Arial" w:eastAsia="Times New Roman" w:hAnsi="Arial" w:cs="Arial"/>
          <w:lang w:eastAsia="sl-SI"/>
        </w:rPr>
        <w:t xml:space="preserve"> </w:t>
      </w:r>
    </w:p>
    <w:p w14:paraId="663D1AFC" w14:textId="082C8C44" w:rsidR="00B736A8" w:rsidRPr="004020FA" w:rsidRDefault="00851856"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različne </w:t>
      </w:r>
      <w:r w:rsidR="00B736A8">
        <w:rPr>
          <w:rFonts w:ascii="Arial" w:eastAsia="Times New Roman" w:hAnsi="Arial" w:cs="Arial"/>
          <w:lang w:eastAsia="sl-SI"/>
        </w:rPr>
        <w:t>d</w:t>
      </w:r>
      <w:r w:rsidR="00B736A8" w:rsidRPr="004020FA">
        <w:rPr>
          <w:rFonts w:ascii="Arial" w:eastAsia="Times New Roman" w:hAnsi="Arial" w:cs="Arial"/>
          <w:lang w:eastAsia="sl-SI"/>
        </w:rPr>
        <w:t>elavnice za vse starostne skupine</w:t>
      </w:r>
      <w:r>
        <w:rPr>
          <w:rFonts w:ascii="Arial" w:eastAsia="Times New Roman" w:hAnsi="Arial" w:cs="Arial"/>
          <w:lang w:eastAsia="sl-SI"/>
        </w:rPr>
        <w:t>, ki se izvajajo v romskih naseljih</w:t>
      </w:r>
      <w:r w:rsidR="00B736A8" w:rsidRPr="004020FA">
        <w:rPr>
          <w:rFonts w:ascii="Arial" w:eastAsia="Times New Roman" w:hAnsi="Arial" w:cs="Arial"/>
          <w:lang w:eastAsia="sl-SI"/>
        </w:rPr>
        <w:t>.</w:t>
      </w:r>
    </w:p>
    <w:p w14:paraId="51412E8E" w14:textId="77777777" w:rsidR="00B736A8" w:rsidRDefault="00B736A8" w:rsidP="00B736A8">
      <w:pPr>
        <w:spacing w:after="0" w:line="240" w:lineRule="auto"/>
        <w:jc w:val="both"/>
        <w:rPr>
          <w:rFonts w:ascii="Arial" w:eastAsia="Times New Roman" w:hAnsi="Arial" w:cs="Arial"/>
          <w:lang w:eastAsia="sl-SI"/>
        </w:rPr>
      </w:pPr>
    </w:p>
    <w:p w14:paraId="4CA3E4D6" w14:textId="300DB730" w:rsidR="00B736A8" w:rsidRPr="00660D2D" w:rsidRDefault="00B736A8" w:rsidP="00BE51BD">
      <w:pPr>
        <w:keepNext/>
        <w:keepLines/>
        <w:spacing w:after="0" w:line="240" w:lineRule="auto"/>
        <w:jc w:val="both"/>
        <w:rPr>
          <w:rFonts w:ascii="Arial" w:eastAsia="Times New Roman" w:hAnsi="Arial" w:cs="Arial"/>
          <w:bCs/>
          <w:lang w:eastAsia="sl-SI"/>
        </w:rPr>
      </w:pPr>
      <w:r w:rsidRPr="00660D2D">
        <w:rPr>
          <w:rFonts w:ascii="Arial" w:eastAsia="Times New Roman" w:hAnsi="Arial" w:cs="Arial"/>
          <w:bCs/>
          <w:lang w:eastAsia="sl-SI"/>
        </w:rPr>
        <w:lastRenderedPageBreak/>
        <w:t xml:space="preserve">Neučinkoviti so bili po njihovem mnenju naslednji ukrepi: </w:t>
      </w:r>
    </w:p>
    <w:p w14:paraId="468ECB1F" w14:textId="77777777" w:rsidR="00B736A8" w:rsidRPr="00706613" w:rsidRDefault="00B736A8" w:rsidP="00BE51BD">
      <w:pPr>
        <w:keepNext/>
        <w:keepLines/>
        <w:spacing w:after="0" w:line="240" w:lineRule="auto"/>
        <w:jc w:val="both"/>
        <w:rPr>
          <w:rFonts w:ascii="Arial" w:eastAsia="Times New Roman" w:hAnsi="Arial" w:cs="Arial"/>
          <w:lang w:eastAsia="sl-SI"/>
        </w:rPr>
      </w:pPr>
    </w:p>
    <w:p w14:paraId="6F1334E2" w14:textId="77777777" w:rsidR="00B736A8" w:rsidRPr="004020FA"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u</w:t>
      </w:r>
      <w:r w:rsidRPr="004020FA">
        <w:rPr>
          <w:rFonts w:ascii="Arial" w:eastAsia="Times New Roman" w:hAnsi="Arial" w:cs="Arial"/>
          <w:lang w:eastAsia="sl-SI"/>
        </w:rPr>
        <w:t>krepi, ki so vezani na pogojevanje finančne podpore ob določenih vedenjih (kot je obisk</w:t>
      </w:r>
      <w:r>
        <w:rPr>
          <w:rFonts w:ascii="Arial" w:eastAsia="Times New Roman" w:hAnsi="Arial" w:cs="Arial"/>
          <w:lang w:eastAsia="sl-SI"/>
        </w:rPr>
        <w:t xml:space="preserve"> šole), niso dolgoročno uspešni;</w:t>
      </w:r>
      <w:r w:rsidRPr="004020FA">
        <w:rPr>
          <w:rFonts w:ascii="Arial" w:eastAsia="Times New Roman" w:hAnsi="Arial" w:cs="Arial"/>
          <w:lang w:eastAsia="sl-SI"/>
        </w:rPr>
        <w:t xml:space="preserve"> </w:t>
      </w:r>
    </w:p>
    <w:p w14:paraId="4EE0AD06" w14:textId="77777777" w:rsidR="00B736A8" w:rsidRPr="004020FA"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d</w:t>
      </w:r>
      <w:r w:rsidRPr="004020FA">
        <w:rPr>
          <w:rFonts w:ascii="Arial" w:eastAsia="Times New Roman" w:hAnsi="Arial" w:cs="Arial"/>
          <w:lang w:eastAsia="sl-SI"/>
        </w:rPr>
        <w:t>ržava in občine niso dovolj vključeni v izvajanje in financiran</w:t>
      </w:r>
      <w:r>
        <w:rPr>
          <w:rFonts w:ascii="Arial" w:eastAsia="Times New Roman" w:hAnsi="Arial" w:cs="Arial"/>
          <w:lang w:eastAsia="sl-SI"/>
        </w:rPr>
        <w:t>je programov za romsko skupnost;</w:t>
      </w:r>
      <w:r w:rsidRPr="004020FA">
        <w:rPr>
          <w:rFonts w:ascii="Arial" w:eastAsia="Times New Roman" w:hAnsi="Arial" w:cs="Arial"/>
          <w:lang w:eastAsia="sl-SI"/>
        </w:rPr>
        <w:t xml:space="preserve"> </w:t>
      </w:r>
    </w:p>
    <w:p w14:paraId="1C5AA0D0" w14:textId="77777777" w:rsidR="00B736A8"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n</w:t>
      </w:r>
      <w:r w:rsidRPr="004020FA">
        <w:rPr>
          <w:rFonts w:ascii="Arial" w:eastAsia="Times New Roman" w:hAnsi="Arial" w:cs="Arial"/>
          <w:lang w:eastAsia="sl-SI"/>
        </w:rPr>
        <w:t>evladne organizacije izvajajo aktivnosti le toliko časa, dokler trajajo projekti.</w:t>
      </w:r>
    </w:p>
    <w:p w14:paraId="5BD81909" w14:textId="77777777" w:rsidR="00B736A8" w:rsidRPr="004020FA" w:rsidRDefault="00B736A8" w:rsidP="00C14EE3">
      <w:pPr>
        <w:pStyle w:val="Odstavekseznama"/>
        <w:keepNext/>
        <w:keepLines/>
        <w:spacing w:after="0" w:line="240" w:lineRule="auto"/>
        <w:jc w:val="both"/>
        <w:rPr>
          <w:rFonts w:ascii="Arial" w:eastAsia="Times New Roman" w:hAnsi="Arial" w:cs="Arial"/>
          <w:lang w:eastAsia="sl-SI"/>
        </w:rPr>
      </w:pPr>
    </w:p>
    <w:p w14:paraId="0C45676F" w14:textId="77777777" w:rsidR="00B736A8" w:rsidRPr="00660D2D" w:rsidRDefault="00B736A8" w:rsidP="00C14EE3">
      <w:pPr>
        <w:keepNext/>
        <w:keepLines/>
        <w:spacing w:after="0" w:line="240" w:lineRule="auto"/>
        <w:jc w:val="both"/>
        <w:rPr>
          <w:rFonts w:ascii="Arial" w:eastAsia="Times New Roman" w:hAnsi="Arial" w:cs="Arial"/>
          <w:bCs/>
          <w:lang w:eastAsia="sl-SI"/>
        </w:rPr>
      </w:pPr>
      <w:r w:rsidRPr="00660D2D">
        <w:rPr>
          <w:rFonts w:ascii="Arial" w:eastAsia="Times New Roman" w:hAnsi="Arial" w:cs="Arial"/>
          <w:bCs/>
          <w:lang w:eastAsia="sl-SI"/>
        </w:rPr>
        <w:t xml:space="preserve">Podali so nekaj predlogov za izboljšanje ukrepov: </w:t>
      </w:r>
    </w:p>
    <w:p w14:paraId="5D9DB5C9" w14:textId="77777777" w:rsidR="00B736A8" w:rsidRPr="00706613" w:rsidRDefault="00B736A8" w:rsidP="00C14EE3">
      <w:pPr>
        <w:keepNext/>
        <w:keepLines/>
        <w:spacing w:after="0" w:line="240" w:lineRule="auto"/>
        <w:jc w:val="both"/>
        <w:rPr>
          <w:rFonts w:ascii="Arial" w:eastAsia="Times New Roman" w:hAnsi="Arial" w:cs="Arial"/>
          <w:lang w:eastAsia="sl-SI"/>
        </w:rPr>
      </w:pPr>
    </w:p>
    <w:p w14:paraId="0653BD29" w14:textId="313DA6C2" w:rsidR="00B736A8" w:rsidRPr="004020FA"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z</w:t>
      </w:r>
      <w:r w:rsidRPr="004020FA">
        <w:rPr>
          <w:rFonts w:ascii="Arial" w:eastAsia="Times New Roman" w:hAnsi="Arial" w:cs="Arial"/>
          <w:lang w:eastAsia="sl-SI"/>
        </w:rPr>
        <w:t>agotovitev financiranja dol</w:t>
      </w:r>
      <w:r>
        <w:rPr>
          <w:rFonts w:ascii="Arial" w:eastAsia="Times New Roman" w:hAnsi="Arial" w:cs="Arial"/>
          <w:lang w:eastAsia="sl-SI"/>
        </w:rPr>
        <w:t>goročnih projektov</w:t>
      </w:r>
      <w:r w:rsidR="00851856">
        <w:rPr>
          <w:rFonts w:ascii="Arial" w:eastAsia="Times New Roman" w:hAnsi="Arial" w:cs="Arial"/>
          <w:lang w:eastAsia="sl-SI"/>
        </w:rPr>
        <w:t xml:space="preserve"> v podporo večjemu vključevanju romskih otrok in mladih v izobraževanje in nasploh v družbo</w:t>
      </w:r>
      <w:r>
        <w:rPr>
          <w:rFonts w:ascii="Arial" w:eastAsia="Times New Roman" w:hAnsi="Arial" w:cs="Arial"/>
          <w:lang w:eastAsia="sl-SI"/>
        </w:rPr>
        <w:t>;</w:t>
      </w:r>
      <w:r w:rsidRPr="004020FA">
        <w:rPr>
          <w:rFonts w:ascii="Arial" w:eastAsia="Times New Roman" w:hAnsi="Arial" w:cs="Arial"/>
          <w:lang w:eastAsia="sl-SI"/>
        </w:rPr>
        <w:t xml:space="preserve"> </w:t>
      </w:r>
    </w:p>
    <w:p w14:paraId="66C93A60" w14:textId="2105668D" w:rsidR="00851856"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v</w:t>
      </w:r>
      <w:r w:rsidRPr="004020FA">
        <w:rPr>
          <w:rFonts w:ascii="Arial" w:eastAsia="Times New Roman" w:hAnsi="Arial" w:cs="Arial"/>
          <w:lang w:eastAsia="sl-SI"/>
        </w:rPr>
        <w:t>ečja vključenost večinskega prebivalstva</w:t>
      </w:r>
      <w:r w:rsidR="00851856">
        <w:rPr>
          <w:rFonts w:ascii="Arial" w:eastAsia="Times New Roman" w:hAnsi="Arial" w:cs="Arial"/>
          <w:lang w:eastAsia="sl-SI"/>
        </w:rPr>
        <w:t xml:space="preserve"> v aktivnosti, namenjene vključevanju </w:t>
      </w:r>
      <w:r w:rsidR="001B6741">
        <w:rPr>
          <w:rFonts w:ascii="Arial" w:eastAsia="Times New Roman" w:hAnsi="Arial" w:cs="Arial"/>
          <w:lang w:eastAsia="sl-SI"/>
        </w:rPr>
        <w:t>Romov</w:t>
      </w:r>
      <w:r w:rsidR="00851856">
        <w:rPr>
          <w:rFonts w:ascii="Arial" w:eastAsia="Times New Roman" w:hAnsi="Arial" w:cs="Arial"/>
          <w:lang w:eastAsia="sl-SI"/>
        </w:rPr>
        <w:t xml:space="preserve"> v družbo,</w:t>
      </w:r>
      <w:r w:rsidRPr="004020FA">
        <w:rPr>
          <w:rFonts w:ascii="Arial" w:eastAsia="Times New Roman" w:hAnsi="Arial" w:cs="Arial"/>
          <w:lang w:eastAsia="sl-SI"/>
        </w:rPr>
        <w:t xml:space="preserve"> in </w:t>
      </w:r>
      <w:r w:rsidR="00851856">
        <w:rPr>
          <w:rFonts w:ascii="Arial" w:eastAsia="Times New Roman" w:hAnsi="Arial" w:cs="Arial"/>
          <w:lang w:eastAsia="sl-SI"/>
        </w:rPr>
        <w:t xml:space="preserve">izboljšanje sodelovanja večinskega prebivalstva z </w:t>
      </w:r>
      <w:r>
        <w:rPr>
          <w:rFonts w:ascii="Arial" w:eastAsia="Times New Roman" w:hAnsi="Arial" w:cs="Arial"/>
          <w:lang w:eastAsia="sl-SI"/>
        </w:rPr>
        <w:t>romsko skupnostjo;</w:t>
      </w:r>
      <w:r w:rsidRPr="004020FA">
        <w:rPr>
          <w:rFonts w:ascii="Arial" w:eastAsia="Times New Roman" w:hAnsi="Arial" w:cs="Arial"/>
          <w:lang w:eastAsia="sl-SI"/>
        </w:rPr>
        <w:t xml:space="preserve"> </w:t>
      </w:r>
    </w:p>
    <w:p w14:paraId="090719CD" w14:textId="6AFDA035" w:rsidR="00B736A8" w:rsidRPr="00851856" w:rsidRDefault="00B736A8" w:rsidP="00985E67">
      <w:pPr>
        <w:pStyle w:val="Odstavekseznama"/>
        <w:keepNext/>
        <w:keepLines/>
        <w:numPr>
          <w:ilvl w:val="0"/>
          <w:numId w:val="27"/>
        </w:numPr>
        <w:spacing w:after="0" w:line="240" w:lineRule="auto"/>
        <w:jc w:val="both"/>
        <w:rPr>
          <w:rFonts w:ascii="Arial" w:eastAsia="Times New Roman" w:hAnsi="Arial" w:cs="Arial"/>
          <w:lang w:eastAsia="sl-SI"/>
        </w:rPr>
      </w:pPr>
      <w:r w:rsidRPr="00851856">
        <w:rPr>
          <w:rFonts w:ascii="Arial" w:eastAsia="Times New Roman" w:hAnsi="Arial" w:cs="Arial"/>
          <w:lang w:eastAsia="sl-SI"/>
        </w:rPr>
        <w:t>več usposabljanja za učitelje</w:t>
      </w:r>
      <w:r w:rsidR="00851856" w:rsidRPr="00851856">
        <w:rPr>
          <w:rFonts w:ascii="Arial" w:eastAsia="Times New Roman" w:hAnsi="Arial" w:cs="Arial"/>
          <w:lang w:eastAsia="sl-SI"/>
        </w:rPr>
        <w:t xml:space="preserve"> o romskem jeziku, kulturi, zgodovini in identiteti</w:t>
      </w:r>
      <w:r w:rsidR="00851856">
        <w:rPr>
          <w:rFonts w:ascii="Arial" w:eastAsia="Times New Roman" w:hAnsi="Arial" w:cs="Arial"/>
          <w:lang w:eastAsia="sl-SI"/>
        </w:rPr>
        <w:t xml:space="preserve"> </w:t>
      </w:r>
      <w:r w:rsidR="001B6741">
        <w:rPr>
          <w:rFonts w:ascii="Arial" w:eastAsia="Times New Roman" w:hAnsi="Arial" w:cs="Arial"/>
          <w:lang w:eastAsia="sl-SI"/>
        </w:rPr>
        <w:t>Romov</w:t>
      </w:r>
      <w:r w:rsidR="00851856">
        <w:rPr>
          <w:rFonts w:ascii="Arial" w:eastAsia="Times New Roman" w:hAnsi="Arial" w:cs="Arial"/>
          <w:lang w:eastAsia="sl-SI"/>
        </w:rPr>
        <w:t>.</w:t>
      </w:r>
      <w:r w:rsidRPr="00851856">
        <w:rPr>
          <w:rFonts w:ascii="Arial" w:eastAsia="Times New Roman" w:hAnsi="Arial" w:cs="Arial"/>
          <w:lang w:eastAsia="sl-SI"/>
        </w:rPr>
        <w:t xml:space="preserve"> </w:t>
      </w:r>
    </w:p>
    <w:p w14:paraId="679B938A" w14:textId="77777777" w:rsidR="00B736A8" w:rsidRPr="00706613" w:rsidRDefault="00B736A8" w:rsidP="00B736A8">
      <w:pPr>
        <w:spacing w:after="0" w:line="240" w:lineRule="auto"/>
        <w:jc w:val="both"/>
        <w:rPr>
          <w:rFonts w:ascii="Arial" w:eastAsia="Times New Roman" w:hAnsi="Arial" w:cs="Arial"/>
          <w:lang w:eastAsia="sl-SI"/>
        </w:rPr>
      </w:pPr>
    </w:p>
    <w:p w14:paraId="567815A2" w14:textId="31F984D2" w:rsidR="00B736A8" w:rsidRDefault="00B736A8" w:rsidP="00B736A8">
      <w:pPr>
        <w:spacing w:after="0" w:line="240" w:lineRule="auto"/>
        <w:jc w:val="both"/>
        <w:rPr>
          <w:rFonts w:ascii="Arial" w:eastAsia="Times New Roman" w:hAnsi="Arial" w:cs="Arial"/>
          <w:lang w:eastAsia="sl-SI"/>
        </w:rPr>
      </w:pPr>
      <w:r>
        <w:rPr>
          <w:rFonts w:ascii="Arial" w:eastAsia="Times New Roman" w:hAnsi="Arial" w:cs="Arial"/>
          <w:lang w:eastAsia="sl-SI"/>
        </w:rPr>
        <w:t>Kot nove ukrepe so predlagali:</w:t>
      </w:r>
    </w:p>
    <w:p w14:paraId="57E2D565" w14:textId="77777777" w:rsidR="00B736A8" w:rsidRPr="00706613" w:rsidRDefault="00B736A8" w:rsidP="00B736A8">
      <w:pPr>
        <w:spacing w:after="0" w:line="240" w:lineRule="auto"/>
        <w:jc w:val="both"/>
        <w:rPr>
          <w:rFonts w:ascii="Arial" w:eastAsia="Times New Roman" w:hAnsi="Arial" w:cs="Arial"/>
          <w:lang w:eastAsia="sl-SI"/>
        </w:rPr>
      </w:pPr>
    </w:p>
    <w:p w14:paraId="342172F6"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p</w:t>
      </w:r>
      <w:r w:rsidRPr="004020FA">
        <w:rPr>
          <w:rFonts w:ascii="Arial" w:eastAsia="Times New Roman" w:hAnsi="Arial" w:cs="Arial"/>
          <w:lang w:eastAsia="sl-SI"/>
        </w:rPr>
        <w:t xml:space="preserve">ovečanje vključenosti romskih </w:t>
      </w:r>
      <w:r>
        <w:rPr>
          <w:rFonts w:ascii="Arial" w:eastAsia="Times New Roman" w:hAnsi="Arial" w:cs="Arial"/>
          <w:lang w:eastAsia="sl-SI"/>
        </w:rPr>
        <w:t>staršev v proces izobraževanja njihovih otrok;</w:t>
      </w:r>
      <w:r w:rsidRPr="004020FA">
        <w:rPr>
          <w:rFonts w:ascii="Arial" w:eastAsia="Times New Roman" w:hAnsi="Arial" w:cs="Arial"/>
          <w:lang w:eastAsia="sl-SI"/>
        </w:rPr>
        <w:t xml:space="preserve"> </w:t>
      </w:r>
    </w:p>
    <w:p w14:paraId="02441718" w14:textId="77777777" w:rsidR="00B736A8" w:rsidRPr="004020FA"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več podpore za romske učence;</w:t>
      </w:r>
      <w:r w:rsidRPr="004020FA">
        <w:rPr>
          <w:rFonts w:ascii="Arial" w:eastAsia="Times New Roman" w:hAnsi="Arial" w:cs="Arial"/>
          <w:lang w:eastAsia="sl-SI"/>
        </w:rPr>
        <w:t xml:space="preserve"> </w:t>
      </w:r>
    </w:p>
    <w:p w14:paraId="0936B163" w14:textId="6F943B91" w:rsidR="00B736A8" w:rsidRDefault="00B736A8"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p</w:t>
      </w:r>
      <w:r w:rsidRPr="004020FA">
        <w:rPr>
          <w:rFonts w:ascii="Arial" w:eastAsia="Times New Roman" w:hAnsi="Arial" w:cs="Arial"/>
          <w:lang w:eastAsia="sl-SI"/>
        </w:rPr>
        <w:t>ovečanje finančne podpore za prevoz</w:t>
      </w:r>
      <w:r>
        <w:rPr>
          <w:rFonts w:ascii="Arial" w:eastAsia="Times New Roman" w:hAnsi="Arial" w:cs="Arial"/>
          <w:lang w:eastAsia="sl-SI"/>
        </w:rPr>
        <w:t xml:space="preserve"> </w:t>
      </w:r>
      <w:r w:rsidR="00851856">
        <w:rPr>
          <w:rFonts w:ascii="Arial" w:eastAsia="Times New Roman" w:hAnsi="Arial" w:cs="Arial"/>
          <w:lang w:eastAsia="sl-SI"/>
        </w:rPr>
        <w:t xml:space="preserve">in za </w:t>
      </w:r>
      <w:r w:rsidRPr="004020FA">
        <w:rPr>
          <w:rFonts w:ascii="Arial" w:eastAsia="Times New Roman" w:hAnsi="Arial" w:cs="Arial"/>
          <w:lang w:eastAsia="sl-SI"/>
        </w:rPr>
        <w:t>učne materiale.</w:t>
      </w:r>
    </w:p>
    <w:p w14:paraId="123FE941" w14:textId="77777777" w:rsidR="00B736A8" w:rsidRPr="004020FA" w:rsidRDefault="00B736A8" w:rsidP="00B736A8">
      <w:pPr>
        <w:pStyle w:val="Odstavekseznama"/>
        <w:spacing w:after="0" w:line="240" w:lineRule="auto"/>
        <w:jc w:val="both"/>
        <w:rPr>
          <w:rFonts w:ascii="Arial" w:eastAsia="Times New Roman" w:hAnsi="Arial" w:cs="Arial"/>
          <w:lang w:eastAsia="sl-SI"/>
        </w:rPr>
      </w:pPr>
    </w:p>
    <w:p w14:paraId="38E41542" w14:textId="0846774C" w:rsidR="00B736A8" w:rsidRDefault="00B736A8" w:rsidP="009037AE">
      <w:pPr>
        <w:keepNext/>
        <w:keepLines/>
        <w:spacing w:after="0" w:line="240" w:lineRule="auto"/>
        <w:jc w:val="both"/>
        <w:rPr>
          <w:rFonts w:ascii="Arial" w:hAnsi="Arial" w:cs="Arial"/>
        </w:rPr>
      </w:pPr>
      <w:r>
        <w:rPr>
          <w:rFonts w:ascii="Arial" w:hAnsi="Arial" w:cs="Arial"/>
        </w:rPr>
        <w:t xml:space="preserve">Uspešne so </w:t>
      </w:r>
      <w:r w:rsidRPr="00E14DEE">
        <w:rPr>
          <w:rFonts w:ascii="Arial" w:hAnsi="Arial" w:cs="Arial"/>
        </w:rPr>
        <w:t xml:space="preserve">predvsem tiste </w:t>
      </w:r>
      <w:r>
        <w:rPr>
          <w:rFonts w:ascii="Arial" w:hAnsi="Arial" w:cs="Arial"/>
        </w:rPr>
        <w:t xml:space="preserve">v anketi sodelujoče </w:t>
      </w:r>
      <w:r w:rsidRPr="00E14DEE">
        <w:rPr>
          <w:rFonts w:ascii="Arial" w:hAnsi="Arial" w:cs="Arial"/>
        </w:rPr>
        <w:t xml:space="preserve">organizacije, ki so kontinuirano, časovno več ur (ali celo večino dneva) in neposredno prisotne v okoljih, kjer živijo </w:t>
      </w:r>
      <w:r w:rsidR="001B6741">
        <w:rPr>
          <w:rFonts w:ascii="Arial" w:hAnsi="Arial" w:cs="Arial"/>
        </w:rPr>
        <w:t>Romi</w:t>
      </w:r>
      <w:r w:rsidRPr="00E14DEE">
        <w:rPr>
          <w:rFonts w:ascii="Arial" w:hAnsi="Arial" w:cs="Arial"/>
        </w:rPr>
        <w:t xml:space="preserve">. </w:t>
      </w:r>
      <w:r>
        <w:rPr>
          <w:rFonts w:ascii="Arial" w:hAnsi="Arial" w:cs="Arial"/>
        </w:rPr>
        <w:t>K</w:t>
      </w:r>
      <w:r w:rsidRPr="00E14DEE">
        <w:rPr>
          <w:rFonts w:ascii="Arial" w:hAnsi="Arial" w:cs="Arial"/>
        </w:rPr>
        <w:t>ot glavni dejavnik uspešnega dela poudarjajo vzpostavitev zaupanja</w:t>
      </w:r>
      <w:r>
        <w:rPr>
          <w:rFonts w:ascii="Arial" w:hAnsi="Arial" w:cs="Arial"/>
        </w:rPr>
        <w:t xml:space="preserve"> in</w:t>
      </w:r>
      <w:r w:rsidR="00851856">
        <w:rPr>
          <w:rFonts w:ascii="Arial" w:hAnsi="Arial" w:cs="Arial"/>
        </w:rPr>
        <w:t xml:space="preserve"> </w:t>
      </w:r>
      <w:r w:rsidRPr="00E14DEE">
        <w:rPr>
          <w:rFonts w:ascii="Arial" w:hAnsi="Arial" w:cs="Arial"/>
        </w:rPr>
        <w:t>pozitiv</w:t>
      </w:r>
      <w:r>
        <w:rPr>
          <w:rFonts w:ascii="Arial" w:hAnsi="Arial" w:cs="Arial"/>
        </w:rPr>
        <w:t>en</w:t>
      </w:r>
      <w:r w:rsidRPr="00E14DEE">
        <w:rPr>
          <w:rFonts w:ascii="Arial" w:hAnsi="Arial" w:cs="Arial"/>
        </w:rPr>
        <w:t xml:space="preserve"> odnos, kar je možno zaradi prisotnosti </w:t>
      </w:r>
      <w:r w:rsidR="00851856">
        <w:rPr>
          <w:rFonts w:ascii="Arial" w:hAnsi="Arial" w:cs="Arial"/>
        </w:rPr>
        <w:t>teh</w:t>
      </w:r>
      <w:r w:rsidR="008A7789">
        <w:rPr>
          <w:rFonts w:ascii="Arial" w:hAnsi="Arial" w:cs="Arial"/>
        </w:rPr>
        <w:t xml:space="preserve"> organizacij </w:t>
      </w:r>
      <w:r w:rsidRPr="00E14DEE">
        <w:rPr>
          <w:rFonts w:ascii="Arial" w:hAnsi="Arial" w:cs="Arial"/>
        </w:rPr>
        <w:t>neposredno v okolju</w:t>
      </w:r>
      <w:r w:rsidR="008A7789">
        <w:rPr>
          <w:rFonts w:ascii="Arial" w:hAnsi="Arial" w:cs="Arial"/>
        </w:rPr>
        <w:t xml:space="preserve">. Dejavnik za uspeh je tudi </w:t>
      </w:r>
      <w:r w:rsidRPr="00E14DEE">
        <w:rPr>
          <w:rFonts w:ascii="Arial" w:hAnsi="Arial" w:cs="Arial"/>
        </w:rPr>
        <w:t xml:space="preserve">možnost prostovoljnega vključevanja v programe, saj je bistveno, da udeleženci razvijejo notranjo motivacijo in željo po vključevanju in sodelovanju. </w:t>
      </w:r>
    </w:p>
    <w:p w14:paraId="2110477A" w14:textId="77777777" w:rsidR="00B736A8" w:rsidRDefault="00B736A8" w:rsidP="00B736A8">
      <w:pPr>
        <w:spacing w:after="0" w:line="240" w:lineRule="auto"/>
        <w:jc w:val="both"/>
        <w:rPr>
          <w:rFonts w:ascii="Arial" w:hAnsi="Arial" w:cs="Arial"/>
        </w:rPr>
      </w:pPr>
    </w:p>
    <w:p w14:paraId="0892E1D9" w14:textId="420243BA" w:rsidR="00B736A8" w:rsidRDefault="00B736A8" w:rsidP="00B736A8">
      <w:pPr>
        <w:spacing w:after="0" w:line="240" w:lineRule="auto"/>
        <w:jc w:val="both"/>
        <w:rPr>
          <w:rFonts w:ascii="Arial" w:hAnsi="Arial" w:cs="Arial"/>
        </w:rPr>
      </w:pPr>
      <w:r w:rsidRPr="00E14DEE">
        <w:rPr>
          <w:rFonts w:ascii="Arial" w:hAnsi="Arial" w:cs="Arial"/>
        </w:rPr>
        <w:t xml:space="preserve">Ena od organizacij, ki je v jugovzhodnem delu Slovenije vsakodnevno prisotna v okolju, kjer živijo </w:t>
      </w:r>
      <w:r w:rsidR="005C425C">
        <w:rPr>
          <w:rFonts w:ascii="Arial" w:hAnsi="Arial" w:cs="Arial"/>
        </w:rPr>
        <w:t>Romi</w:t>
      </w:r>
      <w:r w:rsidRPr="00E14DEE">
        <w:rPr>
          <w:rFonts w:ascii="Arial" w:hAnsi="Arial" w:cs="Arial"/>
        </w:rPr>
        <w:t xml:space="preserve">, in izvaja aktivnosti za otroke, mlade in starše, beleži zelo dobre rezultate. V njihove programe </w:t>
      </w:r>
      <w:r>
        <w:rPr>
          <w:rFonts w:ascii="Arial" w:hAnsi="Arial" w:cs="Arial"/>
        </w:rPr>
        <w:t xml:space="preserve">je </w:t>
      </w:r>
      <w:r w:rsidRPr="00E14DEE">
        <w:rPr>
          <w:rFonts w:ascii="Arial" w:hAnsi="Arial" w:cs="Arial"/>
        </w:rPr>
        <w:t xml:space="preserve">v dveh naseljih vključenih okvirno 180 otrok, kar predstavlja </w:t>
      </w:r>
      <w:r>
        <w:rPr>
          <w:rFonts w:ascii="Arial" w:hAnsi="Arial" w:cs="Arial"/>
        </w:rPr>
        <w:t xml:space="preserve">približno </w:t>
      </w:r>
      <w:r w:rsidRPr="00E14DEE">
        <w:rPr>
          <w:rFonts w:ascii="Arial" w:hAnsi="Arial" w:cs="Arial"/>
        </w:rPr>
        <w:t xml:space="preserve">70 </w:t>
      </w:r>
      <w:r>
        <w:rPr>
          <w:rFonts w:ascii="Arial" w:hAnsi="Arial" w:cs="Arial"/>
        </w:rPr>
        <w:t>odstotkov</w:t>
      </w:r>
      <w:r w:rsidRPr="00E14DEE">
        <w:rPr>
          <w:rFonts w:ascii="Arial" w:hAnsi="Arial" w:cs="Arial"/>
        </w:rPr>
        <w:t xml:space="preserve"> vseh romskih osnovnošolskih otrok v tem lokalnem okolju. Od tega jih je dve tretjini v letu 2023 napredovalo v višji razred. </w:t>
      </w:r>
    </w:p>
    <w:p w14:paraId="05EF0319" w14:textId="77777777" w:rsidR="00B736A8" w:rsidRDefault="00B736A8" w:rsidP="00B736A8">
      <w:pPr>
        <w:spacing w:after="0" w:line="240" w:lineRule="auto"/>
        <w:jc w:val="both"/>
        <w:rPr>
          <w:rFonts w:ascii="Arial" w:hAnsi="Arial" w:cs="Arial"/>
        </w:rPr>
      </w:pPr>
    </w:p>
    <w:p w14:paraId="66746373" w14:textId="60DF0446" w:rsidR="00B736A8" w:rsidRPr="00C662B6" w:rsidRDefault="00B736A8" w:rsidP="00C14EE3">
      <w:pPr>
        <w:spacing w:after="0" w:line="240" w:lineRule="auto"/>
        <w:jc w:val="both"/>
        <w:rPr>
          <w:rFonts w:ascii="Arial" w:hAnsi="Arial" w:cs="Arial"/>
        </w:rPr>
      </w:pPr>
      <w:r>
        <w:rPr>
          <w:rFonts w:ascii="Arial" w:hAnsi="Arial" w:cs="Arial"/>
        </w:rPr>
        <w:t>Anketiranci so s</w:t>
      </w:r>
      <w:r w:rsidRPr="00E14DEE">
        <w:rPr>
          <w:rFonts w:ascii="Arial" w:hAnsi="Arial" w:cs="Arial"/>
        </w:rPr>
        <w:t xml:space="preserve">voje aktivnosti ocenili kot ključne za spodbujanje vključenosti in motivacije </w:t>
      </w:r>
      <w:r>
        <w:rPr>
          <w:rFonts w:ascii="Arial" w:hAnsi="Arial" w:cs="Arial"/>
        </w:rPr>
        <w:t xml:space="preserve">romskih </w:t>
      </w:r>
      <w:r w:rsidRPr="00E14DEE">
        <w:rPr>
          <w:rFonts w:ascii="Arial" w:hAnsi="Arial" w:cs="Arial"/>
        </w:rPr>
        <w:t>otrok za izobraževanje</w:t>
      </w:r>
      <w:r>
        <w:rPr>
          <w:rFonts w:ascii="Arial" w:hAnsi="Arial" w:cs="Arial"/>
        </w:rPr>
        <w:t>. Ob tem so poudarili, da je</w:t>
      </w:r>
      <w:r w:rsidR="008A7789">
        <w:rPr>
          <w:rFonts w:ascii="Arial" w:hAnsi="Arial" w:cs="Arial"/>
        </w:rPr>
        <w:t xml:space="preserve"> </w:t>
      </w:r>
      <w:r w:rsidRPr="00E14DEE">
        <w:rPr>
          <w:rFonts w:ascii="Arial" w:hAnsi="Arial" w:cs="Arial"/>
        </w:rPr>
        <w:t>potrebna večja podpora v šolah, predvsem skozi izboljšanje odnosov in boljše sprejemanje romskih otrok. Krepitev sodelovanja med šolo, družinami in nevladnimi organizacijami je po njihov</w:t>
      </w:r>
      <w:r>
        <w:rPr>
          <w:rFonts w:ascii="Arial" w:hAnsi="Arial" w:cs="Arial"/>
        </w:rPr>
        <w:t xml:space="preserve">i oceni </w:t>
      </w:r>
      <w:r w:rsidRPr="00E14DEE">
        <w:rPr>
          <w:rFonts w:ascii="Arial" w:hAnsi="Arial" w:cs="Arial"/>
        </w:rPr>
        <w:t>bistvena za boljše rezultate.</w:t>
      </w:r>
      <w:r w:rsidR="001B6741">
        <w:rPr>
          <w:rFonts w:ascii="Arial" w:hAnsi="Arial" w:cs="Arial"/>
        </w:rPr>
        <w:t xml:space="preserve"> </w:t>
      </w:r>
      <w:r>
        <w:rPr>
          <w:rFonts w:ascii="Arial" w:hAnsi="Arial" w:cs="Arial"/>
        </w:rPr>
        <w:t>Med ključnimi razlogi, zakaj precej romskih otrok ne obiskuje šole, je</w:t>
      </w:r>
      <w:r w:rsidR="008A7789">
        <w:rPr>
          <w:rFonts w:ascii="Arial" w:hAnsi="Arial" w:cs="Arial"/>
        </w:rPr>
        <w:t xml:space="preserve"> ena od anketiranih organizacij</w:t>
      </w:r>
      <w:r>
        <w:rPr>
          <w:rFonts w:ascii="Arial" w:hAnsi="Arial" w:cs="Arial"/>
        </w:rPr>
        <w:t xml:space="preserve"> navedla:</w:t>
      </w:r>
    </w:p>
    <w:p w14:paraId="1A182917" w14:textId="77777777" w:rsidR="00B736A8" w:rsidRPr="00C662B6" w:rsidRDefault="00B736A8" w:rsidP="00BE51BD">
      <w:pPr>
        <w:keepNext/>
        <w:keepLines/>
        <w:spacing w:after="0" w:line="240" w:lineRule="auto"/>
        <w:jc w:val="both"/>
        <w:rPr>
          <w:rFonts w:ascii="Arial" w:hAnsi="Arial" w:cs="Arial"/>
        </w:rPr>
      </w:pPr>
    </w:p>
    <w:p w14:paraId="2BED29EE" w14:textId="2AE723F1" w:rsidR="00B736A8" w:rsidRPr="00610173" w:rsidRDefault="00B736A8" w:rsidP="00BE51BD">
      <w:pPr>
        <w:pStyle w:val="Komentar-citat"/>
        <w:keepNext/>
        <w:keepLines/>
        <w:numPr>
          <w:ilvl w:val="0"/>
          <w:numId w:val="0"/>
        </w:numPr>
        <w:ind w:left="360"/>
        <w:rPr>
          <w:i/>
          <w:iCs/>
          <w:color w:val="2E74B5" w:themeColor="accent5" w:themeShade="BF"/>
        </w:rPr>
      </w:pPr>
      <w:r w:rsidRPr="00610173">
        <w:rPr>
          <w:i/>
          <w:iCs/>
          <w:color w:val="2E74B5" w:themeColor="accent5" w:themeShade="BF"/>
        </w:rPr>
        <w:t xml:space="preserve">»Glede na opažanja in iz pogovorov naših uporabnikov in uporabnic lahko, da starši pogosto ne postavijo jasnih meja in sledijo željam otrok, da bi raje ostali doma kot šli v šolo. Tako jim je lažje pomiriti otroka, saj pogosto nimajo ustreznih kompetenc za ustrezen način izkazovanja avtoritete. Hkrati znanje ni prepoznano kot vrednota, zato je bojazen izločitve tudi v sami romski skupnosti, če je posameznik bolje izobražen in uspešen pri zaposlitvi. Otroci in mladi nimajo vzgleda pri odraslih, saj je pogosta praksa in prisotno mišljenje, da bo zate poskrbljeno s strani države ali romske skupnosti (odhod v osnovno šolo za odrasle, več zadolževanja, odtujevanje, iskanje pomoči pri različnih humanitarnih organizacijah ipd.).« </w:t>
      </w:r>
    </w:p>
    <w:p w14:paraId="42C069F8" w14:textId="77777777" w:rsidR="008A7789" w:rsidRDefault="008A7789" w:rsidP="00B736A8">
      <w:pPr>
        <w:spacing w:after="0" w:line="240" w:lineRule="auto"/>
        <w:jc w:val="both"/>
        <w:rPr>
          <w:rFonts w:ascii="Arial" w:hAnsi="Arial" w:cs="Arial"/>
        </w:rPr>
      </w:pPr>
    </w:p>
    <w:p w14:paraId="5601F7BC" w14:textId="35E2F0EE" w:rsidR="00B736A8" w:rsidRDefault="00B736A8" w:rsidP="000E3872">
      <w:pPr>
        <w:keepNext/>
        <w:keepLines/>
        <w:spacing w:after="0" w:line="240" w:lineRule="auto"/>
        <w:jc w:val="both"/>
        <w:rPr>
          <w:rFonts w:ascii="Arial" w:hAnsi="Arial" w:cs="Arial"/>
        </w:rPr>
      </w:pPr>
      <w:r>
        <w:rPr>
          <w:rFonts w:ascii="Arial" w:hAnsi="Arial" w:cs="Arial"/>
        </w:rPr>
        <w:lastRenderedPageBreak/>
        <w:t xml:space="preserve">Opisala je tudi </w:t>
      </w:r>
      <w:r w:rsidRPr="00C662B6">
        <w:rPr>
          <w:rFonts w:ascii="Arial" w:hAnsi="Arial" w:cs="Arial"/>
        </w:rPr>
        <w:t xml:space="preserve">izkušnje o odnosu večinskega prebivalstva in sprejetosti romskih otrok v lokalnem okolju: </w:t>
      </w:r>
    </w:p>
    <w:p w14:paraId="5E419AAC" w14:textId="77777777" w:rsidR="000E3872" w:rsidRPr="00C662B6" w:rsidRDefault="000E3872" w:rsidP="000E3872">
      <w:pPr>
        <w:keepNext/>
        <w:keepLines/>
        <w:spacing w:after="0" w:line="240" w:lineRule="auto"/>
        <w:jc w:val="both"/>
        <w:rPr>
          <w:rFonts w:ascii="Arial" w:hAnsi="Arial" w:cs="Arial"/>
        </w:rPr>
      </w:pPr>
    </w:p>
    <w:p w14:paraId="5812FBB9" w14:textId="35319856" w:rsidR="00B736A8" w:rsidRPr="00610173" w:rsidRDefault="00B736A8" w:rsidP="000E3872">
      <w:pPr>
        <w:pStyle w:val="Komentar-citat"/>
        <w:keepNext/>
        <w:keepLines/>
        <w:numPr>
          <w:ilvl w:val="0"/>
          <w:numId w:val="0"/>
        </w:numPr>
        <w:ind w:left="360"/>
        <w:rPr>
          <w:i/>
          <w:iCs/>
          <w:color w:val="2E74B5" w:themeColor="accent5" w:themeShade="BF"/>
        </w:rPr>
      </w:pPr>
      <w:r w:rsidRPr="00610173">
        <w:rPr>
          <w:i/>
          <w:iCs/>
          <w:color w:val="2E74B5" w:themeColor="accent5" w:themeShade="BF"/>
        </w:rPr>
        <w:t>»Otroci pogosto poročajo o slabem odnosu, sovražnem govoru</w:t>
      </w:r>
      <w:r>
        <w:rPr>
          <w:i/>
          <w:iCs/>
          <w:color w:val="2E74B5" w:themeColor="accent5" w:themeShade="BF"/>
        </w:rPr>
        <w:t>,</w:t>
      </w:r>
      <w:r w:rsidRPr="00610173">
        <w:rPr>
          <w:i/>
          <w:iCs/>
          <w:color w:val="2E74B5" w:themeColor="accent5" w:themeShade="BF"/>
        </w:rPr>
        <w:t xml:space="preserve"> tudi nasilju. Žal je večji del lokalnega prebivalstva v tem okolju zelo negativno nastrojen proti Romom. Veliko vlogo imajo pri tem tudi starši večinskega prebivalstva, ki stereotipe o Romih prenašajo naprej na svoje otroke in če ti otroci ne dobijo pozitivnih izkušenj z njimi, se negativen odnos, nezaupanje in ne sprejemanje prenaša naprej. V program redno vključujemo prostovoljce, med njimi tudi srednješolce, ki po koncu opravljenih ur pogosto rečejo: »pa romski otroci so kot ostali otroci«. V šolah na žalost je veliko različnih pedagogov in učencev, ki imajo težave s sprejemanjem romskih otrok. Tukaj ne gre zgolj za učni del pač pa za odnos, ki če je slab, se odraža na slabem počutju otrok. Vse to ne sprejemanje, slab odnos (sploh sedaj, ko je ta tematika v ospredju še na nacionalni ravni) vplivajo na odločitve, da raje zaključijo šolanje kot pa nadaljujejo. Raje gredo potem na šole za odrasle oz. dokončanje osnovne šole, kjer so v večini vključeni samo Romi in se tam bolje počutijo. Integracija pa seveda to ni.« </w:t>
      </w:r>
    </w:p>
    <w:p w14:paraId="6B4FDE5E" w14:textId="77777777" w:rsidR="00B736A8" w:rsidRDefault="00B736A8" w:rsidP="00B736A8">
      <w:pPr>
        <w:spacing w:after="0" w:line="240" w:lineRule="auto"/>
        <w:ind w:left="708"/>
        <w:jc w:val="both"/>
        <w:rPr>
          <w:rFonts w:ascii="Arial" w:hAnsi="Arial" w:cs="Arial"/>
          <w:i/>
          <w:iCs/>
        </w:rPr>
      </w:pPr>
    </w:p>
    <w:p w14:paraId="7212A725" w14:textId="4834FC66" w:rsidR="00B736A8" w:rsidRPr="00C662B6" w:rsidRDefault="00B736A8" w:rsidP="00B736A8">
      <w:pPr>
        <w:spacing w:after="0" w:line="240" w:lineRule="auto"/>
        <w:jc w:val="both"/>
        <w:rPr>
          <w:rFonts w:ascii="Arial" w:hAnsi="Arial" w:cs="Arial"/>
        </w:rPr>
      </w:pPr>
      <w:r w:rsidRPr="00C662B6">
        <w:rPr>
          <w:rFonts w:ascii="Arial" w:hAnsi="Arial" w:cs="Arial"/>
        </w:rPr>
        <w:t xml:space="preserve">Nekateri </w:t>
      </w:r>
      <w:r>
        <w:rPr>
          <w:rFonts w:ascii="Arial" w:hAnsi="Arial" w:cs="Arial"/>
        </w:rPr>
        <w:t xml:space="preserve">anketiranci </w:t>
      </w:r>
      <w:r w:rsidRPr="00C662B6">
        <w:rPr>
          <w:rFonts w:ascii="Arial" w:hAnsi="Arial" w:cs="Arial"/>
        </w:rPr>
        <w:t>so opozorili tudi na pogosto preusmerjanje romskih otrok v šole s prilagojenim programom brez zadostne utemeljitve, kar omejuje njihove možnosti za nadaljnje šolanje</w:t>
      </w:r>
      <w:r>
        <w:rPr>
          <w:rFonts w:ascii="Arial" w:hAnsi="Arial" w:cs="Arial"/>
        </w:rPr>
        <w:t>:</w:t>
      </w:r>
    </w:p>
    <w:p w14:paraId="50A31EF7" w14:textId="77777777" w:rsidR="00B736A8" w:rsidRDefault="00B736A8" w:rsidP="00B736A8">
      <w:pPr>
        <w:spacing w:after="0" w:line="240" w:lineRule="auto"/>
        <w:jc w:val="both"/>
        <w:rPr>
          <w:rFonts w:ascii="Arial" w:hAnsi="Arial" w:cs="Arial"/>
        </w:rPr>
      </w:pPr>
    </w:p>
    <w:p w14:paraId="1CE7D28F" w14:textId="455B6747" w:rsidR="00B736A8"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»Zelo težko se je osredotoči</w:t>
      </w:r>
      <w:r>
        <w:rPr>
          <w:i/>
          <w:iCs/>
          <w:color w:val="2E74B5" w:themeColor="accent5" w:themeShade="BF"/>
        </w:rPr>
        <w:t>ti</w:t>
      </w:r>
      <w:r w:rsidRPr="00610173">
        <w:rPr>
          <w:i/>
          <w:iCs/>
          <w:color w:val="2E74B5" w:themeColor="accent5" w:themeShade="BF"/>
        </w:rPr>
        <w:t xml:space="preserve"> na samo en primer. Imamo več otrok, ki brez vključenosti v naše aktivnosti ne bi hodili in uspešno zaključili razreda. Pred nekaj leti smo imeli deklico, kjer je šola starše prepričevala, da je deklica za šolo s prilagojenim programom, ob naši vključitvi in okrepitvi staršev je deklica danes v 9. razredu rednega programa osnovnošolskega izobraževanja, nima nobene odločbe in razmišlja o nadaljnjem izobraževanju.«</w:t>
      </w:r>
    </w:p>
    <w:p w14:paraId="04856FDA" w14:textId="77777777" w:rsidR="00B736A8" w:rsidRPr="00610173" w:rsidRDefault="00B736A8" w:rsidP="00B736A8">
      <w:pPr>
        <w:pStyle w:val="Komentar-citat"/>
        <w:numPr>
          <w:ilvl w:val="0"/>
          <w:numId w:val="0"/>
        </w:numPr>
        <w:ind w:left="714"/>
        <w:rPr>
          <w:i/>
          <w:iCs/>
          <w:color w:val="2E74B5" w:themeColor="accent5" w:themeShade="BF"/>
        </w:rPr>
      </w:pPr>
    </w:p>
    <w:p w14:paraId="0E209EA5" w14:textId="479BD3F8" w:rsidR="00B736A8" w:rsidRPr="00610173"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»Romi, predvsem iz JV Slovenije imajo težave v izobraževalnih ustanovah</w:t>
      </w:r>
      <w:r>
        <w:rPr>
          <w:i/>
          <w:iCs/>
          <w:color w:val="2E74B5" w:themeColor="accent5" w:themeShade="BF"/>
        </w:rPr>
        <w:t>,</w:t>
      </w:r>
      <w:r w:rsidRPr="00610173">
        <w:rPr>
          <w:i/>
          <w:iCs/>
          <w:color w:val="2E74B5" w:themeColor="accent5" w:themeShade="BF"/>
        </w:rPr>
        <w:t xml:space="preserve"> saj so deležni neenake obravnave in prav tako tam izobraževalne ustanove izkoriščajo nepismenost staršev in jim dopise, vloge, odločbe »preberejo« tako, da niso v korist romskim otrokom</w:t>
      </w:r>
      <w:r>
        <w:rPr>
          <w:i/>
          <w:iCs/>
          <w:color w:val="2E74B5" w:themeColor="accent5" w:themeShade="BF"/>
        </w:rPr>
        <w:t>,</w:t>
      </w:r>
      <w:r w:rsidRPr="00610173">
        <w:rPr>
          <w:i/>
          <w:iCs/>
          <w:color w:val="2E74B5" w:themeColor="accent5" w:themeShade="BF"/>
        </w:rPr>
        <w:t xml:space="preserve"> temveč </w:t>
      </w:r>
      <w:r>
        <w:rPr>
          <w:i/>
          <w:iCs/>
          <w:color w:val="2E74B5" w:themeColor="accent5" w:themeShade="BF"/>
        </w:rPr>
        <w:t>ustanovam</w:t>
      </w:r>
      <w:r w:rsidRPr="00610173">
        <w:rPr>
          <w:i/>
          <w:iCs/>
          <w:color w:val="2E74B5" w:themeColor="accent5" w:themeShade="BF"/>
        </w:rPr>
        <w:t xml:space="preserve">. Pred leti smo pri našem društvu tudi izvedli raziskavo na </w:t>
      </w:r>
      <w:r w:rsidR="008A7789">
        <w:rPr>
          <w:i/>
          <w:iCs/>
          <w:color w:val="2E74B5" w:themeColor="accent5" w:themeShade="BF"/>
        </w:rPr>
        <w:t xml:space="preserve">to </w:t>
      </w:r>
      <w:r w:rsidRPr="00610173">
        <w:rPr>
          <w:i/>
          <w:iCs/>
          <w:color w:val="2E74B5" w:themeColor="accent5" w:themeShade="BF"/>
        </w:rPr>
        <w:t xml:space="preserve">temo. Rezultat je bil porazen, saj 100 </w:t>
      </w:r>
      <w:r>
        <w:rPr>
          <w:i/>
          <w:iCs/>
          <w:color w:val="2E74B5" w:themeColor="accent5" w:themeShade="BF"/>
        </w:rPr>
        <w:t>odstotkov</w:t>
      </w:r>
      <w:r w:rsidRPr="00610173">
        <w:rPr>
          <w:i/>
          <w:iCs/>
          <w:color w:val="2E74B5" w:themeColor="accent5" w:themeShade="BF"/>
        </w:rPr>
        <w:t xml:space="preserve"> anketiranih sploh ni bilo seznanjenih s postopkom in odločbami o preusmeritvi njihovih otrok v šole s prilagojenim programom.«</w:t>
      </w:r>
    </w:p>
    <w:p w14:paraId="1472C602" w14:textId="77777777" w:rsidR="00B736A8" w:rsidRDefault="00B736A8" w:rsidP="00B736A8">
      <w:pPr>
        <w:spacing w:after="0" w:line="240" w:lineRule="auto"/>
        <w:jc w:val="both"/>
        <w:rPr>
          <w:rFonts w:ascii="Arial" w:hAnsi="Arial" w:cs="Arial"/>
          <w:i/>
        </w:rPr>
      </w:pPr>
    </w:p>
    <w:p w14:paraId="1222F8B2" w14:textId="39447925" w:rsidR="00B736A8" w:rsidRDefault="00B736A8" w:rsidP="00B736A8">
      <w:pPr>
        <w:spacing w:after="0" w:line="240" w:lineRule="auto"/>
        <w:jc w:val="both"/>
        <w:rPr>
          <w:rFonts w:ascii="Arial" w:hAnsi="Arial" w:cs="Arial"/>
          <w:iCs/>
        </w:rPr>
      </w:pPr>
      <w:r>
        <w:rPr>
          <w:rFonts w:ascii="Arial" w:hAnsi="Arial" w:cs="Arial"/>
          <w:iCs/>
        </w:rPr>
        <w:t>Anketiranci so menili, da je za motiviranje romskih otrok za dokončanje šolanja ključno, da bi s</w:t>
      </w:r>
      <w:r w:rsidRPr="00D658EA">
        <w:rPr>
          <w:rFonts w:ascii="Arial" w:hAnsi="Arial" w:cs="Arial"/>
          <w:iCs/>
        </w:rPr>
        <w:t>tarši prepozna</w:t>
      </w:r>
      <w:r>
        <w:rPr>
          <w:rFonts w:ascii="Arial" w:hAnsi="Arial" w:cs="Arial"/>
          <w:iCs/>
        </w:rPr>
        <w:t>li</w:t>
      </w:r>
      <w:r w:rsidRPr="00D658EA">
        <w:rPr>
          <w:rFonts w:ascii="Arial" w:hAnsi="Arial" w:cs="Arial"/>
          <w:iCs/>
        </w:rPr>
        <w:t xml:space="preserve"> pomen izobrazbe in </w:t>
      </w:r>
      <w:r>
        <w:rPr>
          <w:rFonts w:ascii="Arial" w:hAnsi="Arial" w:cs="Arial"/>
          <w:iCs/>
        </w:rPr>
        <w:t xml:space="preserve">da bi </w:t>
      </w:r>
      <w:r w:rsidRPr="00D658EA">
        <w:rPr>
          <w:rFonts w:ascii="Arial" w:hAnsi="Arial" w:cs="Arial"/>
          <w:iCs/>
        </w:rPr>
        <w:t>znanje vid</w:t>
      </w:r>
      <w:r>
        <w:rPr>
          <w:rFonts w:ascii="Arial" w:hAnsi="Arial" w:cs="Arial"/>
          <w:iCs/>
        </w:rPr>
        <w:t xml:space="preserve">eli </w:t>
      </w:r>
      <w:r w:rsidRPr="00D658EA">
        <w:rPr>
          <w:rFonts w:ascii="Arial" w:hAnsi="Arial" w:cs="Arial"/>
          <w:iCs/>
        </w:rPr>
        <w:t>kot vrednoto</w:t>
      </w:r>
      <w:r>
        <w:rPr>
          <w:rFonts w:ascii="Arial" w:hAnsi="Arial" w:cs="Arial"/>
          <w:iCs/>
        </w:rPr>
        <w:t>.</w:t>
      </w:r>
      <w:r w:rsidR="008A7789">
        <w:rPr>
          <w:rFonts w:ascii="Arial" w:hAnsi="Arial" w:cs="Arial"/>
          <w:iCs/>
        </w:rPr>
        <w:t xml:space="preserve"> N</w:t>
      </w:r>
      <w:r>
        <w:rPr>
          <w:rFonts w:ascii="Arial" w:hAnsi="Arial" w:cs="Arial"/>
          <w:iCs/>
        </w:rPr>
        <w:t xml:space="preserve">jihova </w:t>
      </w:r>
      <w:r w:rsidRPr="00D658EA">
        <w:rPr>
          <w:rFonts w:ascii="Arial" w:hAnsi="Arial" w:cs="Arial"/>
          <w:iCs/>
        </w:rPr>
        <w:t xml:space="preserve">podpora in vključenost v izobraževalni proces otroka </w:t>
      </w:r>
      <w:r>
        <w:rPr>
          <w:rFonts w:ascii="Arial" w:hAnsi="Arial" w:cs="Arial"/>
          <w:iCs/>
        </w:rPr>
        <w:t xml:space="preserve">sta namreč </w:t>
      </w:r>
      <w:r w:rsidRPr="00D658EA">
        <w:rPr>
          <w:rFonts w:ascii="Arial" w:hAnsi="Arial" w:cs="Arial"/>
          <w:iCs/>
        </w:rPr>
        <w:t>bistvena.</w:t>
      </w:r>
      <w:r>
        <w:rPr>
          <w:rFonts w:ascii="Arial" w:hAnsi="Arial" w:cs="Arial"/>
          <w:iCs/>
        </w:rPr>
        <w:t xml:space="preserve"> </w:t>
      </w:r>
    </w:p>
    <w:p w14:paraId="62AB8074" w14:textId="77777777" w:rsidR="00B736A8" w:rsidRDefault="00B736A8" w:rsidP="00B736A8">
      <w:pPr>
        <w:spacing w:after="0" w:line="240" w:lineRule="auto"/>
        <w:jc w:val="both"/>
        <w:rPr>
          <w:rFonts w:ascii="Arial" w:hAnsi="Arial" w:cs="Arial"/>
          <w:iCs/>
        </w:rPr>
      </w:pPr>
    </w:p>
    <w:p w14:paraId="686BE065" w14:textId="70F43B6D" w:rsidR="00B736A8" w:rsidRDefault="00B736A8" w:rsidP="00BE51BD">
      <w:pPr>
        <w:keepNext/>
        <w:keepLines/>
        <w:spacing w:after="0" w:line="240" w:lineRule="auto"/>
        <w:jc w:val="both"/>
        <w:rPr>
          <w:rFonts w:ascii="Arial" w:hAnsi="Arial" w:cs="Arial"/>
          <w:iCs/>
        </w:rPr>
      </w:pPr>
      <w:r>
        <w:rPr>
          <w:rFonts w:ascii="Arial" w:hAnsi="Arial" w:cs="Arial"/>
          <w:iCs/>
        </w:rPr>
        <w:t>Menili so tudi, da bi se otroci bolj trudili</w:t>
      </w:r>
      <w:r w:rsidRPr="00D658EA">
        <w:rPr>
          <w:rFonts w:ascii="Arial" w:hAnsi="Arial" w:cs="Arial"/>
          <w:iCs/>
        </w:rPr>
        <w:t xml:space="preserve">, če bi imeli v svojem okolju </w:t>
      </w:r>
      <w:r>
        <w:rPr>
          <w:rFonts w:ascii="Arial" w:hAnsi="Arial" w:cs="Arial"/>
          <w:iCs/>
        </w:rPr>
        <w:t xml:space="preserve">izobražene in zaposlene </w:t>
      </w:r>
      <w:r w:rsidRPr="00D658EA">
        <w:rPr>
          <w:rFonts w:ascii="Arial" w:hAnsi="Arial" w:cs="Arial"/>
          <w:iCs/>
        </w:rPr>
        <w:t>vzornike</w:t>
      </w:r>
      <w:r>
        <w:rPr>
          <w:rFonts w:ascii="Arial" w:hAnsi="Arial" w:cs="Arial"/>
          <w:iCs/>
        </w:rPr>
        <w:t>.</w:t>
      </w:r>
      <w:r w:rsidRPr="00D658EA">
        <w:rPr>
          <w:rFonts w:ascii="Arial" w:hAnsi="Arial" w:cs="Arial"/>
          <w:iCs/>
        </w:rPr>
        <w:t xml:space="preserve"> </w:t>
      </w:r>
      <w:r>
        <w:rPr>
          <w:rFonts w:ascii="Arial" w:hAnsi="Arial" w:cs="Arial"/>
          <w:iCs/>
        </w:rPr>
        <w:t xml:space="preserve">Tako bi lažje razumeli, </w:t>
      </w:r>
      <w:r w:rsidRPr="00D658EA">
        <w:rPr>
          <w:rFonts w:ascii="Arial" w:hAnsi="Arial" w:cs="Arial"/>
          <w:iCs/>
        </w:rPr>
        <w:t>da je izobrazba priložnost za boljšo prihodnost. Spodbudno in sprejemajoče okolje ter vključevanje</w:t>
      </w:r>
      <w:r w:rsidR="008A7789">
        <w:rPr>
          <w:rFonts w:ascii="Arial" w:hAnsi="Arial" w:cs="Arial"/>
          <w:iCs/>
        </w:rPr>
        <w:t xml:space="preserve"> romskih otrok </w:t>
      </w:r>
      <w:r w:rsidRPr="00D658EA">
        <w:rPr>
          <w:rFonts w:ascii="Arial" w:hAnsi="Arial" w:cs="Arial"/>
          <w:iCs/>
        </w:rPr>
        <w:t>v šolske in obšolske dejavnosti bi prav tako povečali njihovo motivacijo.</w:t>
      </w:r>
      <w:r>
        <w:rPr>
          <w:rFonts w:ascii="Arial" w:hAnsi="Arial" w:cs="Arial"/>
          <w:iCs/>
        </w:rPr>
        <w:t xml:space="preserve"> K boljšemu učnemu uspehu lahko prispevata tudi v</w:t>
      </w:r>
      <w:r w:rsidRPr="00D658EA">
        <w:rPr>
          <w:rFonts w:ascii="Arial" w:hAnsi="Arial" w:cs="Arial"/>
          <w:iCs/>
        </w:rPr>
        <w:t xml:space="preserve">ečja vloga učiteljev in strokovnih delavcev, ki verjamejo v potencial romskih otrok, ter dodatna strokovna pomoč, kot so romski pomočniki </w:t>
      </w:r>
      <w:r>
        <w:rPr>
          <w:rFonts w:ascii="Arial" w:hAnsi="Arial" w:cs="Arial"/>
          <w:iCs/>
        </w:rPr>
        <w:t>s</w:t>
      </w:r>
      <w:r w:rsidRPr="00D658EA">
        <w:rPr>
          <w:rFonts w:ascii="Arial" w:hAnsi="Arial" w:cs="Arial"/>
          <w:iCs/>
        </w:rPr>
        <w:t xml:space="preserve"> pedagoško izobrazbo</w:t>
      </w:r>
      <w:r>
        <w:rPr>
          <w:rFonts w:ascii="Arial" w:hAnsi="Arial" w:cs="Arial"/>
          <w:iCs/>
        </w:rPr>
        <w:t xml:space="preserve">. </w:t>
      </w:r>
    </w:p>
    <w:p w14:paraId="0D8C5F02" w14:textId="77777777" w:rsidR="00B736A8" w:rsidRDefault="00B736A8" w:rsidP="00B736A8">
      <w:pPr>
        <w:spacing w:after="0" w:line="240" w:lineRule="auto"/>
        <w:jc w:val="both"/>
        <w:rPr>
          <w:rFonts w:ascii="Arial" w:hAnsi="Arial" w:cs="Arial"/>
          <w:iCs/>
        </w:rPr>
      </w:pPr>
    </w:p>
    <w:p w14:paraId="5D257ACF" w14:textId="259CA66A" w:rsidR="00B736A8" w:rsidRDefault="00B736A8" w:rsidP="00B736A8">
      <w:pPr>
        <w:spacing w:after="0" w:line="240" w:lineRule="auto"/>
        <w:jc w:val="both"/>
        <w:rPr>
          <w:rFonts w:ascii="Arial" w:hAnsi="Arial" w:cs="Arial"/>
          <w:iCs/>
        </w:rPr>
      </w:pPr>
      <w:r>
        <w:rPr>
          <w:rFonts w:ascii="Arial" w:hAnsi="Arial" w:cs="Arial"/>
          <w:iCs/>
        </w:rPr>
        <w:t xml:space="preserve">Večja </w:t>
      </w:r>
      <w:r w:rsidRPr="00D658EA">
        <w:rPr>
          <w:rFonts w:ascii="Arial" w:hAnsi="Arial" w:cs="Arial"/>
          <w:iCs/>
        </w:rPr>
        <w:t xml:space="preserve">finančna podpora otrokom in družinam ter sistem nagrajevanja za šolske dosežke bi </w:t>
      </w:r>
      <w:r>
        <w:rPr>
          <w:rFonts w:ascii="Arial" w:hAnsi="Arial" w:cs="Arial"/>
          <w:iCs/>
        </w:rPr>
        <w:t xml:space="preserve">prav tako </w:t>
      </w:r>
      <w:r w:rsidRPr="00D658EA">
        <w:rPr>
          <w:rFonts w:ascii="Arial" w:hAnsi="Arial" w:cs="Arial"/>
          <w:iCs/>
        </w:rPr>
        <w:t>lahko izboljšala vključenost otrok v šolanje.</w:t>
      </w:r>
      <w:r>
        <w:rPr>
          <w:rFonts w:ascii="Arial" w:hAnsi="Arial" w:cs="Arial"/>
          <w:iCs/>
        </w:rPr>
        <w:t xml:space="preserve"> </w:t>
      </w:r>
    </w:p>
    <w:p w14:paraId="01E5420D" w14:textId="77777777" w:rsidR="00B736A8" w:rsidRDefault="00B736A8" w:rsidP="00B736A8">
      <w:pPr>
        <w:spacing w:after="0" w:line="240" w:lineRule="auto"/>
        <w:jc w:val="both"/>
        <w:rPr>
          <w:rFonts w:ascii="Arial" w:hAnsi="Arial" w:cs="Arial"/>
          <w:iCs/>
        </w:rPr>
      </w:pPr>
    </w:p>
    <w:p w14:paraId="5323A0F2" w14:textId="77DB0A0A" w:rsidR="00B736A8" w:rsidRDefault="00B736A8" w:rsidP="00B736A8">
      <w:pPr>
        <w:spacing w:after="0" w:line="240" w:lineRule="auto"/>
        <w:jc w:val="both"/>
        <w:rPr>
          <w:rFonts w:ascii="Arial" w:hAnsi="Arial" w:cs="Arial"/>
          <w:iCs/>
        </w:rPr>
      </w:pPr>
      <w:r w:rsidRPr="00D658EA">
        <w:rPr>
          <w:rFonts w:ascii="Arial" w:hAnsi="Arial" w:cs="Arial"/>
          <w:iCs/>
        </w:rPr>
        <w:t>Vključe</w:t>
      </w:r>
      <w:r>
        <w:rPr>
          <w:rFonts w:ascii="Arial" w:hAnsi="Arial" w:cs="Arial"/>
          <w:iCs/>
        </w:rPr>
        <w:t>nost</w:t>
      </w:r>
      <w:r w:rsidRPr="00D658EA">
        <w:rPr>
          <w:rFonts w:ascii="Arial" w:hAnsi="Arial" w:cs="Arial"/>
          <w:iCs/>
        </w:rPr>
        <w:t xml:space="preserve"> </w:t>
      </w:r>
      <w:r>
        <w:rPr>
          <w:rFonts w:ascii="Arial" w:hAnsi="Arial" w:cs="Arial"/>
          <w:iCs/>
        </w:rPr>
        <w:t xml:space="preserve">načel </w:t>
      </w:r>
      <w:r w:rsidRPr="00D658EA">
        <w:rPr>
          <w:rFonts w:ascii="Arial" w:hAnsi="Arial" w:cs="Arial"/>
          <w:iCs/>
        </w:rPr>
        <w:t xml:space="preserve">multikulturnosti in dvojezičnosti v šolski sistem, ki bi upošteval romsko in slovensko kulturo, bi </w:t>
      </w:r>
      <w:r>
        <w:rPr>
          <w:rFonts w:ascii="Arial" w:hAnsi="Arial" w:cs="Arial"/>
          <w:iCs/>
        </w:rPr>
        <w:t xml:space="preserve">prispevala </w:t>
      </w:r>
      <w:r w:rsidRPr="00D658EA">
        <w:rPr>
          <w:rFonts w:ascii="Arial" w:hAnsi="Arial" w:cs="Arial"/>
          <w:iCs/>
        </w:rPr>
        <w:t xml:space="preserve">k boljšemu počutju in </w:t>
      </w:r>
      <w:r>
        <w:rPr>
          <w:rFonts w:ascii="Arial" w:hAnsi="Arial" w:cs="Arial"/>
          <w:iCs/>
        </w:rPr>
        <w:t xml:space="preserve">s tem večji motiviranosti </w:t>
      </w:r>
      <w:r w:rsidRPr="00D658EA">
        <w:rPr>
          <w:rFonts w:ascii="Arial" w:hAnsi="Arial" w:cs="Arial"/>
          <w:iCs/>
        </w:rPr>
        <w:t>romskih otrok</w:t>
      </w:r>
      <w:r>
        <w:rPr>
          <w:rFonts w:ascii="Arial" w:hAnsi="Arial" w:cs="Arial"/>
          <w:iCs/>
        </w:rPr>
        <w:t xml:space="preserve"> za šolanje</w:t>
      </w:r>
      <w:r w:rsidRPr="00D658EA">
        <w:rPr>
          <w:rFonts w:ascii="Arial" w:hAnsi="Arial" w:cs="Arial"/>
          <w:iCs/>
        </w:rPr>
        <w:t>.</w:t>
      </w:r>
      <w:r>
        <w:rPr>
          <w:rFonts w:ascii="Arial" w:hAnsi="Arial" w:cs="Arial"/>
          <w:iCs/>
        </w:rPr>
        <w:t xml:space="preserve"> </w:t>
      </w:r>
    </w:p>
    <w:p w14:paraId="18E254E9" w14:textId="77777777" w:rsidR="00B736A8" w:rsidRDefault="00B736A8" w:rsidP="00B736A8">
      <w:pPr>
        <w:spacing w:after="0" w:line="240" w:lineRule="auto"/>
        <w:jc w:val="both"/>
        <w:rPr>
          <w:rFonts w:ascii="Arial" w:hAnsi="Arial" w:cs="Arial"/>
          <w:iCs/>
        </w:rPr>
      </w:pPr>
    </w:p>
    <w:p w14:paraId="3DE035D4" w14:textId="63411384" w:rsidR="00B736A8" w:rsidRDefault="00B736A8" w:rsidP="00B736A8">
      <w:pPr>
        <w:spacing w:after="0" w:line="240" w:lineRule="auto"/>
        <w:jc w:val="both"/>
        <w:rPr>
          <w:rFonts w:ascii="Arial" w:hAnsi="Arial" w:cs="Arial"/>
          <w:iCs/>
        </w:rPr>
      </w:pPr>
      <w:r>
        <w:rPr>
          <w:rFonts w:ascii="Arial" w:hAnsi="Arial" w:cs="Arial"/>
          <w:iCs/>
        </w:rPr>
        <w:lastRenderedPageBreak/>
        <w:t xml:space="preserve">Nekateri so poudarili tudi potrebo po uvedbi </w:t>
      </w:r>
      <w:r w:rsidRPr="00D658EA">
        <w:rPr>
          <w:rFonts w:ascii="Arial" w:hAnsi="Arial" w:cs="Arial"/>
          <w:iCs/>
        </w:rPr>
        <w:t>strožjih sankcij za starše, ki ne pošiljajo otrok v šolo</w:t>
      </w:r>
      <w:r>
        <w:rPr>
          <w:rFonts w:ascii="Arial" w:hAnsi="Arial" w:cs="Arial"/>
          <w:iCs/>
        </w:rPr>
        <w:t>. Vsi so</w:t>
      </w:r>
      <w:r w:rsidR="008A7789">
        <w:rPr>
          <w:rFonts w:ascii="Arial" w:hAnsi="Arial" w:cs="Arial"/>
          <w:iCs/>
        </w:rPr>
        <w:t xml:space="preserve"> </w:t>
      </w:r>
      <w:r>
        <w:rPr>
          <w:rFonts w:ascii="Arial" w:hAnsi="Arial" w:cs="Arial"/>
          <w:iCs/>
        </w:rPr>
        <w:t>menili, da je pomembno tudi</w:t>
      </w:r>
      <w:r w:rsidRPr="00D658EA">
        <w:rPr>
          <w:rFonts w:ascii="Arial" w:hAnsi="Arial" w:cs="Arial"/>
          <w:iCs/>
        </w:rPr>
        <w:t>, da šole in lokalne skupnosti aktivno sodelujejo z romsko skupnostjo ter spodbujajo vključevanje staršev in otrok v izobraževalni proces.</w:t>
      </w:r>
    </w:p>
    <w:p w14:paraId="5D7DCEEB" w14:textId="77777777" w:rsidR="00B736A8" w:rsidRDefault="00B736A8" w:rsidP="00B736A8">
      <w:pPr>
        <w:spacing w:after="0" w:line="240" w:lineRule="auto"/>
        <w:jc w:val="both"/>
        <w:rPr>
          <w:rFonts w:ascii="Arial" w:hAnsi="Arial" w:cs="Arial"/>
          <w:iCs/>
        </w:rPr>
      </w:pPr>
    </w:p>
    <w:p w14:paraId="3E780375" w14:textId="2F156F30" w:rsidR="00B736A8" w:rsidRPr="00C135FF" w:rsidRDefault="00B736A8" w:rsidP="00B736A8">
      <w:pPr>
        <w:spacing w:after="0" w:line="240" w:lineRule="auto"/>
        <w:jc w:val="both"/>
        <w:rPr>
          <w:rFonts w:ascii="Arial" w:hAnsi="Arial" w:cs="Arial"/>
        </w:rPr>
      </w:pPr>
      <w:r w:rsidRPr="00C135FF">
        <w:rPr>
          <w:rFonts w:ascii="Arial" w:hAnsi="Arial" w:cs="Arial"/>
        </w:rPr>
        <w:t>Kaj bi motiviralo otroke, da bi zaključili osnovnošolsko izobraževanje, je povzela ena od organizacij, ki izvaja aktivnosti z romskimi otroki v okoljih, kjer ti živijo:</w:t>
      </w:r>
    </w:p>
    <w:p w14:paraId="1D298389" w14:textId="77777777" w:rsidR="00B736A8" w:rsidRDefault="00B736A8" w:rsidP="00B736A8">
      <w:pPr>
        <w:spacing w:after="0" w:line="240" w:lineRule="auto"/>
        <w:jc w:val="both"/>
        <w:rPr>
          <w:rFonts w:ascii="Arial" w:hAnsi="Arial" w:cs="Arial"/>
        </w:rPr>
      </w:pPr>
    </w:p>
    <w:p w14:paraId="5CA7E50D" w14:textId="64575C8D" w:rsidR="00B736A8" w:rsidRPr="00610173"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 xml:space="preserve">»Vizija, da imajo pozitivne primere iz romske skupnosti in da lahko vidijo, kam pripelje nadaljevanje šolanja. Da so s tem, ko se izobrazijo in dobijo službo samostojni, se lahko preselijo, lahko vzdržujejo družine. Sedaj ni tako. Vključeni v program in njihove družine pogosto poročajo, da imajo težave z iskanjem zaposlitve, da redko katerega Roma/ Rominjo zaposlijo, in sicer zaradi etnične pripadnosti, priimka.« </w:t>
      </w:r>
    </w:p>
    <w:p w14:paraId="300B0C19" w14:textId="77777777" w:rsidR="00B736A8" w:rsidRDefault="00B736A8" w:rsidP="00B736A8">
      <w:pPr>
        <w:spacing w:after="0" w:line="240" w:lineRule="auto"/>
        <w:jc w:val="both"/>
        <w:rPr>
          <w:rFonts w:ascii="Arial" w:hAnsi="Arial" w:cs="Arial"/>
        </w:rPr>
      </w:pPr>
    </w:p>
    <w:p w14:paraId="453576D8" w14:textId="0189DBD4" w:rsidR="00B736A8" w:rsidRDefault="00B736A8" w:rsidP="00B736A8">
      <w:pPr>
        <w:spacing w:after="0" w:line="240" w:lineRule="auto"/>
        <w:jc w:val="both"/>
        <w:rPr>
          <w:rFonts w:ascii="Arial" w:hAnsi="Arial" w:cs="Arial"/>
        </w:rPr>
      </w:pPr>
      <w:r>
        <w:rPr>
          <w:rFonts w:ascii="Arial" w:hAnsi="Arial" w:cs="Arial"/>
        </w:rPr>
        <w:t xml:space="preserve">O ključnih vzvodih so zapisali: </w:t>
      </w:r>
    </w:p>
    <w:p w14:paraId="2F1D272B" w14:textId="77777777" w:rsidR="00B736A8" w:rsidRDefault="00B736A8" w:rsidP="00B736A8">
      <w:pPr>
        <w:spacing w:after="0" w:line="240" w:lineRule="auto"/>
        <w:jc w:val="both"/>
        <w:rPr>
          <w:rFonts w:ascii="Arial" w:hAnsi="Arial" w:cs="Arial"/>
        </w:rPr>
      </w:pPr>
    </w:p>
    <w:p w14:paraId="0C746947" w14:textId="27151F99" w:rsidR="00B736A8" w:rsidRPr="00610173" w:rsidRDefault="00B736A8" w:rsidP="00B736A8">
      <w:pPr>
        <w:pStyle w:val="Komentar-citat"/>
        <w:numPr>
          <w:ilvl w:val="0"/>
          <w:numId w:val="0"/>
        </w:numPr>
        <w:ind w:left="360"/>
        <w:rPr>
          <w:i/>
          <w:iCs/>
          <w:color w:val="2E74B5" w:themeColor="accent5" w:themeShade="BF"/>
        </w:rPr>
      </w:pPr>
      <w:r w:rsidRPr="00610173">
        <w:rPr>
          <w:i/>
          <w:iCs/>
          <w:color w:val="2E74B5" w:themeColor="accent5" w:themeShade="BF"/>
        </w:rPr>
        <w:t xml:space="preserve">»Ocenjujemo, da kratkoročni ad hoc ukrepi, brez predhodnega poznavanja situacije in vključevanja romske skupnosti in tistih, ki z njimi neposredno delajo s ciljno skupino, ne prinese želenih učinkov. Ključna je kontinuiteta, strokovno delo in delo na vzpostavljanju vzajemnih spoštljivih in na zaupanju temelječih odnosov ter celosten pristop na vseh področjih življenja posameznika, če želimo, da se vključi, spremeni mišljenje in vedenje.«  </w:t>
      </w:r>
    </w:p>
    <w:p w14:paraId="4CFC01FB" w14:textId="77777777" w:rsidR="00B736A8" w:rsidRPr="005E65E6" w:rsidRDefault="00B736A8" w:rsidP="005E65E6">
      <w:pPr>
        <w:spacing w:after="0" w:line="240" w:lineRule="auto"/>
        <w:jc w:val="both"/>
        <w:rPr>
          <w:rFonts w:ascii="Arial" w:eastAsia="Times New Roman" w:hAnsi="Arial" w:cs="Arial"/>
          <w:b/>
          <w:bCs/>
          <w:lang w:eastAsia="sl-SI"/>
          <w14:ligatures w14:val="none"/>
        </w:rPr>
      </w:pPr>
    </w:p>
    <w:p w14:paraId="64939E92" w14:textId="4B8E7760" w:rsidR="00ED2DF9" w:rsidRPr="005E65E6" w:rsidRDefault="00ED2DF9" w:rsidP="005E65E6">
      <w:pPr>
        <w:spacing w:after="0" w:line="240" w:lineRule="auto"/>
        <w:jc w:val="both"/>
        <w:rPr>
          <w:rFonts w:ascii="Arial" w:eastAsia="Times New Roman" w:hAnsi="Arial" w:cs="Arial"/>
          <w:b/>
          <w:bCs/>
          <w:lang w:eastAsia="sl-SI"/>
          <w14:ligatures w14:val="none"/>
        </w:rPr>
      </w:pPr>
      <w:r w:rsidRPr="005E65E6">
        <w:rPr>
          <w:rFonts w:ascii="Arial" w:eastAsia="Times New Roman" w:hAnsi="Arial" w:cs="Arial"/>
          <w:b/>
          <w:bCs/>
          <w:lang w:eastAsia="sl-SI"/>
          <w14:ligatures w14:val="none"/>
        </w:rPr>
        <w:t>Zagovornikov</w:t>
      </w:r>
      <w:r w:rsidR="00BE4E8F" w:rsidRPr="005E65E6">
        <w:rPr>
          <w:rFonts w:ascii="Arial" w:eastAsia="Times New Roman" w:hAnsi="Arial" w:cs="Arial"/>
          <w:b/>
          <w:bCs/>
          <w:lang w:eastAsia="sl-SI"/>
          <w14:ligatures w14:val="none"/>
        </w:rPr>
        <w:t>a</w:t>
      </w:r>
      <w:r w:rsidRPr="005E65E6">
        <w:rPr>
          <w:rFonts w:ascii="Arial" w:eastAsia="Times New Roman" w:hAnsi="Arial" w:cs="Arial"/>
          <w:b/>
          <w:bCs/>
          <w:lang w:eastAsia="sl-SI"/>
          <w14:ligatures w14:val="none"/>
        </w:rPr>
        <w:t xml:space="preserve"> raziskav</w:t>
      </w:r>
      <w:r w:rsidR="00BE4E8F" w:rsidRPr="005E65E6">
        <w:rPr>
          <w:rFonts w:ascii="Arial" w:eastAsia="Times New Roman" w:hAnsi="Arial" w:cs="Arial"/>
          <w:b/>
          <w:bCs/>
          <w:lang w:eastAsia="sl-SI"/>
          <w14:ligatures w14:val="none"/>
        </w:rPr>
        <w:t>a</w:t>
      </w:r>
      <w:r w:rsidRPr="005E65E6">
        <w:rPr>
          <w:rFonts w:ascii="Arial" w:eastAsia="Times New Roman" w:hAnsi="Arial" w:cs="Arial"/>
          <w:b/>
          <w:bCs/>
          <w:lang w:eastAsia="sl-SI"/>
          <w14:ligatures w14:val="none"/>
        </w:rPr>
        <w:t xml:space="preserve"> s </w:t>
      </w:r>
      <w:proofErr w:type="spellStart"/>
      <w:r w:rsidRPr="005E65E6">
        <w:rPr>
          <w:rFonts w:ascii="Arial" w:eastAsia="Times New Roman" w:hAnsi="Arial" w:cs="Arial"/>
          <w:b/>
          <w:bCs/>
          <w:lang w:eastAsia="sl-SI"/>
          <w14:ligatures w14:val="none"/>
        </w:rPr>
        <w:t>po</w:t>
      </w:r>
      <w:r w:rsidR="00247B3B" w:rsidRPr="005E65E6">
        <w:rPr>
          <w:rFonts w:ascii="Arial" w:eastAsia="Times New Roman" w:hAnsi="Arial" w:cs="Arial"/>
          <w:b/>
          <w:bCs/>
          <w:lang w:eastAsia="sl-SI"/>
          <w14:ligatures w14:val="none"/>
        </w:rPr>
        <w:t>lstrukturiranimi</w:t>
      </w:r>
      <w:proofErr w:type="spellEnd"/>
      <w:r w:rsidRPr="005E65E6">
        <w:rPr>
          <w:rFonts w:ascii="Arial" w:eastAsia="Times New Roman" w:hAnsi="Arial" w:cs="Arial"/>
          <w:b/>
          <w:bCs/>
          <w:lang w:eastAsia="sl-SI"/>
          <w14:ligatures w14:val="none"/>
        </w:rPr>
        <w:t xml:space="preserve"> intervjuji</w:t>
      </w:r>
    </w:p>
    <w:p w14:paraId="7622D051" w14:textId="77777777" w:rsidR="00ED2DF9" w:rsidRPr="005E65E6" w:rsidRDefault="00ED2DF9" w:rsidP="005E65E6">
      <w:pPr>
        <w:spacing w:after="0" w:line="240" w:lineRule="auto"/>
        <w:jc w:val="both"/>
        <w:rPr>
          <w:rFonts w:ascii="Arial" w:hAnsi="Arial" w:cs="Arial"/>
        </w:rPr>
      </w:pPr>
    </w:p>
    <w:p w14:paraId="29402FB7" w14:textId="51D797D8" w:rsidR="0062017A" w:rsidRPr="005E65E6" w:rsidRDefault="001B6741" w:rsidP="005E65E6">
      <w:pPr>
        <w:spacing w:after="0" w:line="240" w:lineRule="auto"/>
        <w:jc w:val="both"/>
        <w:rPr>
          <w:rFonts w:ascii="Arial" w:hAnsi="Arial" w:cs="Arial"/>
        </w:rPr>
      </w:pPr>
      <w:r>
        <w:rPr>
          <w:rFonts w:ascii="Arial" w:hAnsi="Arial" w:cs="Arial"/>
        </w:rPr>
        <w:t>Romi</w:t>
      </w:r>
      <w:r w:rsidR="0062017A" w:rsidRPr="005E65E6">
        <w:rPr>
          <w:rFonts w:ascii="Arial" w:hAnsi="Arial" w:cs="Arial"/>
        </w:rPr>
        <w:t xml:space="preserve">, ki so </w:t>
      </w:r>
      <w:r w:rsidR="00B41FA0" w:rsidRPr="005E65E6">
        <w:rPr>
          <w:rFonts w:ascii="Arial" w:hAnsi="Arial" w:cs="Arial"/>
        </w:rPr>
        <w:t>sodelovali v raziskavi, so podali</w:t>
      </w:r>
      <w:r w:rsidR="0062017A" w:rsidRPr="005E65E6">
        <w:rPr>
          <w:rFonts w:ascii="Arial" w:hAnsi="Arial" w:cs="Arial"/>
        </w:rPr>
        <w:t xml:space="preserve"> predloge za izboljšanje vključevanja in podpore romskim otrokom, mladim in odraslim v izobraževalnem sistemu. Predlogi so usmerjeni v odpravljanje težav, s katerimi se romska skupnost sooča na različnih ravneh izobraževanja.</w:t>
      </w:r>
    </w:p>
    <w:p w14:paraId="2C5B8FB5" w14:textId="77777777" w:rsidR="0062017A" w:rsidRPr="005E65E6" w:rsidRDefault="0062017A" w:rsidP="005E65E6">
      <w:pPr>
        <w:spacing w:after="0" w:line="240" w:lineRule="auto"/>
        <w:jc w:val="both"/>
        <w:rPr>
          <w:rFonts w:ascii="Arial" w:hAnsi="Arial" w:cs="Arial"/>
        </w:rPr>
      </w:pPr>
    </w:p>
    <w:p w14:paraId="03898952" w14:textId="3F7E1AB0" w:rsidR="00A957C6" w:rsidRPr="005E65E6" w:rsidRDefault="00B41FA0" w:rsidP="005E65E6">
      <w:pPr>
        <w:spacing w:after="0" w:line="240" w:lineRule="auto"/>
        <w:jc w:val="both"/>
        <w:rPr>
          <w:rFonts w:ascii="Arial" w:eastAsia="Times New Roman" w:hAnsi="Arial" w:cs="Arial"/>
          <w:bCs/>
        </w:rPr>
      </w:pPr>
      <w:r w:rsidRPr="005E65E6">
        <w:rPr>
          <w:rFonts w:ascii="Arial" w:eastAsia="Times New Roman" w:hAnsi="Arial" w:cs="Arial"/>
          <w:bCs/>
        </w:rPr>
        <w:t>I</w:t>
      </w:r>
      <w:r w:rsidR="00B736A8" w:rsidRPr="005E65E6">
        <w:rPr>
          <w:rFonts w:ascii="Arial" w:eastAsia="Times New Roman" w:hAnsi="Arial" w:cs="Arial"/>
          <w:bCs/>
        </w:rPr>
        <w:t>zpostavili</w:t>
      </w:r>
      <w:r w:rsidR="00F15312" w:rsidRPr="005E65E6">
        <w:rPr>
          <w:rFonts w:ascii="Arial" w:hAnsi="Arial" w:cs="Arial"/>
        </w:rPr>
        <w:t xml:space="preserve"> so </w:t>
      </w:r>
      <w:r w:rsidR="0062017A" w:rsidRPr="005E65E6">
        <w:rPr>
          <w:rFonts w:ascii="Arial" w:eastAsia="Times New Roman" w:hAnsi="Arial" w:cs="Arial"/>
          <w:bCs/>
        </w:rPr>
        <w:t xml:space="preserve">naslednje </w:t>
      </w:r>
      <w:r w:rsidR="00837BEF" w:rsidRPr="005E65E6">
        <w:rPr>
          <w:rFonts w:ascii="Arial" w:eastAsia="Times New Roman" w:hAnsi="Arial" w:cs="Arial"/>
          <w:bCs/>
        </w:rPr>
        <w:t>težave</w:t>
      </w:r>
      <w:r w:rsidR="00B736A8" w:rsidRPr="005E65E6">
        <w:rPr>
          <w:rFonts w:ascii="Arial" w:eastAsia="Times New Roman" w:hAnsi="Arial" w:cs="Arial"/>
          <w:bCs/>
        </w:rPr>
        <w:t>:</w:t>
      </w:r>
      <w:r w:rsidR="00A957C6" w:rsidRPr="005E65E6">
        <w:rPr>
          <w:rFonts w:ascii="Arial" w:eastAsia="Times New Roman" w:hAnsi="Arial" w:cs="Arial"/>
          <w:bCs/>
        </w:rPr>
        <w:t xml:space="preserve"> </w:t>
      </w:r>
    </w:p>
    <w:p w14:paraId="09F6E543" w14:textId="77777777" w:rsidR="00A957C6" w:rsidRPr="005E65E6" w:rsidRDefault="00A957C6" w:rsidP="005E65E6">
      <w:pPr>
        <w:spacing w:after="0" w:line="240" w:lineRule="auto"/>
        <w:jc w:val="both"/>
        <w:rPr>
          <w:rFonts w:ascii="Arial" w:eastAsia="Times New Roman" w:hAnsi="Arial" w:cs="Arial"/>
          <w:bCs/>
        </w:rPr>
      </w:pPr>
    </w:p>
    <w:p w14:paraId="4E65C975" w14:textId="6A7C7EA5" w:rsidR="00A957C6" w:rsidRPr="005E65E6" w:rsidRDefault="00660D2D" w:rsidP="00985E67">
      <w:pPr>
        <w:pStyle w:val="Odstavekseznama"/>
        <w:numPr>
          <w:ilvl w:val="0"/>
          <w:numId w:val="25"/>
        </w:numPr>
        <w:spacing w:after="0" w:line="240" w:lineRule="auto"/>
        <w:jc w:val="both"/>
        <w:rPr>
          <w:rFonts w:ascii="Arial" w:eastAsia="Times New Roman" w:hAnsi="Arial" w:cs="Arial"/>
        </w:rPr>
      </w:pPr>
      <w:r w:rsidRPr="005E65E6">
        <w:rPr>
          <w:rFonts w:ascii="Arial" w:eastAsia="Times New Roman" w:hAnsi="Arial" w:cs="Arial"/>
        </w:rPr>
        <w:t>v</w:t>
      </w:r>
      <w:r w:rsidR="00A957C6" w:rsidRPr="005E65E6">
        <w:rPr>
          <w:rFonts w:ascii="Arial" w:eastAsia="Times New Roman" w:hAnsi="Arial" w:cs="Arial"/>
        </w:rPr>
        <w:t>isok osip med romskimi učenci p</w:t>
      </w:r>
      <w:r w:rsidRPr="005E65E6">
        <w:rPr>
          <w:rFonts w:ascii="Arial" w:eastAsia="Times New Roman" w:hAnsi="Arial" w:cs="Arial"/>
        </w:rPr>
        <w:t>redvsem v zadnjih treh razredih;</w:t>
      </w:r>
      <w:r w:rsidR="00A957C6" w:rsidRPr="005E65E6">
        <w:rPr>
          <w:rFonts w:ascii="Arial" w:eastAsia="Times New Roman" w:hAnsi="Arial" w:cs="Arial"/>
        </w:rPr>
        <w:t xml:space="preserve"> </w:t>
      </w:r>
    </w:p>
    <w:p w14:paraId="31EE6FF6" w14:textId="01DEB94E" w:rsidR="00A957C6" w:rsidRPr="005E65E6" w:rsidRDefault="00660D2D" w:rsidP="00985E67">
      <w:pPr>
        <w:pStyle w:val="Odstavekseznama"/>
        <w:numPr>
          <w:ilvl w:val="0"/>
          <w:numId w:val="25"/>
        </w:numPr>
        <w:spacing w:after="0" w:line="240" w:lineRule="auto"/>
        <w:jc w:val="both"/>
        <w:rPr>
          <w:rFonts w:ascii="Arial" w:hAnsi="Arial" w:cs="Arial"/>
        </w:rPr>
      </w:pPr>
      <w:r w:rsidRPr="005E65E6">
        <w:rPr>
          <w:rFonts w:ascii="Arial" w:eastAsia="Times New Roman" w:hAnsi="Arial" w:cs="Arial"/>
        </w:rPr>
        <w:t>m</w:t>
      </w:r>
      <w:r w:rsidR="00A957C6" w:rsidRPr="005E65E6">
        <w:rPr>
          <w:rFonts w:ascii="Arial" w:eastAsia="Times New Roman" w:hAnsi="Arial" w:cs="Arial"/>
        </w:rPr>
        <w:t>ed vzroki za osip so po mn</w:t>
      </w:r>
      <w:r w:rsidR="00A957C6" w:rsidRPr="005E65E6">
        <w:rPr>
          <w:rFonts w:ascii="Arial" w:hAnsi="Arial" w:cs="Arial"/>
        </w:rPr>
        <w:t>enju udeležencev pomanjkanje podpore doma in v šoli, nezadostno vključevanje otrok zaradi jezikovnih ovir in finančne ovire pri sodelovanju v šolskih in obšolskih dejavno</w:t>
      </w:r>
      <w:r w:rsidRPr="005E65E6">
        <w:rPr>
          <w:rFonts w:ascii="Arial" w:hAnsi="Arial" w:cs="Arial"/>
        </w:rPr>
        <w:t>stih, kot so npr. šola v naravi;</w:t>
      </w:r>
      <w:r w:rsidR="00A957C6" w:rsidRPr="005E65E6">
        <w:rPr>
          <w:rFonts w:ascii="Arial" w:hAnsi="Arial" w:cs="Arial"/>
        </w:rPr>
        <w:t xml:space="preserve"> </w:t>
      </w:r>
    </w:p>
    <w:p w14:paraId="2349FDC5" w14:textId="7CDE0FE0" w:rsidR="00A957C6" w:rsidRPr="005E65E6" w:rsidRDefault="00660D2D" w:rsidP="00985E67">
      <w:pPr>
        <w:pStyle w:val="Odstavekseznama"/>
        <w:numPr>
          <w:ilvl w:val="0"/>
          <w:numId w:val="25"/>
        </w:numPr>
        <w:spacing w:after="0" w:line="240" w:lineRule="auto"/>
        <w:jc w:val="both"/>
        <w:rPr>
          <w:rFonts w:ascii="Arial" w:eastAsia="Times New Roman" w:hAnsi="Arial" w:cs="Arial"/>
        </w:rPr>
      </w:pPr>
      <w:r w:rsidRPr="005E65E6">
        <w:rPr>
          <w:rFonts w:ascii="Arial" w:hAnsi="Arial" w:cs="Arial"/>
        </w:rPr>
        <w:t>p</w:t>
      </w:r>
      <w:r w:rsidR="00A957C6" w:rsidRPr="005E65E6">
        <w:rPr>
          <w:rFonts w:ascii="Arial" w:hAnsi="Arial" w:cs="Arial"/>
        </w:rPr>
        <w:t xml:space="preserve">osledično se pogosto pojavlja pomanjkanje motivacije pri otrocih. </w:t>
      </w:r>
    </w:p>
    <w:p w14:paraId="5FC5F1E3" w14:textId="77777777" w:rsidR="00A957C6" w:rsidRPr="005E65E6" w:rsidRDefault="00A957C6" w:rsidP="005E65E6">
      <w:pPr>
        <w:spacing w:after="0" w:line="240" w:lineRule="auto"/>
        <w:jc w:val="both"/>
        <w:rPr>
          <w:rFonts w:ascii="Arial" w:eastAsia="Times New Roman" w:hAnsi="Arial" w:cs="Arial"/>
          <w:bCs/>
        </w:rPr>
      </w:pPr>
    </w:p>
    <w:p w14:paraId="596207A3" w14:textId="1C50EAC2" w:rsidR="00A957C6" w:rsidRPr="005E65E6" w:rsidRDefault="00A957C6" w:rsidP="00BE51BD">
      <w:pPr>
        <w:keepNext/>
        <w:keepLines/>
        <w:spacing w:after="0" w:line="240" w:lineRule="auto"/>
        <w:jc w:val="both"/>
        <w:rPr>
          <w:rFonts w:ascii="Arial" w:eastAsia="Times New Roman" w:hAnsi="Arial" w:cs="Arial"/>
          <w:bCs/>
        </w:rPr>
      </w:pPr>
      <w:r w:rsidRPr="005E65E6">
        <w:rPr>
          <w:rFonts w:ascii="Arial" w:eastAsia="Times New Roman" w:hAnsi="Arial" w:cs="Arial"/>
          <w:bCs/>
        </w:rPr>
        <w:t xml:space="preserve">Podali so naslednja priporočila: </w:t>
      </w:r>
    </w:p>
    <w:p w14:paraId="47DD744C" w14:textId="77777777" w:rsidR="00A957C6" w:rsidRPr="005E65E6" w:rsidRDefault="00A957C6" w:rsidP="00BE51BD">
      <w:pPr>
        <w:keepNext/>
        <w:keepLines/>
        <w:spacing w:after="0" w:line="240" w:lineRule="auto"/>
        <w:jc w:val="both"/>
        <w:rPr>
          <w:rFonts w:ascii="Arial" w:eastAsia="Times New Roman" w:hAnsi="Arial" w:cs="Arial"/>
          <w:bCs/>
        </w:rPr>
      </w:pPr>
    </w:p>
    <w:p w14:paraId="20CBD4FA" w14:textId="547738BE" w:rsidR="00A957C6" w:rsidRPr="005E65E6" w:rsidRDefault="00660D2D" w:rsidP="00985E67">
      <w:pPr>
        <w:pStyle w:val="Odstavekseznama"/>
        <w:keepNext/>
        <w:keepLines/>
        <w:numPr>
          <w:ilvl w:val="0"/>
          <w:numId w:val="25"/>
        </w:numPr>
        <w:spacing w:after="0" w:line="240" w:lineRule="auto"/>
        <w:jc w:val="both"/>
        <w:rPr>
          <w:rFonts w:ascii="Arial" w:eastAsia="Times New Roman" w:hAnsi="Arial" w:cs="Arial"/>
        </w:rPr>
      </w:pPr>
      <w:r w:rsidRPr="005E65E6">
        <w:rPr>
          <w:rFonts w:ascii="Arial" w:eastAsia="Times New Roman" w:hAnsi="Arial" w:cs="Arial"/>
        </w:rPr>
        <w:t>u</w:t>
      </w:r>
      <w:r w:rsidR="00A957C6" w:rsidRPr="005E65E6">
        <w:rPr>
          <w:rFonts w:ascii="Arial" w:eastAsia="Times New Roman" w:hAnsi="Arial" w:cs="Arial"/>
        </w:rPr>
        <w:t xml:space="preserve">vedba tutorjev in mentorjev iz romske skupnosti ter romskih pomočnikov </w:t>
      </w:r>
      <w:r w:rsidRPr="005E65E6">
        <w:rPr>
          <w:rFonts w:ascii="Arial" w:eastAsia="Times New Roman" w:hAnsi="Arial" w:cs="Arial"/>
        </w:rPr>
        <w:t>na vseh šolah, kjer so potrebe;</w:t>
      </w:r>
    </w:p>
    <w:p w14:paraId="46B64FB7" w14:textId="47AD0AE9" w:rsidR="00A957C6" w:rsidRPr="005E65E6" w:rsidRDefault="00660D2D" w:rsidP="00985E67">
      <w:pPr>
        <w:pStyle w:val="Odstavekseznama"/>
        <w:keepNext/>
        <w:keepLines/>
        <w:numPr>
          <w:ilvl w:val="0"/>
          <w:numId w:val="25"/>
        </w:numPr>
        <w:spacing w:after="0" w:line="240" w:lineRule="auto"/>
        <w:jc w:val="both"/>
        <w:rPr>
          <w:rFonts w:ascii="Arial" w:eastAsia="Times New Roman" w:hAnsi="Arial" w:cs="Arial"/>
        </w:rPr>
      </w:pPr>
      <w:r w:rsidRPr="005E65E6">
        <w:rPr>
          <w:rFonts w:ascii="Arial" w:eastAsia="Times New Roman" w:hAnsi="Arial" w:cs="Arial"/>
        </w:rPr>
        <w:t>s</w:t>
      </w:r>
      <w:r w:rsidR="00A957C6" w:rsidRPr="005E65E6">
        <w:rPr>
          <w:rFonts w:ascii="Arial" w:eastAsia="Times New Roman" w:hAnsi="Arial" w:cs="Arial"/>
        </w:rPr>
        <w:t>pecializ</w:t>
      </w:r>
      <w:r w:rsidRPr="005E65E6">
        <w:rPr>
          <w:rFonts w:ascii="Arial" w:eastAsia="Times New Roman" w:hAnsi="Arial" w:cs="Arial"/>
        </w:rPr>
        <w:t>irana usposabljanja za učitelje;</w:t>
      </w:r>
      <w:r w:rsidR="00A957C6" w:rsidRPr="005E65E6">
        <w:rPr>
          <w:rFonts w:ascii="Arial" w:eastAsia="Times New Roman" w:hAnsi="Arial" w:cs="Arial"/>
        </w:rPr>
        <w:t xml:space="preserve"> </w:t>
      </w:r>
    </w:p>
    <w:p w14:paraId="5B1CF19A" w14:textId="12431887" w:rsidR="00A957C6" w:rsidRPr="005E65E6" w:rsidRDefault="00660D2D" w:rsidP="00985E67">
      <w:pPr>
        <w:pStyle w:val="Odstavekseznama"/>
        <w:keepNext/>
        <w:keepLines/>
        <w:numPr>
          <w:ilvl w:val="0"/>
          <w:numId w:val="25"/>
        </w:numPr>
        <w:spacing w:after="0" w:line="240" w:lineRule="auto"/>
        <w:jc w:val="both"/>
        <w:rPr>
          <w:rFonts w:ascii="Arial" w:eastAsia="Times New Roman" w:hAnsi="Arial" w:cs="Arial"/>
        </w:rPr>
      </w:pPr>
      <w:r w:rsidRPr="005E65E6">
        <w:rPr>
          <w:rFonts w:ascii="Arial" w:eastAsia="Times New Roman" w:hAnsi="Arial" w:cs="Arial"/>
        </w:rPr>
        <w:t>p</w:t>
      </w:r>
      <w:r w:rsidR="00A957C6" w:rsidRPr="005E65E6">
        <w:rPr>
          <w:rFonts w:ascii="Arial" w:eastAsia="Times New Roman" w:hAnsi="Arial" w:cs="Arial"/>
        </w:rPr>
        <w:t>omoč staršem pri ozaveščanju o izobraževalnih možnostih.</w:t>
      </w:r>
    </w:p>
    <w:p w14:paraId="70764031" w14:textId="77777777" w:rsidR="00A957C6" w:rsidRPr="005E65E6" w:rsidRDefault="00A957C6" w:rsidP="005E65E6">
      <w:pPr>
        <w:spacing w:after="0" w:line="240" w:lineRule="auto"/>
        <w:jc w:val="both"/>
        <w:rPr>
          <w:rFonts w:ascii="Arial" w:hAnsi="Arial" w:cs="Arial"/>
        </w:rPr>
      </w:pPr>
    </w:p>
    <w:p w14:paraId="09137A0A" w14:textId="423C357A" w:rsidR="00D06EEA" w:rsidRPr="005E65E6" w:rsidRDefault="00A957C6" w:rsidP="005E65E6">
      <w:pPr>
        <w:spacing w:after="0" w:line="240" w:lineRule="auto"/>
        <w:jc w:val="both"/>
        <w:rPr>
          <w:rFonts w:ascii="Arial" w:hAnsi="Arial" w:cs="Arial"/>
        </w:rPr>
      </w:pPr>
      <w:r w:rsidRPr="005E65E6">
        <w:rPr>
          <w:rFonts w:ascii="Arial" w:hAnsi="Arial" w:cs="Arial"/>
        </w:rPr>
        <w:t xml:space="preserve">Poudarili so, da se učitelji </w:t>
      </w:r>
      <w:r w:rsidR="00837590" w:rsidRPr="005E65E6">
        <w:rPr>
          <w:rFonts w:ascii="Arial" w:hAnsi="Arial" w:cs="Arial"/>
        </w:rPr>
        <w:t xml:space="preserve">soočajo s preobremenjenostjo in pomanjkanjem kompetenc za delo z romskimi otroki, kar omejuje njihovo učinkovitost. Včasih romski otroci naletijo na neenako, </w:t>
      </w:r>
      <w:proofErr w:type="spellStart"/>
      <w:r w:rsidR="00837590" w:rsidRPr="005E65E6">
        <w:rPr>
          <w:rFonts w:ascii="Arial" w:hAnsi="Arial" w:cs="Arial"/>
        </w:rPr>
        <w:t>diskriminatorno</w:t>
      </w:r>
      <w:proofErr w:type="spellEnd"/>
      <w:r w:rsidR="00837590" w:rsidRPr="005E65E6">
        <w:rPr>
          <w:rFonts w:ascii="Arial" w:hAnsi="Arial" w:cs="Arial"/>
        </w:rPr>
        <w:t xml:space="preserve"> obravnavo, kar še dodatno zmanjšuje njihovo motivacijo za nadaljevanje študija.</w:t>
      </w:r>
    </w:p>
    <w:p w14:paraId="38A04642" w14:textId="77777777" w:rsidR="00C20537" w:rsidRPr="005E65E6" w:rsidRDefault="00C20537" w:rsidP="005E65E6">
      <w:pPr>
        <w:spacing w:after="0" w:line="240" w:lineRule="auto"/>
        <w:jc w:val="both"/>
        <w:rPr>
          <w:rFonts w:ascii="Arial" w:hAnsi="Arial" w:cs="Arial"/>
        </w:rPr>
      </w:pPr>
    </w:p>
    <w:p w14:paraId="5890DFCB" w14:textId="47908FF1" w:rsidR="00931217" w:rsidRPr="005E65E6" w:rsidRDefault="00931217" w:rsidP="00C14EE3">
      <w:pPr>
        <w:keepNext/>
        <w:keepLines/>
        <w:spacing w:after="0" w:line="240" w:lineRule="auto"/>
        <w:jc w:val="both"/>
        <w:rPr>
          <w:rFonts w:ascii="Arial" w:eastAsia="Times New Roman" w:hAnsi="Arial" w:cs="Arial"/>
          <w:color w:val="000000"/>
          <w:lang w:eastAsia="en-GB"/>
          <w14:ligatures w14:val="none"/>
        </w:rPr>
      </w:pPr>
      <w:r w:rsidRPr="005E65E6">
        <w:rPr>
          <w:rFonts w:ascii="Arial" w:eastAsia="Times New Roman" w:hAnsi="Arial" w:cs="Arial"/>
          <w:color w:val="000000"/>
          <w:lang w:eastAsia="en-GB"/>
          <w14:ligatures w14:val="none"/>
        </w:rPr>
        <w:lastRenderedPageBreak/>
        <w:t xml:space="preserve">Glede </w:t>
      </w:r>
      <w:r w:rsidR="00E1697B" w:rsidRPr="005E65E6">
        <w:rPr>
          <w:rFonts w:ascii="Arial" w:eastAsia="Times New Roman" w:hAnsi="Arial" w:cs="Arial"/>
          <w:color w:val="000000"/>
          <w:lang w:eastAsia="en-GB"/>
          <w14:ligatures w14:val="none"/>
        </w:rPr>
        <w:t xml:space="preserve">rešitev za </w:t>
      </w:r>
      <w:proofErr w:type="spellStart"/>
      <w:r w:rsidRPr="005E65E6">
        <w:rPr>
          <w:rFonts w:ascii="Arial" w:eastAsia="Times New Roman" w:hAnsi="Arial" w:cs="Arial"/>
          <w:color w:val="000000"/>
          <w:lang w:eastAsia="en-GB"/>
          <w14:ligatures w14:val="none"/>
        </w:rPr>
        <w:t>osipništv</w:t>
      </w:r>
      <w:r w:rsidR="00E1697B" w:rsidRPr="005E65E6">
        <w:rPr>
          <w:rFonts w:ascii="Arial" w:eastAsia="Times New Roman" w:hAnsi="Arial" w:cs="Arial"/>
          <w:color w:val="000000"/>
          <w:lang w:eastAsia="en-GB"/>
          <w14:ligatures w14:val="none"/>
        </w:rPr>
        <w:t>o</w:t>
      </w:r>
      <w:proofErr w:type="spellEnd"/>
      <w:r w:rsidRPr="005E65E6">
        <w:rPr>
          <w:rFonts w:ascii="Arial" w:eastAsia="Times New Roman" w:hAnsi="Arial" w:cs="Arial"/>
          <w:color w:val="000000"/>
          <w:lang w:eastAsia="en-GB"/>
          <w14:ligatures w14:val="none"/>
        </w:rPr>
        <w:t xml:space="preserve"> sta dv</w:t>
      </w:r>
      <w:r w:rsidR="00610173" w:rsidRPr="005E65E6">
        <w:rPr>
          <w:rFonts w:ascii="Arial" w:eastAsia="Times New Roman" w:hAnsi="Arial" w:cs="Arial"/>
          <w:color w:val="000000"/>
          <w:lang w:eastAsia="en-GB"/>
          <w14:ligatures w14:val="none"/>
        </w:rPr>
        <w:t>e</w:t>
      </w:r>
      <w:r w:rsidRPr="005E65E6">
        <w:rPr>
          <w:rFonts w:ascii="Arial" w:eastAsia="Times New Roman" w:hAnsi="Arial" w:cs="Arial"/>
          <w:color w:val="000000"/>
          <w:lang w:eastAsia="en-GB"/>
          <w14:ligatures w14:val="none"/>
        </w:rPr>
        <w:t xml:space="preserve"> </w:t>
      </w:r>
      <w:r w:rsidR="00E42D10" w:rsidRPr="005E65E6">
        <w:rPr>
          <w:rFonts w:ascii="Arial" w:eastAsia="Times New Roman" w:hAnsi="Arial" w:cs="Arial"/>
          <w:color w:val="000000"/>
          <w:lang w:eastAsia="en-GB"/>
          <w14:ligatures w14:val="none"/>
        </w:rPr>
        <w:t>intervjuvanki</w:t>
      </w:r>
      <w:r w:rsidRPr="005E65E6">
        <w:rPr>
          <w:rFonts w:ascii="Arial" w:eastAsia="Times New Roman" w:hAnsi="Arial" w:cs="Arial"/>
          <w:color w:val="000000"/>
          <w:lang w:eastAsia="en-GB"/>
          <w14:ligatures w14:val="none"/>
        </w:rPr>
        <w:t xml:space="preserve"> povedal</w:t>
      </w:r>
      <w:r w:rsidR="00610173" w:rsidRPr="005E65E6">
        <w:rPr>
          <w:rFonts w:ascii="Arial" w:eastAsia="Times New Roman" w:hAnsi="Arial" w:cs="Arial"/>
          <w:color w:val="000000"/>
          <w:lang w:eastAsia="en-GB"/>
          <w14:ligatures w14:val="none"/>
        </w:rPr>
        <w:t>i</w:t>
      </w:r>
      <w:r w:rsidRPr="005E65E6">
        <w:rPr>
          <w:rFonts w:ascii="Arial" w:eastAsia="Times New Roman" w:hAnsi="Arial" w:cs="Arial"/>
          <w:color w:val="000000"/>
          <w:lang w:eastAsia="en-GB"/>
          <w14:ligatures w14:val="none"/>
        </w:rPr>
        <w:t>:</w:t>
      </w:r>
    </w:p>
    <w:p w14:paraId="0263E5CC" w14:textId="77777777" w:rsidR="00931217" w:rsidRPr="005E65E6" w:rsidRDefault="00931217" w:rsidP="00C14EE3">
      <w:pPr>
        <w:keepNext/>
        <w:keepLines/>
        <w:spacing w:after="0" w:line="240" w:lineRule="auto"/>
        <w:jc w:val="both"/>
        <w:rPr>
          <w:rFonts w:ascii="Arial" w:eastAsia="Times New Roman" w:hAnsi="Arial" w:cs="Arial"/>
          <w:color w:val="000000"/>
          <w:lang w:eastAsia="en-GB"/>
          <w14:ligatures w14:val="none"/>
        </w:rPr>
      </w:pPr>
    </w:p>
    <w:p w14:paraId="6617AFA5" w14:textId="07410105" w:rsidR="00C20537" w:rsidRDefault="00E1697B" w:rsidP="00C14EE3">
      <w:pPr>
        <w:pStyle w:val="Komentar-citat"/>
        <w:keepNext/>
        <w:keepLines/>
        <w:numPr>
          <w:ilvl w:val="0"/>
          <w:numId w:val="0"/>
        </w:numPr>
        <w:ind w:left="360"/>
        <w:rPr>
          <w:i/>
          <w:iCs/>
          <w:color w:val="2E74B5" w:themeColor="accent5" w:themeShade="BF"/>
        </w:rPr>
      </w:pPr>
      <w:r w:rsidRPr="005E65E6">
        <w:rPr>
          <w:color w:val="auto"/>
        </w:rPr>
        <w:t xml:space="preserve">Prva </w:t>
      </w:r>
      <w:r w:rsidR="00E42D10" w:rsidRPr="005E65E6">
        <w:rPr>
          <w:color w:val="auto"/>
        </w:rPr>
        <w:t>intervjuvanka</w:t>
      </w:r>
      <w:r w:rsidRPr="005E65E6">
        <w:rPr>
          <w:color w:val="auto"/>
        </w:rPr>
        <w:t>:</w:t>
      </w:r>
      <w:r w:rsidRPr="005E65E6">
        <w:rPr>
          <w:i/>
          <w:iCs/>
          <w:color w:val="2E74B5" w:themeColor="accent5" w:themeShade="BF"/>
        </w:rPr>
        <w:t xml:space="preserve"> </w:t>
      </w:r>
      <w:r w:rsidR="00931217" w:rsidRPr="005E65E6">
        <w:rPr>
          <w:i/>
          <w:iCs/>
          <w:color w:val="2E74B5" w:themeColor="accent5" w:themeShade="BF"/>
        </w:rPr>
        <w:t xml:space="preserve">»Če otrok ne hodi v šolo, je treba takoj ukrepati. Mi imamo primere, ko otrok hodi samo enkrat na mesec v šolo in se to vleče čez celo leto. Takrat naj vključijo center za socialno delo in naj stvar rešijo. Tega šole ne počnejo oziroma počnejo zelo slabo. Ker se potem bojijo enega otroka, ki ga morajo poslati naprej zaradi števila. Biti bolj striktni glede tega </w:t>
      </w:r>
      <w:proofErr w:type="spellStart"/>
      <w:r w:rsidR="00931217" w:rsidRPr="005E65E6">
        <w:rPr>
          <w:i/>
          <w:iCs/>
          <w:color w:val="2E74B5" w:themeColor="accent5" w:themeShade="BF"/>
        </w:rPr>
        <w:t>neobiskovanja</w:t>
      </w:r>
      <w:proofErr w:type="spellEnd"/>
      <w:r w:rsidR="00931217" w:rsidRPr="005E65E6">
        <w:rPr>
          <w:i/>
          <w:iCs/>
          <w:color w:val="2E74B5" w:themeColor="accent5" w:themeShade="BF"/>
        </w:rPr>
        <w:t>, ker velikokrat se potem zanašajo na starše, spet aktivnosti za starše, spet sestanki, ki ne vodijo nikamor. Če vidimo, da se otrok ali pa starši ne držijo pravil, takoj ukrepati in s temi ukrepi iti do konca. Tudi če to pomeni, da bojo starši</w:t>
      </w:r>
      <w:r w:rsidR="00931217" w:rsidRPr="008F5EA1">
        <w:rPr>
          <w:i/>
          <w:iCs/>
          <w:color w:val="2E74B5" w:themeColor="accent5" w:themeShade="BF"/>
        </w:rPr>
        <w:t xml:space="preserve"> prišli na šolo in malo dvignili glas, iti do konca. Pa mogoče to spodbujanje, čim več romskih stvari, če se da. Za dan Romov, vključevanje Romov v različne krožke, v različne aktivnosti, da jim šola da vrednost, da so pomembni. Da jim dajo možnosti, da se izražajo v romščini, če so recimo zelo dobri v romščini, da to tudi pokažejo. Pokažejo pred celim razredom. To spodbujanje, motiviranje. Več pogovorov z ravnateljico, z učitelji, s socialno delavko, s psihologinjo, zdaj, ko imajo na šoli. Se mi zdi, da to je potem tudi vse, kar lahko šola naredi. Potem so pa še seveda ostale stvari, starši, pa situacija doma, pa tako naprej.«</w:t>
      </w:r>
    </w:p>
    <w:p w14:paraId="161C7351" w14:textId="77777777" w:rsidR="00A957C6" w:rsidRDefault="00A957C6" w:rsidP="00F11D0B">
      <w:pPr>
        <w:pStyle w:val="Komentar-citat"/>
        <w:numPr>
          <w:ilvl w:val="0"/>
          <w:numId w:val="0"/>
        </w:numPr>
        <w:ind w:left="360"/>
        <w:rPr>
          <w:i/>
          <w:iCs/>
          <w:color w:val="2E74B5" w:themeColor="accent5" w:themeShade="BF"/>
        </w:rPr>
      </w:pPr>
    </w:p>
    <w:p w14:paraId="564B4646" w14:textId="143543C1" w:rsidR="00931217" w:rsidRPr="008F5EA1" w:rsidRDefault="00E1697B" w:rsidP="00F11D0B">
      <w:pPr>
        <w:pStyle w:val="Komentar-citat"/>
        <w:numPr>
          <w:ilvl w:val="0"/>
          <w:numId w:val="0"/>
        </w:numPr>
        <w:ind w:left="360"/>
        <w:rPr>
          <w:i/>
          <w:iCs/>
          <w:color w:val="2E74B5" w:themeColor="accent5" w:themeShade="BF"/>
        </w:rPr>
      </w:pPr>
      <w:r w:rsidRPr="003459A3">
        <w:rPr>
          <w:color w:val="auto"/>
        </w:rPr>
        <w:t xml:space="preserve">Druga </w:t>
      </w:r>
      <w:r w:rsidR="00E42D10">
        <w:rPr>
          <w:color w:val="auto"/>
        </w:rPr>
        <w:t>intervjuvanka</w:t>
      </w:r>
      <w:r w:rsidRPr="003459A3">
        <w:rPr>
          <w:color w:val="auto"/>
        </w:rPr>
        <w:t>:</w:t>
      </w:r>
      <w:r w:rsidRPr="003459A3">
        <w:rPr>
          <w:i/>
          <w:iCs/>
          <w:color w:val="auto"/>
        </w:rPr>
        <w:t xml:space="preserve"> </w:t>
      </w:r>
      <w:r w:rsidR="00931217" w:rsidRPr="008F5EA1">
        <w:rPr>
          <w:i/>
          <w:iCs/>
          <w:color w:val="2E74B5" w:themeColor="accent5" w:themeShade="BF"/>
        </w:rPr>
        <w:t>»</w:t>
      </w:r>
      <w:r>
        <w:rPr>
          <w:i/>
          <w:iCs/>
          <w:color w:val="2E74B5" w:themeColor="accent5" w:themeShade="BF"/>
        </w:rPr>
        <w:t>/…/</w:t>
      </w:r>
      <w:r w:rsidR="00931217" w:rsidRPr="008F5EA1">
        <w:rPr>
          <w:i/>
          <w:iCs/>
          <w:color w:val="2E74B5" w:themeColor="accent5" w:themeShade="BF"/>
        </w:rPr>
        <w:t>, kot prvo bom izpostavila okrepit</w:t>
      </w:r>
      <w:r>
        <w:rPr>
          <w:i/>
          <w:iCs/>
          <w:color w:val="2E74B5" w:themeColor="accent5" w:themeShade="BF"/>
        </w:rPr>
        <w:t>i</w:t>
      </w:r>
      <w:r w:rsidR="00931217" w:rsidRPr="008F5EA1">
        <w:rPr>
          <w:i/>
          <w:iCs/>
          <w:color w:val="2E74B5" w:themeColor="accent5" w:themeShade="BF"/>
        </w:rPr>
        <w:t xml:space="preserve"> sodelovanje s starši. Tukaj jaz vem, da zdaj učitelji se potrudijo definitivno, saj s temi, ko sem jaz v stiku, vem, da včasih kličejo celo mene, pa </w:t>
      </w:r>
      <w:r w:rsidR="0078288D" w:rsidRPr="008F5EA1">
        <w:rPr>
          <w:i/>
          <w:iCs/>
          <w:color w:val="2E74B5" w:themeColor="accent5" w:themeShade="BF"/>
        </w:rPr>
        <w:t>sodelavko</w:t>
      </w:r>
      <w:r w:rsidR="00931217" w:rsidRPr="008F5EA1">
        <w:rPr>
          <w:i/>
          <w:iCs/>
          <w:color w:val="2E74B5" w:themeColor="accent5" w:themeShade="BF"/>
        </w:rPr>
        <w:t>, kaj lahko narediti. Ampak mogoče res še bolj delati z družinami. Mogoče tukaj, kar pa zadnja leta opažamo, je pa problem tudi v tem, da zelo pozno ukrepajo, v smislu otrok ne hodi tri mesece v šolo in takrat šele ukrepajo. Jaz mislim, da tukaj je tudi zelo jasno, kdaj je treba ukrepati in vključiti tudi mogoče CSD, ki pa lahko potem nekako s starši, bi rekla, romski starši bodo prej upoštevali socialne delavke na centru za socialno delo. To je res, žal delujejo včasih kot represivni organ in zato jih veliko ne mara, ampak jaz mislim, da je pa tudi treba res ostro nastopiti in dati vedeti pač, osnovna šola je obvezna. Ne samo, da je obvezna, je zelo super za otroka in pač na tem je treba res temeljito, konkretno in neprestano delati. Da bi začeli prej ukrepati, bi bilo super že, po moje. Da se okrepi sodelovanje s starši, pa tudi seveda. Jaz sem dostikrat videla starše, njim je neprijetno iti v šolo, ali jih recimo ne zanima ali nimajo niti teh, bi rekla, mehanizmov, ne razumejo delovanja šolskega sistema ali imajo sami težave s slovenskim jezikom ali pa pač dostikrat starši rečejo, me je sram iti, ne znam slovensko, ne razumem učitelja, ali pa da me ne bodo videli drugi starši, pa bom sramoto otroku naredila. Ampak če je tu nek pozitiven odnos s strani učiteljev, kar verjamem, da je, s strani šole, svetovalne službe, pa se pol starši že z veseljem odzovejo. Samo morajo imeti dobro izkušnjo.«</w:t>
      </w:r>
    </w:p>
    <w:p w14:paraId="430BDC09" w14:textId="77777777" w:rsidR="009E45B5" w:rsidRDefault="009E45B5" w:rsidP="004960AF">
      <w:pPr>
        <w:spacing w:after="0" w:line="240" w:lineRule="auto"/>
        <w:jc w:val="both"/>
        <w:rPr>
          <w:rFonts w:ascii="Arial" w:eastAsia="Times New Roman" w:hAnsi="Arial" w:cs="Arial"/>
          <w:b/>
          <w:bCs/>
        </w:rPr>
      </w:pPr>
    </w:p>
    <w:p w14:paraId="0DB144C4" w14:textId="0BD34507" w:rsidR="004960AF" w:rsidRDefault="00B8214D" w:rsidP="00BE51BD">
      <w:pPr>
        <w:keepNext/>
        <w:keepLines/>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004960AF" w:rsidRPr="004960AF">
        <w:rPr>
          <w:rFonts w:ascii="Arial" w:eastAsia="Times New Roman" w:hAnsi="Arial" w:cs="Arial"/>
          <w:b/>
          <w:bCs/>
        </w:rPr>
        <w:t>rezultatov spletne ankete in intervjujev</w:t>
      </w:r>
    </w:p>
    <w:p w14:paraId="13E54E3B" w14:textId="01EC8F2D" w:rsidR="004960AF" w:rsidRDefault="004960AF" w:rsidP="00BE51BD">
      <w:pPr>
        <w:keepNext/>
        <w:keepLines/>
        <w:spacing w:after="0" w:line="240" w:lineRule="auto"/>
        <w:jc w:val="both"/>
        <w:rPr>
          <w:rFonts w:ascii="Arial" w:eastAsia="Times New Roman" w:hAnsi="Arial" w:cs="Arial"/>
          <w:b/>
          <w:bCs/>
        </w:rPr>
      </w:pPr>
    </w:p>
    <w:tbl>
      <w:tblPr>
        <w:tblStyle w:val="Tabelamrea"/>
        <w:tblW w:w="0" w:type="auto"/>
        <w:tblLook w:val="04A0" w:firstRow="1" w:lastRow="0" w:firstColumn="1" w:lastColumn="0" w:noHBand="0" w:noVBand="1"/>
      </w:tblPr>
      <w:tblGrid>
        <w:gridCol w:w="4320"/>
        <w:gridCol w:w="4320"/>
      </w:tblGrid>
      <w:tr w:rsidR="00FD0979" w:rsidRPr="00FD0979" w14:paraId="13E39A8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317143A" w14:textId="3A98B92F" w:rsidR="00FD0979" w:rsidRPr="00FD0979" w:rsidRDefault="00FD0979" w:rsidP="00BE51BD">
            <w:pPr>
              <w:keepNext/>
              <w:keepLines/>
              <w:rPr>
                <w:rFonts w:ascii="Arial" w:hAnsi="Arial" w:cs="Arial"/>
                <w:b/>
                <w:bCs/>
              </w:rPr>
            </w:pPr>
            <w:r w:rsidRPr="00FD0979">
              <w:rPr>
                <w:rFonts w:ascii="Arial" w:hAnsi="Arial" w:cs="Arial"/>
                <w:b/>
                <w:bCs/>
              </w:rPr>
              <w:t>Težav</w:t>
            </w:r>
            <w:r w:rsidR="00C14EE3">
              <w:rPr>
                <w:rFonts w:ascii="Arial" w:hAnsi="Arial" w:cs="Arial"/>
                <w:b/>
                <w:bCs/>
              </w:rPr>
              <w:t xml:space="preserve">e </w:t>
            </w:r>
            <w:r w:rsidR="00C14EE3" w:rsidRPr="00FD0979">
              <w:rPr>
                <w:rFonts w:ascii="Arial" w:hAnsi="Arial" w:cs="Arial"/>
                <w:b/>
                <w:bCs/>
              </w:rPr>
              <w:t xml:space="preserve">na področju </w:t>
            </w:r>
            <w:r w:rsidR="00C14EE3">
              <w:rPr>
                <w:rFonts w:ascii="Arial" w:hAnsi="Arial" w:cs="Arial"/>
                <w:b/>
                <w:bCs/>
              </w:rPr>
              <w:t>osnovnošolskega izobraževanja</w:t>
            </w:r>
          </w:p>
        </w:tc>
        <w:tc>
          <w:tcPr>
            <w:tcW w:w="4320" w:type="dxa"/>
            <w:tcBorders>
              <w:top w:val="single" w:sz="4" w:space="0" w:color="auto"/>
              <w:left w:val="single" w:sz="4" w:space="0" w:color="auto"/>
              <w:bottom w:val="single" w:sz="4" w:space="0" w:color="auto"/>
              <w:right w:val="single" w:sz="4" w:space="0" w:color="auto"/>
            </w:tcBorders>
            <w:hideMark/>
          </w:tcPr>
          <w:p w14:paraId="776FB79B" w14:textId="77777777" w:rsidR="00FD0979" w:rsidRPr="00FD0979" w:rsidRDefault="00FD0979" w:rsidP="00BE51BD">
            <w:pPr>
              <w:keepNext/>
              <w:keepLines/>
              <w:rPr>
                <w:rFonts w:ascii="Arial" w:hAnsi="Arial" w:cs="Arial"/>
                <w:b/>
                <w:bCs/>
              </w:rPr>
            </w:pPr>
            <w:r w:rsidRPr="00FD0979">
              <w:rPr>
                <w:rFonts w:ascii="Arial" w:hAnsi="Arial" w:cs="Arial"/>
                <w:b/>
                <w:bCs/>
              </w:rPr>
              <w:t>Priporočilo</w:t>
            </w:r>
          </w:p>
        </w:tc>
      </w:tr>
      <w:tr w:rsidR="00FD0979" w:rsidRPr="00FD0979" w14:paraId="295CC00E"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DAC62E5" w14:textId="77777777" w:rsidR="00FD0979" w:rsidRPr="00FD0979" w:rsidRDefault="00FD0979" w:rsidP="00BE51BD">
            <w:pPr>
              <w:keepNext/>
              <w:keepLines/>
              <w:rPr>
                <w:rFonts w:ascii="Arial" w:hAnsi="Arial" w:cs="Arial"/>
              </w:rPr>
            </w:pPr>
            <w:r w:rsidRPr="00FD0979">
              <w:rPr>
                <w:rFonts w:ascii="Arial" w:hAnsi="Arial" w:cs="Arial"/>
              </w:rPr>
              <w:t>Veliko otrok ne dokonča osnovne šole ali jo obiskuje neredno.</w:t>
            </w:r>
          </w:p>
        </w:tc>
        <w:tc>
          <w:tcPr>
            <w:tcW w:w="4320" w:type="dxa"/>
            <w:tcBorders>
              <w:top w:val="single" w:sz="4" w:space="0" w:color="auto"/>
              <w:left w:val="single" w:sz="4" w:space="0" w:color="auto"/>
              <w:bottom w:val="single" w:sz="4" w:space="0" w:color="auto"/>
              <w:right w:val="single" w:sz="4" w:space="0" w:color="auto"/>
            </w:tcBorders>
            <w:hideMark/>
          </w:tcPr>
          <w:p w14:paraId="795ABEF5" w14:textId="77777777" w:rsidR="00FD0979" w:rsidRPr="00FD0979" w:rsidRDefault="00FD0979" w:rsidP="00BE51BD">
            <w:pPr>
              <w:keepNext/>
              <w:keepLines/>
              <w:rPr>
                <w:rFonts w:ascii="Arial" w:hAnsi="Arial" w:cs="Arial"/>
              </w:rPr>
            </w:pPr>
            <w:r w:rsidRPr="00FD0979">
              <w:rPr>
                <w:rFonts w:ascii="Arial" w:hAnsi="Arial" w:cs="Arial"/>
              </w:rPr>
              <w:t>Povečanje vključenosti romskih staršev in uvedba tutorjev ter mentorjev iz romske skupnosti.</w:t>
            </w:r>
          </w:p>
        </w:tc>
      </w:tr>
      <w:tr w:rsidR="00FD0979" w:rsidRPr="00FD0979" w14:paraId="7317A73A"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6640A716" w14:textId="77777777" w:rsidR="00FD0979" w:rsidRPr="00FD0979" w:rsidRDefault="00FD0979" w:rsidP="00BE51BD">
            <w:pPr>
              <w:keepNext/>
              <w:keepLines/>
              <w:rPr>
                <w:rFonts w:ascii="Arial" w:hAnsi="Arial" w:cs="Arial"/>
              </w:rPr>
            </w:pPr>
            <w:r w:rsidRPr="00FD0979">
              <w:rPr>
                <w:rFonts w:ascii="Arial" w:hAnsi="Arial" w:cs="Arial"/>
              </w:rPr>
              <w:t>Slabe jezikovne sposobnosti otrok.</w:t>
            </w:r>
          </w:p>
        </w:tc>
        <w:tc>
          <w:tcPr>
            <w:tcW w:w="4320" w:type="dxa"/>
            <w:tcBorders>
              <w:top w:val="single" w:sz="4" w:space="0" w:color="auto"/>
              <w:left w:val="single" w:sz="4" w:space="0" w:color="auto"/>
              <w:bottom w:val="single" w:sz="4" w:space="0" w:color="auto"/>
              <w:right w:val="single" w:sz="4" w:space="0" w:color="auto"/>
            </w:tcBorders>
            <w:hideMark/>
          </w:tcPr>
          <w:p w14:paraId="5956D434" w14:textId="77777777" w:rsidR="00FD0979" w:rsidRPr="00FD0979" w:rsidRDefault="00FD0979" w:rsidP="00BE51BD">
            <w:pPr>
              <w:keepNext/>
              <w:keepLines/>
              <w:rPr>
                <w:rFonts w:ascii="Arial" w:hAnsi="Arial" w:cs="Arial"/>
              </w:rPr>
            </w:pPr>
            <w:r w:rsidRPr="00FD0979">
              <w:rPr>
                <w:rFonts w:ascii="Arial" w:hAnsi="Arial" w:cs="Arial"/>
              </w:rPr>
              <w:t>Več strokovne podpore za romske učence in usposabljanja za učitelje.</w:t>
            </w:r>
          </w:p>
        </w:tc>
      </w:tr>
      <w:tr w:rsidR="00FD0979" w:rsidRPr="00FD0979" w14:paraId="25A61B04"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6D776231" w14:textId="77777777" w:rsidR="00FD0979" w:rsidRPr="00FD0979" w:rsidRDefault="00FD0979" w:rsidP="00BE51BD">
            <w:pPr>
              <w:keepNext/>
              <w:keepLines/>
              <w:rPr>
                <w:rFonts w:ascii="Arial" w:hAnsi="Arial" w:cs="Arial"/>
              </w:rPr>
            </w:pPr>
            <w:r w:rsidRPr="00FD0979">
              <w:rPr>
                <w:rFonts w:ascii="Arial" w:hAnsi="Arial" w:cs="Arial"/>
              </w:rPr>
              <w:t>Pomanjkanje motivacije pri otrocih.</w:t>
            </w:r>
          </w:p>
        </w:tc>
        <w:tc>
          <w:tcPr>
            <w:tcW w:w="4320" w:type="dxa"/>
            <w:tcBorders>
              <w:top w:val="single" w:sz="4" w:space="0" w:color="auto"/>
              <w:left w:val="single" w:sz="4" w:space="0" w:color="auto"/>
              <w:bottom w:val="single" w:sz="4" w:space="0" w:color="auto"/>
              <w:right w:val="single" w:sz="4" w:space="0" w:color="auto"/>
            </w:tcBorders>
            <w:hideMark/>
          </w:tcPr>
          <w:p w14:paraId="17FED10A" w14:textId="77777777" w:rsidR="00FD0979" w:rsidRPr="00FD0979" w:rsidRDefault="00FD0979" w:rsidP="00BE51BD">
            <w:pPr>
              <w:keepNext/>
              <w:keepLines/>
              <w:rPr>
                <w:rFonts w:ascii="Arial" w:hAnsi="Arial" w:cs="Arial"/>
              </w:rPr>
            </w:pPr>
            <w:r w:rsidRPr="00FD0979">
              <w:rPr>
                <w:rFonts w:ascii="Arial" w:hAnsi="Arial" w:cs="Arial"/>
              </w:rPr>
              <w:t>Uvedba mentorjev, tutorjev in romskih pomočnikov za spodbudo in podporo učencem.</w:t>
            </w:r>
          </w:p>
        </w:tc>
      </w:tr>
      <w:tr w:rsidR="00FD0979" w:rsidRPr="00FD0979" w14:paraId="42506E6F"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0672CA3" w14:textId="77777777" w:rsidR="00FD0979" w:rsidRPr="00FD0979" w:rsidRDefault="00FD0979" w:rsidP="00BE51BD">
            <w:pPr>
              <w:keepNext/>
              <w:keepLines/>
              <w:rPr>
                <w:rFonts w:ascii="Arial" w:hAnsi="Arial" w:cs="Arial"/>
              </w:rPr>
            </w:pPr>
            <w:r w:rsidRPr="00FD0979">
              <w:rPr>
                <w:rFonts w:ascii="Arial" w:hAnsi="Arial" w:cs="Arial"/>
              </w:rPr>
              <w:t>Pomanjkanje podpore doma in v šoli.</w:t>
            </w:r>
          </w:p>
        </w:tc>
        <w:tc>
          <w:tcPr>
            <w:tcW w:w="4320" w:type="dxa"/>
            <w:tcBorders>
              <w:top w:val="single" w:sz="4" w:space="0" w:color="auto"/>
              <w:left w:val="single" w:sz="4" w:space="0" w:color="auto"/>
              <w:bottom w:val="single" w:sz="4" w:space="0" w:color="auto"/>
              <w:right w:val="single" w:sz="4" w:space="0" w:color="auto"/>
            </w:tcBorders>
            <w:hideMark/>
          </w:tcPr>
          <w:p w14:paraId="41284E4B" w14:textId="77777777" w:rsidR="00FD0979" w:rsidRPr="00FD0979" w:rsidRDefault="00FD0979" w:rsidP="00BE51BD">
            <w:pPr>
              <w:keepNext/>
              <w:keepLines/>
              <w:rPr>
                <w:rFonts w:ascii="Arial" w:hAnsi="Arial" w:cs="Arial"/>
              </w:rPr>
            </w:pPr>
            <w:r w:rsidRPr="00FD0979">
              <w:rPr>
                <w:rFonts w:ascii="Arial" w:hAnsi="Arial" w:cs="Arial"/>
              </w:rPr>
              <w:t>Ozaveščanje staršev o pomenu izobraževanja in krepitev sodelovanja med šolo in družino.</w:t>
            </w:r>
          </w:p>
        </w:tc>
      </w:tr>
      <w:tr w:rsidR="00FD0979" w:rsidRPr="00FD0979" w14:paraId="237830AF"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2A97457" w14:textId="77777777" w:rsidR="00FD0979" w:rsidRPr="00FD0979" w:rsidRDefault="00FD0979" w:rsidP="00BE51BD">
            <w:pPr>
              <w:keepNext/>
              <w:keepLines/>
              <w:rPr>
                <w:rFonts w:ascii="Arial" w:hAnsi="Arial" w:cs="Arial"/>
              </w:rPr>
            </w:pPr>
            <w:r w:rsidRPr="00FD0979">
              <w:rPr>
                <w:rFonts w:ascii="Arial" w:hAnsi="Arial" w:cs="Arial"/>
              </w:rPr>
              <w:t>Finančne ovire pri sodelovanju v šolskih in obšolskih dejavnostih.</w:t>
            </w:r>
          </w:p>
        </w:tc>
        <w:tc>
          <w:tcPr>
            <w:tcW w:w="4320" w:type="dxa"/>
            <w:tcBorders>
              <w:top w:val="single" w:sz="4" w:space="0" w:color="auto"/>
              <w:left w:val="single" w:sz="4" w:space="0" w:color="auto"/>
              <w:bottom w:val="single" w:sz="4" w:space="0" w:color="auto"/>
              <w:right w:val="single" w:sz="4" w:space="0" w:color="auto"/>
            </w:tcBorders>
            <w:hideMark/>
          </w:tcPr>
          <w:p w14:paraId="59E0E32E" w14:textId="77777777" w:rsidR="00FD0979" w:rsidRPr="00FD0979" w:rsidRDefault="00FD0979" w:rsidP="00BE51BD">
            <w:pPr>
              <w:keepNext/>
              <w:keepLines/>
              <w:rPr>
                <w:rFonts w:ascii="Arial" w:hAnsi="Arial" w:cs="Arial"/>
              </w:rPr>
            </w:pPr>
            <w:r w:rsidRPr="00FD0979">
              <w:rPr>
                <w:rFonts w:ascii="Arial" w:hAnsi="Arial" w:cs="Arial"/>
              </w:rPr>
              <w:t>Povečanje finančne podpore za prevoz in učne materiale.</w:t>
            </w:r>
          </w:p>
        </w:tc>
      </w:tr>
      <w:tr w:rsidR="00FD0979" w:rsidRPr="00FD0979" w14:paraId="5A33122C"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54F05C4D" w14:textId="77777777" w:rsidR="00FD0979" w:rsidRPr="00FD0979" w:rsidRDefault="00FD0979" w:rsidP="00BE51BD">
            <w:pPr>
              <w:keepNext/>
              <w:keepLines/>
              <w:rPr>
                <w:rFonts w:ascii="Arial" w:hAnsi="Arial" w:cs="Arial"/>
              </w:rPr>
            </w:pPr>
            <w:r w:rsidRPr="00FD0979">
              <w:rPr>
                <w:rFonts w:ascii="Arial" w:hAnsi="Arial" w:cs="Arial"/>
              </w:rPr>
              <w:t>Slabe življenjske razmere.</w:t>
            </w:r>
          </w:p>
        </w:tc>
        <w:tc>
          <w:tcPr>
            <w:tcW w:w="4320" w:type="dxa"/>
            <w:tcBorders>
              <w:top w:val="single" w:sz="4" w:space="0" w:color="auto"/>
              <w:left w:val="single" w:sz="4" w:space="0" w:color="auto"/>
              <w:bottom w:val="single" w:sz="4" w:space="0" w:color="auto"/>
              <w:right w:val="single" w:sz="4" w:space="0" w:color="auto"/>
            </w:tcBorders>
            <w:hideMark/>
          </w:tcPr>
          <w:p w14:paraId="2411CEB1" w14:textId="77777777" w:rsidR="00FD0979" w:rsidRPr="00FD0979" w:rsidRDefault="00FD0979" w:rsidP="00BE51BD">
            <w:pPr>
              <w:keepNext/>
              <w:keepLines/>
              <w:rPr>
                <w:rFonts w:ascii="Arial" w:hAnsi="Arial" w:cs="Arial"/>
              </w:rPr>
            </w:pPr>
            <w:r w:rsidRPr="00FD0979">
              <w:rPr>
                <w:rFonts w:ascii="Arial" w:hAnsi="Arial" w:cs="Arial"/>
              </w:rPr>
              <w:t>Povečanje finančne podpore in dodatne oblike strokovne pomoči v šoli.</w:t>
            </w:r>
          </w:p>
        </w:tc>
      </w:tr>
      <w:tr w:rsidR="00FD0979" w:rsidRPr="00FD0979" w14:paraId="3C0F090D"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44D12D3" w14:textId="77777777" w:rsidR="00FD0979" w:rsidRPr="00FD0979" w:rsidRDefault="00FD0979" w:rsidP="00BE51BD">
            <w:pPr>
              <w:keepNext/>
              <w:keepLines/>
              <w:rPr>
                <w:rFonts w:ascii="Arial" w:hAnsi="Arial" w:cs="Arial"/>
              </w:rPr>
            </w:pPr>
            <w:r w:rsidRPr="00FD0979">
              <w:rPr>
                <w:rFonts w:ascii="Arial" w:hAnsi="Arial" w:cs="Arial"/>
              </w:rPr>
              <w:t>Preusmerjanje otrok v šole s prilagojenimi programi, kar omeji možnosti za nadaljnje šolanje.</w:t>
            </w:r>
          </w:p>
        </w:tc>
        <w:tc>
          <w:tcPr>
            <w:tcW w:w="4320" w:type="dxa"/>
            <w:tcBorders>
              <w:top w:val="single" w:sz="4" w:space="0" w:color="auto"/>
              <w:left w:val="single" w:sz="4" w:space="0" w:color="auto"/>
              <w:bottom w:val="single" w:sz="4" w:space="0" w:color="auto"/>
              <w:right w:val="single" w:sz="4" w:space="0" w:color="auto"/>
            </w:tcBorders>
            <w:hideMark/>
          </w:tcPr>
          <w:p w14:paraId="4BD8179F" w14:textId="77777777" w:rsidR="00FD0979" w:rsidRPr="00FD0979" w:rsidRDefault="00FD0979" w:rsidP="00BE51BD">
            <w:pPr>
              <w:keepNext/>
              <w:keepLines/>
              <w:rPr>
                <w:rFonts w:ascii="Arial" w:hAnsi="Arial" w:cs="Arial"/>
              </w:rPr>
            </w:pPr>
            <w:r w:rsidRPr="00FD0979">
              <w:rPr>
                <w:rFonts w:ascii="Arial" w:hAnsi="Arial" w:cs="Arial"/>
              </w:rPr>
              <w:t>Več strokovne podpore in individualiziranih pristopov znotraj rednega programa.</w:t>
            </w:r>
          </w:p>
        </w:tc>
      </w:tr>
    </w:tbl>
    <w:p w14:paraId="6B3D680B" w14:textId="77777777" w:rsidR="00FD0979" w:rsidRDefault="00FD0979" w:rsidP="004960AF">
      <w:pPr>
        <w:spacing w:after="0" w:line="240" w:lineRule="auto"/>
        <w:jc w:val="both"/>
        <w:rPr>
          <w:rFonts w:ascii="Arial" w:eastAsia="Times New Roman" w:hAnsi="Arial" w:cs="Arial"/>
          <w:b/>
          <w:bCs/>
        </w:rPr>
      </w:pPr>
    </w:p>
    <w:p w14:paraId="65A2843E" w14:textId="784A9796" w:rsidR="00C66859" w:rsidRDefault="00C66859" w:rsidP="00FD0979">
      <w:pPr>
        <w:pStyle w:val="Odstavekseznama"/>
        <w:spacing w:after="0" w:line="240" w:lineRule="auto"/>
        <w:ind w:left="360"/>
        <w:jc w:val="both"/>
        <w:rPr>
          <w:rFonts w:ascii="Arial" w:eastAsia="Times New Roman" w:hAnsi="Arial" w:cs="Arial"/>
        </w:rPr>
      </w:pPr>
    </w:p>
    <w:p w14:paraId="2C7FCB94" w14:textId="799F3B1C" w:rsidR="00C135FF" w:rsidRPr="00C135FF" w:rsidRDefault="00C135FF" w:rsidP="00C135FF">
      <w:pPr>
        <w:spacing w:after="0" w:line="240" w:lineRule="auto"/>
        <w:jc w:val="both"/>
        <w:rPr>
          <w:rFonts w:ascii="Arial" w:hAnsi="Arial" w:cs="Arial"/>
        </w:rPr>
      </w:pPr>
      <w:r w:rsidRPr="00C135FF">
        <w:rPr>
          <w:rFonts w:ascii="Arial" w:hAnsi="Arial" w:cs="Arial"/>
        </w:rPr>
        <w:br w:type="page"/>
      </w:r>
    </w:p>
    <w:p w14:paraId="38C18FA1" w14:textId="7065C5C9" w:rsidR="001357CC" w:rsidRDefault="001357CC" w:rsidP="0069335D">
      <w:pPr>
        <w:pStyle w:val="Naslov2"/>
        <w:spacing w:after="0" w:line="240" w:lineRule="auto"/>
        <w:jc w:val="both"/>
        <w:rPr>
          <w:lang w:eastAsia="sl-SI"/>
        </w:rPr>
      </w:pPr>
      <w:bookmarkStart w:id="50" w:name="_Toc198888944"/>
      <w:bookmarkStart w:id="51" w:name="_Toc199851384"/>
      <w:bookmarkStart w:id="52" w:name="_Toc212467786"/>
      <w:r>
        <w:rPr>
          <w:lang w:eastAsia="sl-SI"/>
        </w:rPr>
        <w:lastRenderedPageBreak/>
        <w:t>Srednješolsko</w:t>
      </w:r>
      <w:r w:rsidR="00ED2A45">
        <w:rPr>
          <w:lang w:eastAsia="sl-SI"/>
        </w:rPr>
        <w:t xml:space="preserve"> in </w:t>
      </w:r>
      <w:r>
        <w:rPr>
          <w:lang w:eastAsia="sl-SI"/>
        </w:rPr>
        <w:t xml:space="preserve">poklicno </w:t>
      </w:r>
      <w:r w:rsidR="00ED2A45">
        <w:rPr>
          <w:lang w:eastAsia="sl-SI"/>
        </w:rPr>
        <w:t xml:space="preserve">ter strokovno </w:t>
      </w:r>
      <w:r>
        <w:rPr>
          <w:lang w:eastAsia="sl-SI"/>
        </w:rPr>
        <w:t>izobraževanje</w:t>
      </w:r>
      <w:bookmarkEnd w:id="50"/>
      <w:bookmarkEnd w:id="51"/>
      <w:bookmarkEnd w:id="52"/>
    </w:p>
    <w:p w14:paraId="2C63F5BA" w14:textId="5F1BAFDF" w:rsidR="001357CC" w:rsidRDefault="001357CC" w:rsidP="0069335D">
      <w:pPr>
        <w:spacing w:after="0" w:line="240" w:lineRule="auto"/>
        <w:jc w:val="both"/>
        <w:rPr>
          <w:lang w:eastAsia="sl-SI"/>
        </w:rPr>
      </w:pPr>
    </w:p>
    <w:p w14:paraId="0AC0CCCE" w14:textId="10D88152" w:rsidR="00CA0E23" w:rsidRPr="00501A8F" w:rsidRDefault="00CA0E23" w:rsidP="00F11D0B">
      <w:pPr>
        <w:pStyle w:val="Komentar-citat"/>
        <w:numPr>
          <w:ilvl w:val="0"/>
          <w:numId w:val="0"/>
        </w:numPr>
        <w:spacing w:line="276" w:lineRule="auto"/>
        <w:ind w:left="360"/>
        <w:rPr>
          <w:i/>
          <w:iCs/>
          <w:color w:val="2E74B5" w:themeColor="accent5" w:themeShade="BF"/>
        </w:rPr>
      </w:pPr>
      <w:r w:rsidRPr="00501A8F">
        <w:rPr>
          <w:i/>
          <w:iCs/>
          <w:color w:val="2E74B5" w:themeColor="accent5" w:themeShade="BF"/>
        </w:rPr>
        <w:t>»Gimnazija mi je dala toliko splošnega znanja. Želim, da se otroci najdejo v nečem, v č</w:t>
      </w:r>
      <w:r w:rsidR="00563715">
        <w:rPr>
          <w:i/>
          <w:iCs/>
          <w:color w:val="2E74B5" w:themeColor="accent5" w:themeShade="BF"/>
        </w:rPr>
        <w:t>e</w:t>
      </w:r>
      <w:r w:rsidRPr="00501A8F">
        <w:rPr>
          <w:i/>
          <w:iCs/>
          <w:color w:val="2E74B5" w:themeColor="accent5" w:themeShade="BF"/>
        </w:rPr>
        <w:t>mer so zelo dobri.«</w:t>
      </w:r>
      <w:r w:rsidR="00501A8F">
        <w:rPr>
          <w:rStyle w:val="Sprotnaopomba-sklic"/>
          <w:i/>
          <w:iCs/>
          <w:color w:val="2E74B5" w:themeColor="accent5" w:themeShade="BF"/>
        </w:rPr>
        <w:footnoteReference w:id="51"/>
      </w:r>
    </w:p>
    <w:p w14:paraId="7EB2234B" w14:textId="77777777" w:rsidR="00C60426" w:rsidRDefault="00C60426" w:rsidP="0069335D">
      <w:pPr>
        <w:spacing w:after="0" w:line="240" w:lineRule="auto"/>
        <w:jc w:val="both"/>
        <w:rPr>
          <w:lang w:eastAsia="sl-SI"/>
        </w:rPr>
      </w:pPr>
    </w:p>
    <w:p w14:paraId="26E5BA77" w14:textId="61D7CD5C" w:rsidR="00C42B3E" w:rsidRDefault="00DD728C" w:rsidP="00C42B3E">
      <w:pPr>
        <w:pStyle w:val="Naslov3"/>
      </w:pPr>
      <w:bookmarkStart w:id="53" w:name="_Toc198888945"/>
      <w:bookmarkStart w:id="54" w:name="_Toc199851385"/>
      <w:bookmarkStart w:id="55" w:name="_Toc212467787"/>
      <w:r>
        <w:t>Opis stanja</w:t>
      </w:r>
      <w:bookmarkEnd w:id="53"/>
      <w:bookmarkEnd w:id="54"/>
      <w:bookmarkEnd w:id="55"/>
    </w:p>
    <w:p w14:paraId="64F9FE84" w14:textId="36BAE038" w:rsidR="00ED2A45" w:rsidRDefault="00ED2A45" w:rsidP="0069335D">
      <w:pPr>
        <w:spacing w:after="0" w:line="240" w:lineRule="auto"/>
        <w:jc w:val="both"/>
        <w:rPr>
          <w:lang w:eastAsia="sl-SI"/>
        </w:rPr>
      </w:pPr>
    </w:p>
    <w:p w14:paraId="56ECCD63" w14:textId="10BE8263" w:rsidR="006A1672" w:rsidRDefault="006A1672" w:rsidP="006A1672">
      <w:pPr>
        <w:pStyle w:val="Standard"/>
        <w:jc w:val="both"/>
        <w:rPr>
          <w:rFonts w:ascii="Arial" w:eastAsia="Arial" w:hAnsi="Arial"/>
          <w:sz w:val="22"/>
          <w:szCs w:val="22"/>
        </w:rPr>
      </w:pPr>
      <w:r w:rsidRPr="00B9727F">
        <w:rPr>
          <w:rFonts w:ascii="Arial" w:eastAsia="Arial" w:hAnsi="Arial"/>
          <w:sz w:val="22"/>
          <w:szCs w:val="22"/>
        </w:rPr>
        <w:t xml:space="preserve">Podatki iz raziskave </w:t>
      </w:r>
      <w:r>
        <w:rPr>
          <w:rFonts w:ascii="Arial" w:eastAsia="Arial" w:hAnsi="Arial"/>
          <w:sz w:val="22"/>
          <w:szCs w:val="22"/>
        </w:rPr>
        <w:t xml:space="preserve">INV iz leta 2020 o </w:t>
      </w:r>
      <w:r w:rsidRPr="006A1672">
        <w:rPr>
          <w:rFonts w:ascii="Arial" w:eastAsia="Arial" w:hAnsi="Arial"/>
          <w:sz w:val="22"/>
          <w:szCs w:val="22"/>
        </w:rPr>
        <w:t>v</w:t>
      </w:r>
      <w:r w:rsidRPr="006A1672">
        <w:rPr>
          <w:rFonts w:ascii="Arial" w:hAnsi="Arial"/>
          <w:sz w:val="22"/>
          <w:szCs w:val="22"/>
        </w:rPr>
        <w:t>ključenost</w:t>
      </w:r>
      <w:r>
        <w:rPr>
          <w:rFonts w:ascii="Arial" w:hAnsi="Arial"/>
          <w:sz w:val="22"/>
          <w:szCs w:val="22"/>
        </w:rPr>
        <w:t>i</w:t>
      </w:r>
      <w:r w:rsidRPr="006A1672">
        <w:rPr>
          <w:rFonts w:ascii="Arial" w:hAnsi="Arial"/>
          <w:sz w:val="22"/>
          <w:szCs w:val="22"/>
        </w:rPr>
        <w:t xml:space="preserve"> Romov v srednješolsko in visokošolsko izobraževanje ter izobraževanje odraslih</w:t>
      </w:r>
      <w:r w:rsidR="0078288D">
        <w:rPr>
          <w:rStyle w:val="Sprotnaopomba-sklic"/>
          <w:rFonts w:ascii="Arial" w:hAnsi="Arial"/>
          <w:sz w:val="22"/>
          <w:szCs w:val="22"/>
        </w:rPr>
        <w:footnoteReference w:id="52"/>
      </w:r>
      <w:r w:rsidR="00754E63">
        <w:rPr>
          <w:rFonts w:ascii="Arial" w:hAnsi="Arial"/>
          <w:sz w:val="22"/>
          <w:szCs w:val="22"/>
        </w:rPr>
        <w:t xml:space="preserve"> </w:t>
      </w:r>
      <w:r w:rsidRPr="006A1672">
        <w:rPr>
          <w:rFonts w:ascii="Arial" w:eastAsia="Arial" w:hAnsi="Arial"/>
          <w:sz w:val="22"/>
          <w:szCs w:val="22"/>
        </w:rPr>
        <w:t>kaže</w:t>
      </w:r>
      <w:r>
        <w:rPr>
          <w:rFonts w:ascii="Arial" w:eastAsia="Arial" w:hAnsi="Arial"/>
          <w:sz w:val="22"/>
          <w:szCs w:val="22"/>
        </w:rPr>
        <w:t>jo</w:t>
      </w:r>
      <w:r w:rsidRPr="00B9727F">
        <w:rPr>
          <w:rFonts w:ascii="Arial" w:eastAsia="Arial" w:hAnsi="Arial"/>
          <w:sz w:val="22"/>
          <w:szCs w:val="22"/>
        </w:rPr>
        <w:t>, da je vključenost Romov v srednješolsko izobraževanje nizka, z večjim upadom števila vpisanih v višjih letnikih.</w:t>
      </w:r>
      <w:r>
        <w:rPr>
          <w:rFonts w:ascii="Arial" w:eastAsia="Arial" w:hAnsi="Arial"/>
          <w:sz w:val="22"/>
          <w:szCs w:val="22"/>
        </w:rPr>
        <w:t xml:space="preserve"> </w:t>
      </w:r>
    </w:p>
    <w:p w14:paraId="1793EBD6" w14:textId="77777777" w:rsidR="006A1672" w:rsidRDefault="006A1672" w:rsidP="006A1672">
      <w:pPr>
        <w:pStyle w:val="Standard"/>
        <w:jc w:val="both"/>
        <w:rPr>
          <w:rFonts w:ascii="Arial" w:eastAsia="Arial" w:hAnsi="Arial"/>
          <w:sz w:val="22"/>
          <w:szCs w:val="22"/>
        </w:rPr>
      </w:pPr>
    </w:p>
    <w:p w14:paraId="07D6E9AC" w14:textId="0AB863A2" w:rsidR="00CA0E23" w:rsidRDefault="006A1672" w:rsidP="00B073BD">
      <w:pPr>
        <w:pStyle w:val="Standard"/>
        <w:jc w:val="both"/>
        <w:rPr>
          <w:rFonts w:ascii="Arial" w:hAnsi="Arial"/>
          <w:sz w:val="22"/>
          <w:szCs w:val="22"/>
        </w:rPr>
      </w:pPr>
      <w:r>
        <w:rPr>
          <w:rFonts w:ascii="Arial" w:eastAsia="Arial" w:hAnsi="Arial"/>
          <w:sz w:val="22"/>
          <w:szCs w:val="22"/>
        </w:rPr>
        <w:t xml:space="preserve">Po podatkih raziskave, ki so temeljili na </w:t>
      </w:r>
      <w:r w:rsidRPr="00B9727F">
        <w:rPr>
          <w:rFonts w:ascii="Arial" w:hAnsi="Arial"/>
          <w:sz w:val="22"/>
          <w:szCs w:val="22"/>
        </w:rPr>
        <w:t>različnih vir</w:t>
      </w:r>
      <w:r>
        <w:rPr>
          <w:rFonts w:ascii="Arial" w:hAnsi="Arial"/>
          <w:sz w:val="22"/>
          <w:szCs w:val="22"/>
        </w:rPr>
        <w:t>ih</w:t>
      </w:r>
      <w:r w:rsidRPr="00B9727F">
        <w:rPr>
          <w:rFonts w:ascii="Arial" w:hAnsi="Arial"/>
          <w:sz w:val="22"/>
          <w:szCs w:val="22"/>
        </w:rPr>
        <w:t>, predvsem na osnovi ocen, ki so jih podali predstavniki izbranih srednjih šol</w:t>
      </w:r>
      <w:r>
        <w:rPr>
          <w:rFonts w:ascii="Arial" w:hAnsi="Arial"/>
          <w:sz w:val="22"/>
          <w:szCs w:val="22"/>
        </w:rPr>
        <w:t>,</w:t>
      </w:r>
      <w:r w:rsidR="00501A8F">
        <w:rPr>
          <w:rStyle w:val="Sprotnaopomba-sklic"/>
          <w:rFonts w:ascii="Arial" w:hAnsi="Arial"/>
          <w:sz w:val="22"/>
          <w:szCs w:val="22"/>
        </w:rPr>
        <w:footnoteReference w:id="53"/>
      </w:r>
      <w:r>
        <w:rPr>
          <w:rFonts w:ascii="Arial" w:hAnsi="Arial"/>
          <w:sz w:val="22"/>
          <w:szCs w:val="22"/>
        </w:rPr>
        <w:t xml:space="preserve"> </w:t>
      </w:r>
      <w:r w:rsidRPr="00B9727F">
        <w:rPr>
          <w:rFonts w:ascii="Arial" w:hAnsi="Arial"/>
          <w:sz w:val="22"/>
          <w:szCs w:val="22"/>
        </w:rPr>
        <w:t xml:space="preserve">je v šolskem letu 2017/18 </w:t>
      </w:r>
      <w:r w:rsidR="00662512">
        <w:rPr>
          <w:rFonts w:ascii="Arial" w:hAnsi="Arial"/>
          <w:sz w:val="22"/>
          <w:szCs w:val="22"/>
        </w:rPr>
        <w:t xml:space="preserve">te </w:t>
      </w:r>
      <w:r w:rsidRPr="00B9727F">
        <w:rPr>
          <w:rFonts w:ascii="Arial" w:hAnsi="Arial"/>
          <w:sz w:val="22"/>
          <w:szCs w:val="22"/>
        </w:rPr>
        <w:t>srednje šole v Sloveniji obiskovalo od 133 do 145 romskih dijakov</w:t>
      </w:r>
      <w:r>
        <w:rPr>
          <w:rFonts w:ascii="Arial" w:hAnsi="Arial"/>
          <w:sz w:val="22"/>
          <w:szCs w:val="22"/>
        </w:rPr>
        <w:t>, n</w:t>
      </w:r>
      <w:r w:rsidRPr="00B9727F">
        <w:rPr>
          <w:rFonts w:ascii="Arial" w:hAnsi="Arial"/>
          <w:sz w:val="22"/>
          <w:szCs w:val="22"/>
        </w:rPr>
        <w:t xml:space="preserve">oben </w:t>
      </w:r>
      <w:r w:rsidR="001B6741">
        <w:rPr>
          <w:rFonts w:ascii="Arial" w:hAnsi="Arial"/>
          <w:sz w:val="22"/>
          <w:szCs w:val="22"/>
        </w:rPr>
        <w:t>romski dijak</w:t>
      </w:r>
      <w:r w:rsidRPr="00B9727F">
        <w:rPr>
          <w:rFonts w:ascii="Arial" w:hAnsi="Arial"/>
          <w:sz w:val="22"/>
          <w:szCs w:val="22"/>
        </w:rPr>
        <w:t xml:space="preserve"> </w:t>
      </w:r>
      <w:r>
        <w:rPr>
          <w:rFonts w:ascii="Arial" w:hAnsi="Arial"/>
          <w:sz w:val="22"/>
          <w:szCs w:val="22"/>
        </w:rPr>
        <w:t xml:space="preserve">pa </w:t>
      </w:r>
      <w:r w:rsidRPr="00B9727F">
        <w:rPr>
          <w:rFonts w:ascii="Arial" w:hAnsi="Arial"/>
          <w:sz w:val="22"/>
          <w:szCs w:val="22"/>
        </w:rPr>
        <w:t xml:space="preserve">ni obiskoval srednješolskih programov na </w:t>
      </w:r>
      <w:r w:rsidR="0033190E">
        <w:rPr>
          <w:rFonts w:ascii="Arial" w:hAnsi="Arial"/>
          <w:sz w:val="22"/>
          <w:szCs w:val="22"/>
        </w:rPr>
        <w:t>ustanovah</w:t>
      </w:r>
      <w:r w:rsidRPr="00B9727F">
        <w:rPr>
          <w:rFonts w:ascii="Arial" w:hAnsi="Arial"/>
          <w:sz w:val="22"/>
          <w:szCs w:val="22"/>
        </w:rPr>
        <w:t xml:space="preserve"> za izobraževanje odraslih. </w:t>
      </w:r>
    </w:p>
    <w:p w14:paraId="597017AE" w14:textId="77777777" w:rsidR="00CA0E23" w:rsidRDefault="00CA0E23" w:rsidP="00B073BD">
      <w:pPr>
        <w:pStyle w:val="Standard"/>
        <w:jc w:val="both"/>
        <w:rPr>
          <w:rFonts w:ascii="Arial" w:hAnsi="Arial"/>
          <w:sz w:val="22"/>
          <w:szCs w:val="22"/>
        </w:rPr>
      </w:pPr>
    </w:p>
    <w:p w14:paraId="65D6246E" w14:textId="434197F7" w:rsidR="00CA0E23" w:rsidRDefault="006A1672" w:rsidP="00B073BD">
      <w:pPr>
        <w:pStyle w:val="Standard"/>
        <w:jc w:val="both"/>
        <w:rPr>
          <w:rFonts w:ascii="Arial" w:hAnsi="Arial"/>
          <w:sz w:val="22"/>
          <w:szCs w:val="22"/>
        </w:rPr>
      </w:pPr>
      <w:r w:rsidRPr="00B9727F">
        <w:rPr>
          <w:rFonts w:ascii="Arial" w:hAnsi="Arial"/>
          <w:sz w:val="22"/>
          <w:szCs w:val="22"/>
        </w:rPr>
        <w:t xml:space="preserve">Glede na to, da se nekatere od omenjenih šol niso odzvale na povpraševanja </w:t>
      </w:r>
      <w:r>
        <w:rPr>
          <w:rFonts w:ascii="Arial" w:hAnsi="Arial"/>
          <w:sz w:val="22"/>
          <w:szCs w:val="22"/>
        </w:rPr>
        <w:t xml:space="preserve">izvajalca raziskave </w:t>
      </w:r>
      <w:r w:rsidRPr="00B9727F">
        <w:rPr>
          <w:rFonts w:ascii="Arial" w:hAnsi="Arial"/>
          <w:sz w:val="22"/>
          <w:szCs w:val="22"/>
        </w:rPr>
        <w:t>po tovrstnih podatkih, da šole ne vodijo evidenc dijakov glede na etnično pripadnost in da</w:t>
      </w:r>
      <w:r>
        <w:rPr>
          <w:rFonts w:ascii="Arial" w:hAnsi="Arial"/>
          <w:sz w:val="22"/>
          <w:szCs w:val="22"/>
        </w:rPr>
        <w:t xml:space="preserve"> izvajalec ni </w:t>
      </w:r>
      <w:r w:rsidRPr="00B9727F">
        <w:rPr>
          <w:rFonts w:ascii="Arial" w:hAnsi="Arial"/>
          <w:sz w:val="22"/>
          <w:szCs w:val="22"/>
        </w:rPr>
        <w:t xml:space="preserve">kontaktiral tudi izobraževalnih ustanov v regijah, kjer razpršeno živi samo zelo majhno število </w:t>
      </w:r>
      <w:r w:rsidR="001B6741">
        <w:rPr>
          <w:rFonts w:ascii="Arial" w:hAnsi="Arial"/>
          <w:sz w:val="22"/>
          <w:szCs w:val="22"/>
        </w:rPr>
        <w:t>Romov</w:t>
      </w:r>
      <w:r w:rsidRPr="00B9727F">
        <w:rPr>
          <w:rFonts w:ascii="Arial" w:hAnsi="Arial"/>
          <w:sz w:val="22"/>
          <w:szCs w:val="22"/>
        </w:rPr>
        <w:t xml:space="preserve">, je </w:t>
      </w:r>
      <w:r>
        <w:rPr>
          <w:rFonts w:ascii="Arial" w:hAnsi="Arial"/>
          <w:sz w:val="22"/>
          <w:szCs w:val="22"/>
        </w:rPr>
        <w:t xml:space="preserve">bilo </w:t>
      </w:r>
      <w:r w:rsidRPr="00B9727F">
        <w:rPr>
          <w:rFonts w:ascii="Arial" w:hAnsi="Arial"/>
          <w:sz w:val="22"/>
          <w:szCs w:val="22"/>
        </w:rPr>
        <w:t>število romskih dijakov verjetno nekoliko višje.</w:t>
      </w:r>
      <w:r w:rsidR="006C1E3C">
        <w:rPr>
          <w:rStyle w:val="Sprotnaopomba-sklic"/>
          <w:rFonts w:ascii="Arial" w:hAnsi="Arial"/>
          <w:sz w:val="22"/>
          <w:szCs w:val="22"/>
        </w:rPr>
        <w:footnoteReference w:id="54"/>
      </w:r>
      <w:r>
        <w:rPr>
          <w:rFonts w:ascii="Arial" w:hAnsi="Arial"/>
          <w:sz w:val="22"/>
          <w:szCs w:val="22"/>
        </w:rPr>
        <w:t xml:space="preserve"> </w:t>
      </w:r>
    </w:p>
    <w:p w14:paraId="3DB99A82" w14:textId="77777777" w:rsidR="00CA0E23" w:rsidRDefault="00CA0E23" w:rsidP="00B073BD">
      <w:pPr>
        <w:pStyle w:val="Standard"/>
        <w:jc w:val="both"/>
        <w:rPr>
          <w:rFonts w:ascii="Arial" w:hAnsi="Arial"/>
          <w:sz w:val="22"/>
          <w:szCs w:val="22"/>
        </w:rPr>
      </w:pPr>
    </w:p>
    <w:p w14:paraId="79C9EA51" w14:textId="346663FC" w:rsidR="007906FD" w:rsidRDefault="006A1672" w:rsidP="00B073BD">
      <w:pPr>
        <w:pStyle w:val="Standard"/>
        <w:jc w:val="both"/>
        <w:rPr>
          <w:rFonts w:ascii="Arial" w:hAnsi="Arial"/>
          <w:sz w:val="22"/>
          <w:szCs w:val="22"/>
        </w:rPr>
      </w:pPr>
      <w:r w:rsidRPr="00B9727F">
        <w:rPr>
          <w:rFonts w:ascii="Arial" w:hAnsi="Arial"/>
          <w:sz w:val="22"/>
          <w:szCs w:val="22"/>
        </w:rPr>
        <w:t xml:space="preserve">Največ romskih dijakov </w:t>
      </w:r>
      <w:r w:rsidR="00B073BD">
        <w:rPr>
          <w:rFonts w:ascii="Arial" w:hAnsi="Arial"/>
          <w:sz w:val="22"/>
          <w:szCs w:val="22"/>
        </w:rPr>
        <w:t>je bil</w:t>
      </w:r>
      <w:r w:rsidR="007906FD">
        <w:rPr>
          <w:rFonts w:ascii="Arial" w:hAnsi="Arial"/>
          <w:sz w:val="22"/>
          <w:szCs w:val="22"/>
        </w:rPr>
        <w:t>o</w:t>
      </w:r>
      <w:r w:rsidR="00B073BD">
        <w:rPr>
          <w:rFonts w:ascii="Arial" w:hAnsi="Arial"/>
          <w:sz w:val="22"/>
          <w:szCs w:val="22"/>
        </w:rPr>
        <w:t xml:space="preserve"> </w:t>
      </w:r>
      <w:r w:rsidRPr="00B9727F">
        <w:rPr>
          <w:rFonts w:ascii="Arial" w:hAnsi="Arial"/>
          <w:sz w:val="22"/>
          <w:szCs w:val="22"/>
        </w:rPr>
        <w:t>v pomursk</w:t>
      </w:r>
      <w:r w:rsidR="007906FD">
        <w:rPr>
          <w:rFonts w:ascii="Arial" w:hAnsi="Arial"/>
          <w:sz w:val="22"/>
          <w:szCs w:val="22"/>
        </w:rPr>
        <w:t>i</w:t>
      </w:r>
      <w:r w:rsidRPr="00B9727F">
        <w:rPr>
          <w:rFonts w:ascii="Arial" w:hAnsi="Arial"/>
          <w:sz w:val="22"/>
          <w:szCs w:val="22"/>
        </w:rPr>
        <w:t xml:space="preserve"> regij</w:t>
      </w:r>
      <w:r w:rsidR="007906FD">
        <w:rPr>
          <w:rFonts w:ascii="Arial" w:hAnsi="Arial"/>
          <w:sz w:val="22"/>
          <w:szCs w:val="22"/>
        </w:rPr>
        <w:t>i</w:t>
      </w:r>
      <w:r w:rsidRPr="00B9727F">
        <w:rPr>
          <w:rFonts w:ascii="Arial" w:hAnsi="Arial"/>
          <w:sz w:val="22"/>
          <w:szCs w:val="22"/>
        </w:rPr>
        <w:t xml:space="preserve">. </w:t>
      </w:r>
      <w:r w:rsidR="007906FD">
        <w:rPr>
          <w:rFonts w:ascii="Arial" w:hAnsi="Arial"/>
          <w:sz w:val="22"/>
          <w:szCs w:val="22"/>
        </w:rPr>
        <w:t>V drugih</w:t>
      </w:r>
      <w:r w:rsidRPr="00B9727F">
        <w:rPr>
          <w:rFonts w:ascii="Arial" w:hAnsi="Arial"/>
          <w:sz w:val="22"/>
          <w:szCs w:val="22"/>
        </w:rPr>
        <w:t xml:space="preserve"> regij</w:t>
      </w:r>
      <w:r w:rsidR="007906FD">
        <w:rPr>
          <w:rFonts w:ascii="Arial" w:hAnsi="Arial"/>
          <w:sz w:val="22"/>
          <w:szCs w:val="22"/>
        </w:rPr>
        <w:t xml:space="preserve">ah </w:t>
      </w:r>
      <w:r w:rsidRPr="00B9727F">
        <w:rPr>
          <w:rFonts w:ascii="Arial" w:hAnsi="Arial"/>
          <w:sz w:val="22"/>
          <w:szCs w:val="22"/>
        </w:rPr>
        <w:t>so</w:t>
      </w:r>
      <w:r w:rsidR="00B073BD">
        <w:rPr>
          <w:rFonts w:ascii="Arial" w:hAnsi="Arial"/>
          <w:sz w:val="22"/>
          <w:szCs w:val="22"/>
        </w:rPr>
        <w:t xml:space="preserve"> bili</w:t>
      </w:r>
      <w:r w:rsidRPr="00B9727F">
        <w:rPr>
          <w:rFonts w:ascii="Arial" w:hAnsi="Arial"/>
          <w:sz w:val="22"/>
          <w:szCs w:val="22"/>
        </w:rPr>
        <w:t xml:space="preserve"> romski dijaki večin</w:t>
      </w:r>
      <w:r w:rsidR="007906FD">
        <w:rPr>
          <w:rFonts w:ascii="Arial" w:hAnsi="Arial"/>
          <w:sz w:val="22"/>
          <w:szCs w:val="22"/>
        </w:rPr>
        <w:t>oma</w:t>
      </w:r>
      <w:r w:rsidRPr="00B9727F">
        <w:rPr>
          <w:rFonts w:ascii="Arial" w:hAnsi="Arial"/>
          <w:sz w:val="22"/>
          <w:szCs w:val="22"/>
        </w:rPr>
        <w:t xml:space="preserve"> vpisani v šole v urbanih središčih, kot so: Maribor (Podravje), Novo mesto (</w:t>
      </w:r>
      <w:r w:rsidR="00B073BD">
        <w:rPr>
          <w:rFonts w:ascii="Arial" w:hAnsi="Arial"/>
          <w:sz w:val="22"/>
          <w:szCs w:val="22"/>
        </w:rPr>
        <w:t>jugovzhodna</w:t>
      </w:r>
      <w:r w:rsidRPr="00B9727F">
        <w:rPr>
          <w:rFonts w:ascii="Arial" w:hAnsi="Arial"/>
          <w:sz w:val="22"/>
          <w:szCs w:val="22"/>
        </w:rPr>
        <w:t xml:space="preserve"> Slovenija) in Ljubljana (osrednja Slovenija). </w:t>
      </w:r>
    </w:p>
    <w:p w14:paraId="36C6A2FE" w14:textId="77777777" w:rsidR="007906FD" w:rsidRDefault="007906FD" w:rsidP="00B073BD">
      <w:pPr>
        <w:pStyle w:val="Standard"/>
        <w:jc w:val="both"/>
        <w:rPr>
          <w:rFonts w:ascii="Arial" w:hAnsi="Arial"/>
          <w:sz w:val="22"/>
          <w:szCs w:val="22"/>
        </w:rPr>
      </w:pPr>
    </w:p>
    <w:p w14:paraId="2761F722" w14:textId="360FF322" w:rsidR="00CA0E23" w:rsidRDefault="007906FD" w:rsidP="00B073BD">
      <w:pPr>
        <w:pStyle w:val="Standard"/>
        <w:jc w:val="both"/>
        <w:rPr>
          <w:rFonts w:ascii="Arial" w:hAnsi="Arial"/>
          <w:sz w:val="22"/>
          <w:szCs w:val="22"/>
        </w:rPr>
      </w:pPr>
      <w:r>
        <w:rPr>
          <w:rFonts w:ascii="Arial" w:hAnsi="Arial"/>
          <w:sz w:val="22"/>
          <w:szCs w:val="22"/>
        </w:rPr>
        <w:t>P</w:t>
      </w:r>
      <w:r w:rsidR="006A1672" w:rsidRPr="00B9727F">
        <w:rPr>
          <w:rFonts w:ascii="Arial" w:hAnsi="Arial"/>
          <w:sz w:val="22"/>
          <w:szCs w:val="22"/>
        </w:rPr>
        <w:t>o zaključ</w:t>
      </w:r>
      <w:r w:rsidR="00B073BD">
        <w:rPr>
          <w:rFonts w:ascii="Arial" w:hAnsi="Arial"/>
          <w:sz w:val="22"/>
          <w:szCs w:val="22"/>
        </w:rPr>
        <w:t xml:space="preserve">enem </w:t>
      </w:r>
      <w:r w:rsidR="006A1672" w:rsidRPr="00B9727F">
        <w:rPr>
          <w:rFonts w:ascii="Arial" w:hAnsi="Arial"/>
          <w:sz w:val="22"/>
          <w:szCs w:val="22"/>
        </w:rPr>
        <w:t>del</w:t>
      </w:r>
      <w:r w:rsidR="00B073BD">
        <w:rPr>
          <w:rFonts w:ascii="Arial" w:hAnsi="Arial"/>
          <w:sz w:val="22"/>
          <w:szCs w:val="22"/>
        </w:rPr>
        <w:t>u</w:t>
      </w:r>
      <w:r w:rsidR="006A1672" w:rsidRPr="00B9727F">
        <w:rPr>
          <w:rFonts w:ascii="Arial" w:hAnsi="Arial"/>
          <w:sz w:val="22"/>
          <w:szCs w:val="22"/>
        </w:rPr>
        <w:t xml:space="preserve"> raziskave </w:t>
      </w:r>
      <w:r w:rsidR="006A1672">
        <w:rPr>
          <w:rFonts w:ascii="Arial" w:hAnsi="Arial"/>
          <w:sz w:val="22"/>
          <w:szCs w:val="22"/>
        </w:rPr>
        <w:t>je</w:t>
      </w:r>
      <w:r w:rsidR="00B073BD">
        <w:rPr>
          <w:rFonts w:ascii="Arial" w:hAnsi="Arial"/>
          <w:sz w:val="22"/>
          <w:szCs w:val="22"/>
        </w:rPr>
        <w:t xml:space="preserve"> izvajalec </w:t>
      </w:r>
      <w:r w:rsidR="006A1672" w:rsidRPr="00B9727F">
        <w:rPr>
          <w:rFonts w:ascii="Arial" w:hAnsi="Arial"/>
          <w:sz w:val="22"/>
          <w:szCs w:val="22"/>
        </w:rPr>
        <w:t>iz različnih virov pridobil še nekaj kvantitativnih podatkov o vpis</w:t>
      </w:r>
      <w:r w:rsidR="006A1672">
        <w:rPr>
          <w:rFonts w:ascii="Arial" w:hAnsi="Arial"/>
          <w:sz w:val="22"/>
          <w:szCs w:val="22"/>
        </w:rPr>
        <w:t>u</w:t>
      </w:r>
      <w:r w:rsidR="006A1672" w:rsidRPr="00B9727F">
        <w:rPr>
          <w:rFonts w:ascii="Arial" w:hAnsi="Arial"/>
          <w:sz w:val="22"/>
          <w:szCs w:val="22"/>
        </w:rPr>
        <w:t xml:space="preserve"> romskih dijakov na slovenske srednje šole. Na podlagi teh podatkov je </w:t>
      </w:r>
      <w:r w:rsidR="00B073BD">
        <w:rPr>
          <w:rFonts w:ascii="Arial" w:hAnsi="Arial"/>
          <w:sz w:val="22"/>
          <w:szCs w:val="22"/>
        </w:rPr>
        <w:t xml:space="preserve">ugotovil, da je </w:t>
      </w:r>
      <w:r w:rsidR="006A1672" w:rsidRPr="00B9727F">
        <w:rPr>
          <w:rFonts w:ascii="Arial" w:hAnsi="Arial"/>
          <w:sz w:val="22"/>
          <w:szCs w:val="22"/>
        </w:rPr>
        <w:t xml:space="preserve">bilo v šolskem letu 2017/18 vpisanih skupno vsaj 163 romskih dijakov. Od 87 romskih dijakov, za katere so </w:t>
      </w:r>
      <w:r w:rsidR="00B073BD">
        <w:rPr>
          <w:rFonts w:ascii="Arial" w:hAnsi="Arial"/>
          <w:sz w:val="22"/>
          <w:szCs w:val="22"/>
        </w:rPr>
        <w:t xml:space="preserve">bili </w:t>
      </w:r>
      <w:r w:rsidR="006A1672" w:rsidRPr="00B9727F">
        <w:rPr>
          <w:rFonts w:ascii="Arial" w:hAnsi="Arial"/>
          <w:sz w:val="22"/>
          <w:szCs w:val="22"/>
        </w:rPr>
        <w:t xml:space="preserve">za šolsko leto 2017/18 </w:t>
      </w:r>
      <w:r w:rsidR="00B13CD6">
        <w:rPr>
          <w:rFonts w:ascii="Arial" w:hAnsi="Arial"/>
          <w:sz w:val="22"/>
          <w:szCs w:val="22"/>
        </w:rPr>
        <w:t xml:space="preserve">na voljo </w:t>
      </w:r>
      <w:r w:rsidR="006A1672" w:rsidRPr="00B9727F">
        <w:rPr>
          <w:rFonts w:ascii="Arial" w:hAnsi="Arial"/>
          <w:sz w:val="22"/>
          <w:szCs w:val="22"/>
        </w:rPr>
        <w:t>podrobnejši podatki (o izobraževalnih programih in smereh, spolu in letniku), jih je največ obiskovalo srednje poklicno izobraževanje (</w:t>
      </w:r>
      <w:r w:rsidR="00B13CD6">
        <w:rPr>
          <w:rFonts w:ascii="Arial" w:hAnsi="Arial"/>
          <w:sz w:val="22"/>
          <w:szCs w:val="22"/>
        </w:rPr>
        <w:t>tri</w:t>
      </w:r>
      <w:r w:rsidR="006A1672" w:rsidRPr="00B9727F">
        <w:rPr>
          <w:rFonts w:ascii="Arial" w:hAnsi="Arial"/>
          <w:sz w:val="22"/>
          <w:szCs w:val="22"/>
        </w:rPr>
        <w:t>letno), srednje tehniško in strokovno izobraževanje (</w:t>
      </w:r>
      <w:r w:rsidR="00B13CD6">
        <w:rPr>
          <w:rFonts w:ascii="Arial" w:hAnsi="Arial"/>
          <w:sz w:val="22"/>
          <w:szCs w:val="22"/>
        </w:rPr>
        <w:t>štiri</w:t>
      </w:r>
      <w:r w:rsidR="006A1672" w:rsidRPr="00B9727F">
        <w:rPr>
          <w:rFonts w:ascii="Arial" w:hAnsi="Arial"/>
          <w:sz w:val="22"/>
          <w:szCs w:val="22"/>
        </w:rPr>
        <w:t>letno) in nižje poklicno izobraževanje (2–3 leta).</w:t>
      </w:r>
      <w:r w:rsidR="006C1E3C">
        <w:rPr>
          <w:rStyle w:val="Sprotnaopomba-sklic"/>
          <w:rFonts w:ascii="Arial" w:hAnsi="Arial"/>
          <w:sz w:val="22"/>
          <w:szCs w:val="22"/>
        </w:rPr>
        <w:footnoteReference w:id="55"/>
      </w:r>
      <w:r w:rsidR="006A1672" w:rsidRPr="00B9727F">
        <w:rPr>
          <w:rFonts w:ascii="Arial" w:hAnsi="Arial"/>
          <w:sz w:val="22"/>
          <w:szCs w:val="22"/>
        </w:rPr>
        <w:t xml:space="preserve"> </w:t>
      </w:r>
    </w:p>
    <w:p w14:paraId="1E9AD2B7" w14:textId="77777777" w:rsidR="00CA0E23" w:rsidRDefault="00CA0E23" w:rsidP="00B073BD">
      <w:pPr>
        <w:pStyle w:val="Standard"/>
        <w:jc w:val="both"/>
        <w:rPr>
          <w:rFonts w:ascii="Arial" w:hAnsi="Arial"/>
          <w:sz w:val="22"/>
          <w:szCs w:val="22"/>
        </w:rPr>
      </w:pPr>
    </w:p>
    <w:p w14:paraId="704DE9CB" w14:textId="1C334F5C" w:rsidR="006C1E3C" w:rsidRDefault="006A1672" w:rsidP="00662512">
      <w:pPr>
        <w:pStyle w:val="Standard"/>
        <w:jc w:val="both"/>
        <w:rPr>
          <w:rFonts w:ascii="Arial" w:hAnsi="Arial"/>
          <w:sz w:val="22"/>
          <w:szCs w:val="22"/>
        </w:rPr>
      </w:pPr>
      <w:r w:rsidRPr="00B9727F">
        <w:rPr>
          <w:rFonts w:ascii="Arial" w:hAnsi="Arial"/>
          <w:sz w:val="22"/>
          <w:szCs w:val="22"/>
        </w:rPr>
        <w:t xml:space="preserve">Največ romskih dijakov je bilo vpisanih v srednješolske programe in smeri s področja </w:t>
      </w:r>
      <w:r w:rsidRPr="00662512">
        <w:rPr>
          <w:rFonts w:ascii="Arial" w:hAnsi="Arial"/>
          <w:sz w:val="22"/>
          <w:szCs w:val="22"/>
        </w:rPr>
        <w:t xml:space="preserve">zdravstva, gostinsko-turističnega področja, živilske industrije in ekonomsko-trgovskega področja. </w:t>
      </w:r>
      <w:r w:rsidR="00B13CD6">
        <w:rPr>
          <w:rFonts w:ascii="Arial" w:hAnsi="Arial"/>
          <w:sz w:val="22"/>
          <w:szCs w:val="22"/>
        </w:rPr>
        <w:t xml:space="preserve">Med </w:t>
      </w:r>
      <w:r w:rsidRPr="00662512">
        <w:rPr>
          <w:rFonts w:ascii="Arial" w:hAnsi="Arial"/>
          <w:sz w:val="22"/>
          <w:szCs w:val="22"/>
        </w:rPr>
        <w:t>87 dijak</w:t>
      </w:r>
      <w:r w:rsidR="00B13CD6">
        <w:rPr>
          <w:rFonts w:ascii="Arial" w:hAnsi="Arial"/>
          <w:sz w:val="22"/>
          <w:szCs w:val="22"/>
        </w:rPr>
        <w:t>i</w:t>
      </w:r>
      <w:r w:rsidRPr="00662512">
        <w:rPr>
          <w:rFonts w:ascii="Arial" w:hAnsi="Arial"/>
          <w:sz w:val="22"/>
          <w:szCs w:val="22"/>
        </w:rPr>
        <w:t xml:space="preserve"> je bilo skoraj 60 </w:t>
      </w:r>
      <w:r w:rsidR="00F25E36">
        <w:rPr>
          <w:rFonts w:ascii="Arial" w:hAnsi="Arial"/>
          <w:sz w:val="22"/>
          <w:szCs w:val="22"/>
        </w:rPr>
        <w:t>odstotkov</w:t>
      </w:r>
      <w:r w:rsidRPr="00662512">
        <w:rPr>
          <w:rFonts w:ascii="Arial" w:hAnsi="Arial"/>
          <w:sz w:val="22"/>
          <w:szCs w:val="22"/>
        </w:rPr>
        <w:t xml:space="preserve"> deklet.</w:t>
      </w:r>
      <w:r w:rsidR="006C1E3C">
        <w:rPr>
          <w:rStyle w:val="Sprotnaopomba-sklic"/>
          <w:rFonts w:ascii="Arial" w:hAnsi="Arial"/>
          <w:sz w:val="22"/>
          <w:szCs w:val="22"/>
        </w:rPr>
        <w:footnoteReference w:id="56"/>
      </w:r>
      <w:r w:rsidR="00B073BD" w:rsidRPr="00662512">
        <w:rPr>
          <w:rFonts w:ascii="Arial" w:hAnsi="Arial"/>
          <w:sz w:val="22"/>
          <w:szCs w:val="22"/>
        </w:rPr>
        <w:t xml:space="preserve"> </w:t>
      </w:r>
    </w:p>
    <w:p w14:paraId="00B3E3B4" w14:textId="77777777" w:rsidR="006C1E3C" w:rsidRDefault="006C1E3C">
      <w:pPr>
        <w:rPr>
          <w:rFonts w:ascii="Arial" w:eastAsia="NSimSun" w:hAnsi="Arial" w:cs="Arial"/>
          <w:kern w:val="3"/>
          <w:lang w:eastAsia="zh-CN" w:bidi="hi-IN"/>
          <w14:ligatures w14:val="none"/>
        </w:rPr>
      </w:pPr>
      <w:r>
        <w:rPr>
          <w:rFonts w:ascii="Arial" w:hAnsi="Arial"/>
        </w:rPr>
        <w:br w:type="page"/>
      </w:r>
    </w:p>
    <w:p w14:paraId="64313112" w14:textId="3E47B3AD" w:rsidR="00DF07D1" w:rsidRDefault="00B073BD" w:rsidP="00662512">
      <w:pPr>
        <w:pStyle w:val="Standard"/>
        <w:jc w:val="both"/>
        <w:rPr>
          <w:rFonts w:ascii="Arial" w:eastAsia="Arial" w:hAnsi="Arial"/>
          <w:sz w:val="22"/>
          <w:szCs w:val="22"/>
        </w:rPr>
      </w:pPr>
      <w:r w:rsidRPr="00662512">
        <w:rPr>
          <w:rFonts w:ascii="Arial" w:hAnsi="Arial"/>
          <w:sz w:val="22"/>
          <w:szCs w:val="22"/>
        </w:rPr>
        <w:lastRenderedPageBreak/>
        <w:t xml:space="preserve">Raziskava je še ugotovila, da je </w:t>
      </w:r>
      <w:r w:rsidR="006A1672" w:rsidRPr="00662512">
        <w:rPr>
          <w:rFonts w:ascii="Arial" w:eastAsia="Arial" w:hAnsi="Arial"/>
          <w:sz w:val="22"/>
          <w:szCs w:val="22"/>
        </w:rPr>
        <w:t xml:space="preserve">skoraj polovica </w:t>
      </w:r>
      <w:r w:rsidRPr="00662512">
        <w:rPr>
          <w:rFonts w:ascii="Arial" w:eastAsia="Arial" w:hAnsi="Arial"/>
          <w:sz w:val="22"/>
          <w:szCs w:val="22"/>
        </w:rPr>
        <w:t>teh dijakov</w:t>
      </w:r>
      <w:r w:rsidR="00563715">
        <w:rPr>
          <w:rFonts w:ascii="Arial" w:eastAsia="Arial" w:hAnsi="Arial"/>
          <w:sz w:val="22"/>
          <w:szCs w:val="22"/>
        </w:rPr>
        <w:t xml:space="preserve"> </w:t>
      </w:r>
      <w:r w:rsidR="00B13CD6">
        <w:rPr>
          <w:rFonts w:ascii="Arial" w:hAnsi="Arial"/>
          <w:sz w:val="22"/>
          <w:szCs w:val="22"/>
        </w:rPr>
        <w:t>(</w:t>
      </w:r>
      <w:r w:rsidR="00662512" w:rsidRPr="00662512">
        <w:rPr>
          <w:rFonts w:ascii="Arial" w:hAnsi="Arial"/>
          <w:sz w:val="22"/>
          <w:szCs w:val="22"/>
        </w:rPr>
        <w:t>42</w:t>
      </w:r>
      <w:r w:rsidR="00B13CD6">
        <w:rPr>
          <w:rFonts w:ascii="Arial" w:hAnsi="Arial"/>
          <w:sz w:val="22"/>
          <w:szCs w:val="22"/>
        </w:rPr>
        <w:t>)</w:t>
      </w:r>
      <w:r w:rsidR="00662512" w:rsidRPr="00662512">
        <w:rPr>
          <w:rFonts w:ascii="Arial" w:hAnsi="Arial"/>
          <w:sz w:val="22"/>
          <w:szCs w:val="22"/>
        </w:rPr>
        <w:t xml:space="preserve"> obiskoval</w:t>
      </w:r>
      <w:r w:rsidR="00B13CD6">
        <w:rPr>
          <w:rFonts w:ascii="Arial" w:hAnsi="Arial"/>
          <w:sz w:val="22"/>
          <w:szCs w:val="22"/>
        </w:rPr>
        <w:t>a</w:t>
      </w:r>
      <w:r w:rsidR="00662512" w:rsidRPr="00662512">
        <w:rPr>
          <w:rFonts w:ascii="Arial" w:hAnsi="Arial"/>
          <w:sz w:val="22"/>
          <w:szCs w:val="22"/>
        </w:rPr>
        <w:t xml:space="preserve"> </w:t>
      </w:r>
      <w:r w:rsidR="00B13CD6">
        <w:rPr>
          <w:rFonts w:ascii="Arial" w:hAnsi="Arial"/>
          <w:sz w:val="22"/>
          <w:szCs w:val="22"/>
        </w:rPr>
        <w:t>prvi</w:t>
      </w:r>
      <w:r w:rsidR="00662512" w:rsidRPr="00662512">
        <w:rPr>
          <w:rFonts w:ascii="Arial" w:hAnsi="Arial"/>
          <w:sz w:val="22"/>
          <w:szCs w:val="22"/>
        </w:rPr>
        <w:t xml:space="preserve"> letnik, 25 jih je obiskovalo </w:t>
      </w:r>
      <w:r w:rsidR="00B13CD6">
        <w:rPr>
          <w:rFonts w:ascii="Arial" w:hAnsi="Arial"/>
          <w:sz w:val="22"/>
          <w:szCs w:val="22"/>
        </w:rPr>
        <w:t>drugi</w:t>
      </w:r>
      <w:r w:rsidR="00662512" w:rsidRPr="00662512">
        <w:rPr>
          <w:rFonts w:ascii="Arial" w:hAnsi="Arial"/>
          <w:sz w:val="22"/>
          <w:szCs w:val="22"/>
        </w:rPr>
        <w:t xml:space="preserve"> letnik, 12 </w:t>
      </w:r>
      <w:r w:rsidR="00B13CD6">
        <w:rPr>
          <w:rFonts w:ascii="Arial" w:hAnsi="Arial"/>
          <w:sz w:val="22"/>
          <w:szCs w:val="22"/>
        </w:rPr>
        <w:t>tretji</w:t>
      </w:r>
      <w:r w:rsidR="00662512" w:rsidRPr="00662512">
        <w:rPr>
          <w:rFonts w:ascii="Arial" w:hAnsi="Arial"/>
          <w:sz w:val="22"/>
          <w:szCs w:val="22"/>
        </w:rPr>
        <w:t xml:space="preserve"> letnik, 7 </w:t>
      </w:r>
      <w:r w:rsidR="00B13CD6">
        <w:rPr>
          <w:rFonts w:ascii="Arial" w:hAnsi="Arial"/>
          <w:sz w:val="22"/>
          <w:szCs w:val="22"/>
        </w:rPr>
        <w:t>četrti</w:t>
      </w:r>
      <w:r w:rsidR="00662512" w:rsidRPr="00662512">
        <w:rPr>
          <w:rFonts w:ascii="Arial" w:hAnsi="Arial"/>
          <w:sz w:val="22"/>
          <w:szCs w:val="22"/>
        </w:rPr>
        <w:t xml:space="preserve"> letnik in le eden </w:t>
      </w:r>
      <w:r w:rsidR="00B13CD6">
        <w:rPr>
          <w:rFonts w:ascii="Arial" w:hAnsi="Arial"/>
          <w:sz w:val="22"/>
          <w:szCs w:val="22"/>
        </w:rPr>
        <w:t>peti</w:t>
      </w:r>
      <w:r w:rsidR="00662512" w:rsidRPr="00662512">
        <w:rPr>
          <w:rFonts w:ascii="Arial" w:hAnsi="Arial"/>
          <w:sz w:val="22"/>
          <w:szCs w:val="22"/>
        </w:rPr>
        <w:t xml:space="preserve"> letnik. Raziskava </w:t>
      </w:r>
      <w:r w:rsidR="00B13CD6">
        <w:rPr>
          <w:rFonts w:ascii="Arial" w:hAnsi="Arial"/>
          <w:sz w:val="22"/>
          <w:szCs w:val="22"/>
        </w:rPr>
        <w:t xml:space="preserve">je </w:t>
      </w:r>
      <w:r w:rsidR="00662512" w:rsidRPr="00662512">
        <w:rPr>
          <w:rFonts w:ascii="Arial" w:hAnsi="Arial"/>
          <w:sz w:val="22"/>
          <w:szCs w:val="22"/>
        </w:rPr>
        <w:t>ugot</w:t>
      </w:r>
      <w:r w:rsidR="00B13CD6">
        <w:rPr>
          <w:rFonts w:ascii="Arial" w:hAnsi="Arial"/>
          <w:sz w:val="22"/>
          <w:szCs w:val="22"/>
        </w:rPr>
        <w:t>ovila</w:t>
      </w:r>
      <w:r w:rsidR="00DE4198">
        <w:rPr>
          <w:rFonts w:ascii="Arial" w:hAnsi="Arial"/>
          <w:sz w:val="22"/>
          <w:szCs w:val="22"/>
        </w:rPr>
        <w:t xml:space="preserve"> upad predvsem po drugem letniku srednješolskega izobraževanja</w:t>
      </w:r>
      <w:r w:rsidR="00B13CD6">
        <w:rPr>
          <w:rFonts w:ascii="Arial" w:hAnsi="Arial"/>
          <w:sz w:val="22"/>
          <w:szCs w:val="22"/>
        </w:rPr>
        <w:t>.</w:t>
      </w:r>
      <w:r w:rsidR="00B13CD6">
        <w:rPr>
          <w:rStyle w:val="Sprotnaopomba-sklic"/>
          <w:rFonts w:ascii="Arial" w:eastAsia="Arial" w:hAnsi="Arial"/>
          <w:sz w:val="22"/>
          <w:szCs w:val="22"/>
        </w:rPr>
        <w:footnoteReference w:id="57"/>
      </w:r>
      <w:r w:rsidR="00662512" w:rsidRPr="00662512">
        <w:rPr>
          <w:rFonts w:ascii="Arial" w:hAnsi="Arial"/>
          <w:sz w:val="22"/>
          <w:szCs w:val="22"/>
        </w:rPr>
        <w:t xml:space="preserve"> </w:t>
      </w:r>
    </w:p>
    <w:p w14:paraId="252EFFA5" w14:textId="77777777" w:rsidR="006C1E3C" w:rsidRPr="00662512" w:rsidRDefault="006C1E3C" w:rsidP="00662512">
      <w:pPr>
        <w:pStyle w:val="Standard"/>
        <w:jc w:val="both"/>
        <w:rPr>
          <w:rFonts w:ascii="Arial" w:eastAsia="Arial" w:hAnsi="Arial"/>
          <w:sz w:val="22"/>
          <w:szCs w:val="22"/>
        </w:rPr>
      </w:pPr>
    </w:p>
    <w:p w14:paraId="328319DA" w14:textId="196BE487" w:rsidR="00CA0E23" w:rsidRDefault="00D250D7" w:rsidP="00F766D7">
      <w:pPr>
        <w:suppressAutoHyphens/>
        <w:autoSpaceDN w:val="0"/>
        <w:spacing w:after="0" w:line="240" w:lineRule="auto"/>
        <w:jc w:val="both"/>
        <w:textAlignment w:val="baseline"/>
        <w:rPr>
          <w:rFonts w:ascii="Arial" w:hAnsi="Arial" w:cs="Arial"/>
        </w:rPr>
      </w:pPr>
      <w:r>
        <w:rPr>
          <w:rFonts w:ascii="Arial" w:hAnsi="Arial" w:cs="Arial"/>
        </w:rPr>
        <w:t xml:space="preserve">Po isti raziskavi je v </w:t>
      </w:r>
      <w:r w:rsidR="00B073BD" w:rsidRPr="00B073BD">
        <w:rPr>
          <w:rFonts w:ascii="Arial" w:hAnsi="Arial" w:cs="Arial"/>
        </w:rPr>
        <w:t>šolsk</w:t>
      </w:r>
      <w:r>
        <w:rPr>
          <w:rFonts w:ascii="Arial" w:hAnsi="Arial" w:cs="Arial"/>
        </w:rPr>
        <w:t>em</w:t>
      </w:r>
      <w:r w:rsidR="00B073BD" w:rsidRPr="00B073BD">
        <w:rPr>
          <w:rFonts w:ascii="Arial" w:hAnsi="Arial" w:cs="Arial"/>
        </w:rPr>
        <w:t xml:space="preserve"> let</w:t>
      </w:r>
      <w:r>
        <w:rPr>
          <w:rFonts w:ascii="Arial" w:hAnsi="Arial" w:cs="Arial"/>
        </w:rPr>
        <w:t>u</w:t>
      </w:r>
      <w:r w:rsidR="00B073BD" w:rsidRPr="00B073BD">
        <w:rPr>
          <w:rFonts w:ascii="Arial" w:hAnsi="Arial" w:cs="Arial"/>
        </w:rPr>
        <w:t xml:space="preserve"> 2018/19 srednje šole v Sloveniji obiskovalo 172 romskih dijakov</w:t>
      </w:r>
      <w:r w:rsidR="00B073BD">
        <w:rPr>
          <w:rFonts w:ascii="Arial" w:hAnsi="Arial" w:cs="Arial"/>
        </w:rPr>
        <w:t xml:space="preserve">, </w:t>
      </w:r>
      <w:r w:rsidR="00B073BD" w:rsidRPr="00B073BD">
        <w:rPr>
          <w:rFonts w:ascii="Arial" w:hAnsi="Arial" w:cs="Arial"/>
        </w:rPr>
        <w:t xml:space="preserve">štirje </w:t>
      </w:r>
      <w:r w:rsidR="001B6741">
        <w:rPr>
          <w:rFonts w:ascii="Arial" w:hAnsi="Arial" w:cs="Arial"/>
        </w:rPr>
        <w:t>Romi</w:t>
      </w:r>
      <w:r w:rsidR="00B073BD" w:rsidRPr="00B073BD">
        <w:rPr>
          <w:rFonts w:ascii="Arial" w:hAnsi="Arial" w:cs="Arial"/>
        </w:rPr>
        <w:t xml:space="preserve"> pa so bili vključeni v srednješolske programe na</w:t>
      </w:r>
      <w:r w:rsidR="0033190E">
        <w:rPr>
          <w:rFonts w:ascii="Arial" w:hAnsi="Arial" w:cs="Arial"/>
        </w:rPr>
        <w:t xml:space="preserve"> ustanovah</w:t>
      </w:r>
      <w:r w:rsidR="00B073BD" w:rsidRPr="00B073BD">
        <w:rPr>
          <w:rFonts w:ascii="Arial" w:hAnsi="Arial" w:cs="Arial"/>
        </w:rPr>
        <w:t xml:space="preserve"> za izobraževanje odraslih. </w:t>
      </w:r>
      <w:r w:rsidR="004B33BA">
        <w:rPr>
          <w:rFonts w:ascii="Arial" w:hAnsi="Arial" w:cs="Arial"/>
        </w:rPr>
        <w:t xml:space="preserve">Izvajalec je ocenil, da je bilo </w:t>
      </w:r>
      <w:r w:rsidR="003459A3" w:rsidRPr="00B073BD">
        <w:rPr>
          <w:rFonts w:ascii="Arial" w:hAnsi="Arial" w:cs="Arial"/>
        </w:rPr>
        <w:t>število romskih dijakov gotovo še nekoliko višje.</w:t>
      </w:r>
      <w:r w:rsidR="003459A3">
        <w:rPr>
          <w:rStyle w:val="Sprotnaopomba-sklic"/>
          <w:rFonts w:ascii="Arial" w:hAnsi="Arial" w:cs="Arial"/>
        </w:rPr>
        <w:footnoteReference w:id="58"/>
      </w:r>
      <w:r w:rsidR="003459A3" w:rsidRPr="00B073BD">
        <w:rPr>
          <w:rFonts w:ascii="Arial" w:hAnsi="Arial" w:cs="Arial"/>
        </w:rPr>
        <w:t xml:space="preserve"> </w:t>
      </w:r>
    </w:p>
    <w:p w14:paraId="54322E87" w14:textId="77777777" w:rsidR="00CA0E23" w:rsidRDefault="00CA0E23" w:rsidP="00F766D7">
      <w:pPr>
        <w:suppressAutoHyphens/>
        <w:autoSpaceDN w:val="0"/>
        <w:spacing w:after="0" w:line="240" w:lineRule="auto"/>
        <w:jc w:val="both"/>
        <w:textAlignment w:val="baseline"/>
        <w:rPr>
          <w:rFonts w:ascii="Arial" w:hAnsi="Arial" w:cs="Arial"/>
        </w:rPr>
      </w:pPr>
    </w:p>
    <w:p w14:paraId="5BF6AA33" w14:textId="4DF88A1F" w:rsidR="00CA0E23" w:rsidRDefault="003459A3" w:rsidP="00F766D7">
      <w:pPr>
        <w:suppressAutoHyphens/>
        <w:autoSpaceDN w:val="0"/>
        <w:spacing w:after="0" w:line="240" w:lineRule="auto"/>
        <w:jc w:val="both"/>
        <w:textAlignment w:val="baseline"/>
        <w:rPr>
          <w:rFonts w:ascii="Arial" w:hAnsi="Arial" w:cs="Arial"/>
        </w:rPr>
      </w:pPr>
      <w:r>
        <w:rPr>
          <w:rFonts w:ascii="Arial" w:hAnsi="Arial" w:cs="Arial"/>
        </w:rPr>
        <w:t>D</w:t>
      </w:r>
      <w:r w:rsidR="00B073BD" w:rsidRPr="00B073BD">
        <w:rPr>
          <w:rFonts w:ascii="Arial" w:hAnsi="Arial" w:cs="Arial"/>
        </w:rPr>
        <w:t>elež romskih dijakov v šolskem letu 2018/19 zelo podob</w:t>
      </w:r>
      <w:r w:rsidR="004B33BA">
        <w:rPr>
          <w:rFonts w:ascii="Arial" w:hAnsi="Arial" w:cs="Arial"/>
        </w:rPr>
        <w:t>e</w:t>
      </w:r>
      <w:r w:rsidR="00B073BD" w:rsidRPr="00B073BD">
        <w:rPr>
          <w:rFonts w:ascii="Arial" w:hAnsi="Arial" w:cs="Arial"/>
        </w:rPr>
        <w:t>n tist</w:t>
      </w:r>
      <w:r w:rsidR="004B33BA">
        <w:rPr>
          <w:rFonts w:ascii="Arial" w:hAnsi="Arial" w:cs="Arial"/>
        </w:rPr>
        <w:t>emu</w:t>
      </w:r>
      <w:r w:rsidR="00B073BD" w:rsidRPr="00B073BD">
        <w:rPr>
          <w:rFonts w:ascii="Arial" w:hAnsi="Arial" w:cs="Arial"/>
        </w:rPr>
        <w:t xml:space="preserve"> iz predhodnega leta</w:t>
      </w:r>
      <w:r w:rsidR="004B33BA">
        <w:rPr>
          <w:rFonts w:ascii="Arial" w:hAnsi="Arial" w:cs="Arial"/>
        </w:rPr>
        <w:t>. N</w:t>
      </w:r>
      <w:r w:rsidR="00B073BD" w:rsidRPr="004B33BA">
        <w:rPr>
          <w:rFonts w:ascii="Arial" w:hAnsi="Arial" w:cs="Arial"/>
        </w:rPr>
        <w:t xml:space="preserve">ajveč romskih dijakov </w:t>
      </w:r>
      <w:r w:rsidR="004B33BA">
        <w:rPr>
          <w:rFonts w:ascii="Arial" w:hAnsi="Arial" w:cs="Arial"/>
        </w:rPr>
        <w:t>je bil</w:t>
      </w:r>
      <w:r w:rsidR="00D250D7">
        <w:rPr>
          <w:rFonts w:ascii="Arial" w:hAnsi="Arial" w:cs="Arial"/>
        </w:rPr>
        <w:t>o</w:t>
      </w:r>
      <w:r w:rsidR="004B33BA">
        <w:rPr>
          <w:rFonts w:ascii="Arial" w:hAnsi="Arial" w:cs="Arial"/>
        </w:rPr>
        <w:t xml:space="preserve"> </w:t>
      </w:r>
      <w:r w:rsidR="00D250D7">
        <w:rPr>
          <w:rFonts w:ascii="Arial" w:hAnsi="Arial" w:cs="Arial"/>
        </w:rPr>
        <w:t xml:space="preserve">spet </w:t>
      </w:r>
      <w:r w:rsidR="00B073BD" w:rsidRPr="004B33BA">
        <w:rPr>
          <w:rFonts w:ascii="Arial" w:hAnsi="Arial" w:cs="Arial"/>
        </w:rPr>
        <w:t xml:space="preserve">v srednjih šolah pomurske regije. </w:t>
      </w:r>
      <w:r w:rsidR="00D250D7">
        <w:rPr>
          <w:rFonts w:ascii="Arial" w:hAnsi="Arial" w:cs="Arial"/>
        </w:rPr>
        <w:t xml:space="preserve">Drugi </w:t>
      </w:r>
      <w:r w:rsidR="00B073BD" w:rsidRPr="004B33BA">
        <w:rPr>
          <w:rFonts w:ascii="Arial" w:hAnsi="Arial" w:cs="Arial"/>
        </w:rPr>
        <w:t xml:space="preserve">romski dijaki </w:t>
      </w:r>
      <w:r w:rsidR="00D250D7" w:rsidRPr="004B33BA">
        <w:rPr>
          <w:rFonts w:ascii="Arial" w:hAnsi="Arial" w:cs="Arial"/>
        </w:rPr>
        <w:t xml:space="preserve">so </w:t>
      </w:r>
      <w:r w:rsidR="00D250D7">
        <w:rPr>
          <w:rFonts w:ascii="Arial" w:hAnsi="Arial" w:cs="Arial"/>
        </w:rPr>
        <w:t xml:space="preserve">bili </w:t>
      </w:r>
      <w:r w:rsidR="00B073BD" w:rsidRPr="004B33BA">
        <w:rPr>
          <w:rFonts w:ascii="Arial" w:hAnsi="Arial" w:cs="Arial"/>
        </w:rPr>
        <w:t>večin</w:t>
      </w:r>
      <w:r w:rsidR="00D250D7">
        <w:rPr>
          <w:rFonts w:ascii="Arial" w:hAnsi="Arial" w:cs="Arial"/>
        </w:rPr>
        <w:t>oma</w:t>
      </w:r>
      <w:r w:rsidR="00B073BD" w:rsidRPr="004B33BA">
        <w:rPr>
          <w:rFonts w:ascii="Arial" w:hAnsi="Arial" w:cs="Arial"/>
        </w:rPr>
        <w:t xml:space="preserve"> vpisani v šole v urbanih središčih, v bližini katerih Romi živijo</w:t>
      </w:r>
      <w:r w:rsidR="00D250D7">
        <w:rPr>
          <w:rFonts w:ascii="Arial" w:hAnsi="Arial" w:cs="Arial"/>
        </w:rPr>
        <w:t xml:space="preserve"> </w:t>
      </w:r>
      <w:r>
        <w:rPr>
          <w:rFonts w:ascii="Arial" w:hAnsi="Arial" w:cs="Arial"/>
        </w:rPr>
        <w:t>–</w:t>
      </w:r>
      <w:r w:rsidR="00D250D7">
        <w:rPr>
          <w:rFonts w:ascii="Arial" w:hAnsi="Arial" w:cs="Arial"/>
        </w:rPr>
        <w:t xml:space="preserve"> </w:t>
      </w:r>
      <w:r w:rsidR="004B33BA">
        <w:rPr>
          <w:rFonts w:ascii="Arial" w:hAnsi="Arial" w:cs="Arial"/>
        </w:rPr>
        <w:t>v</w:t>
      </w:r>
      <w:r>
        <w:rPr>
          <w:rFonts w:ascii="Arial" w:hAnsi="Arial" w:cs="Arial"/>
        </w:rPr>
        <w:t xml:space="preserve"> </w:t>
      </w:r>
      <w:r w:rsidR="00B073BD" w:rsidRPr="004B33BA">
        <w:rPr>
          <w:rFonts w:ascii="Arial" w:hAnsi="Arial" w:cs="Arial"/>
        </w:rPr>
        <w:t>Maribor</w:t>
      </w:r>
      <w:r w:rsidR="004B33BA">
        <w:rPr>
          <w:rFonts w:ascii="Arial" w:hAnsi="Arial" w:cs="Arial"/>
        </w:rPr>
        <w:t>u</w:t>
      </w:r>
      <w:r w:rsidR="00B073BD" w:rsidRPr="004B33BA">
        <w:rPr>
          <w:rFonts w:ascii="Arial" w:hAnsi="Arial" w:cs="Arial"/>
        </w:rPr>
        <w:t xml:space="preserve"> (Podravje) in Nov</w:t>
      </w:r>
      <w:r w:rsidR="004B33BA">
        <w:rPr>
          <w:rFonts w:ascii="Arial" w:hAnsi="Arial" w:cs="Arial"/>
        </w:rPr>
        <w:t>em</w:t>
      </w:r>
      <w:r w:rsidR="00B073BD" w:rsidRPr="004B33BA">
        <w:rPr>
          <w:rFonts w:ascii="Arial" w:hAnsi="Arial" w:cs="Arial"/>
        </w:rPr>
        <w:t xml:space="preserve"> mest</w:t>
      </w:r>
      <w:r w:rsidR="004B33BA">
        <w:rPr>
          <w:rFonts w:ascii="Arial" w:hAnsi="Arial" w:cs="Arial"/>
        </w:rPr>
        <w:t>u</w:t>
      </w:r>
      <w:r w:rsidR="00B073BD" w:rsidRPr="004B33BA">
        <w:rPr>
          <w:rFonts w:ascii="Arial" w:hAnsi="Arial" w:cs="Arial"/>
        </w:rPr>
        <w:t xml:space="preserve"> (</w:t>
      </w:r>
      <w:r w:rsidR="004B33BA">
        <w:rPr>
          <w:rFonts w:ascii="Arial" w:hAnsi="Arial" w:cs="Arial"/>
        </w:rPr>
        <w:t>jugovzhodna</w:t>
      </w:r>
      <w:r w:rsidR="00B073BD" w:rsidRPr="004B33BA">
        <w:rPr>
          <w:rFonts w:ascii="Arial" w:hAnsi="Arial" w:cs="Arial"/>
        </w:rPr>
        <w:t xml:space="preserve"> Slovenija).</w:t>
      </w:r>
      <w:r w:rsidR="006C1E3C">
        <w:rPr>
          <w:rStyle w:val="Sprotnaopomba-sklic"/>
          <w:rFonts w:ascii="Arial" w:hAnsi="Arial" w:cs="Arial"/>
        </w:rPr>
        <w:footnoteReference w:id="59"/>
      </w:r>
      <w:r w:rsidR="00B073BD" w:rsidRPr="004B33BA">
        <w:rPr>
          <w:rFonts w:ascii="Arial" w:hAnsi="Arial" w:cs="Arial"/>
        </w:rPr>
        <w:t xml:space="preserve"> </w:t>
      </w:r>
    </w:p>
    <w:p w14:paraId="231AA010" w14:textId="77777777" w:rsidR="00CA0E23" w:rsidRDefault="00CA0E23" w:rsidP="00F766D7">
      <w:pPr>
        <w:suppressAutoHyphens/>
        <w:autoSpaceDN w:val="0"/>
        <w:spacing w:after="0" w:line="240" w:lineRule="auto"/>
        <w:jc w:val="both"/>
        <w:textAlignment w:val="baseline"/>
        <w:rPr>
          <w:rFonts w:ascii="Arial" w:hAnsi="Arial" w:cs="Arial"/>
        </w:rPr>
      </w:pPr>
    </w:p>
    <w:p w14:paraId="4A2FD0A0" w14:textId="5112F649" w:rsidR="00F70216" w:rsidRDefault="00B073BD" w:rsidP="00F766D7">
      <w:pPr>
        <w:suppressAutoHyphens/>
        <w:autoSpaceDN w:val="0"/>
        <w:spacing w:after="0" w:line="240" w:lineRule="auto"/>
        <w:jc w:val="both"/>
        <w:textAlignment w:val="baseline"/>
        <w:rPr>
          <w:rFonts w:ascii="Arial" w:hAnsi="Arial" w:cs="Arial"/>
        </w:rPr>
      </w:pPr>
      <w:r w:rsidRPr="004B33BA">
        <w:rPr>
          <w:rFonts w:ascii="Arial" w:hAnsi="Arial" w:cs="Arial"/>
        </w:rPr>
        <w:t>Ti dijaki so bili vpisani v skupno 32 do 33 srednjih šol v Sloveniji.</w:t>
      </w:r>
      <w:r w:rsidR="004B33BA">
        <w:rPr>
          <w:rFonts w:ascii="Arial" w:hAnsi="Arial" w:cs="Arial"/>
        </w:rPr>
        <w:t xml:space="preserve"> </w:t>
      </w:r>
      <w:r w:rsidRPr="004B33BA">
        <w:rPr>
          <w:rFonts w:ascii="Arial" w:hAnsi="Arial" w:cs="Arial"/>
        </w:rPr>
        <w:t xml:space="preserve">Od 119 romskih dijakov, za katere so </w:t>
      </w:r>
      <w:r w:rsidR="004B33BA">
        <w:rPr>
          <w:rFonts w:ascii="Arial" w:hAnsi="Arial" w:cs="Arial"/>
        </w:rPr>
        <w:t xml:space="preserve">bili </w:t>
      </w:r>
      <w:r w:rsidRPr="004B33BA">
        <w:rPr>
          <w:rFonts w:ascii="Arial" w:hAnsi="Arial" w:cs="Arial"/>
        </w:rPr>
        <w:t xml:space="preserve">za šolsko leto 2018/19 </w:t>
      </w:r>
      <w:r w:rsidR="00D250D7">
        <w:rPr>
          <w:rFonts w:ascii="Arial" w:hAnsi="Arial" w:cs="Arial"/>
        </w:rPr>
        <w:t xml:space="preserve">na voljo </w:t>
      </w:r>
      <w:r w:rsidRPr="004B33BA">
        <w:rPr>
          <w:rFonts w:ascii="Arial" w:hAnsi="Arial" w:cs="Arial"/>
        </w:rPr>
        <w:t>podatki, jih je, kot v predhodnem šolskem letu, največ obiskovalo srednje poklicno izobraževanje (</w:t>
      </w:r>
      <w:r w:rsidR="005419DF">
        <w:rPr>
          <w:rFonts w:ascii="Arial" w:hAnsi="Arial" w:cs="Arial"/>
        </w:rPr>
        <w:t>tri</w:t>
      </w:r>
      <w:r w:rsidRPr="004B33BA">
        <w:rPr>
          <w:rFonts w:ascii="Arial" w:hAnsi="Arial" w:cs="Arial"/>
        </w:rPr>
        <w:t>letno), v manjši meri pa še srednje tehniško in strokovno izobraževanje (</w:t>
      </w:r>
      <w:r w:rsidR="005419DF">
        <w:rPr>
          <w:rFonts w:ascii="Arial" w:hAnsi="Arial" w:cs="Arial"/>
        </w:rPr>
        <w:t>štiri</w:t>
      </w:r>
      <w:r w:rsidRPr="004B33BA">
        <w:rPr>
          <w:rFonts w:ascii="Arial" w:hAnsi="Arial" w:cs="Arial"/>
        </w:rPr>
        <w:t>letno) in nižje poklicno izobraževanje (2–3 leta).</w:t>
      </w:r>
      <w:r w:rsidR="006C1E3C">
        <w:rPr>
          <w:rStyle w:val="Sprotnaopomba-sklic"/>
          <w:rFonts w:ascii="Arial" w:hAnsi="Arial" w:cs="Arial"/>
        </w:rPr>
        <w:footnoteReference w:id="60"/>
      </w:r>
      <w:r w:rsidRPr="004B33BA">
        <w:rPr>
          <w:rFonts w:ascii="Arial" w:hAnsi="Arial" w:cs="Arial"/>
        </w:rPr>
        <w:t xml:space="preserve"> Največ romskih dijakov je bilo vpisanih v srednješolske programe in smeri s področja gostinstva in turizma, ekonomsko-trgovskega področja, zdravstva in živilske industrije. </w:t>
      </w:r>
    </w:p>
    <w:p w14:paraId="29D0F9FC" w14:textId="77777777" w:rsidR="00F70216" w:rsidRDefault="00F70216" w:rsidP="00F766D7">
      <w:pPr>
        <w:suppressAutoHyphens/>
        <w:autoSpaceDN w:val="0"/>
        <w:spacing w:after="0" w:line="240" w:lineRule="auto"/>
        <w:jc w:val="both"/>
        <w:textAlignment w:val="baseline"/>
        <w:rPr>
          <w:rFonts w:ascii="Arial" w:hAnsi="Arial" w:cs="Arial"/>
        </w:rPr>
      </w:pPr>
    </w:p>
    <w:p w14:paraId="064F0137" w14:textId="5BAA95BB" w:rsidR="00CA0E23" w:rsidRDefault="003459A3" w:rsidP="00F766D7">
      <w:pPr>
        <w:suppressAutoHyphens/>
        <w:autoSpaceDN w:val="0"/>
        <w:spacing w:after="0" w:line="240" w:lineRule="auto"/>
        <w:jc w:val="both"/>
        <w:textAlignment w:val="baseline"/>
        <w:rPr>
          <w:rFonts w:ascii="Arial" w:hAnsi="Arial" w:cs="Arial"/>
        </w:rPr>
      </w:pPr>
      <w:r>
        <w:rPr>
          <w:rFonts w:ascii="Arial" w:hAnsi="Arial" w:cs="Arial"/>
        </w:rPr>
        <w:t xml:space="preserve">Celoviti podatki, ki so vključevali tudi spol in letnik študija, </w:t>
      </w:r>
      <w:r w:rsidR="00F70216">
        <w:rPr>
          <w:rFonts w:ascii="Arial" w:hAnsi="Arial" w:cs="Arial"/>
        </w:rPr>
        <w:t>so bili dostopni za 111 romskih dijakov</w:t>
      </w:r>
      <w:r w:rsidR="00B073BD" w:rsidRPr="004B33BA">
        <w:rPr>
          <w:rFonts w:ascii="Arial" w:hAnsi="Arial" w:cs="Arial"/>
        </w:rPr>
        <w:t>.</w:t>
      </w:r>
      <w:r w:rsidR="006C1E3C">
        <w:rPr>
          <w:rStyle w:val="Sprotnaopomba-sklic"/>
          <w:rFonts w:ascii="Arial" w:hAnsi="Arial" w:cs="Arial"/>
        </w:rPr>
        <w:footnoteReference w:id="61"/>
      </w:r>
      <w:r w:rsidR="00F70216">
        <w:rPr>
          <w:rFonts w:ascii="Arial" w:hAnsi="Arial" w:cs="Arial"/>
        </w:rPr>
        <w:t xml:space="preserve"> </w:t>
      </w:r>
      <w:r w:rsidR="00B073BD" w:rsidRPr="004B33BA">
        <w:rPr>
          <w:rFonts w:ascii="Arial" w:hAnsi="Arial" w:cs="Arial"/>
        </w:rPr>
        <w:t>Od teh je</w:t>
      </w:r>
      <w:r w:rsidR="004B33BA">
        <w:rPr>
          <w:rFonts w:ascii="Arial" w:hAnsi="Arial" w:cs="Arial"/>
        </w:rPr>
        <w:t xml:space="preserve"> bilo</w:t>
      </w:r>
      <w:r w:rsidR="00B073BD" w:rsidRPr="004B33BA">
        <w:rPr>
          <w:rFonts w:ascii="Arial" w:hAnsi="Arial" w:cs="Arial"/>
        </w:rPr>
        <w:t xml:space="preserve"> skoraj 60 </w:t>
      </w:r>
      <w:r w:rsidR="00F25E36">
        <w:rPr>
          <w:rFonts w:ascii="Arial" w:hAnsi="Arial" w:cs="Arial"/>
        </w:rPr>
        <w:t>odstotkov</w:t>
      </w:r>
      <w:r w:rsidR="00B073BD" w:rsidRPr="004B33BA">
        <w:rPr>
          <w:rFonts w:ascii="Arial" w:hAnsi="Arial" w:cs="Arial"/>
        </w:rPr>
        <w:t xml:space="preserve"> deklet, </w:t>
      </w:r>
      <w:r w:rsidR="006C32BD">
        <w:rPr>
          <w:rFonts w:ascii="Arial" w:hAnsi="Arial" w:cs="Arial"/>
        </w:rPr>
        <w:t>enako kot prejšnje leto</w:t>
      </w:r>
      <w:r w:rsidR="00F70216">
        <w:rPr>
          <w:rFonts w:ascii="Arial" w:hAnsi="Arial" w:cs="Arial"/>
        </w:rPr>
        <w:t>.</w:t>
      </w:r>
      <w:r w:rsidR="006C32BD">
        <w:rPr>
          <w:rFonts w:ascii="Arial" w:hAnsi="Arial" w:cs="Arial"/>
        </w:rPr>
        <w:t xml:space="preserve"> I</w:t>
      </w:r>
      <w:r w:rsidR="004B33BA">
        <w:rPr>
          <w:rFonts w:ascii="Arial" w:hAnsi="Arial" w:cs="Arial"/>
        </w:rPr>
        <w:t xml:space="preserve">zvajalec </w:t>
      </w:r>
      <w:r w:rsidR="006C32BD">
        <w:rPr>
          <w:rFonts w:ascii="Arial" w:hAnsi="Arial" w:cs="Arial"/>
        </w:rPr>
        <w:t xml:space="preserve">raziskave je </w:t>
      </w:r>
      <w:r w:rsidR="004B33BA">
        <w:rPr>
          <w:rFonts w:ascii="Arial" w:hAnsi="Arial" w:cs="Arial"/>
        </w:rPr>
        <w:t>sklepal</w:t>
      </w:r>
      <w:r w:rsidR="00B073BD" w:rsidRPr="004B33BA">
        <w:rPr>
          <w:rFonts w:ascii="Arial" w:hAnsi="Arial" w:cs="Arial"/>
        </w:rPr>
        <w:t>, da je spolna struktura romskih dijakov na slovenskih srednjih šolah dosti bolj uravnotežena.</w:t>
      </w:r>
      <w:r w:rsidR="006C1E3C">
        <w:rPr>
          <w:rStyle w:val="Sprotnaopomba-sklic"/>
          <w:rFonts w:ascii="Arial" w:hAnsi="Arial" w:cs="Arial"/>
        </w:rPr>
        <w:footnoteReference w:id="62"/>
      </w:r>
      <w:r w:rsidR="00B073BD" w:rsidRPr="004B33BA">
        <w:rPr>
          <w:rFonts w:ascii="Arial" w:hAnsi="Arial" w:cs="Arial"/>
        </w:rPr>
        <w:t xml:space="preserve"> </w:t>
      </w:r>
    </w:p>
    <w:p w14:paraId="1666D79B" w14:textId="77777777" w:rsidR="00CA0E23" w:rsidRDefault="00CA0E23" w:rsidP="00F766D7">
      <w:pPr>
        <w:suppressAutoHyphens/>
        <w:autoSpaceDN w:val="0"/>
        <w:spacing w:after="0" w:line="240" w:lineRule="auto"/>
        <w:jc w:val="both"/>
        <w:textAlignment w:val="baseline"/>
        <w:rPr>
          <w:rFonts w:ascii="Arial" w:hAnsi="Arial" w:cs="Arial"/>
        </w:rPr>
      </w:pPr>
    </w:p>
    <w:p w14:paraId="3C32B269" w14:textId="3A519C04" w:rsidR="00CA0E23" w:rsidRDefault="00B073BD" w:rsidP="00F766D7">
      <w:pPr>
        <w:suppressAutoHyphens/>
        <w:autoSpaceDN w:val="0"/>
        <w:spacing w:after="0" w:line="240" w:lineRule="auto"/>
        <w:jc w:val="both"/>
        <w:textAlignment w:val="baseline"/>
        <w:rPr>
          <w:rFonts w:ascii="Arial" w:hAnsi="Arial" w:cs="Arial"/>
        </w:rPr>
      </w:pPr>
      <w:r w:rsidRPr="004B33BA">
        <w:rPr>
          <w:rFonts w:ascii="Arial" w:hAnsi="Arial" w:cs="Arial"/>
        </w:rPr>
        <w:t>Od teh 111 dijakov jih je 45 obiskovalo prvi letnik, 43 drugi, 12 tretji in 11 dijakov četrti letnik.</w:t>
      </w:r>
      <w:r w:rsidR="006C1E3C">
        <w:rPr>
          <w:rStyle w:val="Sprotnaopomba-sklic"/>
          <w:rFonts w:ascii="Arial" w:hAnsi="Arial" w:cs="Arial"/>
        </w:rPr>
        <w:footnoteReference w:id="63"/>
      </w:r>
      <w:r w:rsidR="004B33BA">
        <w:rPr>
          <w:rFonts w:ascii="Arial" w:hAnsi="Arial" w:cs="Arial"/>
        </w:rPr>
        <w:t xml:space="preserve"> </w:t>
      </w:r>
    </w:p>
    <w:p w14:paraId="3304428D" w14:textId="77777777" w:rsidR="00CA0E23" w:rsidRDefault="00CA0E23" w:rsidP="00F766D7">
      <w:pPr>
        <w:suppressAutoHyphens/>
        <w:autoSpaceDN w:val="0"/>
        <w:spacing w:after="0" w:line="240" w:lineRule="auto"/>
        <w:jc w:val="both"/>
        <w:textAlignment w:val="baseline"/>
        <w:rPr>
          <w:rFonts w:ascii="Arial" w:hAnsi="Arial" w:cs="Arial"/>
        </w:rPr>
      </w:pPr>
    </w:p>
    <w:p w14:paraId="78D0D567" w14:textId="37CA0C96" w:rsidR="00B073BD" w:rsidRPr="00F766D7" w:rsidRDefault="00B073BD" w:rsidP="00F766D7">
      <w:pPr>
        <w:suppressAutoHyphens/>
        <w:autoSpaceDN w:val="0"/>
        <w:spacing w:after="0" w:line="240" w:lineRule="auto"/>
        <w:jc w:val="both"/>
        <w:textAlignment w:val="baseline"/>
        <w:rPr>
          <w:rFonts w:ascii="Arial" w:hAnsi="Arial" w:cs="Arial"/>
        </w:rPr>
      </w:pPr>
      <w:r w:rsidRPr="004B33BA">
        <w:rPr>
          <w:rFonts w:ascii="Arial" w:hAnsi="Arial" w:cs="Arial"/>
        </w:rPr>
        <w:t>Iz odgovorov šol je</w:t>
      </w:r>
      <w:r w:rsidR="004B33BA">
        <w:rPr>
          <w:rFonts w:ascii="Arial" w:hAnsi="Arial" w:cs="Arial"/>
        </w:rPr>
        <w:t xml:space="preserve"> bilo </w:t>
      </w:r>
      <w:r w:rsidRPr="004B33BA">
        <w:rPr>
          <w:rFonts w:ascii="Arial" w:hAnsi="Arial" w:cs="Arial"/>
        </w:rPr>
        <w:t>možno sklepati, da romski dijaki praviloma n</w:t>
      </w:r>
      <w:r w:rsidR="004B33BA">
        <w:rPr>
          <w:rFonts w:ascii="Arial" w:hAnsi="Arial" w:cs="Arial"/>
        </w:rPr>
        <w:t>iso</w:t>
      </w:r>
      <w:r w:rsidRPr="004B33BA">
        <w:rPr>
          <w:rFonts w:ascii="Arial" w:hAnsi="Arial" w:cs="Arial"/>
        </w:rPr>
        <w:t xml:space="preserve"> obisk</w:t>
      </w:r>
      <w:r w:rsidR="004B33BA">
        <w:rPr>
          <w:rFonts w:ascii="Arial" w:hAnsi="Arial" w:cs="Arial"/>
        </w:rPr>
        <w:t>ovali</w:t>
      </w:r>
      <w:r w:rsidRPr="004B33BA">
        <w:rPr>
          <w:rFonts w:ascii="Arial" w:hAnsi="Arial" w:cs="Arial"/>
        </w:rPr>
        <w:t xml:space="preserve"> srednjih šol v krajih, ki</w:t>
      </w:r>
      <w:r w:rsidR="00630CEA">
        <w:rPr>
          <w:rFonts w:ascii="Arial" w:hAnsi="Arial" w:cs="Arial"/>
        </w:rPr>
        <w:t xml:space="preserve"> </w:t>
      </w:r>
      <w:r w:rsidR="006C32BD">
        <w:rPr>
          <w:rFonts w:ascii="Arial" w:hAnsi="Arial" w:cs="Arial"/>
        </w:rPr>
        <w:t>bi bili</w:t>
      </w:r>
      <w:r w:rsidR="00630CEA">
        <w:rPr>
          <w:rFonts w:ascii="Arial" w:hAnsi="Arial" w:cs="Arial"/>
        </w:rPr>
        <w:t xml:space="preserve"> </w:t>
      </w:r>
      <w:r w:rsidRPr="004B33BA">
        <w:rPr>
          <w:rFonts w:ascii="Arial" w:hAnsi="Arial" w:cs="Arial"/>
        </w:rPr>
        <w:t xml:space="preserve">oddaljeni od njihovega stalnega </w:t>
      </w:r>
      <w:r w:rsidRPr="00F766D7">
        <w:rPr>
          <w:rFonts w:ascii="Arial" w:hAnsi="Arial" w:cs="Arial"/>
        </w:rPr>
        <w:t>bivališča</w:t>
      </w:r>
      <w:r w:rsidR="004B33BA" w:rsidRPr="00F766D7">
        <w:rPr>
          <w:rFonts w:ascii="Arial" w:hAnsi="Arial" w:cs="Arial"/>
        </w:rPr>
        <w:t xml:space="preserve"> (</w:t>
      </w:r>
      <w:r w:rsidRPr="00F766D7">
        <w:rPr>
          <w:rFonts w:ascii="Arial" w:hAnsi="Arial" w:cs="Arial"/>
        </w:rPr>
        <w:t>izven regije njihovega prebivališča</w:t>
      </w:r>
      <w:r w:rsidR="004B33BA" w:rsidRPr="00F766D7">
        <w:rPr>
          <w:rFonts w:ascii="Arial" w:hAnsi="Arial" w:cs="Arial"/>
        </w:rPr>
        <w:t>).</w:t>
      </w:r>
      <w:r w:rsidR="006C1E3C">
        <w:rPr>
          <w:rStyle w:val="Sprotnaopomba-sklic"/>
          <w:rFonts w:ascii="Arial" w:hAnsi="Arial" w:cs="Arial"/>
        </w:rPr>
        <w:footnoteReference w:id="64"/>
      </w:r>
    </w:p>
    <w:p w14:paraId="471256A8" w14:textId="77777777" w:rsidR="002E5B72" w:rsidRDefault="002E5B72" w:rsidP="007D2C64">
      <w:pPr>
        <w:spacing w:after="0" w:line="240" w:lineRule="auto"/>
        <w:jc w:val="both"/>
        <w:rPr>
          <w:rFonts w:ascii="Arial" w:hAnsi="Arial" w:cs="Arial"/>
        </w:rPr>
      </w:pPr>
    </w:p>
    <w:p w14:paraId="4616CF6C" w14:textId="3866492F" w:rsidR="007D2C64" w:rsidRPr="007D2C64" w:rsidRDefault="007D2C64" w:rsidP="007D2C64">
      <w:pPr>
        <w:spacing w:after="0" w:line="240" w:lineRule="auto"/>
        <w:jc w:val="both"/>
        <w:rPr>
          <w:rFonts w:ascii="Arial" w:hAnsi="Arial" w:cs="Arial"/>
        </w:rPr>
      </w:pPr>
      <w:r w:rsidRPr="007D2C64">
        <w:rPr>
          <w:rFonts w:ascii="Arial" w:hAnsi="Arial" w:cs="Arial"/>
        </w:rPr>
        <w:t xml:space="preserve">Rezultati raziskave </w:t>
      </w:r>
      <w:r w:rsidR="00EE1074">
        <w:rPr>
          <w:rFonts w:ascii="Arial" w:hAnsi="Arial" w:cs="Arial"/>
        </w:rPr>
        <w:t xml:space="preserve">v okviru magistrske naloge </w:t>
      </w:r>
      <w:r w:rsidRPr="007D2C64">
        <w:rPr>
          <w:rFonts w:ascii="Arial" w:hAnsi="Arial" w:cs="Arial"/>
        </w:rPr>
        <w:t>o delu strokovnih delavcev</w:t>
      </w:r>
      <w:r w:rsidR="00EE1074">
        <w:rPr>
          <w:rFonts w:ascii="Arial" w:hAnsi="Arial" w:cs="Arial"/>
        </w:rPr>
        <w:t xml:space="preserve"> iz leta 2024</w:t>
      </w:r>
      <w:r w:rsidRPr="007D2C64">
        <w:rPr>
          <w:rFonts w:ascii="Arial" w:hAnsi="Arial" w:cs="Arial"/>
        </w:rPr>
        <w:t xml:space="preserve"> kažejo,</w:t>
      </w:r>
      <w:r w:rsidR="00EE1074" w:rsidRPr="007D2C64">
        <w:rPr>
          <w:rStyle w:val="Sprotnaopomba-sklic"/>
          <w:rFonts w:ascii="Arial" w:hAnsi="Arial" w:cs="Arial"/>
        </w:rPr>
        <w:footnoteReference w:id="65"/>
      </w:r>
      <w:r w:rsidR="00EE1074" w:rsidRPr="007D2C64">
        <w:rPr>
          <w:rFonts w:ascii="Arial" w:hAnsi="Arial" w:cs="Arial"/>
        </w:rPr>
        <w:t xml:space="preserve"> </w:t>
      </w:r>
      <w:r w:rsidRPr="007D2C64">
        <w:rPr>
          <w:rFonts w:ascii="Arial" w:hAnsi="Arial" w:cs="Arial"/>
        </w:rPr>
        <w:t xml:space="preserve"> da se večina romskih otrok odloči za dvoletne srednješolske </w:t>
      </w:r>
      <w:r w:rsidRPr="00C43A46">
        <w:rPr>
          <w:rFonts w:ascii="Arial" w:hAnsi="Arial" w:cs="Arial"/>
        </w:rPr>
        <w:t>programe. Medtem ko so skoraj vsi romski otroci</w:t>
      </w:r>
      <w:r w:rsidR="00C43A46" w:rsidRPr="00C43A46">
        <w:rPr>
          <w:rFonts w:ascii="Arial" w:hAnsi="Arial" w:cs="Arial"/>
        </w:rPr>
        <w:t xml:space="preserve"> </w:t>
      </w:r>
      <w:r w:rsidR="00C43A46">
        <w:rPr>
          <w:rFonts w:ascii="Arial" w:hAnsi="Arial" w:cs="Arial"/>
        </w:rPr>
        <w:t xml:space="preserve">v osnovnih šolah </w:t>
      </w:r>
      <w:r w:rsidR="00C43A46" w:rsidRPr="00C43A46">
        <w:rPr>
          <w:rFonts w:ascii="Arial" w:hAnsi="Arial" w:cs="Arial"/>
        </w:rPr>
        <w:t xml:space="preserve">skupaj s svojimi sošolci </w:t>
      </w:r>
      <w:r w:rsidRPr="00C43A46">
        <w:rPr>
          <w:rFonts w:ascii="Arial" w:hAnsi="Arial" w:cs="Arial"/>
        </w:rPr>
        <w:t xml:space="preserve">vključeni v </w:t>
      </w:r>
      <w:r w:rsidR="001B761C" w:rsidRPr="00C43A46">
        <w:rPr>
          <w:rFonts w:ascii="Arial" w:hAnsi="Arial" w:cs="Arial"/>
        </w:rPr>
        <w:t>informiranje o</w:t>
      </w:r>
      <w:r w:rsidR="00C43A46">
        <w:rPr>
          <w:rFonts w:ascii="Arial" w:hAnsi="Arial" w:cs="Arial"/>
        </w:rPr>
        <w:t xml:space="preserve"> </w:t>
      </w:r>
      <w:r w:rsidR="00C43A46" w:rsidRPr="00C43A46">
        <w:rPr>
          <w:rFonts w:ascii="Arial" w:hAnsi="Arial" w:cs="Arial"/>
          <w:color w:val="000000"/>
          <w:shd w:val="clear" w:color="auto" w:fill="FFFFFF"/>
        </w:rPr>
        <w:t>srednjih šolah in poklicih ter o kariernih možnostih</w:t>
      </w:r>
      <w:r w:rsidR="00C43A46" w:rsidRPr="007D2C64">
        <w:rPr>
          <w:rFonts w:ascii="Arial" w:hAnsi="Arial" w:cs="Arial"/>
        </w:rPr>
        <w:t xml:space="preserve"> </w:t>
      </w:r>
      <w:r w:rsidR="00C43A46">
        <w:rPr>
          <w:rFonts w:ascii="Arial" w:hAnsi="Arial" w:cs="Arial"/>
        </w:rPr>
        <w:t>(poklicna orientacija)</w:t>
      </w:r>
      <w:r w:rsidRPr="007D2C64">
        <w:rPr>
          <w:rFonts w:ascii="Arial" w:hAnsi="Arial" w:cs="Arial"/>
        </w:rPr>
        <w:t xml:space="preserve">, prilagoditve </w:t>
      </w:r>
      <w:r w:rsidR="00C43A46">
        <w:rPr>
          <w:rFonts w:ascii="Arial" w:hAnsi="Arial" w:cs="Arial"/>
        </w:rPr>
        <w:t>teh aktivnosti</w:t>
      </w:r>
      <w:r w:rsidRPr="007D2C64">
        <w:rPr>
          <w:rFonts w:ascii="Arial" w:hAnsi="Arial" w:cs="Arial"/>
        </w:rPr>
        <w:t xml:space="preserve"> za romske učence </w:t>
      </w:r>
      <w:r>
        <w:rPr>
          <w:rFonts w:ascii="Arial" w:hAnsi="Arial" w:cs="Arial"/>
        </w:rPr>
        <w:t xml:space="preserve">po mnenju sodelujočih strokovnih delavcev </w:t>
      </w:r>
      <w:r w:rsidRPr="007D2C64">
        <w:rPr>
          <w:rFonts w:ascii="Arial" w:hAnsi="Arial" w:cs="Arial"/>
        </w:rPr>
        <w:t>niso</w:t>
      </w:r>
      <w:r w:rsidR="006C32BD">
        <w:rPr>
          <w:rFonts w:ascii="Arial" w:hAnsi="Arial" w:cs="Arial"/>
        </w:rPr>
        <w:t xml:space="preserve"> na voljo</w:t>
      </w:r>
      <w:r w:rsidRPr="007D2C64">
        <w:rPr>
          <w:rFonts w:ascii="Arial" w:hAnsi="Arial" w:cs="Arial"/>
        </w:rPr>
        <w:t xml:space="preserve">. </w:t>
      </w:r>
    </w:p>
    <w:p w14:paraId="7E21E9A1" w14:textId="77777777" w:rsidR="007D2C64" w:rsidRDefault="007D2C64" w:rsidP="007D2C64">
      <w:pPr>
        <w:spacing w:after="0" w:line="240" w:lineRule="auto"/>
        <w:jc w:val="both"/>
        <w:rPr>
          <w:rFonts w:ascii="Arial" w:hAnsi="Arial" w:cs="Arial"/>
        </w:rPr>
      </w:pPr>
    </w:p>
    <w:p w14:paraId="6E48EBB2" w14:textId="68AA7F43" w:rsidR="00CA0E23" w:rsidRDefault="00F766D7" w:rsidP="007D2C64">
      <w:pPr>
        <w:spacing w:after="0" w:line="240" w:lineRule="auto"/>
        <w:jc w:val="both"/>
        <w:rPr>
          <w:rFonts w:ascii="Arial" w:hAnsi="Arial" w:cs="Arial"/>
          <w:szCs w:val="20"/>
        </w:rPr>
      </w:pPr>
      <w:r w:rsidRPr="00F766D7">
        <w:rPr>
          <w:rFonts w:ascii="Arial" w:hAnsi="Arial" w:cs="Arial"/>
        </w:rPr>
        <w:lastRenderedPageBreak/>
        <w:t>Deseto poročilo Vlade RS o položaju romske skupnosti v Sloveniji</w:t>
      </w:r>
      <w:r>
        <w:rPr>
          <w:rStyle w:val="Sprotnaopomba-sklic"/>
          <w:rFonts w:ascii="Arial" w:hAnsi="Arial" w:cs="Arial"/>
        </w:rPr>
        <w:footnoteReference w:id="66"/>
      </w:r>
      <w:r w:rsidR="00C43A46">
        <w:rPr>
          <w:rFonts w:ascii="Arial" w:hAnsi="Arial" w:cs="Arial"/>
        </w:rPr>
        <w:t xml:space="preserve"> </w:t>
      </w:r>
      <w:r w:rsidR="00397401">
        <w:rPr>
          <w:rFonts w:ascii="Arial" w:hAnsi="Arial" w:cs="Arial"/>
        </w:rPr>
        <w:t>navaja</w:t>
      </w:r>
      <w:r w:rsidRPr="00F766D7">
        <w:rPr>
          <w:rFonts w:ascii="Arial" w:hAnsi="Arial" w:cs="Arial"/>
        </w:rPr>
        <w:t xml:space="preserve">, da </w:t>
      </w:r>
      <w:r>
        <w:rPr>
          <w:rFonts w:ascii="Arial" w:hAnsi="Arial" w:cs="Arial"/>
        </w:rPr>
        <w:t>se v zvezi z nadaljevanjem izobraževanja po osnovni šol</w:t>
      </w:r>
      <w:r w:rsidR="0078288D">
        <w:rPr>
          <w:rFonts w:ascii="Arial" w:hAnsi="Arial" w:cs="Arial"/>
        </w:rPr>
        <w:t>i</w:t>
      </w:r>
      <w:r>
        <w:rPr>
          <w:rFonts w:ascii="Arial" w:hAnsi="Arial" w:cs="Arial"/>
        </w:rPr>
        <w:t xml:space="preserve"> kaže p</w:t>
      </w:r>
      <w:r w:rsidRPr="00F766D7">
        <w:rPr>
          <w:rFonts w:ascii="Arial" w:hAnsi="Arial" w:cs="Arial"/>
          <w:szCs w:val="20"/>
        </w:rPr>
        <w:t>omanjkanje ukrepov</w:t>
      </w:r>
      <w:r w:rsidR="00397401">
        <w:rPr>
          <w:rFonts w:ascii="Arial" w:hAnsi="Arial" w:cs="Arial"/>
          <w:szCs w:val="20"/>
        </w:rPr>
        <w:t>.</w:t>
      </w:r>
      <w:r w:rsidRPr="00F766D7">
        <w:rPr>
          <w:rFonts w:ascii="Arial" w:hAnsi="Arial" w:cs="Arial"/>
          <w:szCs w:val="20"/>
        </w:rPr>
        <w:t xml:space="preserve"> </w:t>
      </w:r>
      <w:r w:rsidR="00397401">
        <w:rPr>
          <w:rFonts w:ascii="Arial" w:hAnsi="Arial" w:cs="Arial"/>
          <w:szCs w:val="20"/>
        </w:rPr>
        <w:t>U</w:t>
      </w:r>
      <w:r w:rsidRPr="00F766D7">
        <w:rPr>
          <w:rFonts w:ascii="Arial" w:hAnsi="Arial" w:cs="Arial"/>
          <w:szCs w:val="20"/>
        </w:rPr>
        <w:t xml:space="preserve">krepa iz NPUR 2021–2030, ki zasledujeta strateški cilj </w:t>
      </w:r>
      <w:r w:rsidRPr="00F766D7">
        <w:rPr>
          <w:rFonts w:ascii="Arial" w:hAnsi="Arial" w:cs="Arial"/>
          <w:i/>
          <w:iCs/>
          <w:szCs w:val="20"/>
        </w:rPr>
        <w:t>Vključevanje Romov v nadaljnje izobraževanje in pridobivanje znanj in izkušenj za uspešno vključevanje na trg dela</w:t>
      </w:r>
      <w:r w:rsidRPr="00F766D7">
        <w:rPr>
          <w:rFonts w:ascii="Arial" w:hAnsi="Arial" w:cs="Arial"/>
          <w:szCs w:val="20"/>
        </w:rPr>
        <w:t xml:space="preserve"> in podrejeni cilj </w:t>
      </w:r>
      <w:r w:rsidRPr="00F766D7">
        <w:rPr>
          <w:rFonts w:ascii="Arial" w:hAnsi="Arial" w:cs="Arial"/>
          <w:i/>
          <w:iCs/>
          <w:szCs w:val="20"/>
        </w:rPr>
        <w:t>Pomoč pri vključevanju Romov v srednješolsko izobraževanje in izobraževanje na višjih ravneh</w:t>
      </w:r>
      <w:r w:rsidRPr="00F766D7">
        <w:rPr>
          <w:rFonts w:ascii="Arial" w:hAnsi="Arial" w:cs="Arial"/>
          <w:szCs w:val="20"/>
        </w:rPr>
        <w:t xml:space="preserve"> </w:t>
      </w:r>
      <w:r w:rsidR="00397401">
        <w:rPr>
          <w:rFonts w:ascii="Arial" w:hAnsi="Arial" w:cs="Arial"/>
          <w:szCs w:val="20"/>
        </w:rPr>
        <w:t xml:space="preserve">se namreč </w:t>
      </w:r>
      <w:r>
        <w:rPr>
          <w:rFonts w:ascii="Arial" w:hAnsi="Arial" w:cs="Arial"/>
          <w:szCs w:val="20"/>
        </w:rPr>
        <w:t xml:space="preserve">tudi v letu 2022 </w:t>
      </w:r>
      <w:r w:rsidRPr="00F766D7">
        <w:rPr>
          <w:rFonts w:ascii="Arial" w:hAnsi="Arial" w:cs="Arial"/>
          <w:szCs w:val="20"/>
        </w:rPr>
        <w:t xml:space="preserve">še nista začela izvajati. </w:t>
      </w:r>
    </w:p>
    <w:p w14:paraId="1B2774B2" w14:textId="77777777" w:rsidR="00CA0E23" w:rsidRDefault="00CA0E23" w:rsidP="00F766D7">
      <w:pPr>
        <w:spacing w:after="0" w:line="240" w:lineRule="auto"/>
        <w:jc w:val="both"/>
        <w:rPr>
          <w:rFonts w:ascii="Arial" w:hAnsi="Arial" w:cs="Arial"/>
          <w:szCs w:val="20"/>
        </w:rPr>
      </w:pPr>
    </w:p>
    <w:p w14:paraId="616DB945" w14:textId="1E6129B4" w:rsidR="00DF07D1" w:rsidRDefault="00F766D7" w:rsidP="00F766D7">
      <w:pPr>
        <w:spacing w:after="0" w:line="240" w:lineRule="auto"/>
        <w:jc w:val="both"/>
        <w:rPr>
          <w:rFonts w:ascii="Arial" w:hAnsi="Arial" w:cs="Arial"/>
          <w:szCs w:val="20"/>
        </w:rPr>
      </w:pPr>
      <w:r>
        <w:rPr>
          <w:rFonts w:ascii="Arial" w:hAnsi="Arial" w:cs="Arial"/>
          <w:szCs w:val="20"/>
        </w:rPr>
        <w:t xml:space="preserve">Poročilo navaja, da se pričakuje </w:t>
      </w:r>
      <w:r w:rsidRPr="00F766D7">
        <w:rPr>
          <w:rFonts w:ascii="Arial" w:hAnsi="Arial" w:cs="Arial"/>
          <w:szCs w:val="20"/>
        </w:rPr>
        <w:t xml:space="preserve">povečanje aktivnosti </w:t>
      </w:r>
      <w:r w:rsidR="005A51D4">
        <w:rPr>
          <w:rFonts w:ascii="Arial" w:hAnsi="Arial" w:cs="Arial"/>
          <w:szCs w:val="20"/>
        </w:rPr>
        <w:t>Ministrstva za vzgojo in izobraževanje (</w:t>
      </w:r>
      <w:r w:rsidRPr="00F766D7">
        <w:rPr>
          <w:rFonts w:ascii="Arial" w:hAnsi="Arial" w:cs="Arial"/>
          <w:szCs w:val="20"/>
        </w:rPr>
        <w:t>MVI</w:t>
      </w:r>
      <w:r w:rsidR="005A51D4">
        <w:rPr>
          <w:rFonts w:ascii="Arial" w:hAnsi="Arial" w:cs="Arial"/>
          <w:szCs w:val="20"/>
        </w:rPr>
        <w:t>)</w:t>
      </w:r>
      <w:r w:rsidRPr="00F766D7">
        <w:rPr>
          <w:rFonts w:ascii="Arial" w:hAnsi="Arial" w:cs="Arial"/>
          <w:szCs w:val="20"/>
        </w:rPr>
        <w:t xml:space="preserve"> na tem področju v skladu s sprejeto področno strategijo</w:t>
      </w:r>
      <w:r>
        <w:rPr>
          <w:rFonts w:ascii="Arial" w:hAnsi="Arial" w:cs="Arial"/>
          <w:szCs w:val="20"/>
        </w:rPr>
        <w:t>, vendar t</w:t>
      </w:r>
      <w:r w:rsidR="00397401">
        <w:rPr>
          <w:rFonts w:ascii="Arial" w:hAnsi="Arial" w:cs="Arial"/>
          <w:szCs w:val="20"/>
        </w:rPr>
        <w:t>a</w:t>
      </w:r>
      <w:r w:rsidR="00C43A46">
        <w:rPr>
          <w:rFonts w:ascii="Arial" w:hAnsi="Arial" w:cs="Arial"/>
          <w:szCs w:val="20"/>
        </w:rPr>
        <w:t xml:space="preserve"> </w:t>
      </w:r>
      <w:r>
        <w:rPr>
          <w:rFonts w:ascii="Arial" w:hAnsi="Arial" w:cs="Arial"/>
          <w:szCs w:val="20"/>
        </w:rPr>
        <w:t>napred</w:t>
      </w:r>
      <w:r w:rsidR="00397401">
        <w:rPr>
          <w:rFonts w:ascii="Arial" w:hAnsi="Arial" w:cs="Arial"/>
          <w:szCs w:val="20"/>
        </w:rPr>
        <w:t>ek</w:t>
      </w:r>
      <w:r>
        <w:rPr>
          <w:rFonts w:ascii="Arial" w:hAnsi="Arial" w:cs="Arial"/>
          <w:szCs w:val="20"/>
        </w:rPr>
        <w:t xml:space="preserve"> ni </w:t>
      </w:r>
      <w:r w:rsidR="00397401">
        <w:rPr>
          <w:rFonts w:ascii="Arial" w:hAnsi="Arial" w:cs="Arial"/>
          <w:szCs w:val="20"/>
        </w:rPr>
        <w:t xml:space="preserve">razviden </w:t>
      </w:r>
      <w:r>
        <w:rPr>
          <w:rFonts w:ascii="Arial" w:hAnsi="Arial" w:cs="Arial"/>
          <w:szCs w:val="20"/>
        </w:rPr>
        <w:t>iz dokument</w:t>
      </w:r>
      <w:r w:rsidR="00397401">
        <w:rPr>
          <w:rFonts w:ascii="Arial" w:hAnsi="Arial" w:cs="Arial"/>
          <w:szCs w:val="20"/>
        </w:rPr>
        <w:t>ov</w:t>
      </w:r>
      <w:r>
        <w:rPr>
          <w:rFonts w:ascii="Arial" w:hAnsi="Arial" w:cs="Arial"/>
          <w:szCs w:val="20"/>
        </w:rPr>
        <w:t xml:space="preserve"> MVI ali Vlade RS</w:t>
      </w:r>
      <w:r w:rsidRPr="00F766D7">
        <w:rPr>
          <w:rFonts w:ascii="Arial" w:hAnsi="Arial" w:cs="Arial"/>
          <w:szCs w:val="20"/>
        </w:rPr>
        <w:t xml:space="preserve">. </w:t>
      </w:r>
    </w:p>
    <w:p w14:paraId="10899910" w14:textId="77777777" w:rsidR="002E5B72" w:rsidRDefault="002E5B72" w:rsidP="00F766D7">
      <w:pPr>
        <w:spacing w:after="0" w:line="240" w:lineRule="auto"/>
        <w:jc w:val="both"/>
        <w:rPr>
          <w:rFonts w:ascii="Arial" w:hAnsi="Arial" w:cs="Arial"/>
        </w:rPr>
      </w:pPr>
    </w:p>
    <w:p w14:paraId="197E72F2" w14:textId="5AB014FA" w:rsidR="00ED2A45" w:rsidRDefault="00C66CEC" w:rsidP="0069335D">
      <w:pPr>
        <w:pStyle w:val="Naslov3"/>
      </w:pPr>
      <w:bookmarkStart w:id="56" w:name="_Toc198888946"/>
      <w:bookmarkStart w:id="57" w:name="_Toc199851386"/>
      <w:bookmarkStart w:id="58" w:name="_Toc212467788"/>
      <w:r>
        <w:t>Ugotovitve Zagovornikovih raziskav</w:t>
      </w:r>
      <w:bookmarkEnd w:id="56"/>
      <w:bookmarkEnd w:id="57"/>
      <w:bookmarkEnd w:id="58"/>
    </w:p>
    <w:p w14:paraId="5DEB01B1" w14:textId="22486F14" w:rsidR="00ED2A45" w:rsidRDefault="00ED2A45" w:rsidP="00A86606">
      <w:pPr>
        <w:spacing w:after="0" w:line="240" w:lineRule="auto"/>
        <w:jc w:val="both"/>
        <w:rPr>
          <w:lang w:eastAsia="sl-SI"/>
        </w:rPr>
      </w:pPr>
    </w:p>
    <w:p w14:paraId="311E1844" w14:textId="77777777" w:rsidR="00EE1074" w:rsidRPr="00420B47" w:rsidRDefault="00EE1074" w:rsidP="00EE1074">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fokusn</w:t>
      </w:r>
      <w:r>
        <w:rPr>
          <w:rFonts w:ascii="Arial" w:eastAsia="Times New Roman" w:hAnsi="Arial" w:cs="Arial"/>
          <w:b/>
          <w:bCs/>
          <w:lang w:eastAsia="sl-SI"/>
          <w14:ligatures w14:val="none"/>
        </w:rPr>
        <w:t>o</w:t>
      </w:r>
      <w:r w:rsidRPr="00420B47">
        <w:rPr>
          <w:rFonts w:ascii="Arial" w:eastAsia="Times New Roman" w:hAnsi="Arial" w:cs="Arial"/>
          <w:b/>
          <w:bCs/>
          <w:lang w:eastAsia="sl-SI"/>
          <w14:ligatures w14:val="none"/>
        </w:rPr>
        <w:t xml:space="preserve"> skupin</w:t>
      </w:r>
      <w:r>
        <w:rPr>
          <w:rFonts w:ascii="Arial" w:eastAsia="Times New Roman" w:hAnsi="Arial" w:cs="Arial"/>
          <w:b/>
          <w:bCs/>
          <w:lang w:eastAsia="sl-SI"/>
          <w14:ligatures w14:val="none"/>
        </w:rPr>
        <w:t>o</w:t>
      </w:r>
    </w:p>
    <w:p w14:paraId="60C3035D" w14:textId="77777777" w:rsidR="00B41FA0" w:rsidRPr="008F5EA1" w:rsidRDefault="00B41FA0" w:rsidP="00B41FA0">
      <w:pPr>
        <w:pStyle w:val="Komentar-citat"/>
        <w:numPr>
          <w:ilvl w:val="0"/>
          <w:numId w:val="0"/>
        </w:numPr>
        <w:ind w:left="360"/>
        <w:rPr>
          <w:i/>
          <w:iCs/>
          <w:color w:val="2E74B5" w:themeColor="accent5" w:themeShade="BF"/>
        </w:rPr>
      </w:pPr>
    </w:p>
    <w:p w14:paraId="0E254F17" w14:textId="270C7C7F" w:rsidR="00B41FA0" w:rsidRDefault="00EE1074" w:rsidP="00B41FA0">
      <w:pPr>
        <w:spacing w:after="0" w:line="240" w:lineRule="auto"/>
        <w:jc w:val="both"/>
        <w:rPr>
          <w:rFonts w:ascii="Arial" w:hAnsi="Arial" w:cs="Arial"/>
        </w:rPr>
      </w:pPr>
      <w:r>
        <w:rPr>
          <w:rFonts w:ascii="Arial" w:hAnsi="Arial" w:cs="Arial"/>
        </w:rPr>
        <w:t xml:space="preserve">Udeleženci raziskave so povedali, da so za </w:t>
      </w:r>
      <w:r w:rsidR="00B41FA0">
        <w:rPr>
          <w:rFonts w:ascii="Arial" w:hAnsi="Arial" w:cs="Arial"/>
        </w:rPr>
        <w:t>višje ravni izobraževanja pomembni dejavniki privlačevanja (</w:t>
      </w:r>
      <w:r>
        <w:rPr>
          <w:rFonts w:ascii="Arial" w:hAnsi="Arial" w:cs="Arial"/>
        </w:rPr>
        <w:t xml:space="preserve">t. i. </w:t>
      </w:r>
      <w:proofErr w:type="spellStart"/>
      <w:r w:rsidR="00B41FA0">
        <w:rPr>
          <w:rFonts w:ascii="Arial" w:hAnsi="Arial" w:cs="Arial"/>
          <w:i/>
          <w:iCs/>
        </w:rPr>
        <w:t>pull</w:t>
      </w:r>
      <w:proofErr w:type="spellEnd"/>
      <w:r w:rsidR="00B41FA0">
        <w:rPr>
          <w:rFonts w:ascii="Arial" w:hAnsi="Arial" w:cs="Arial"/>
          <w:i/>
          <w:iCs/>
        </w:rPr>
        <w:t xml:space="preserve"> </w:t>
      </w:r>
      <w:proofErr w:type="spellStart"/>
      <w:r w:rsidR="00B41FA0">
        <w:rPr>
          <w:rFonts w:ascii="Arial" w:hAnsi="Arial" w:cs="Arial"/>
          <w:i/>
          <w:iCs/>
        </w:rPr>
        <w:t>factors</w:t>
      </w:r>
      <w:proofErr w:type="spellEnd"/>
      <w:r w:rsidR="00B41FA0">
        <w:rPr>
          <w:rFonts w:ascii="Arial" w:hAnsi="Arial" w:cs="Arial"/>
        </w:rPr>
        <w:t xml:space="preserve">). Strokovni delavci morajo zato aktivno obveščati in vključevati otroke v </w:t>
      </w:r>
      <w:r>
        <w:rPr>
          <w:rFonts w:ascii="Arial" w:hAnsi="Arial" w:cs="Arial"/>
        </w:rPr>
        <w:t xml:space="preserve">srednješolske </w:t>
      </w:r>
      <w:r w:rsidR="00B41FA0">
        <w:rPr>
          <w:rFonts w:ascii="Arial" w:hAnsi="Arial" w:cs="Arial"/>
        </w:rPr>
        <w:t>programe, saj Romi sicer sami redko iščejo informacije, še manj pa se aktivno vključujejo.</w:t>
      </w:r>
    </w:p>
    <w:p w14:paraId="6F28BDE6" w14:textId="77777777" w:rsidR="00B41FA0" w:rsidRDefault="00B41FA0" w:rsidP="00ED2DF9">
      <w:pPr>
        <w:spacing w:after="0" w:line="240" w:lineRule="auto"/>
        <w:jc w:val="both"/>
        <w:rPr>
          <w:rFonts w:ascii="Arial" w:hAnsi="Arial" w:cs="Arial"/>
          <w:b/>
          <w:bCs/>
        </w:rPr>
      </w:pPr>
    </w:p>
    <w:p w14:paraId="7AADFF40" w14:textId="61529E65" w:rsidR="00ED2DF9" w:rsidRPr="00420B47" w:rsidRDefault="00ED2DF9" w:rsidP="00ED2DF9">
      <w:pPr>
        <w:spacing w:after="0" w:line="240" w:lineRule="auto"/>
        <w:jc w:val="both"/>
        <w:rPr>
          <w:rFonts w:ascii="Arial" w:hAnsi="Arial" w:cs="Arial"/>
          <w:b/>
          <w:bCs/>
        </w:rPr>
      </w:pPr>
      <w:r w:rsidRPr="00420B47">
        <w:rPr>
          <w:rFonts w:ascii="Arial" w:hAnsi="Arial" w:cs="Arial"/>
          <w:b/>
          <w:bCs/>
        </w:rPr>
        <w:t>Zagovornikov</w:t>
      </w:r>
      <w:r w:rsidR="00DD728C">
        <w:rPr>
          <w:rFonts w:ascii="Arial" w:hAnsi="Arial" w:cs="Arial"/>
          <w:b/>
          <w:bCs/>
        </w:rPr>
        <w:t xml:space="preserve">a </w:t>
      </w:r>
      <w:r w:rsidRPr="00420B47">
        <w:rPr>
          <w:rFonts w:ascii="Arial" w:hAnsi="Arial" w:cs="Arial"/>
          <w:b/>
          <w:bCs/>
        </w:rPr>
        <w:t>spletn</w:t>
      </w:r>
      <w:r w:rsidR="00DD728C">
        <w:rPr>
          <w:rFonts w:ascii="Arial" w:hAnsi="Arial" w:cs="Arial"/>
          <w:b/>
          <w:bCs/>
        </w:rPr>
        <w:t>a</w:t>
      </w:r>
      <w:r w:rsidRPr="00420B47">
        <w:rPr>
          <w:rFonts w:ascii="Arial" w:hAnsi="Arial" w:cs="Arial"/>
          <w:b/>
          <w:bCs/>
        </w:rPr>
        <w:t xml:space="preserve"> anket</w:t>
      </w:r>
      <w:r w:rsidR="00DD728C">
        <w:rPr>
          <w:rFonts w:ascii="Arial" w:hAnsi="Arial" w:cs="Arial"/>
          <w:b/>
          <w:bCs/>
        </w:rPr>
        <w:t>a</w:t>
      </w:r>
    </w:p>
    <w:p w14:paraId="53727EEC" w14:textId="77777777" w:rsidR="00ED2DF9" w:rsidRDefault="00ED2DF9" w:rsidP="00CA0E23">
      <w:pPr>
        <w:spacing w:after="0" w:line="240" w:lineRule="auto"/>
        <w:jc w:val="both"/>
        <w:rPr>
          <w:rFonts w:ascii="Arial" w:hAnsi="Arial" w:cs="Arial"/>
        </w:rPr>
      </w:pPr>
    </w:p>
    <w:p w14:paraId="09924A69" w14:textId="14F4C813" w:rsidR="00ED2DF9" w:rsidRDefault="001D6903" w:rsidP="00FC4C06">
      <w:pPr>
        <w:spacing w:after="0" w:line="240" w:lineRule="auto"/>
        <w:jc w:val="both"/>
        <w:rPr>
          <w:rFonts w:ascii="Arial" w:hAnsi="Arial" w:cs="Arial"/>
        </w:rPr>
      </w:pPr>
      <w:r w:rsidRPr="0039567F">
        <w:rPr>
          <w:rFonts w:ascii="Arial" w:hAnsi="Arial" w:cs="Arial"/>
        </w:rPr>
        <w:t>Po</w:t>
      </w:r>
      <w:r w:rsidR="0039567F" w:rsidRPr="0039567F">
        <w:rPr>
          <w:rFonts w:ascii="Arial" w:hAnsi="Arial" w:cs="Arial"/>
        </w:rPr>
        <w:t xml:space="preserve">dobno </w:t>
      </w:r>
      <w:r w:rsidRPr="0039567F">
        <w:rPr>
          <w:rFonts w:ascii="Arial" w:hAnsi="Arial" w:cs="Arial"/>
        </w:rPr>
        <w:t xml:space="preserve">stanje in </w:t>
      </w:r>
      <w:r w:rsidR="00837BEF">
        <w:rPr>
          <w:rFonts w:ascii="Arial" w:hAnsi="Arial" w:cs="Arial"/>
        </w:rPr>
        <w:t>težave</w:t>
      </w:r>
      <w:r w:rsidR="00EE1074">
        <w:rPr>
          <w:rFonts w:ascii="Arial" w:hAnsi="Arial" w:cs="Arial"/>
        </w:rPr>
        <w:t>, kot jih ugotavljajo raziskave,</w:t>
      </w:r>
      <w:r w:rsidRPr="0039567F">
        <w:rPr>
          <w:rFonts w:ascii="Arial" w:hAnsi="Arial" w:cs="Arial"/>
        </w:rPr>
        <w:t xml:space="preserve"> so potrdili tudi odgovori nevladnih organizacij in nekaterih izobraževalnih ustanov, ki izvajajo aktivnosti </w:t>
      </w:r>
      <w:r w:rsidR="001B6741">
        <w:rPr>
          <w:rFonts w:ascii="Arial" w:hAnsi="Arial" w:cs="Arial"/>
        </w:rPr>
        <w:t>z romskimi otroki</w:t>
      </w:r>
      <w:r w:rsidRPr="0039567F">
        <w:rPr>
          <w:rFonts w:ascii="Arial" w:hAnsi="Arial" w:cs="Arial"/>
        </w:rPr>
        <w:t xml:space="preserve"> neposredno v okoljih, kjer ti živijo, in jih je Zagovornik pridobil preko spletne ankete.</w:t>
      </w:r>
    </w:p>
    <w:p w14:paraId="6C2C11B9" w14:textId="77777777" w:rsidR="00FC4C06" w:rsidRDefault="00FC4C06" w:rsidP="00FC4C06">
      <w:pPr>
        <w:spacing w:after="0" w:line="240" w:lineRule="auto"/>
        <w:jc w:val="both"/>
        <w:rPr>
          <w:rFonts w:ascii="Arial" w:hAnsi="Arial" w:cs="Arial"/>
        </w:rPr>
      </w:pPr>
    </w:p>
    <w:p w14:paraId="71B0E8A8" w14:textId="1F056F4F" w:rsidR="00FC4C06" w:rsidRDefault="00FC4C06" w:rsidP="00FC4C06">
      <w:pPr>
        <w:spacing w:after="0" w:line="240" w:lineRule="auto"/>
        <w:jc w:val="both"/>
        <w:rPr>
          <w:rFonts w:ascii="Arial" w:hAnsi="Arial" w:cs="Arial"/>
        </w:rPr>
      </w:pPr>
      <w:r>
        <w:rPr>
          <w:rFonts w:ascii="Arial" w:hAnsi="Arial" w:cs="Arial"/>
        </w:rPr>
        <w:t xml:space="preserve">Med </w:t>
      </w:r>
      <w:r w:rsidR="00837BEF">
        <w:rPr>
          <w:rFonts w:ascii="Arial" w:hAnsi="Arial" w:cs="Arial"/>
        </w:rPr>
        <w:t>težavami</w:t>
      </w:r>
      <w:r>
        <w:rPr>
          <w:rFonts w:ascii="Arial" w:hAnsi="Arial" w:cs="Arial"/>
        </w:rPr>
        <w:t xml:space="preserve"> so navedli, da:</w:t>
      </w:r>
    </w:p>
    <w:p w14:paraId="7CD86849" w14:textId="77777777" w:rsidR="00FC4C06" w:rsidRDefault="00FC4C06" w:rsidP="00FC4C06">
      <w:pPr>
        <w:spacing w:after="0" w:line="240" w:lineRule="auto"/>
        <w:jc w:val="both"/>
        <w:rPr>
          <w:rFonts w:ascii="Arial" w:hAnsi="Arial" w:cs="Arial"/>
        </w:rPr>
      </w:pPr>
    </w:p>
    <w:p w14:paraId="156F42FC" w14:textId="233C9F79" w:rsidR="00FC4C06" w:rsidRPr="004020FA" w:rsidRDefault="00FC4C06" w:rsidP="00985E67">
      <w:pPr>
        <w:pStyle w:val="Odstavekseznama"/>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m</w:t>
      </w:r>
      <w:r w:rsidRPr="004020FA">
        <w:rPr>
          <w:rFonts w:ascii="Arial" w:eastAsia="Times New Roman" w:hAnsi="Arial" w:cs="Arial"/>
          <w:lang w:eastAsia="sl-SI"/>
        </w:rPr>
        <w:t>nogi romski učenci ne nadaljujejo šolanja zaradi slabih učnih rezultatov in pomanjkanja finančnih sredstev</w:t>
      </w:r>
      <w:r>
        <w:rPr>
          <w:rFonts w:ascii="Arial" w:eastAsia="Times New Roman" w:hAnsi="Arial" w:cs="Arial"/>
          <w:lang w:eastAsia="sl-SI"/>
        </w:rPr>
        <w:t>;</w:t>
      </w:r>
      <w:r w:rsidRPr="004020FA">
        <w:rPr>
          <w:rFonts w:ascii="Arial" w:eastAsia="Times New Roman" w:hAnsi="Arial" w:cs="Arial"/>
          <w:lang w:eastAsia="sl-SI"/>
        </w:rPr>
        <w:t xml:space="preserve"> </w:t>
      </w:r>
    </w:p>
    <w:p w14:paraId="6869737E" w14:textId="52413156" w:rsidR="00FC4C06" w:rsidRDefault="00FC4C06" w:rsidP="00985E67">
      <w:pPr>
        <w:pStyle w:val="Odstavekseznama"/>
        <w:numPr>
          <w:ilvl w:val="0"/>
          <w:numId w:val="26"/>
        </w:numPr>
        <w:spacing w:after="0" w:line="240" w:lineRule="auto"/>
        <w:jc w:val="both"/>
        <w:rPr>
          <w:rFonts w:ascii="Arial" w:eastAsia="Times New Roman" w:hAnsi="Arial" w:cs="Arial"/>
          <w:lang w:eastAsia="sl-SI"/>
        </w:rPr>
      </w:pPr>
      <w:r>
        <w:rPr>
          <w:rFonts w:ascii="Arial" w:eastAsia="Times New Roman" w:hAnsi="Arial" w:cs="Arial"/>
          <w:lang w:eastAsia="sl-SI"/>
        </w:rPr>
        <w:t>sta m</w:t>
      </w:r>
      <w:r w:rsidRPr="004020FA">
        <w:rPr>
          <w:rFonts w:ascii="Arial" w:eastAsia="Times New Roman" w:hAnsi="Arial" w:cs="Arial"/>
          <w:lang w:eastAsia="sl-SI"/>
        </w:rPr>
        <w:t>otivacija in socialna podpora pomembn</w:t>
      </w:r>
      <w:r w:rsidR="00837BEF">
        <w:rPr>
          <w:rFonts w:ascii="Arial" w:eastAsia="Times New Roman" w:hAnsi="Arial" w:cs="Arial"/>
          <w:lang w:eastAsia="sl-SI"/>
        </w:rPr>
        <w:t>i težavi</w:t>
      </w:r>
      <w:r w:rsidRPr="004020FA">
        <w:rPr>
          <w:rFonts w:ascii="Arial" w:eastAsia="Times New Roman" w:hAnsi="Arial" w:cs="Arial"/>
          <w:lang w:eastAsia="sl-SI"/>
        </w:rPr>
        <w:t>.</w:t>
      </w:r>
    </w:p>
    <w:p w14:paraId="0208DB38" w14:textId="77777777" w:rsidR="00FC4C06" w:rsidRDefault="00FC4C06" w:rsidP="00FC4C06">
      <w:pPr>
        <w:spacing w:after="0" w:line="240" w:lineRule="auto"/>
        <w:jc w:val="both"/>
        <w:rPr>
          <w:rFonts w:ascii="Arial" w:eastAsia="Times New Roman" w:hAnsi="Arial" w:cs="Arial"/>
          <w:lang w:eastAsia="sl-SI"/>
        </w:rPr>
      </w:pPr>
    </w:p>
    <w:p w14:paraId="76E0F186" w14:textId="1561FC1D" w:rsidR="00FC4C06" w:rsidRDefault="00FC4C06" w:rsidP="00FC4C06">
      <w:pPr>
        <w:spacing w:after="0" w:line="240" w:lineRule="auto"/>
        <w:jc w:val="both"/>
        <w:rPr>
          <w:rFonts w:ascii="Arial" w:eastAsia="Times New Roman" w:hAnsi="Arial" w:cs="Arial"/>
          <w:lang w:eastAsia="sl-SI"/>
        </w:rPr>
      </w:pPr>
      <w:r>
        <w:rPr>
          <w:rFonts w:ascii="Arial" w:eastAsia="Times New Roman" w:hAnsi="Arial" w:cs="Arial"/>
          <w:lang w:eastAsia="sl-SI"/>
        </w:rPr>
        <w:t>Priporočili so:</w:t>
      </w:r>
    </w:p>
    <w:p w14:paraId="6CF48D2A" w14:textId="77777777" w:rsidR="00FC4C06" w:rsidRDefault="00FC4C06" w:rsidP="00FC4C06">
      <w:pPr>
        <w:spacing w:after="0" w:line="240" w:lineRule="auto"/>
        <w:jc w:val="both"/>
        <w:rPr>
          <w:rFonts w:ascii="Arial" w:eastAsia="Times New Roman" w:hAnsi="Arial" w:cs="Arial"/>
          <w:lang w:eastAsia="sl-SI"/>
        </w:rPr>
      </w:pPr>
    </w:p>
    <w:p w14:paraId="556170F1" w14:textId="54C3BB3C" w:rsidR="00FC4C06" w:rsidRPr="004020FA" w:rsidRDefault="00A1532A" w:rsidP="00985E67">
      <w:pPr>
        <w:pStyle w:val="Odstavekseznama"/>
        <w:numPr>
          <w:ilvl w:val="0"/>
          <w:numId w:val="28"/>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uvedbo </w:t>
      </w:r>
      <w:r w:rsidR="00FC4C06">
        <w:rPr>
          <w:rFonts w:ascii="Arial" w:eastAsia="Times New Roman" w:hAnsi="Arial" w:cs="Arial"/>
          <w:lang w:eastAsia="sl-SI"/>
        </w:rPr>
        <w:t>štipendij in mentorstva;</w:t>
      </w:r>
      <w:r w:rsidR="00FC4C06" w:rsidRPr="004020FA">
        <w:rPr>
          <w:rFonts w:ascii="Arial" w:eastAsia="Times New Roman" w:hAnsi="Arial" w:cs="Arial"/>
          <w:lang w:eastAsia="sl-SI"/>
        </w:rPr>
        <w:t xml:space="preserve"> </w:t>
      </w:r>
    </w:p>
    <w:p w14:paraId="1636AB84" w14:textId="2A72B7F8" w:rsidR="00FC4C06" w:rsidRPr="004020FA" w:rsidRDefault="00FC4C06" w:rsidP="00985E67">
      <w:pPr>
        <w:pStyle w:val="Odstavekseznama"/>
        <w:numPr>
          <w:ilvl w:val="0"/>
          <w:numId w:val="28"/>
        </w:numPr>
        <w:spacing w:after="0" w:line="240" w:lineRule="auto"/>
        <w:jc w:val="both"/>
        <w:rPr>
          <w:rFonts w:ascii="Arial" w:eastAsia="Times New Roman" w:hAnsi="Arial" w:cs="Arial"/>
          <w:lang w:eastAsia="sl-SI"/>
        </w:rPr>
      </w:pPr>
      <w:r>
        <w:rPr>
          <w:rFonts w:ascii="Arial" w:eastAsia="Times New Roman" w:hAnsi="Arial" w:cs="Arial"/>
          <w:lang w:eastAsia="sl-SI"/>
        </w:rPr>
        <w:t>p</w:t>
      </w:r>
      <w:r w:rsidRPr="004020FA">
        <w:rPr>
          <w:rFonts w:ascii="Arial" w:eastAsia="Times New Roman" w:hAnsi="Arial" w:cs="Arial"/>
          <w:lang w:eastAsia="sl-SI"/>
        </w:rPr>
        <w:t>ovečanje podpore za romske dijake.</w:t>
      </w:r>
    </w:p>
    <w:p w14:paraId="2E9E990B" w14:textId="77777777" w:rsidR="00FC4C06" w:rsidRPr="00FC4C06" w:rsidRDefault="00FC4C06" w:rsidP="00FC4C06">
      <w:pPr>
        <w:spacing w:after="0" w:line="240" w:lineRule="auto"/>
        <w:jc w:val="both"/>
        <w:rPr>
          <w:rFonts w:ascii="Arial" w:eastAsia="Times New Roman" w:hAnsi="Arial" w:cs="Arial"/>
          <w:lang w:eastAsia="sl-SI"/>
        </w:rPr>
      </w:pPr>
    </w:p>
    <w:p w14:paraId="5C08CA31" w14:textId="73F2D8FE" w:rsidR="00597A7F" w:rsidRDefault="00A1532A" w:rsidP="00597A7F">
      <w:pPr>
        <w:spacing w:after="0" w:line="240" w:lineRule="auto"/>
        <w:jc w:val="both"/>
        <w:rPr>
          <w:rFonts w:ascii="Arial" w:hAnsi="Arial" w:cs="Arial"/>
        </w:rPr>
      </w:pPr>
      <w:r>
        <w:rPr>
          <w:rFonts w:ascii="Arial" w:hAnsi="Arial" w:cs="Arial"/>
        </w:rPr>
        <w:t xml:space="preserve">Navedli </w:t>
      </w:r>
      <w:r w:rsidR="001D6903" w:rsidRPr="0039567F">
        <w:rPr>
          <w:rFonts w:ascii="Arial" w:hAnsi="Arial" w:cs="Arial"/>
        </w:rPr>
        <w:t>so</w:t>
      </w:r>
      <w:r w:rsidR="0017222E">
        <w:rPr>
          <w:rFonts w:ascii="Arial" w:hAnsi="Arial" w:cs="Arial"/>
        </w:rPr>
        <w:t xml:space="preserve"> naslednje </w:t>
      </w:r>
      <w:r w:rsidR="00597A7F">
        <w:rPr>
          <w:rFonts w:ascii="Arial" w:hAnsi="Arial" w:cs="Arial"/>
        </w:rPr>
        <w:t>k</w:t>
      </w:r>
      <w:r w:rsidR="00597A7F" w:rsidRPr="00597A7F">
        <w:rPr>
          <w:rFonts w:ascii="Arial" w:hAnsi="Arial" w:cs="Arial"/>
        </w:rPr>
        <w:t>ljučn</w:t>
      </w:r>
      <w:r w:rsidR="0017222E">
        <w:rPr>
          <w:rFonts w:ascii="Arial" w:hAnsi="Arial" w:cs="Arial"/>
        </w:rPr>
        <w:t>e</w:t>
      </w:r>
      <w:r w:rsidR="00597A7F" w:rsidRPr="00597A7F">
        <w:rPr>
          <w:rFonts w:ascii="Arial" w:hAnsi="Arial" w:cs="Arial"/>
        </w:rPr>
        <w:t xml:space="preserve"> razlog</w:t>
      </w:r>
      <w:r w:rsidR="0017222E">
        <w:rPr>
          <w:rFonts w:ascii="Arial" w:hAnsi="Arial" w:cs="Arial"/>
        </w:rPr>
        <w:t>e</w:t>
      </w:r>
      <w:r w:rsidR="00597A7F" w:rsidRPr="00597A7F">
        <w:rPr>
          <w:rFonts w:ascii="Arial" w:hAnsi="Arial" w:cs="Arial"/>
        </w:rPr>
        <w:t xml:space="preserve">, </w:t>
      </w:r>
      <w:r w:rsidR="0017222E">
        <w:rPr>
          <w:rFonts w:ascii="Arial" w:hAnsi="Arial" w:cs="Arial"/>
        </w:rPr>
        <w:t xml:space="preserve">zakaj </w:t>
      </w:r>
      <w:r w:rsidR="00597A7F" w:rsidRPr="00597A7F">
        <w:rPr>
          <w:rFonts w:ascii="Arial" w:hAnsi="Arial" w:cs="Arial"/>
        </w:rPr>
        <w:t>veliko mladih Romov ne nadaljuje izobraževanja na srednjih šolah</w:t>
      </w:r>
      <w:r w:rsidR="00597A7F">
        <w:rPr>
          <w:rFonts w:ascii="Arial" w:hAnsi="Arial" w:cs="Arial"/>
        </w:rPr>
        <w:t>:</w:t>
      </w:r>
    </w:p>
    <w:p w14:paraId="1878B63A" w14:textId="77777777" w:rsidR="00DF07D1" w:rsidRPr="00597A7F" w:rsidRDefault="00DF07D1" w:rsidP="00597A7F">
      <w:pPr>
        <w:spacing w:after="0" w:line="240" w:lineRule="auto"/>
        <w:jc w:val="both"/>
        <w:rPr>
          <w:rFonts w:ascii="Arial" w:hAnsi="Arial" w:cs="Arial"/>
        </w:rPr>
      </w:pPr>
    </w:p>
    <w:p w14:paraId="6908B262" w14:textId="31F1E630" w:rsidR="00597A7F" w:rsidRPr="00597A7F" w:rsidRDefault="00597A7F" w:rsidP="00985E67">
      <w:pPr>
        <w:pStyle w:val="Odstavekseznama"/>
        <w:numPr>
          <w:ilvl w:val="0"/>
          <w:numId w:val="12"/>
        </w:numPr>
        <w:spacing w:after="0" w:line="240" w:lineRule="auto"/>
        <w:jc w:val="both"/>
        <w:rPr>
          <w:rFonts w:ascii="Arial" w:hAnsi="Arial" w:cs="Arial"/>
        </w:rPr>
      </w:pPr>
      <w:r w:rsidRPr="00597A7F">
        <w:rPr>
          <w:rFonts w:ascii="Arial" w:hAnsi="Arial" w:cs="Arial"/>
        </w:rPr>
        <w:t xml:space="preserve">ne vidijo </w:t>
      </w:r>
      <w:r w:rsidR="00A25D90">
        <w:rPr>
          <w:rFonts w:ascii="Arial" w:hAnsi="Arial" w:cs="Arial"/>
        </w:rPr>
        <w:t xml:space="preserve">smisla </w:t>
      </w:r>
      <w:r w:rsidRPr="00597A7F">
        <w:rPr>
          <w:rFonts w:ascii="Arial" w:hAnsi="Arial" w:cs="Arial"/>
        </w:rPr>
        <w:t>v nadaljevanju izobraževanja, saj v svojem okolju ne potrebujejo višje izobrazbe, pogosto se zadovolj</w:t>
      </w:r>
      <w:r w:rsidR="00A25D90">
        <w:rPr>
          <w:rFonts w:ascii="Arial" w:hAnsi="Arial" w:cs="Arial"/>
        </w:rPr>
        <w:t>ijo</w:t>
      </w:r>
      <w:r w:rsidRPr="00597A7F">
        <w:rPr>
          <w:rFonts w:ascii="Arial" w:hAnsi="Arial" w:cs="Arial"/>
        </w:rPr>
        <w:t xml:space="preserve"> </w:t>
      </w:r>
      <w:r w:rsidR="00A25D90">
        <w:rPr>
          <w:rFonts w:ascii="Arial" w:hAnsi="Arial" w:cs="Arial"/>
        </w:rPr>
        <w:t xml:space="preserve">z osnovnim </w:t>
      </w:r>
      <w:r w:rsidRPr="00597A7F">
        <w:rPr>
          <w:rFonts w:ascii="Arial" w:hAnsi="Arial" w:cs="Arial"/>
        </w:rPr>
        <w:t>znanjem (branje, pisanje, računanje). Izobraževanje in zaposlitev nista vrednoti, saj se zanašajo na preživetje s pomočjo socialnih podpor</w:t>
      </w:r>
      <w:r w:rsidR="00DF697A">
        <w:rPr>
          <w:rFonts w:ascii="Arial" w:hAnsi="Arial" w:cs="Arial"/>
        </w:rPr>
        <w:t>.</w:t>
      </w:r>
    </w:p>
    <w:p w14:paraId="3E97E65B" w14:textId="737E52D1"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N</w:t>
      </w:r>
      <w:r w:rsidR="00597A7F" w:rsidRPr="00597A7F">
        <w:rPr>
          <w:rFonts w:ascii="Arial" w:hAnsi="Arial" w:cs="Arial"/>
        </w:rPr>
        <w:t>ima</w:t>
      </w:r>
      <w:r w:rsidR="00A25D90">
        <w:rPr>
          <w:rFonts w:ascii="Arial" w:hAnsi="Arial" w:cs="Arial"/>
        </w:rPr>
        <w:t>jo</w:t>
      </w:r>
      <w:r w:rsidR="00597A7F" w:rsidRPr="00597A7F">
        <w:rPr>
          <w:rFonts w:ascii="Arial" w:hAnsi="Arial" w:cs="Arial"/>
        </w:rPr>
        <w:t xml:space="preserve"> pozitivnih vzornikov, k</w:t>
      </w:r>
      <w:r w:rsidR="00A25D90">
        <w:rPr>
          <w:rFonts w:ascii="Arial" w:hAnsi="Arial" w:cs="Arial"/>
        </w:rPr>
        <w:t xml:space="preserve">ar bi jih spodbudilo k izobraževanju. </w:t>
      </w:r>
      <w:r w:rsidR="00597A7F" w:rsidRPr="00597A7F">
        <w:rPr>
          <w:rFonts w:ascii="Arial" w:hAnsi="Arial" w:cs="Arial"/>
        </w:rPr>
        <w:t xml:space="preserve">Starši in </w:t>
      </w:r>
      <w:r w:rsidR="00A25D90">
        <w:rPr>
          <w:rFonts w:ascii="Arial" w:hAnsi="Arial" w:cs="Arial"/>
        </w:rPr>
        <w:t xml:space="preserve">bližnja </w:t>
      </w:r>
      <w:r w:rsidR="00597A7F" w:rsidRPr="00597A7F">
        <w:rPr>
          <w:rFonts w:ascii="Arial" w:hAnsi="Arial" w:cs="Arial"/>
        </w:rPr>
        <w:t>okol</w:t>
      </w:r>
      <w:r w:rsidR="00A25D90">
        <w:rPr>
          <w:rFonts w:ascii="Arial" w:hAnsi="Arial" w:cs="Arial"/>
        </w:rPr>
        <w:t>ica</w:t>
      </w:r>
      <w:r w:rsidR="00597A7F" w:rsidRPr="00597A7F">
        <w:rPr>
          <w:rFonts w:ascii="Arial" w:hAnsi="Arial" w:cs="Arial"/>
        </w:rPr>
        <w:t xml:space="preserve"> jih pogosto ne spodbujajo, saj sami nimajo izkušenj z višjim izobraževanjem. Poleg tega jih </w:t>
      </w:r>
      <w:r>
        <w:rPr>
          <w:rFonts w:ascii="Arial" w:hAnsi="Arial" w:cs="Arial"/>
        </w:rPr>
        <w:t xml:space="preserve">pretekle </w:t>
      </w:r>
      <w:r w:rsidR="00597A7F" w:rsidRPr="00597A7F">
        <w:rPr>
          <w:rFonts w:ascii="Arial" w:hAnsi="Arial" w:cs="Arial"/>
        </w:rPr>
        <w:t>negativne izkušnje in stereotipi glede zaposlitvenih možnosti odvračajo od šolanja</w:t>
      </w:r>
      <w:r>
        <w:rPr>
          <w:rFonts w:ascii="Arial" w:hAnsi="Arial" w:cs="Arial"/>
        </w:rPr>
        <w:t>.</w:t>
      </w:r>
    </w:p>
    <w:p w14:paraId="47DA591F" w14:textId="016A9868"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lastRenderedPageBreak/>
        <w:t xml:space="preserve">Mnogi </w:t>
      </w:r>
      <w:r w:rsidR="00597A7F" w:rsidRPr="00597A7F">
        <w:rPr>
          <w:rFonts w:ascii="Arial" w:hAnsi="Arial" w:cs="Arial"/>
        </w:rPr>
        <w:t>ima</w:t>
      </w:r>
      <w:r>
        <w:rPr>
          <w:rFonts w:ascii="Arial" w:hAnsi="Arial" w:cs="Arial"/>
        </w:rPr>
        <w:t>jo</w:t>
      </w:r>
      <w:r w:rsidR="00597A7F" w:rsidRPr="00597A7F">
        <w:rPr>
          <w:rFonts w:ascii="Arial" w:hAnsi="Arial" w:cs="Arial"/>
        </w:rPr>
        <w:t xml:space="preserve"> že v osnovni šoli težave z učenjem </w:t>
      </w:r>
      <w:r>
        <w:rPr>
          <w:rFonts w:ascii="Arial" w:hAnsi="Arial" w:cs="Arial"/>
        </w:rPr>
        <w:t xml:space="preserve">ali </w:t>
      </w:r>
      <w:r w:rsidR="00597A7F" w:rsidRPr="00597A7F">
        <w:rPr>
          <w:rFonts w:ascii="Arial" w:hAnsi="Arial" w:cs="Arial"/>
        </w:rPr>
        <w:t>ne dokončajo šolanja, kar jim otežuje vpis na srednje šole. Mnogi so tudi usmerjeni v šole s prilagojenim programom, k</w:t>
      </w:r>
      <w:r>
        <w:rPr>
          <w:rFonts w:ascii="Arial" w:hAnsi="Arial" w:cs="Arial"/>
        </w:rPr>
        <w:t>ar</w:t>
      </w:r>
      <w:r w:rsidR="00597A7F" w:rsidRPr="00597A7F">
        <w:rPr>
          <w:rFonts w:ascii="Arial" w:hAnsi="Arial" w:cs="Arial"/>
        </w:rPr>
        <w:t xml:space="preserve"> jim omejuje</w:t>
      </w:r>
      <w:r>
        <w:rPr>
          <w:rFonts w:ascii="Arial" w:hAnsi="Arial" w:cs="Arial"/>
        </w:rPr>
        <w:t xml:space="preserve"> možnosti </w:t>
      </w:r>
      <w:r w:rsidR="00597A7F" w:rsidRPr="00597A7F">
        <w:rPr>
          <w:rFonts w:ascii="Arial" w:hAnsi="Arial" w:cs="Arial"/>
        </w:rPr>
        <w:t>nadalj</w:t>
      </w:r>
      <w:r>
        <w:rPr>
          <w:rFonts w:ascii="Arial" w:hAnsi="Arial" w:cs="Arial"/>
        </w:rPr>
        <w:t>njega</w:t>
      </w:r>
      <w:r w:rsidR="00597A7F" w:rsidRPr="00597A7F">
        <w:rPr>
          <w:rFonts w:ascii="Arial" w:hAnsi="Arial" w:cs="Arial"/>
        </w:rPr>
        <w:t xml:space="preserve"> izobraževanja</w:t>
      </w:r>
      <w:r>
        <w:rPr>
          <w:rFonts w:ascii="Arial" w:hAnsi="Arial" w:cs="Arial"/>
        </w:rPr>
        <w:t>.</w:t>
      </w:r>
    </w:p>
    <w:p w14:paraId="0E1FFE7C" w14:textId="07177838"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I</w:t>
      </w:r>
      <w:r w:rsidR="00597A7F" w:rsidRPr="00597A7F">
        <w:rPr>
          <w:rFonts w:ascii="Arial" w:hAnsi="Arial" w:cs="Arial"/>
        </w:rPr>
        <w:t xml:space="preserve">zobraževanje je povezano s stroški, ki jih romske družine </w:t>
      </w:r>
      <w:r>
        <w:rPr>
          <w:rFonts w:ascii="Arial" w:hAnsi="Arial" w:cs="Arial"/>
        </w:rPr>
        <w:t>pogosto ne zmorejo</w:t>
      </w:r>
      <w:r w:rsidR="00597A7F" w:rsidRPr="00597A7F">
        <w:rPr>
          <w:rFonts w:ascii="Arial" w:hAnsi="Arial" w:cs="Arial"/>
        </w:rPr>
        <w:t>. Pomanjkanje finančne podpore in neustrezna štipendijska politika sta dodatni oviri</w:t>
      </w:r>
      <w:r>
        <w:rPr>
          <w:rFonts w:ascii="Arial" w:hAnsi="Arial" w:cs="Arial"/>
        </w:rPr>
        <w:t>.</w:t>
      </w:r>
    </w:p>
    <w:p w14:paraId="50908AD6" w14:textId="21AED4A9"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M</w:t>
      </w:r>
      <w:r w:rsidR="00597A7F" w:rsidRPr="00597A7F">
        <w:rPr>
          <w:rFonts w:ascii="Arial" w:hAnsi="Arial" w:cs="Arial"/>
        </w:rPr>
        <w:t xml:space="preserve">nogi mladi Romi imajo nizko samopodobo in menijo, da ne bodo uspešni v nadaljnjem izobraževanju. </w:t>
      </w:r>
      <w:r>
        <w:rPr>
          <w:rFonts w:ascii="Arial" w:hAnsi="Arial" w:cs="Arial"/>
        </w:rPr>
        <w:t>Tudi d</w:t>
      </w:r>
      <w:r w:rsidR="00597A7F" w:rsidRPr="00597A7F">
        <w:rPr>
          <w:rFonts w:ascii="Arial" w:hAnsi="Arial" w:cs="Arial"/>
        </w:rPr>
        <w:t>iskriminacija in stereotipi v večinski družbi zmanjšujejo njihovo motivacijo</w:t>
      </w:r>
      <w:r>
        <w:rPr>
          <w:rFonts w:ascii="Arial" w:hAnsi="Arial" w:cs="Arial"/>
        </w:rPr>
        <w:t>.</w:t>
      </w:r>
    </w:p>
    <w:p w14:paraId="12D75D40" w14:textId="70AEB7E5"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 xml:space="preserve">Zgodaj začnejo </w:t>
      </w:r>
      <w:r w:rsidR="00597A7F" w:rsidRPr="00597A7F">
        <w:rPr>
          <w:rFonts w:ascii="Arial" w:hAnsi="Arial" w:cs="Arial"/>
        </w:rPr>
        <w:t xml:space="preserve">pomagati staršem pri delu ali se zaposlijo, saj imajo občutek, da je nadaljevanje izobraževanja predolgo in ne prinaša hitrih rezultatov. Menijo, da lahko </w:t>
      </w:r>
      <w:r>
        <w:rPr>
          <w:rFonts w:ascii="Arial" w:hAnsi="Arial" w:cs="Arial"/>
        </w:rPr>
        <w:t>za</w:t>
      </w:r>
      <w:r w:rsidR="00597A7F" w:rsidRPr="00597A7F">
        <w:rPr>
          <w:rFonts w:ascii="Arial" w:hAnsi="Arial" w:cs="Arial"/>
        </w:rPr>
        <w:t>služijo brez izobrazbe, zlasti v tujini</w:t>
      </w:r>
      <w:r>
        <w:rPr>
          <w:rFonts w:ascii="Arial" w:hAnsi="Arial" w:cs="Arial"/>
        </w:rPr>
        <w:t>.</w:t>
      </w:r>
    </w:p>
    <w:p w14:paraId="424DAFDA" w14:textId="7552BEEE" w:rsidR="00597A7F" w:rsidRPr="00597A7F" w:rsidRDefault="00DF697A" w:rsidP="00985E67">
      <w:pPr>
        <w:pStyle w:val="Odstavekseznama"/>
        <w:numPr>
          <w:ilvl w:val="0"/>
          <w:numId w:val="12"/>
        </w:numPr>
        <w:spacing w:after="0" w:line="240" w:lineRule="auto"/>
        <w:jc w:val="both"/>
        <w:rPr>
          <w:rFonts w:ascii="Arial" w:hAnsi="Arial" w:cs="Arial"/>
        </w:rPr>
      </w:pPr>
      <w:r>
        <w:rPr>
          <w:rFonts w:ascii="Arial" w:hAnsi="Arial" w:cs="Arial"/>
        </w:rPr>
        <w:t>M</w:t>
      </w:r>
      <w:r w:rsidR="00597A7F" w:rsidRPr="00597A7F">
        <w:rPr>
          <w:rFonts w:ascii="Arial" w:hAnsi="Arial" w:cs="Arial"/>
        </w:rPr>
        <w:t>enijo, da izobrazba ne zagotavlja boljših zaposlitvenih možnosti, saj delodajalci zaradi predsodkov pogosto ne zaposlijo Romov, tudi če imajo višjo izobrazbo.</w:t>
      </w:r>
    </w:p>
    <w:p w14:paraId="59FF15F0" w14:textId="77777777" w:rsidR="00597A7F" w:rsidRPr="0019257E" w:rsidRDefault="00597A7F" w:rsidP="0019257E">
      <w:pPr>
        <w:spacing w:after="0" w:line="240" w:lineRule="auto"/>
        <w:jc w:val="both"/>
        <w:rPr>
          <w:rFonts w:ascii="Arial" w:hAnsi="Arial" w:cs="Arial"/>
          <w:lang w:eastAsia="sl-SI"/>
        </w:rPr>
      </w:pPr>
    </w:p>
    <w:p w14:paraId="1694A403" w14:textId="41A90FF0" w:rsidR="0019257E" w:rsidRPr="0019257E" w:rsidRDefault="00BF3727" w:rsidP="0019257E">
      <w:pPr>
        <w:spacing w:after="0" w:line="240" w:lineRule="auto"/>
        <w:jc w:val="both"/>
        <w:rPr>
          <w:rFonts w:ascii="Arial" w:hAnsi="Arial" w:cs="Arial"/>
          <w:lang w:eastAsia="sl-SI"/>
        </w:rPr>
      </w:pPr>
      <w:r>
        <w:rPr>
          <w:rFonts w:ascii="Arial" w:hAnsi="Arial" w:cs="Arial"/>
          <w:lang w:eastAsia="sl-SI"/>
        </w:rPr>
        <w:t>Z</w:t>
      </w:r>
      <w:r w:rsidR="0019257E">
        <w:rPr>
          <w:rFonts w:ascii="Arial" w:hAnsi="Arial" w:cs="Arial"/>
          <w:lang w:eastAsia="sl-SI"/>
        </w:rPr>
        <w:t xml:space="preserve">akaj več </w:t>
      </w:r>
      <w:r w:rsidR="001B6741">
        <w:rPr>
          <w:rFonts w:ascii="Arial" w:hAnsi="Arial" w:cs="Arial"/>
          <w:lang w:eastAsia="sl-SI"/>
        </w:rPr>
        <w:t>Romov</w:t>
      </w:r>
      <w:r w:rsidR="0019257E">
        <w:rPr>
          <w:rFonts w:ascii="Arial" w:hAnsi="Arial" w:cs="Arial"/>
          <w:lang w:eastAsia="sl-SI"/>
        </w:rPr>
        <w:t xml:space="preserve"> ne nadaljuje izobraževanja na srednjih šolah in fakultetah</w:t>
      </w:r>
      <w:r w:rsidR="0017222E">
        <w:rPr>
          <w:rFonts w:ascii="Arial" w:hAnsi="Arial" w:cs="Arial"/>
          <w:lang w:eastAsia="sl-SI"/>
        </w:rPr>
        <w:t>,</w:t>
      </w:r>
      <w:r w:rsidR="0019257E">
        <w:rPr>
          <w:rFonts w:ascii="Arial" w:hAnsi="Arial" w:cs="Arial"/>
          <w:lang w:eastAsia="sl-SI"/>
        </w:rPr>
        <w:t xml:space="preserve"> je </w:t>
      </w:r>
      <w:r>
        <w:rPr>
          <w:rFonts w:ascii="Arial" w:hAnsi="Arial" w:cs="Arial"/>
          <w:lang w:eastAsia="sl-SI"/>
        </w:rPr>
        <w:t xml:space="preserve">pojasnila </w:t>
      </w:r>
      <w:r w:rsidR="0019257E">
        <w:rPr>
          <w:rFonts w:ascii="Arial" w:hAnsi="Arial" w:cs="Arial"/>
          <w:lang w:eastAsia="sl-SI"/>
        </w:rPr>
        <w:t xml:space="preserve">ena od </w:t>
      </w:r>
      <w:r>
        <w:rPr>
          <w:rFonts w:ascii="Arial" w:hAnsi="Arial" w:cs="Arial"/>
          <w:lang w:eastAsia="sl-SI"/>
        </w:rPr>
        <w:t xml:space="preserve">nevladnih </w:t>
      </w:r>
      <w:r w:rsidR="0019257E">
        <w:rPr>
          <w:rFonts w:ascii="Arial" w:hAnsi="Arial" w:cs="Arial"/>
          <w:lang w:eastAsia="sl-SI"/>
        </w:rPr>
        <w:t xml:space="preserve">organizacij, ki deluje v okolju, kjer živijo </w:t>
      </w:r>
      <w:r w:rsidR="001B6741">
        <w:rPr>
          <w:rFonts w:ascii="Arial" w:hAnsi="Arial" w:cs="Arial"/>
          <w:lang w:eastAsia="sl-SI"/>
        </w:rPr>
        <w:t>Romi</w:t>
      </w:r>
      <w:r w:rsidR="0019257E">
        <w:rPr>
          <w:rFonts w:ascii="Arial" w:hAnsi="Arial" w:cs="Arial"/>
          <w:lang w:eastAsia="sl-SI"/>
        </w:rPr>
        <w:t>:</w:t>
      </w:r>
      <w:r w:rsidR="0019257E" w:rsidRPr="0019257E">
        <w:rPr>
          <w:rFonts w:ascii="Arial" w:hAnsi="Arial" w:cs="Arial"/>
          <w:lang w:eastAsia="sl-SI"/>
        </w:rPr>
        <w:t xml:space="preserve"> </w:t>
      </w:r>
    </w:p>
    <w:p w14:paraId="7D2243BB" w14:textId="268D4A1B" w:rsidR="0019257E" w:rsidRPr="0019257E" w:rsidRDefault="0019257E" w:rsidP="0019257E">
      <w:pPr>
        <w:spacing w:after="0" w:line="240" w:lineRule="auto"/>
        <w:jc w:val="both"/>
        <w:rPr>
          <w:rFonts w:ascii="Arial" w:hAnsi="Arial" w:cs="Arial"/>
          <w:lang w:eastAsia="sl-SI"/>
        </w:rPr>
      </w:pPr>
    </w:p>
    <w:p w14:paraId="70791305" w14:textId="101F08CE" w:rsidR="00DF07D1" w:rsidRPr="00610173" w:rsidRDefault="0019257E" w:rsidP="00F11D0B">
      <w:pPr>
        <w:pStyle w:val="Komentar-citat"/>
        <w:numPr>
          <w:ilvl w:val="0"/>
          <w:numId w:val="0"/>
        </w:numPr>
        <w:ind w:left="360"/>
        <w:rPr>
          <w:i/>
          <w:iCs/>
          <w:color w:val="2E74B5" w:themeColor="accent5" w:themeShade="BF"/>
        </w:rPr>
      </w:pPr>
      <w:r w:rsidRPr="00610173">
        <w:rPr>
          <w:i/>
          <w:iCs/>
          <w:color w:val="2E74B5" w:themeColor="accent5" w:themeShade="BF"/>
        </w:rPr>
        <w:t>»V srednjih šolah in fakultetah je manj podpore za mlade, ki rabijo še dodatno podporo in veliko usmerjanja in motiviranja glede na osnovno šolo. Tudi naši uporabniki/</w:t>
      </w:r>
      <w:r w:rsidR="007C6350" w:rsidRPr="00610173">
        <w:rPr>
          <w:i/>
          <w:iCs/>
          <w:color w:val="2E74B5" w:themeColor="accent5" w:themeShade="BF"/>
        </w:rPr>
        <w:t xml:space="preserve"> </w:t>
      </w:r>
      <w:r w:rsidRPr="00610173">
        <w:rPr>
          <w:i/>
          <w:iCs/>
          <w:color w:val="2E74B5" w:themeColor="accent5" w:themeShade="BF"/>
        </w:rPr>
        <w:t>uporabnice programa, ki so v srednjih šolah, naletijo na težave, se ustrašijo, želijo prenehati, vendar jih ponovno usmerimo in jih poleg programa CŠOD vračamo na pot, ki pelje k dokončanju izobrazbe. V ospredju je veliko neposrednega individualnega dela ena na ena. Opažamo, da imajo srednješolci/</w:t>
      </w:r>
      <w:r w:rsidR="007C6350" w:rsidRPr="00610173">
        <w:rPr>
          <w:i/>
          <w:iCs/>
          <w:color w:val="2E74B5" w:themeColor="accent5" w:themeShade="BF"/>
        </w:rPr>
        <w:t xml:space="preserve"> </w:t>
      </w:r>
      <w:r w:rsidRPr="00610173">
        <w:rPr>
          <w:i/>
          <w:iCs/>
          <w:color w:val="2E74B5" w:themeColor="accent5" w:themeShade="BF"/>
        </w:rPr>
        <w:t>srednješolke veliko podporo s strani staršev, ki so na njih zelo ponosni, vendar jih v učni pomoči ne morejo podpirati, saj tudi sami nimajo izobrazbe.«</w:t>
      </w:r>
    </w:p>
    <w:p w14:paraId="44AF1B40" w14:textId="77777777" w:rsidR="00CA0E23" w:rsidRDefault="00CA0E23" w:rsidP="00227FCD">
      <w:pPr>
        <w:spacing w:after="0" w:line="240" w:lineRule="auto"/>
        <w:jc w:val="both"/>
        <w:rPr>
          <w:rFonts w:ascii="Arial" w:hAnsi="Arial" w:cs="Arial"/>
          <w:lang w:eastAsia="sl-SI"/>
        </w:rPr>
      </w:pPr>
    </w:p>
    <w:p w14:paraId="205744CE" w14:textId="478C43F5" w:rsidR="00CA0E23" w:rsidRDefault="00BF3727" w:rsidP="00227FCD">
      <w:pPr>
        <w:spacing w:after="0" w:line="240" w:lineRule="auto"/>
        <w:jc w:val="both"/>
        <w:rPr>
          <w:rFonts w:ascii="Arial" w:hAnsi="Arial" w:cs="Arial"/>
          <w:lang w:eastAsia="sl-SI"/>
        </w:rPr>
      </w:pPr>
      <w:r>
        <w:rPr>
          <w:rFonts w:ascii="Arial" w:hAnsi="Arial" w:cs="Arial"/>
          <w:lang w:eastAsia="sl-SI"/>
        </w:rPr>
        <w:t xml:space="preserve">Intervjuvani </w:t>
      </w:r>
      <w:r w:rsidR="001B6741">
        <w:rPr>
          <w:rFonts w:ascii="Arial" w:hAnsi="Arial" w:cs="Arial"/>
          <w:lang w:eastAsia="sl-SI"/>
        </w:rPr>
        <w:t>Romi</w:t>
      </w:r>
      <w:r w:rsidR="0039567F" w:rsidRPr="0019257E">
        <w:rPr>
          <w:rFonts w:ascii="Arial" w:hAnsi="Arial" w:cs="Arial"/>
          <w:lang w:eastAsia="sl-SI"/>
        </w:rPr>
        <w:t xml:space="preserve"> </w:t>
      </w:r>
      <w:r w:rsidR="0039567F" w:rsidRPr="0039567F">
        <w:rPr>
          <w:rFonts w:ascii="Arial" w:hAnsi="Arial" w:cs="Arial"/>
          <w:lang w:eastAsia="sl-SI"/>
        </w:rPr>
        <w:t>so kot ključn</w:t>
      </w:r>
      <w:r w:rsidR="0039567F">
        <w:rPr>
          <w:rFonts w:ascii="Arial" w:hAnsi="Arial" w:cs="Arial"/>
          <w:lang w:eastAsia="sl-SI"/>
        </w:rPr>
        <w:t xml:space="preserve">e vzvode za </w:t>
      </w:r>
      <w:r w:rsidR="0011263B">
        <w:rPr>
          <w:rFonts w:ascii="Arial" w:hAnsi="Arial" w:cs="Arial"/>
          <w:lang w:eastAsia="sl-SI"/>
        </w:rPr>
        <w:t xml:space="preserve">izboljšanje stanja </w:t>
      </w:r>
      <w:r>
        <w:rPr>
          <w:rFonts w:ascii="Arial" w:hAnsi="Arial" w:cs="Arial"/>
          <w:lang w:eastAsia="sl-SI"/>
        </w:rPr>
        <w:t xml:space="preserve">navedli </w:t>
      </w:r>
      <w:r w:rsidR="001808DC">
        <w:rPr>
          <w:rFonts w:ascii="Arial" w:hAnsi="Arial" w:cs="Arial"/>
          <w:lang w:eastAsia="sl-SI"/>
        </w:rPr>
        <w:t xml:space="preserve">možnost </w:t>
      </w:r>
      <w:r w:rsidR="00FD0979">
        <w:rPr>
          <w:rFonts w:ascii="Arial" w:hAnsi="Arial" w:cs="Arial"/>
          <w:lang w:eastAsia="sl-SI"/>
        </w:rPr>
        <w:t>konkretnih štipendij, ki bi kasneje omogočile tudi zaposlitev</w:t>
      </w:r>
      <w:r w:rsidR="001808DC" w:rsidRPr="001808DC">
        <w:rPr>
          <w:rFonts w:ascii="Arial" w:hAnsi="Arial" w:cs="Arial"/>
          <w:lang w:eastAsia="sl-SI"/>
        </w:rPr>
        <w:t xml:space="preserve">, ne glede na svojo pripadnost. </w:t>
      </w:r>
      <w:r>
        <w:rPr>
          <w:rFonts w:ascii="Arial" w:hAnsi="Arial" w:cs="Arial"/>
          <w:lang w:eastAsia="sl-SI"/>
        </w:rPr>
        <w:t>Enako so menili tudi anketiranci v spletni anketi.</w:t>
      </w:r>
    </w:p>
    <w:p w14:paraId="02F492D6" w14:textId="77777777" w:rsidR="00CA0E23" w:rsidRDefault="00CA0E23" w:rsidP="00227FCD">
      <w:pPr>
        <w:spacing w:after="0" w:line="240" w:lineRule="auto"/>
        <w:jc w:val="both"/>
        <w:rPr>
          <w:rFonts w:ascii="Arial" w:hAnsi="Arial" w:cs="Arial"/>
          <w:lang w:eastAsia="sl-SI"/>
        </w:rPr>
      </w:pPr>
    </w:p>
    <w:p w14:paraId="3606069B" w14:textId="68D71CAC" w:rsidR="00CA0E23" w:rsidRDefault="001808DC" w:rsidP="00227FCD">
      <w:pPr>
        <w:spacing w:after="0" w:line="240" w:lineRule="auto"/>
        <w:jc w:val="both"/>
        <w:rPr>
          <w:rFonts w:ascii="Arial" w:hAnsi="Arial" w:cs="Arial"/>
          <w:lang w:eastAsia="sl-SI"/>
        </w:rPr>
      </w:pPr>
      <w:r w:rsidRPr="001808DC">
        <w:rPr>
          <w:rFonts w:ascii="Arial" w:hAnsi="Arial" w:cs="Arial"/>
          <w:lang w:eastAsia="sl-SI"/>
        </w:rPr>
        <w:t>Pozitivni primeri izobraženih Romov bi lahko delovali kot navdih in pokazali, da lahko tudi oni uspejo.</w:t>
      </w:r>
      <w:r>
        <w:rPr>
          <w:rFonts w:ascii="Arial" w:hAnsi="Arial" w:cs="Arial"/>
          <w:lang w:eastAsia="sl-SI"/>
        </w:rPr>
        <w:t xml:space="preserve"> </w:t>
      </w:r>
      <w:r w:rsidRPr="001808DC">
        <w:rPr>
          <w:rFonts w:ascii="Arial" w:hAnsi="Arial" w:cs="Arial"/>
          <w:lang w:eastAsia="sl-SI"/>
        </w:rPr>
        <w:t>Ključni dejavniki so podpora staršev</w:t>
      </w:r>
      <w:r w:rsidR="00BF3727">
        <w:rPr>
          <w:rFonts w:ascii="Arial" w:hAnsi="Arial" w:cs="Arial"/>
          <w:lang w:eastAsia="sl-SI"/>
        </w:rPr>
        <w:t xml:space="preserve"> in </w:t>
      </w:r>
      <w:r w:rsidRPr="001808DC">
        <w:rPr>
          <w:rFonts w:ascii="Arial" w:hAnsi="Arial" w:cs="Arial"/>
          <w:lang w:eastAsia="sl-SI"/>
        </w:rPr>
        <w:t xml:space="preserve">sovrstnikov </w:t>
      </w:r>
      <w:r w:rsidR="00BF3727">
        <w:rPr>
          <w:rFonts w:ascii="Arial" w:hAnsi="Arial" w:cs="Arial"/>
          <w:lang w:eastAsia="sl-SI"/>
        </w:rPr>
        <w:t xml:space="preserve">ter </w:t>
      </w:r>
      <w:r w:rsidRPr="001808DC">
        <w:rPr>
          <w:rFonts w:ascii="Arial" w:hAnsi="Arial" w:cs="Arial"/>
          <w:lang w:eastAsia="sl-SI"/>
        </w:rPr>
        <w:t xml:space="preserve">spodbudno okolje. Pozitiven odnos družine in okolice do izobraževanja je </w:t>
      </w:r>
      <w:r w:rsidR="00CA0E23">
        <w:rPr>
          <w:rFonts w:ascii="Arial" w:hAnsi="Arial" w:cs="Arial"/>
          <w:lang w:eastAsia="sl-SI"/>
        </w:rPr>
        <w:t xml:space="preserve">prav tako </w:t>
      </w:r>
      <w:r w:rsidR="00BF3727">
        <w:rPr>
          <w:rFonts w:ascii="Arial" w:hAnsi="Arial" w:cs="Arial"/>
          <w:lang w:eastAsia="sl-SI"/>
        </w:rPr>
        <w:t xml:space="preserve">zelo pomemben. </w:t>
      </w:r>
    </w:p>
    <w:p w14:paraId="279C7102" w14:textId="77777777" w:rsidR="00CA0E23" w:rsidRDefault="00CA0E23" w:rsidP="00227FCD">
      <w:pPr>
        <w:spacing w:after="0" w:line="240" w:lineRule="auto"/>
        <w:jc w:val="both"/>
        <w:rPr>
          <w:rFonts w:ascii="Arial" w:hAnsi="Arial" w:cs="Arial"/>
          <w:lang w:eastAsia="sl-SI"/>
        </w:rPr>
      </w:pPr>
    </w:p>
    <w:p w14:paraId="4D68EB78" w14:textId="41A94626" w:rsidR="00F11D0B" w:rsidRDefault="00C43A46" w:rsidP="00C43A46">
      <w:pPr>
        <w:spacing w:after="0" w:line="240" w:lineRule="auto"/>
        <w:jc w:val="both"/>
        <w:rPr>
          <w:rFonts w:ascii="Arial" w:hAnsi="Arial" w:cs="Arial"/>
          <w:lang w:eastAsia="sl-SI"/>
        </w:rPr>
      </w:pPr>
      <w:r>
        <w:rPr>
          <w:rFonts w:ascii="Arial" w:hAnsi="Arial" w:cs="Arial"/>
          <w:lang w:eastAsia="sl-SI"/>
        </w:rPr>
        <w:t xml:space="preserve">Intervjuvani </w:t>
      </w:r>
      <w:r w:rsidR="001B6741">
        <w:rPr>
          <w:rFonts w:ascii="Arial" w:hAnsi="Arial" w:cs="Arial"/>
          <w:lang w:eastAsia="sl-SI"/>
        </w:rPr>
        <w:t>Romi</w:t>
      </w:r>
      <w:r>
        <w:rPr>
          <w:rFonts w:ascii="Arial" w:hAnsi="Arial" w:cs="Arial"/>
          <w:lang w:eastAsia="sl-SI"/>
        </w:rPr>
        <w:t xml:space="preserve"> so m</w:t>
      </w:r>
      <w:r w:rsidR="001808DC">
        <w:rPr>
          <w:rFonts w:ascii="Arial" w:hAnsi="Arial" w:cs="Arial"/>
          <w:lang w:eastAsia="sl-SI"/>
        </w:rPr>
        <w:t xml:space="preserve">enili, da bi </w:t>
      </w:r>
      <w:r w:rsidR="00BF3727" w:rsidRPr="001808DC">
        <w:rPr>
          <w:rFonts w:ascii="Arial" w:hAnsi="Arial" w:cs="Arial"/>
          <w:lang w:eastAsia="sl-SI"/>
        </w:rPr>
        <w:t>mlade Rome k izobraževanju</w:t>
      </w:r>
      <w:r w:rsidR="00BF3727">
        <w:rPr>
          <w:rFonts w:ascii="Arial" w:hAnsi="Arial" w:cs="Arial"/>
          <w:lang w:eastAsia="sl-SI"/>
        </w:rPr>
        <w:t xml:space="preserve"> spodbudila tudi </w:t>
      </w:r>
      <w:r w:rsidR="001808DC">
        <w:rPr>
          <w:rFonts w:ascii="Arial" w:hAnsi="Arial" w:cs="Arial"/>
          <w:lang w:eastAsia="sl-SI"/>
        </w:rPr>
        <w:t>s</w:t>
      </w:r>
      <w:r w:rsidR="001808DC" w:rsidRPr="001808DC">
        <w:rPr>
          <w:rFonts w:ascii="Arial" w:hAnsi="Arial" w:cs="Arial"/>
          <w:lang w:eastAsia="sl-SI"/>
        </w:rPr>
        <w:t>timulativna štipendijska politika, zlasti kadrovske štipendije za deficitarne poklice</w:t>
      </w:r>
      <w:r w:rsidR="00BF3727">
        <w:rPr>
          <w:rFonts w:ascii="Arial" w:hAnsi="Arial" w:cs="Arial"/>
          <w:lang w:eastAsia="sl-SI"/>
        </w:rPr>
        <w:t>.</w:t>
      </w:r>
      <w:r w:rsidR="001808DC" w:rsidRPr="001808DC">
        <w:rPr>
          <w:rFonts w:ascii="Arial" w:hAnsi="Arial" w:cs="Arial"/>
          <w:lang w:eastAsia="sl-SI"/>
        </w:rPr>
        <w:t xml:space="preserve"> </w:t>
      </w:r>
    </w:p>
    <w:p w14:paraId="1A0BC49E" w14:textId="77777777" w:rsidR="00C43A46" w:rsidRDefault="00C43A46" w:rsidP="00C43A46">
      <w:pPr>
        <w:spacing w:after="0" w:line="240" w:lineRule="auto"/>
        <w:jc w:val="both"/>
        <w:rPr>
          <w:rFonts w:ascii="Arial" w:hAnsi="Arial" w:cs="Arial"/>
          <w:lang w:eastAsia="sl-SI"/>
        </w:rPr>
      </w:pPr>
    </w:p>
    <w:p w14:paraId="2C1E1DF0" w14:textId="4A2C2171" w:rsidR="00CA0E23" w:rsidRDefault="001808DC" w:rsidP="00C43A46">
      <w:pPr>
        <w:spacing w:after="0" w:line="240" w:lineRule="auto"/>
        <w:jc w:val="both"/>
        <w:rPr>
          <w:rFonts w:ascii="Arial" w:hAnsi="Arial" w:cs="Arial"/>
          <w:lang w:eastAsia="sl-SI"/>
        </w:rPr>
      </w:pPr>
      <w:r>
        <w:rPr>
          <w:rFonts w:ascii="Arial" w:hAnsi="Arial" w:cs="Arial"/>
          <w:lang w:eastAsia="sl-SI"/>
        </w:rPr>
        <w:t>K večji motivaciji bi prispevale b</w:t>
      </w:r>
      <w:r w:rsidRPr="001808DC">
        <w:rPr>
          <w:rFonts w:ascii="Arial" w:hAnsi="Arial" w:cs="Arial"/>
          <w:lang w:eastAsia="sl-SI"/>
        </w:rPr>
        <w:t>oljše biva</w:t>
      </w:r>
      <w:r w:rsidR="00FC49D9">
        <w:rPr>
          <w:rFonts w:ascii="Arial" w:hAnsi="Arial" w:cs="Arial"/>
          <w:lang w:eastAsia="sl-SI"/>
        </w:rPr>
        <w:t>lne</w:t>
      </w:r>
      <w:r w:rsidRPr="001808DC">
        <w:rPr>
          <w:rFonts w:ascii="Arial" w:hAnsi="Arial" w:cs="Arial"/>
          <w:lang w:eastAsia="sl-SI"/>
        </w:rPr>
        <w:t xml:space="preserve"> razmere in podpora učiteljev ter strokovnih delavcev za uspešno vključevanje Romov v izobraževalni proces, vključno z dvojezičnim okoljem</w:t>
      </w:r>
      <w:r w:rsidR="0043587B">
        <w:rPr>
          <w:rFonts w:ascii="Arial" w:hAnsi="Arial" w:cs="Arial"/>
          <w:lang w:eastAsia="sl-SI"/>
        </w:rPr>
        <w:t>. M</w:t>
      </w:r>
      <w:r w:rsidRPr="001808DC">
        <w:rPr>
          <w:rFonts w:ascii="Arial" w:hAnsi="Arial" w:cs="Arial"/>
          <w:lang w:eastAsia="sl-SI"/>
        </w:rPr>
        <w:t>ladim Romom bi bilo treba predstaviti poklice kot dodano vrednost ter spodbujati njihovo osamosvojitev in poklicno usmeritev.</w:t>
      </w:r>
      <w:r w:rsidR="0043587B">
        <w:rPr>
          <w:rFonts w:ascii="Arial" w:hAnsi="Arial" w:cs="Arial"/>
          <w:lang w:eastAsia="sl-SI"/>
        </w:rPr>
        <w:t xml:space="preserve"> </w:t>
      </w:r>
    </w:p>
    <w:p w14:paraId="39B014D1" w14:textId="77777777" w:rsidR="00CA0E23" w:rsidRDefault="00CA0E23" w:rsidP="00C43A46">
      <w:pPr>
        <w:spacing w:after="0" w:line="240" w:lineRule="auto"/>
        <w:jc w:val="both"/>
        <w:rPr>
          <w:rFonts w:ascii="Arial" w:hAnsi="Arial" w:cs="Arial"/>
          <w:lang w:eastAsia="sl-SI"/>
        </w:rPr>
      </w:pPr>
    </w:p>
    <w:p w14:paraId="3B17CC5B" w14:textId="77777777" w:rsidR="00CA0E23" w:rsidRDefault="001808DC" w:rsidP="00C43A46">
      <w:pPr>
        <w:spacing w:after="0" w:line="240" w:lineRule="auto"/>
        <w:jc w:val="both"/>
        <w:rPr>
          <w:rFonts w:ascii="Arial" w:hAnsi="Arial" w:cs="Arial"/>
          <w:lang w:eastAsia="sl-SI"/>
        </w:rPr>
      </w:pPr>
      <w:r w:rsidRPr="001808DC">
        <w:rPr>
          <w:rFonts w:ascii="Arial" w:hAnsi="Arial" w:cs="Arial"/>
          <w:lang w:eastAsia="sl-SI"/>
        </w:rPr>
        <w:t>Programi, ki vključujejo poklicno usmeritev, praktično izobraževanje in povezovanje šol z delodajalci, bi povečali motivacijo, saj omogočajo pridobivanje uporabnih znanj in delovne izkušnje.</w:t>
      </w:r>
      <w:r w:rsidR="0043587B">
        <w:rPr>
          <w:rFonts w:ascii="Arial" w:hAnsi="Arial" w:cs="Arial"/>
          <w:lang w:eastAsia="sl-SI"/>
        </w:rPr>
        <w:t xml:space="preserve"> </w:t>
      </w:r>
    </w:p>
    <w:p w14:paraId="0B457AF7" w14:textId="77777777" w:rsidR="00CA0E23" w:rsidRDefault="00CA0E23" w:rsidP="00C43A46">
      <w:pPr>
        <w:spacing w:after="0" w:line="240" w:lineRule="auto"/>
        <w:jc w:val="both"/>
        <w:rPr>
          <w:rFonts w:ascii="Arial" w:hAnsi="Arial" w:cs="Arial"/>
          <w:lang w:eastAsia="sl-SI"/>
        </w:rPr>
      </w:pPr>
    </w:p>
    <w:p w14:paraId="187F6F95" w14:textId="357A9637" w:rsidR="002E5B72" w:rsidRDefault="00C43A46" w:rsidP="00C43A46">
      <w:pPr>
        <w:spacing w:after="0" w:line="240" w:lineRule="auto"/>
        <w:jc w:val="both"/>
        <w:rPr>
          <w:rFonts w:ascii="Arial" w:hAnsi="Arial" w:cs="Arial"/>
          <w:lang w:eastAsia="sl-SI"/>
        </w:rPr>
      </w:pPr>
      <w:r>
        <w:rPr>
          <w:rFonts w:ascii="Arial" w:hAnsi="Arial" w:cs="Arial"/>
          <w:lang w:eastAsia="sl-SI"/>
        </w:rPr>
        <w:t>S</w:t>
      </w:r>
      <w:r w:rsidRPr="00C43A46">
        <w:rPr>
          <w:rFonts w:ascii="Arial" w:hAnsi="Arial" w:cs="Arial"/>
          <w:lang w:eastAsia="sl-SI"/>
        </w:rPr>
        <w:t>tarši, šole in učitelji, socialni delavci in lokalne ustanove, kot so zavodi za zaposlovanje in centri za socialno delo</w:t>
      </w:r>
      <w:r>
        <w:rPr>
          <w:rFonts w:ascii="Arial" w:hAnsi="Arial" w:cs="Arial"/>
          <w:lang w:eastAsia="sl-SI"/>
        </w:rPr>
        <w:t xml:space="preserve">, po mnenju </w:t>
      </w:r>
      <w:r w:rsidR="00E42D10">
        <w:rPr>
          <w:rFonts w:ascii="Arial" w:hAnsi="Arial" w:cs="Arial"/>
          <w:lang w:eastAsia="sl-SI"/>
        </w:rPr>
        <w:t xml:space="preserve">intervjuvancev in </w:t>
      </w:r>
      <w:r>
        <w:rPr>
          <w:rFonts w:ascii="Arial" w:hAnsi="Arial" w:cs="Arial"/>
          <w:lang w:eastAsia="sl-SI"/>
        </w:rPr>
        <w:t>udeležencev v anketi igrajo ključno vlogo pri spodbujanju</w:t>
      </w:r>
      <w:r w:rsidR="0039567F" w:rsidRPr="00C43A46">
        <w:rPr>
          <w:rFonts w:ascii="Arial" w:hAnsi="Arial" w:cs="Arial"/>
          <w:lang w:eastAsia="sl-SI"/>
        </w:rPr>
        <w:t xml:space="preserve"> izobraževanja</w:t>
      </w:r>
      <w:r>
        <w:rPr>
          <w:rFonts w:ascii="Arial" w:hAnsi="Arial" w:cs="Arial"/>
          <w:lang w:eastAsia="sl-SI"/>
        </w:rPr>
        <w:t xml:space="preserve">. </w:t>
      </w:r>
      <w:r w:rsidR="0039567F" w:rsidRPr="00C43A46">
        <w:rPr>
          <w:rFonts w:ascii="Arial" w:hAnsi="Arial" w:cs="Arial"/>
          <w:lang w:eastAsia="sl-SI"/>
        </w:rPr>
        <w:t xml:space="preserve">Ti </w:t>
      </w:r>
      <w:r w:rsidR="0011263B" w:rsidRPr="00C43A46">
        <w:rPr>
          <w:rFonts w:ascii="Arial" w:hAnsi="Arial" w:cs="Arial"/>
          <w:lang w:eastAsia="sl-SI"/>
        </w:rPr>
        <w:t>bi morali</w:t>
      </w:r>
      <w:r w:rsidR="0039567F" w:rsidRPr="00C43A46">
        <w:rPr>
          <w:rFonts w:ascii="Arial" w:hAnsi="Arial" w:cs="Arial"/>
          <w:lang w:eastAsia="sl-SI"/>
        </w:rPr>
        <w:t xml:space="preserve"> otroke podpirati in jim zagotavljati informacije ter spodbude za nadaljevanje izobraževanja.</w:t>
      </w:r>
    </w:p>
    <w:p w14:paraId="1AFEA131" w14:textId="77777777" w:rsidR="002E5B72" w:rsidRDefault="002E5B72">
      <w:pPr>
        <w:rPr>
          <w:rFonts w:ascii="Arial" w:hAnsi="Arial" w:cs="Arial"/>
          <w:lang w:eastAsia="sl-SI"/>
        </w:rPr>
      </w:pPr>
      <w:r>
        <w:rPr>
          <w:rFonts w:ascii="Arial" w:hAnsi="Arial" w:cs="Arial"/>
          <w:lang w:eastAsia="sl-SI"/>
        </w:rPr>
        <w:br w:type="page"/>
      </w:r>
    </w:p>
    <w:p w14:paraId="0FE5A31F" w14:textId="0C406B81" w:rsidR="0019257E" w:rsidRPr="0019257E" w:rsidRDefault="0019257E" w:rsidP="00227FCD">
      <w:pPr>
        <w:spacing w:after="0" w:line="240" w:lineRule="auto"/>
        <w:jc w:val="both"/>
        <w:rPr>
          <w:rFonts w:ascii="Arial" w:hAnsi="Arial" w:cs="Arial"/>
        </w:rPr>
      </w:pPr>
      <w:r w:rsidRPr="0019257E">
        <w:rPr>
          <w:rFonts w:ascii="Arial" w:hAnsi="Arial" w:cs="Arial"/>
        </w:rPr>
        <w:lastRenderedPageBreak/>
        <w:t xml:space="preserve">Ena od organizacij iz jugovzhodne Slovenije je na vprašanje, kaj bi motiviralo mlade </w:t>
      </w:r>
      <w:r w:rsidR="001B6741">
        <w:rPr>
          <w:rFonts w:ascii="Arial" w:hAnsi="Arial" w:cs="Arial"/>
        </w:rPr>
        <w:t xml:space="preserve">Rome </w:t>
      </w:r>
      <w:r w:rsidRPr="0019257E">
        <w:rPr>
          <w:rFonts w:ascii="Arial" w:hAnsi="Arial" w:cs="Arial"/>
        </w:rPr>
        <w:t>za nadaljevanje izobraževanja na srednjih šolah, navedla:</w:t>
      </w:r>
    </w:p>
    <w:p w14:paraId="54116FE5" w14:textId="77777777" w:rsidR="0019257E" w:rsidRDefault="0019257E" w:rsidP="00227FCD">
      <w:pPr>
        <w:spacing w:after="0" w:line="240" w:lineRule="auto"/>
        <w:jc w:val="both"/>
        <w:rPr>
          <w:rFonts w:ascii="Arial" w:hAnsi="Arial" w:cs="Arial"/>
        </w:rPr>
      </w:pPr>
    </w:p>
    <w:p w14:paraId="49DCD5F5" w14:textId="3223FD3D" w:rsidR="00227FCD" w:rsidRPr="00610173" w:rsidRDefault="0019257E" w:rsidP="00F11D0B">
      <w:pPr>
        <w:pStyle w:val="Komentar-citat"/>
        <w:numPr>
          <w:ilvl w:val="0"/>
          <w:numId w:val="0"/>
        </w:numPr>
        <w:ind w:left="360"/>
        <w:rPr>
          <w:i/>
          <w:iCs/>
          <w:color w:val="2E74B5" w:themeColor="accent5" w:themeShade="BF"/>
        </w:rPr>
      </w:pPr>
      <w:r w:rsidRPr="00610173">
        <w:rPr>
          <w:i/>
          <w:iCs/>
          <w:color w:val="2E74B5" w:themeColor="accent5" w:themeShade="BF"/>
        </w:rPr>
        <w:t>»Zavedanje, da ima izobrazba smisel, da bodo tudi v srednji šoli dobili pomoč, podporo. Tudi to, da se jim pomaga s prevozi (veliko staršev nima izpita ali pa avta), javni prevozi pa so slabo dostopni.</w:t>
      </w:r>
      <w:r w:rsidR="00227FCD" w:rsidRPr="00610173">
        <w:rPr>
          <w:i/>
          <w:iCs/>
          <w:color w:val="2E74B5" w:themeColor="accent5" w:themeShade="BF"/>
        </w:rPr>
        <w:t>«</w:t>
      </w:r>
    </w:p>
    <w:p w14:paraId="20E5AF87" w14:textId="6DDA3789" w:rsidR="00227FCD" w:rsidRDefault="00227FCD" w:rsidP="00227FCD">
      <w:pPr>
        <w:spacing w:after="0" w:line="240" w:lineRule="auto"/>
        <w:jc w:val="both"/>
        <w:rPr>
          <w:rFonts w:ascii="Arial" w:hAnsi="Arial" w:cs="Arial"/>
          <w:i/>
          <w:iCs/>
        </w:rPr>
      </w:pPr>
    </w:p>
    <w:p w14:paraId="679172C9" w14:textId="0B77FDDA" w:rsidR="00227FCD" w:rsidRDefault="00227FCD" w:rsidP="00227FCD">
      <w:pPr>
        <w:spacing w:after="0" w:line="240" w:lineRule="auto"/>
        <w:jc w:val="both"/>
        <w:rPr>
          <w:rFonts w:ascii="Arial" w:hAnsi="Arial" w:cs="Arial"/>
        </w:rPr>
      </w:pPr>
      <w:r>
        <w:rPr>
          <w:rFonts w:ascii="Arial" w:hAnsi="Arial" w:cs="Arial"/>
        </w:rPr>
        <w:t xml:space="preserve">Glede motivacije za uspešno zaključevanje </w:t>
      </w:r>
      <w:r w:rsidRPr="0019257E">
        <w:rPr>
          <w:rFonts w:ascii="Arial" w:hAnsi="Arial" w:cs="Arial"/>
        </w:rPr>
        <w:t>izobraževanja na srednjih šolah</w:t>
      </w:r>
      <w:r>
        <w:rPr>
          <w:rFonts w:ascii="Arial" w:hAnsi="Arial" w:cs="Arial"/>
        </w:rPr>
        <w:t xml:space="preserve"> pa je</w:t>
      </w:r>
      <w:r w:rsidR="00C8045B">
        <w:rPr>
          <w:rFonts w:ascii="Arial" w:hAnsi="Arial" w:cs="Arial"/>
        </w:rPr>
        <w:t xml:space="preserve"> zapisala</w:t>
      </w:r>
      <w:r>
        <w:rPr>
          <w:rFonts w:ascii="Arial" w:hAnsi="Arial" w:cs="Arial"/>
        </w:rPr>
        <w:t>:</w:t>
      </w:r>
    </w:p>
    <w:p w14:paraId="164E5212" w14:textId="77777777" w:rsidR="00227FCD" w:rsidRPr="00227FCD" w:rsidRDefault="00227FCD" w:rsidP="00227FCD">
      <w:pPr>
        <w:spacing w:after="0" w:line="240" w:lineRule="auto"/>
        <w:jc w:val="both"/>
        <w:rPr>
          <w:rFonts w:ascii="Arial" w:hAnsi="Arial" w:cs="Arial"/>
        </w:rPr>
      </w:pPr>
    </w:p>
    <w:p w14:paraId="3F29230C" w14:textId="7D25D239" w:rsidR="00227FCD" w:rsidRPr="00610173" w:rsidRDefault="00227FCD" w:rsidP="00F11D0B">
      <w:pPr>
        <w:pStyle w:val="Komentar-citat"/>
        <w:numPr>
          <w:ilvl w:val="0"/>
          <w:numId w:val="0"/>
        </w:numPr>
        <w:ind w:left="360"/>
        <w:rPr>
          <w:i/>
          <w:iCs/>
          <w:color w:val="2E74B5" w:themeColor="accent5" w:themeShade="BF"/>
        </w:rPr>
      </w:pPr>
      <w:r w:rsidRPr="00610173">
        <w:rPr>
          <w:i/>
          <w:iCs/>
          <w:color w:val="2E74B5" w:themeColor="accent5" w:themeShade="BF"/>
        </w:rPr>
        <w:t>»Po naših opažanjih predvsem podpora (učni in osebni mentorji), možnost zaposlitev (na primer, če se Rominja izobražuje za kozmetičarko, da ve, da se bo lahko zaposlila), vzorniki (čim več oseb, ki jih poznajo iz naselij, da so jim za vzgled).</w:t>
      </w:r>
      <w:r w:rsidR="0019257E" w:rsidRPr="00610173">
        <w:rPr>
          <w:i/>
          <w:iCs/>
          <w:color w:val="2E74B5" w:themeColor="accent5" w:themeShade="BF"/>
        </w:rPr>
        <w:t>«</w:t>
      </w:r>
    </w:p>
    <w:p w14:paraId="51BBFA2A" w14:textId="287A3A69" w:rsidR="00C66859" w:rsidRDefault="00C66859" w:rsidP="00C66859">
      <w:pPr>
        <w:spacing w:after="0" w:line="240" w:lineRule="auto"/>
        <w:jc w:val="both"/>
        <w:rPr>
          <w:rFonts w:ascii="Arial" w:hAnsi="Arial" w:cs="Arial"/>
        </w:rPr>
      </w:pPr>
    </w:p>
    <w:p w14:paraId="5C305AF3" w14:textId="0F275395" w:rsidR="00DD728C" w:rsidRPr="00420B47" w:rsidRDefault="00DD728C" w:rsidP="00DD728C">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t>Zagovornikov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Pr>
          <w:rFonts w:ascii="Arial" w:eastAsia="Times New Roman" w:hAnsi="Arial" w:cs="Arial"/>
          <w:b/>
          <w:bCs/>
          <w:lang w:eastAsia="sl-SI"/>
          <w14:ligatures w14:val="none"/>
        </w:rPr>
        <w:t>lstrukturiranimi</w:t>
      </w:r>
      <w:proofErr w:type="spellEnd"/>
      <w:r w:rsidRPr="00420B47">
        <w:rPr>
          <w:rFonts w:ascii="Arial" w:eastAsia="Times New Roman" w:hAnsi="Arial" w:cs="Arial"/>
          <w:b/>
          <w:bCs/>
          <w:lang w:eastAsia="sl-SI"/>
          <w14:ligatures w14:val="none"/>
        </w:rPr>
        <w:t xml:space="preserve"> intervjuji</w:t>
      </w:r>
    </w:p>
    <w:p w14:paraId="461DF943" w14:textId="7517C016" w:rsidR="00DD728C" w:rsidRDefault="00DD728C" w:rsidP="00DD728C">
      <w:pPr>
        <w:spacing w:after="0" w:line="240" w:lineRule="auto"/>
        <w:jc w:val="both"/>
        <w:rPr>
          <w:rFonts w:ascii="Arial" w:hAnsi="Arial" w:cs="Arial"/>
        </w:rPr>
      </w:pPr>
    </w:p>
    <w:p w14:paraId="6776BD77" w14:textId="28CD9BDE" w:rsidR="002E5B72" w:rsidRDefault="002E5B72" w:rsidP="002E5B72">
      <w:pPr>
        <w:spacing w:after="0" w:line="240" w:lineRule="auto"/>
        <w:jc w:val="both"/>
        <w:rPr>
          <w:rFonts w:ascii="Arial" w:hAnsi="Arial" w:cs="Arial"/>
        </w:rPr>
      </w:pPr>
      <w:r w:rsidRPr="002E5B72">
        <w:rPr>
          <w:rFonts w:ascii="Arial" w:hAnsi="Arial" w:cs="Arial"/>
        </w:rPr>
        <w:t>Zagovornikova raziskava je pokazala, da romski dijaki redkeje kot otroci iz večinskega prebivalstva končajo srednjo šolo. Srednješolsko izobraževanje jim pogosto ostane nedosegljivo, kar pomeni, da se vanj pogosto sploh ne vpišejo ali pa ga predčasno opustijo. Za to obstaja več povezanih razlogov:</w:t>
      </w:r>
    </w:p>
    <w:p w14:paraId="72E16937" w14:textId="77777777" w:rsidR="00CC2FAA" w:rsidRPr="002E5B72" w:rsidRDefault="00CC2FAA" w:rsidP="002E5B72">
      <w:pPr>
        <w:spacing w:after="0" w:line="240" w:lineRule="auto"/>
        <w:jc w:val="both"/>
        <w:rPr>
          <w:rFonts w:ascii="Arial" w:hAnsi="Arial" w:cs="Arial"/>
        </w:rPr>
      </w:pPr>
    </w:p>
    <w:p w14:paraId="4A782091" w14:textId="77777777"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finančne ovire, saj si številne romske družine ne morejo privoščiti stroškov, povezanih s šolanjem (prevoz, prehrana, učni pripomočki);</w:t>
      </w:r>
    </w:p>
    <w:p w14:paraId="076531FE" w14:textId="77777777"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pomanjkanje motivacije, ki je pogosto povezano z občutkom, da izobraževanje ne vodi do boljših priložnosti za zaposlitev ali življenje;</w:t>
      </w:r>
    </w:p>
    <w:p w14:paraId="0E555E29" w14:textId="77777777"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odsotnost vzornikov znotraj skupnosti, saj večina starejših članov skupnosti nima srednješolske izobrazbe, kar vpliva na pričakovanja mladih;</w:t>
      </w:r>
    </w:p>
    <w:p w14:paraId="2651BDD9" w14:textId="05B0F0FD" w:rsidR="00CC2FAA" w:rsidRDefault="002E5B72" w:rsidP="00985E67">
      <w:pPr>
        <w:pStyle w:val="Odstavekseznama"/>
        <w:numPr>
          <w:ilvl w:val="0"/>
          <w:numId w:val="35"/>
        </w:numPr>
        <w:spacing w:after="0" w:line="240" w:lineRule="auto"/>
        <w:jc w:val="both"/>
        <w:rPr>
          <w:rFonts w:ascii="Arial" w:hAnsi="Arial" w:cs="Arial"/>
        </w:rPr>
      </w:pPr>
      <w:r w:rsidRPr="002E5B72">
        <w:rPr>
          <w:rFonts w:ascii="Arial" w:hAnsi="Arial" w:cs="Arial"/>
        </w:rPr>
        <w:t>nezaupanje v izobraževalne ustanove, ki so ga mnogi starši in otroci razvili zaradi preteklih negativnih izkušenj</w:t>
      </w:r>
      <w:r w:rsidR="00CC2FAA">
        <w:rPr>
          <w:rFonts w:ascii="Arial" w:hAnsi="Arial" w:cs="Arial"/>
        </w:rPr>
        <w:t xml:space="preserve">, neenake obravnave </w:t>
      </w:r>
      <w:r w:rsidRPr="002E5B72">
        <w:rPr>
          <w:rFonts w:ascii="Arial" w:hAnsi="Arial" w:cs="Arial"/>
        </w:rPr>
        <w:t>ali občutka izključenosti;</w:t>
      </w:r>
    </w:p>
    <w:p w14:paraId="175D697C" w14:textId="77777777" w:rsidR="00CC2FAA" w:rsidRDefault="00CC2FAA" w:rsidP="00985E67">
      <w:pPr>
        <w:pStyle w:val="Odstavekseznama"/>
        <w:numPr>
          <w:ilvl w:val="0"/>
          <w:numId w:val="35"/>
        </w:numPr>
        <w:spacing w:after="0" w:line="240" w:lineRule="auto"/>
        <w:jc w:val="both"/>
        <w:rPr>
          <w:rFonts w:ascii="Arial" w:hAnsi="Arial" w:cs="Arial"/>
        </w:rPr>
      </w:pPr>
      <w:r w:rsidRPr="00CC2FAA">
        <w:rPr>
          <w:rFonts w:ascii="Arial" w:hAnsi="Arial" w:cs="Arial"/>
        </w:rPr>
        <w:t xml:space="preserve">včasih </w:t>
      </w:r>
      <w:r w:rsidR="002E5B72" w:rsidRPr="00CC2FAA">
        <w:rPr>
          <w:rFonts w:ascii="Arial" w:hAnsi="Arial" w:cs="Arial"/>
        </w:rPr>
        <w:t>nizka pričakovanja s strani šolskega osebja, kar lahko vpliva na samozavest učencev in zmanjšuje njihovo zaupanje v lastne sposobnosti.</w:t>
      </w:r>
      <w:r w:rsidR="00DD728C" w:rsidRPr="00CC2FAA">
        <w:rPr>
          <w:rFonts w:ascii="Arial" w:hAnsi="Arial" w:cs="Arial"/>
        </w:rPr>
        <w:t xml:space="preserve"> </w:t>
      </w:r>
    </w:p>
    <w:p w14:paraId="723231DA" w14:textId="77777777" w:rsidR="00CC2FAA" w:rsidRDefault="00CC2FAA" w:rsidP="00CC2FAA">
      <w:pPr>
        <w:spacing w:after="0" w:line="240" w:lineRule="auto"/>
        <w:jc w:val="both"/>
        <w:rPr>
          <w:rFonts w:ascii="Arial" w:hAnsi="Arial" w:cs="Arial"/>
        </w:rPr>
      </w:pPr>
    </w:p>
    <w:p w14:paraId="06F06924" w14:textId="49CA552B" w:rsidR="00DD728C" w:rsidRPr="00CC2FAA" w:rsidRDefault="00DD728C" w:rsidP="00CC2FAA">
      <w:pPr>
        <w:spacing w:after="0" w:line="240" w:lineRule="auto"/>
        <w:jc w:val="both"/>
        <w:rPr>
          <w:rFonts w:ascii="Arial" w:hAnsi="Arial" w:cs="Arial"/>
        </w:rPr>
      </w:pPr>
      <w:r w:rsidRPr="00CC2FAA">
        <w:rPr>
          <w:rFonts w:ascii="Arial" w:hAnsi="Arial" w:cs="Arial"/>
        </w:rPr>
        <w:t xml:space="preserve">Tisti, ki nadaljujejo izobraževanje, pogosto izberejo krajše poklicne programe namesto gimnazij ali strokovnih šol. Pogosto se dogaja, da zaradi finančnih težav ne morejo obiskovati obšolskih dejavnosti in programov v naravi. Včasih romski dijaki naletijo na neenako, </w:t>
      </w:r>
      <w:proofErr w:type="spellStart"/>
      <w:r w:rsidRPr="00CC2FAA">
        <w:rPr>
          <w:rFonts w:ascii="Arial" w:hAnsi="Arial" w:cs="Arial"/>
        </w:rPr>
        <w:t>diskriminatorno</w:t>
      </w:r>
      <w:proofErr w:type="spellEnd"/>
      <w:r w:rsidRPr="00CC2FAA">
        <w:rPr>
          <w:rFonts w:ascii="Arial" w:hAnsi="Arial" w:cs="Arial"/>
        </w:rPr>
        <w:t xml:space="preserve"> obravnavo, kar še dodatno zmanjšuje njihovo motivacijo za nadaljevanje študija.</w:t>
      </w:r>
    </w:p>
    <w:p w14:paraId="4FFE4FD6" w14:textId="77777777" w:rsidR="00DD728C" w:rsidRDefault="00DD728C" w:rsidP="00DD728C">
      <w:pPr>
        <w:spacing w:after="0" w:line="240" w:lineRule="auto"/>
        <w:jc w:val="both"/>
        <w:rPr>
          <w:rFonts w:ascii="Arial" w:hAnsi="Arial" w:cs="Arial"/>
        </w:rPr>
      </w:pPr>
    </w:p>
    <w:p w14:paraId="63C12DB6" w14:textId="2B519575" w:rsidR="00BE12B9" w:rsidRDefault="00E42D10" w:rsidP="00BE12B9">
      <w:pPr>
        <w:spacing w:after="0" w:line="240" w:lineRule="auto"/>
        <w:jc w:val="both"/>
        <w:rPr>
          <w:rFonts w:ascii="Arial" w:eastAsia="Times New Roman" w:hAnsi="Arial" w:cs="Arial"/>
        </w:rPr>
      </w:pPr>
      <w:r>
        <w:rPr>
          <w:rFonts w:ascii="Arial" w:eastAsia="Times New Roman" w:hAnsi="Arial" w:cs="Arial"/>
          <w:bCs/>
        </w:rPr>
        <w:t>Intervjuvanci</w:t>
      </w:r>
      <w:r w:rsidR="0072163F" w:rsidRPr="00BE12B9">
        <w:rPr>
          <w:rFonts w:ascii="Arial" w:eastAsia="Times New Roman" w:hAnsi="Arial" w:cs="Arial"/>
          <w:bCs/>
        </w:rPr>
        <w:t xml:space="preserve"> so </w:t>
      </w:r>
      <w:r w:rsidR="00DD728C" w:rsidRPr="00BE12B9">
        <w:rPr>
          <w:rFonts w:ascii="Arial" w:eastAsia="Times New Roman" w:hAnsi="Arial" w:cs="Arial"/>
          <w:bCs/>
        </w:rPr>
        <w:t>navedli, da</w:t>
      </w:r>
      <w:r w:rsidR="008E669C" w:rsidRPr="00BE12B9">
        <w:rPr>
          <w:rFonts w:ascii="Arial" w:eastAsia="Times New Roman" w:hAnsi="Arial" w:cs="Arial"/>
        </w:rPr>
        <w:t xml:space="preserve"> </w:t>
      </w:r>
      <w:r w:rsidR="00DD728C" w:rsidRPr="00BE12B9">
        <w:rPr>
          <w:rFonts w:ascii="Arial" w:eastAsia="Times New Roman" w:hAnsi="Arial" w:cs="Arial"/>
        </w:rPr>
        <w:t>romski učenci redkeje zaključijo srednjo šolo predvsem zaradi</w:t>
      </w:r>
      <w:r w:rsidR="008E669C" w:rsidRPr="00BE12B9">
        <w:rPr>
          <w:rFonts w:ascii="Arial" w:eastAsia="Times New Roman" w:hAnsi="Arial" w:cs="Arial"/>
        </w:rPr>
        <w:t>:</w:t>
      </w:r>
      <w:r w:rsidR="00DD728C" w:rsidRPr="00BE12B9">
        <w:rPr>
          <w:rFonts w:ascii="Arial" w:eastAsia="Times New Roman" w:hAnsi="Arial" w:cs="Arial"/>
        </w:rPr>
        <w:t xml:space="preserve"> </w:t>
      </w:r>
    </w:p>
    <w:p w14:paraId="43A4C6E5" w14:textId="77777777" w:rsidR="00BE12B9" w:rsidRPr="00BE12B9" w:rsidRDefault="00BE12B9" w:rsidP="00BE12B9">
      <w:pPr>
        <w:spacing w:after="0" w:line="240" w:lineRule="auto"/>
        <w:jc w:val="both"/>
        <w:rPr>
          <w:rFonts w:ascii="Arial" w:eastAsia="Times New Roman" w:hAnsi="Arial" w:cs="Arial"/>
        </w:rPr>
      </w:pPr>
    </w:p>
    <w:p w14:paraId="75F83268" w14:textId="77777777" w:rsidR="00BE12B9" w:rsidRDefault="00DD728C" w:rsidP="00985E67">
      <w:pPr>
        <w:pStyle w:val="Odstavekseznama"/>
        <w:numPr>
          <w:ilvl w:val="0"/>
          <w:numId w:val="32"/>
        </w:numPr>
        <w:spacing w:after="0" w:line="240" w:lineRule="auto"/>
        <w:jc w:val="both"/>
        <w:rPr>
          <w:rFonts w:ascii="Arial" w:eastAsia="Times New Roman" w:hAnsi="Arial" w:cs="Arial"/>
        </w:rPr>
      </w:pPr>
      <w:r w:rsidRPr="00BE12B9">
        <w:rPr>
          <w:rFonts w:ascii="Arial" w:eastAsia="Times New Roman" w:hAnsi="Arial" w:cs="Arial"/>
        </w:rPr>
        <w:t xml:space="preserve">finančnih težav, </w:t>
      </w:r>
    </w:p>
    <w:p w14:paraId="5B42D1E6" w14:textId="77777777" w:rsidR="00BE12B9" w:rsidRDefault="00DD728C" w:rsidP="00985E67">
      <w:pPr>
        <w:pStyle w:val="Odstavekseznama"/>
        <w:numPr>
          <w:ilvl w:val="0"/>
          <w:numId w:val="32"/>
        </w:numPr>
        <w:spacing w:after="0" w:line="240" w:lineRule="auto"/>
        <w:jc w:val="both"/>
        <w:rPr>
          <w:rFonts w:ascii="Arial" w:eastAsia="Times New Roman" w:hAnsi="Arial" w:cs="Arial"/>
        </w:rPr>
      </w:pPr>
      <w:r w:rsidRPr="00BE12B9">
        <w:rPr>
          <w:rFonts w:ascii="Arial" w:eastAsia="Times New Roman" w:hAnsi="Arial" w:cs="Arial"/>
        </w:rPr>
        <w:t xml:space="preserve">pomanjkanja motivacije in </w:t>
      </w:r>
    </w:p>
    <w:p w14:paraId="0F01D0DA" w14:textId="3ECBF798" w:rsidR="00DD728C" w:rsidRPr="00BE12B9" w:rsidRDefault="00BE12B9" w:rsidP="00985E67">
      <w:pPr>
        <w:pStyle w:val="Odstavekseznama"/>
        <w:numPr>
          <w:ilvl w:val="0"/>
          <w:numId w:val="32"/>
        </w:numPr>
        <w:spacing w:after="0" w:line="240" w:lineRule="auto"/>
        <w:jc w:val="both"/>
        <w:rPr>
          <w:rFonts w:ascii="Arial" w:eastAsia="Times New Roman" w:hAnsi="Arial" w:cs="Arial"/>
        </w:rPr>
      </w:pPr>
      <w:r>
        <w:rPr>
          <w:rFonts w:ascii="Arial" w:eastAsia="Times New Roman" w:hAnsi="Arial" w:cs="Arial"/>
        </w:rPr>
        <w:t xml:space="preserve">pomanjkanja </w:t>
      </w:r>
      <w:r w:rsidR="00DD728C" w:rsidRPr="00BE12B9">
        <w:rPr>
          <w:rFonts w:ascii="Arial" w:eastAsia="Times New Roman" w:hAnsi="Arial" w:cs="Arial"/>
        </w:rPr>
        <w:t>vzornikov.</w:t>
      </w:r>
    </w:p>
    <w:p w14:paraId="53B5F7A9" w14:textId="77777777" w:rsidR="00DD728C" w:rsidRPr="004020FA" w:rsidRDefault="00DD728C" w:rsidP="00BE12B9">
      <w:pPr>
        <w:pStyle w:val="Odstavekseznama"/>
        <w:spacing w:after="0" w:line="240" w:lineRule="auto"/>
        <w:jc w:val="both"/>
        <w:rPr>
          <w:rFonts w:ascii="Arial" w:eastAsia="Times New Roman" w:hAnsi="Arial" w:cs="Arial"/>
        </w:rPr>
      </w:pPr>
    </w:p>
    <w:p w14:paraId="06EAFEA4" w14:textId="77777777" w:rsidR="00DD728C" w:rsidRDefault="00DD728C" w:rsidP="00BE12B9">
      <w:pPr>
        <w:spacing w:after="0" w:line="240" w:lineRule="auto"/>
        <w:jc w:val="both"/>
        <w:rPr>
          <w:rFonts w:ascii="Arial" w:eastAsia="Times New Roman" w:hAnsi="Arial" w:cs="Arial"/>
          <w:bCs/>
        </w:rPr>
      </w:pPr>
      <w:r>
        <w:rPr>
          <w:rFonts w:ascii="Arial" w:eastAsia="Times New Roman" w:hAnsi="Arial" w:cs="Arial"/>
          <w:bCs/>
        </w:rPr>
        <w:t>Podali so naslednja priporočila</w:t>
      </w:r>
      <w:r w:rsidRPr="004020FA">
        <w:rPr>
          <w:rFonts w:ascii="Arial" w:eastAsia="Times New Roman" w:hAnsi="Arial" w:cs="Arial"/>
          <w:bCs/>
        </w:rPr>
        <w:t xml:space="preserve">: </w:t>
      </w:r>
    </w:p>
    <w:p w14:paraId="003790CE" w14:textId="77777777" w:rsidR="00DD728C" w:rsidRPr="004020FA" w:rsidRDefault="00DD728C" w:rsidP="00BE12B9">
      <w:pPr>
        <w:spacing w:after="0" w:line="240" w:lineRule="auto"/>
        <w:jc w:val="both"/>
        <w:rPr>
          <w:rFonts w:ascii="Arial" w:eastAsia="Times New Roman" w:hAnsi="Arial" w:cs="Arial"/>
          <w:bCs/>
        </w:rPr>
      </w:pPr>
    </w:p>
    <w:p w14:paraId="6EBADD4A" w14:textId="77777777" w:rsidR="00DD728C" w:rsidRPr="004020FA" w:rsidRDefault="00DD728C"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u</w:t>
      </w:r>
      <w:r w:rsidRPr="004020FA">
        <w:rPr>
          <w:rFonts w:ascii="Arial" w:eastAsia="Times New Roman" w:hAnsi="Arial" w:cs="Arial"/>
        </w:rPr>
        <w:t>vedba finančnih spodbud (štip</w:t>
      </w:r>
      <w:r>
        <w:rPr>
          <w:rFonts w:ascii="Arial" w:eastAsia="Times New Roman" w:hAnsi="Arial" w:cs="Arial"/>
        </w:rPr>
        <w:t>endije, subvencije za učbenike);</w:t>
      </w:r>
      <w:r w:rsidRPr="004020FA">
        <w:rPr>
          <w:rFonts w:ascii="Arial" w:eastAsia="Times New Roman" w:hAnsi="Arial" w:cs="Arial"/>
        </w:rPr>
        <w:t xml:space="preserve"> </w:t>
      </w:r>
    </w:p>
    <w:p w14:paraId="11C85167" w14:textId="77777777" w:rsidR="00DD728C" w:rsidRPr="004020FA" w:rsidRDefault="00DD728C"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r</w:t>
      </w:r>
      <w:r w:rsidRPr="004020FA">
        <w:rPr>
          <w:rFonts w:ascii="Arial" w:eastAsia="Times New Roman" w:hAnsi="Arial" w:cs="Arial"/>
        </w:rPr>
        <w:t>azvoj mentorskih in tutorskih programov</w:t>
      </w:r>
      <w:r>
        <w:rPr>
          <w:rFonts w:ascii="Arial" w:eastAsia="Times New Roman" w:hAnsi="Arial" w:cs="Arial"/>
        </w:rPr>
        <w:t>;</w:t>
      </w:r>
    </w:p>
    <w:p w14:paraId="4CE7A579" w14:textId="5E41F2DC" w:rsidR="00DD728C" w:rsidRPr="004020FA" w:rsidRDefault="00DD728C" w:rsidP="00985E67">
      <w:pPr>
        <w:pStyle w:val="Odstavekseznama"/>
        <w:numPr>
          <w:ilvl w:val="0"/>
          <w:numId w:val="25"/>
        </w:numPr>
        <w:spacing w:after="0" w:line="240" w:lineRule="auto"/>
        <w:jc w:val="both"/>
        <w:rPr>
          <w:rFonts w:ascii="Arial" w:eastAsia="Times New Roman" w:hAnsi="Arial" w:cs="Arial"/>
        </w:rPr>
      </w:pPr>
      <w:r>
        <w:rPr>
          <w:rFonts w:ascii="Arial" w:eastAsia="Times New Roman" w:hAnsi="Arial" w:cs="Arial"/>
        </w:rPr>
        <w:t>r</w:t>
      </w:r>
      <w:r w:rsidRPr="004020FA">
        <w:rPr>
          <w:rFonts w:ascii="Arial" w:eastAsia="Times New Roman" w:hAnsi="Arial" w:cs="Arial"/>
        </w:rPr>
        <w:t xml:space="preserve">azširitev </w:t>
      </w:r>
      <w:r w:rsidR="008E669C">
        <w:rPr>
          <w:rFonts w:ascii="Arial" w:eastAsia="Times New Roman" w:hAnsi="Arial" w:cs="Arial"/>
        </w:rPr>
        <w:t xml:space="preserve">ukrepa </w:t>
      </w:r>
      <w:r w:rsidRPr="004020FA">
        <w:rPr>
          <w:rFonts w:ascii="Arial" w:eastAsia="Times New Roman" w:hAnsi="Arial" w:cs="Arial"/>
        </w:rPr>
        <w:t>romskih pomočnikov na srednje šole.</w:t>
      </w:r>
    </w:p>
    <w:p w14:paraId="6DC3F09D" w14:textId="77777777" w:rsidR="00DD728C" w:rsidRDefault="00DD728C" w:rsidP="00DD728C">
      <w:pPr>
        <w:spacing w:after="0" w:line="240" w:lineRule="auto"/>
        <w:jc w:val="both"/>
        <w:rPr>
          <w:rFonts w:ascii="Arial" w:hAnsi="Arial" w:cs="Arial"/>
        </w:rPr>
      </w:pPr>
    </w:p>
    <w:p w14:paraId="119628BB" w14:textId="77777777" w:rsidR="009E45B5" w:rsidRDefault="009E45B5">
      <w:pPr>
        <w:rPr>
          <w:rFonts w:ascii="Arial" w:hAnsi="Arial" w:cs="Arial"/>
        </w:rPr>
      </w:pPr>
      <w:r>
        <w:rPr>
          <w:rFonts w:ascii="Arial" w:hAnsi="Arial" w:cs="Arial"/>
        </w:rPr>
        <w:br w:type="page"/>
      </w:r>
    </w:p>
    <w:p w14:paraId="4AB72D8B" w14:textId="39050B7A" w:rsidR="00DD728C" w:rsidRDefault="00DD728C" w:rsidP="00DD728C">
      <w:pPr>
        <w:spacing w:after="0" w:line="240" w:lineRule="auto"/>
        <w:jc w:val="both"/>
        <w:rPr>
          <w:rFonts w:ascii="Arial" w:hAnsi="Arial" w:cs="Arial"/>
        </w:rPr>
      </w:pPr>
      <w:r>
        <w:rPr>
          <w:rFonts w:ascii="Arial" w:hAnsi="Arial" w:cs="Arial"/>
        </w:rPr>
        <w:lastRenderedPageBreak/>
        <w:t xml:space="preserve">Ena od </w:t>
      </w:r>
      <w:r w:rsidR="00E42D10">
        <w:rPr>
          <w:rFonts w:ascii="Arial" w:hAnsi="Arial" w:cs="Arial"/>
        </w:rPr>
        <w:t>intervjuvank</w:t>
      </w:r>
      <w:r>
        <w:rPr>
          <w:rFonts w:ascii="Arial" w:hAnsi="Arial" w:cs="Arial"/>
        </w:rPr>
        <w:t>, ki tudi sama dela z romskimi otroki in starši, je glede potrebn</w:t>
      </w:r>
      <w:r w:rsidR="008E669C">
        <w:rPr>
          <w:rFonts w:ascii="Arial" w:hAnsi="Arial" w:cs="Arial"/>
        </w:rPr>
        <w:t>e</w:t>
      </w:r>
      <w:r>
        <w:rPr>
          <w:rFonts w:ascii="Arial" w:hAnsi="Arial" w:cs="Arial"/>
        </w:rPr>
        <w:t xml:space="preserve"> podpore otrokom in staršem povedala:</w:t>
      </w:r>
    </w:p>
    <w:p w14:paraId="705B15CB" w14:textId="77777777" w:rsidR="00DD728C" w:rsidRDefault="00DD728C" w:rsidP="00DD728C">
      <w:pPr>
        <w:spacing w:after="0" w:line="240" w:lineRule="auto"/>
        <w:jc w:val="both"/>
        <w:rPr>
          <w:rFonts w:ascii="Arial" w:hAnsi="Arial" w:cs="Arial"/>
        </w:rPr>
      </w:pPr>
      <w:r>
        <w:rPr>
          <w:rFonts w:ascii="Arial" w:hAnsi="Arial" w:cs="Arial"/>
        </w:rPr>
        <w:t xml:space="preserve"> </w:t>
      </w:r>
    </w:p>
    <w:p w14:paraId="0BF7A260" w14:textId="7FF42C2C" w:rsidR="00DD728C" w:rsidRPr="00610173" w:rsidRDefault="00DD728C" w:rsidP="00BE12B9">
      <w:pPr>
        <w:pStyle w:val="Komentar-citat"/>
        <w:numPr>
          <w:ilvl w:val="0"/>
          <w:numId w:val="0"/>
        </w:numPr>
        <w:ind w:left="360"/>
        <w:rPr>
          <w:i/>
          <w:iCs/>
          <w:color w:val="2E74B5" w:themeColor="accent5" w:themeShade="BF"/>
        </w:rPr>
      </w:pPr>
      <w:r w:rsidRPr="00610173">
        <w:rPr>
          <w:i/>
          <w:iCs/>
          <w:color w:val="2E74B5" w:themeColor="accent5" w:themeShade="BF"/>
        </w:rPr>
        <w:t>»</w:t>
      </w:r>
      <w:r w:rsidR="00BE12B9">
        <w:rPr>
          <w:i/>
          <w:iCs/>
          <w:color w:val="2E74B5" w:themeColor="accent5" w:themeShade="BF"/>
        </w:rPr>
        <w:t>/…/</w:t>
      </w:r>
      <w:r w:rsidRPr="00610173">
        <w:rPr>
          <w:i/>
          <w:iCs/>
          <w:color w:val="2E74B5" w:themeColor="accent5" w:themeShade="BF"/>
        </w:rPr>
        <w:t xml:space="preserve"> smo že recimo naši občini predlagali, da glede na to, da sedaj so sredstva, bi se mogoče lahko kakšen razpis naredil. Postavilo bi se neke pogoje, kakorkoli, torej ja, štipendija, se mi zdi ena taka dobra zadeva. Ker pač vsi delujemo na ta način, da nas pač ta finančna podpora malo motivira</w:t>
      </w:r>
      <w:r w:rsidR="00BE12B9">
        <w:rPr>
          <w:i/>
          <w:iCs/>
          <w:color w:val="2E74B5" w:themeColor="accent5" w:themeShade="BF"/>
        </w:rPr>
        <w:t xml:space="preserve"> /…/</w:t>
      </w:r>
      <w:r w:rsidRPr="00610173">
        <w:rPr>
          <w:i/>
          <w:iCs/>
          <w:color w:val="2E74B5" w:themeColor="accent5" w:themeShade="BF"/>
        </w:rPr>
        <w:t>. Tako, da mogoče ta finančna podpora, to bi predvsem.</w:t>
      </w:r>
      <w:r w:rsidR="00BE12B9">
        <w:rPr>
          <w:i/>
          <w:iCs/>
          <w:color w:val="2E74B5" w:themeColor="accent5" w:themeShade="BF"/>
        </w:rPr>
        <w:t xml:space="preserve"> </w:t>
      </w:r>
      <w:r w:rsidRPr="00610173">
        <w:rPr>
          <w:i/>
          <w:iCs/>
          <w:color w:val="2E74B5" w:themeColor="accent5" w:themeShade="BF"/>
        </w:rPr>
        <w:t xml:space="preserve">Potem pa to, delovanje šolske svetovalne službe, torej, ko romski otrok pride na šolo, da se mogoče okrepi pač sodelovanje z njimi v smislu, več pogovorov </w:t>
      </w:r>
      <w:r w:rsidR="00BE12B9">
        <w:rPr>
          <w:i/>
          <w:iCs/>
          <w:color w:val="2E74B5" w:themeColor="accent5" w:themeShade="BF"/>
        </w:rPr>
        <w:t>/…/</w:t>
      </w:r>
      <w:r w:rsidRPr="00610173">
        <w:rPr>
          <w:i/>
          <w:iCs/>
          <w:color w:val="2E74B5" w:themeColor="accent5" w:themeShade="BF"/>
        </w:rPr>
        <w:t>. Če so kaki zadržki, če so kaki strahovi, izzivi, tako da to. Še mogoče to svetovanje, karierno, kakorkoli že.«</w:t>
      </w:r>
    </w:p>
    <w:p w14:paraId="361CE75C" w14:textId="77777777" w:rsidR="00DD728C" w:rsidRDefault="00DD728C" w:rsidP="00DD728C">
      <w:pPr>
        <w:spacing w:after="0" w:line="240" w:lineRule="auto"/>
        <w:ind w:left="708"/>
        <w:jc w:val="both"/>
        <w:rPr>
          <w:rFonts w:ascii="Arial" w:eastAsia="Times New Roman" w:hAnsi="Arial" w:cs="Arial"/>
          <w:i/>
          <w:iCs/>
          <w:color w:val="000000"/>
          <w:lang w:eastAsia="en-GB"/>
          <w14:ligatures w14:val="none"/>
        </w:rPr>
      </w:pPr>
    </w:p>
    <w:p w14:paraId="0DE48DE4" w14:textId="4F3732D3" w:rsidR="00DD728C" w:rsidRPr="00C20537" w:rsidRDefault="00DD728C" w:rsidP="00DD728C">
      <w:pPr>
        <w:pStyle w:val="Komentar-citat"/>
        <w:numPr>
          <w:ilvl w:val="0"/>
          <w:numId w:val="0"/>
        </w:numPr>
        <w:ind w:left="360"/>
        <w:rPr>
          <w:rFonts w:eastAsia="Times New Roman"/>
          <w:i/>
          <w:iCs/>
          <w:color w:val="000000"/>
          <w:lang w:eastAsia="en-GB"/>
        </w:rPr>
      </w:pPr>
      <w:r w:rsidRPr="00C20537">
        <w:rPr>
          <w:i/>
          <w:iCs/>
          <w:color w:val="2E74B5" w:themeColor="accent5" w:themeShade="BF"/>
        </w:rPr>
        <w:t>»</w:t>
      </w:r>
      <w:r w:rsidR="00BE12B9">
        <w:rPr>
          <w:i/>
          <w:iCs/>
          <w:color w:val="2E74B5" w:themeColor="accent5" w:themeShade="BF"/>
        </w:rPr>
        <w:t>/…/</w:t>
      </w:r>
      <w:r w:rsidRPr="00C20537">
        <w:rPr>
          <w:i/>
          <w:iCs/>
          <w:color w:val="2E74B5" w:themeColor="accent5" w:themeShade="BF"/>
        </w:rPr>
        <w:t xml:space="preserve"> da bi bilo potrebno še mogoče narediti, saj so /srednješolski programi/ dostopni, ne. </w:t>
      </w:r>
      <w:r w:rsidR="00BE12B9">
        <w:rPr>
          <w:i/>
          <w:iCs/>
          <w:color w:val="2E74B5" w:themeColor="accent5" w:themeShade="BF"/>
        </w:rPr>
        <w:t>/…/</w:t>
      </w:r>
      <w:r w:rsidRPr="00C20537">
        <w:rPr>
          <w:i/>
          <w:iCs/>
          <w:color w:val="2E74B5" w:themeColor="accent5" w:themeShade="BF"/>
        </w:rPr>
        <w:t xml:space="preserve"> Pol se pa poskušam postaviti v kožo drugih oziroma izhajati iz kar vidim, slišim, doživljam pri delu z njimi, </w:t>
      </w:r>
      <w:r w:rsidR="00BE12B9">
        <w:rPr>
          <w:i/>
          <w:iCs/>
          <w:color w:val="2E74B5" w:themeColor="accent5" w:themeShade="BF"/>
        </w:rPr>
        <w:t>/…/</w:t>
      </w:r>
      <w:r w:rsidRPr="00C20537">
        <w:rPr>
          <w:i/>
          <w:iCs/>
          <w:color w:val="2E74B5" w:themeColor="accent5" w:themeShade="BF"/>
        </w:rPr>
        <w:t xml:space="preserve"> ampak finančna podpora. Dostikrat pač staršem zmanjka, pa kakorkoli že, če jim zmanjka zaradi tega, ker so finančno nepismeni ali če res ne gre skoz ali pa če je fokus drugje, pa tu otroci nastradajo. V srednji šoli, ko bi se lahko ta štipendija uvedla, pač to bi bilo res super. Mogoče, kar vidim je to, sploh ne vejo, kaj obstaja</w:t>
      </w:r>
      <w:r w:rsidR="00CA7346">
        <w:rPr>
          <w:i/>
          <w:iCs/>
          <w:color w:val="2E74B5" w:themeColor="accent5" w:themeShade="BF"/>
        </w:rPr>
        <w:t>,</w:t>
      </w:r>
      <w:r w:rsidRPr="00C20537">
        <w:rPr>
          <w:i/>
          <w:iCs/>
          <w:color w:val="2E74B5" w:themeColor="accent5" w:themeShade="BF"/>
        </w:rPr>
        <w:t xml:space="preserve"> </w:t>
      </w:r>
      <w:r w:rsidR="00BE12B9">
        <w:rPr>
          <w:i/>
          <w:iCs/>
          <w:color w:val="2E74B5" w:themeColor="accent5" w:themeShade="BF"/>
        </w:rPr>
        <w:t>/…/</w:t>
      </w:r>
      <w:r w:rsidRPr="00C20537">
        <w:rPr>
          <w:i/>
          <w:iCs/>
          <w:color w:val="2E74B5" w:themeColor="accent5" w:themeShade="BF"/>
        </w:rPr>
        <w:t xml:space="preserve"> kaj bi lahko še naredili, da bi te informacije postale bolj dostopne otrokom, staršem. Torej informacije o tem, kaj vse obstaja, o srednješolskih programih, o študiju na sploh, kaj je pač terciarna izobrazba. </w:t>
      </w:r>
      <w:r w:rsidR="00F85BFF">
        <w:rPr>
          <w:i/>
          <w:iCs/>
          <w:color w:val="2E74B5" w:themeColor="accent5" w:themeShade="BF"/>
        </w:rPr>
        <w:t xml:space="preserve">/…/ </w:t>
      </w:r>
      <w:r w:rsidRPr="00C20537">
        <w:rPr>
          <w:i/>
          <w:iCs/>
          <w:color w:val="2E74B5" w:themeColor="accent5" w:themeShade="BF"/>
        </w:rPr>
        <w:t>Mogoče to dvoje ja, finančna podpora, pa ta dostopnost informaciji. Tukaj bi bilo mogoče treba še kaj narediti, da bi potem res lahko rekli, da so dostopni.«</w:t>
      </w:r>
    </w:p>
    <w:p w14:paraId="142412A9" w14:textId="77777777" w:rsidR="00DD728C" w:rsidRPr="00C20537" w:rsidRDefault="00DD728C" w:rsidP="00DD728C">
      <w:pPr>
        <w:pStyle w:val="Komentar-citat"/>
        <w:numPr>
          <w:ilvl w:val="0"/>
          <w:numId w:val="0"/>
        </w:numPr>
        <w:ind w:left="714"/>
        <w:rPr>
          <w:rFonts w:eastAsia="Times New Roman"/>
          <w:i/>
          <w:iCs/>
          <w:color w:val="000000"/>
          <w:lang w:eastAsia="en-GB"/>
        </w:rPr>
      </w:pPr>
    </w:p>
    <w:p w14:paraId="46ECA507" w14:textId="369D4067" w:rsidR="00DD728C" w:rsidRDefault="00DD728C" w:rsidP="00F85BFF">
      <w:pPr>
        <w:spacing w:after="0" w:line="240" w:lineRule="auto"/>
        <w:jc w:val="both"/>
        <w:rPr>
          <w:rFonts w:ascii="Arial" w:eastAsia="Times New Roman" w:hAnsi="Arial" w:cs="Arial"/>
          <w:lang w:eastAsia="en-GB"/>
          <w14:ligatures w14:val="none"/>
        </w:rPr>
      </w:pPr>
      <w:r>
        <w:rPr>
          <w:rFonts w:ascii="Arial" w:eastAsia="Times New Roman" w:hAnsi="Arial" w:cs="Arial"/>
          <w:lang w:eastAsia="en-GB"/>
          <w14:ligatures w14:val="none"/>
        </w:rPr>
        <w:t xml:space="preserve">Eden od </w:t>
      </w:r>
      <w:r w:rsidR="00E42D10">
        <w:rPr>
          <w:rFonts w:ascii="Arial" w:eastAsia="Times New Roman" w:hAnsi="Arial" w:cs="Arial"/>
          <w:lang w:eastAsia="en-GB"/>
          <w14:ligatures w14:val="none"/>
        </w:rPr>
        <w:t>intervjuvancev</w:t>
      </w:r>
      <w:r>
        <w:rPr>
          <w:rFonts w:ascii="Arial" w:eastAsia="Times New Roman" w:hAnsi="Arial" w:cs="Arial"/>
          <w:lang w:eastAsia="en-GB"/>
          <w14:ligatures w14:val="none"/>
        </w:rPr>
        <w:t xml:space="preserve"> je kot </w:t>
      </w:r>
      <w:r w:rsidR="00A25D90">
        <w:rPr>
          <w:rFonts w:ascii="Arial" w:eastAsia="Times New Roman" w:hAnsi="Arial" w:cs="Arial"/>
          <w:lang w:eastAsia="en-GB"/>
          <w14:ligatures w14:val="none"/>
        </w:rPr>
        <w:t xml:space="preserve">posebej </w:t>
      </w:r>
      <w:r>
        <w:rPr>
          <w:rFonts w:ascii="Arial" w:eastAsia="Times New Roman" w:hAnsi="Arial" w:cs="Arial"/>
          <w:lang w:eastAsia="en-GB"/>
          <w14:ligatures w14:val="none"/>
        </w:rPr>
        <w:t>pomembno poudaril podporo, ki bi jo morali biti deležni tudi strokovni delavci v vzgojno-izobraževalnih ustanovah, ki delajo z romskimi otroki in mladimi:</w:t>
      </w:r>
    </w:p>
    <w:p w14:paraId="12A750A0" w14:textId="77777777" w:rsidR="00F85BFF" w:rsidRDefault="00F85BFF" w:rsidP="00F85BFF">
      <w:pPr>
        <w:spacing w:after="0" w:line="240" w:lineRule="auto"/>
        <w:jc w:val="both"/>
        <w:rPr>
          <w:rFonts w:ascii="Arial" w:eastAsia="Times New Roman" w:hAnsi="Arial" w:cs="Arial"/>
          <w:lang w:eastAsia="en-GB"/>
          <w14:ligatures w14:val="none"/>
        </w:rPr>
      </w:pPr>
    </w:p>
    <w:p w14:paraId="7DE5338C" w14:textId="4DA47139" w:rsidR="00DD728C" w:rsidRPr="00610173" w:rsidRDefault="00DD728C" w:rsidP="00F85BFF">
      <w:pPr>
        <w:pStyle w:val="Komentar-citat"/>
        <w:numPr>
          <w:ilvl w:val="0"/>
          <w:numId w:val="0"/>
        </w:numPr>
        <w:ind w:left="360"/>
        <w:rPr>
          <w:i/>
          <w:iCs/>
          <w:color w:val="2E74B5" w:themeColor="accent5" w:themeShade="BF"/>
        </w:rPr>
      </w:pPr>
      <w:r w:rsidRPr="00610173">
        <w:rPr>
          <w:i/>
          <w:iCs/>
          <w:color w:val="2E74B5" w:themeColor="accent5" w:themeShade="BF"/>
        </w:rPr>
        <w:t xml:space="preserve">»Zagotovo prvo podporo oziroma pomoč, ki bi jo nudil, to je strokovnim delavcem. Vsem tistim, ki prihajajo v stik z romsko skupnostjo v procesu izobraževanja, od osebe, ki odpre vrata v osnovni šoli, do osebe, ki dvigne telefon v osnovni šoli, do osebe, ki pošlje vabilo na dom, do osebe, ki ne vem, sprejme otroka in starše v pisarni, da se usposobijo, da dobijo neko dodatno podporo, da niso prepuščeni sami sebi in svojemu znanju in svoji iznajdljivosti. Da znotraj izobraževalnega sistema dobijo zadostno podporo, da se počutijo dovolj opolnomočene, da so kos različnim nalogam in spopadanju recimo z različnimi tipi družin. </w:t>
      </w:r>
      <w:r w:rsidR="00F85BFF">
        <w:rPr>
          <w:i/>
          <w:iCs/>
          <w:color w:val="2E74B5" w:themeColor="accent5" w:themeShade="BF"/>
        </w:rPr>
        <w:t>/…/</w:t>
      </w:r>
      <w:r w:rsidR="00CA7346">
        <w:rPr>
          <w:i/>
          <w:iCs/>
          <w:color w:val="2E74B5" w:themeColor="accent5" w:themeShade="BF"/>
        </w:rPr>
        <w:t xml:space="preserve"> A</w:t>
      </w:r>
      <w:r w:rsidRPr="00610173">
        <w:rPr>
          <w:i/>
          <w:iCs/>
          <w:color w:val="2E74B5" w:themeColor="accent5" w:themeShade="BF"/>
        </w:rPr>
        <w:t xml:space="preserve">mpak kar je pomembno, je, da takrat, ko pride do navzkrižja v interesih, v prepričanjih, v vrednotah, ne vem, v razumevanju, v dostopnosti do informacij in tako naprej, da znotraj tega sistema obstajal nek mehanizem, ki podpira tega strokovnega delavca </w:t>
      </w:r>
      <w:r w:rsidR="00F85BFF">
        <w:rPr>
          <w:i/>
          <w:iCs/>
          <w:color w:val="2E74B5" w:themeColor="accent5" w:themeShade="BF"/>
        </w:rPr>
        <w:t>/…/</w:t>
      </w:r>
      <w:r w:rsidRPr="00610173">
        <w:rPr>
          <w:i/>
          <w:iCs/>
          <w:color w:val="2E74B5" w:themeColor="accent5" w:themeShade="BF"/>
        </w:rPr>
        <w:t xml:space="preserve">. Ne, da je potem ta učitelj, učiteljica, da sta prepuščena sama sebi in v bistvu brez znanja, brez nekih dodatnih veščin in nekih mehanizmov, v bistvu obupajo. Ja, potem pa naj bo raje ta otrok doma, bo tudi lažje obvladovati razred, a ne. </w:t>
      </w:r>
      <w:r w:rsidR="00F85BFF">
        <w:rPr>
          <w:i/>
          <w:iCs/>
          <w:color w:val="2E74B5" w:themeColor="accent5" w:themeShade="BF"/>
        </w:rPr>
        <w:t>/…/</w:t>
      </w:r>
      <w:r w:rsidRPr="00610173">
        <w:rPr>
          <w:i/>
          <w:iCs/>
          <w:color w:val="2E74B5" w:themeColor="accent5" w:themeShade="BF"/>
        </w:rPr>
        <w:t xml:space="preserve"> V bistvu šele takrat, ko bomo imeli usposobljene kadre, ko bomo vzpostavili podporne mehanizme, ki bodo negovali to delovno silo v izobraževalni sferi, šele takrat se bomo lahko pogovarjali o doseganju nekih standardov visoko kakovostnih programov izobraževanja Slovenije.«</w:t>
      </w:r>
    </w:p>
    <w:p w14:paraId="405D5C22" w14:textId="77777777" w:rsidR="00951E0F" w:rsidRDefault="00951E0F" w:rsidP="00DD728C">
      <w:pPr>
        <w:spacing w:after="0" w:line="240" w:lineRule="auto"/>
        <w:jc w:val="both"/>
        <w:rPr>
          <w:rFonts w:ascii="Arial" w:eastAsia="Times New Roman" w:hAnsi="Arial" w:cs="Arial"/>
          <w:b/>
          <w:bCs/>
        </w:rPr>
      </w:pPr>
    </w:p>
    <w:p w14:paraId="3D8185F9" w14:textId="065685F3" w:rsidR="00DD728C" w:rsidRDefault="00DD728C" w:rsidP="00BE51BD">
      <w:pPr>
        <w:keepNext/>
        <w:keepLines/>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Pr="004960AF">
        <w:rPr>
          <w:rFonts w:ascii="Arial" w:eastAsia="Times New Roman" w:hAnsi="Arial" w:cs="Arial"/>
          <w:b/>
          <w:bCs/>
        </w:rPr>
        <w:t>rezultatov spletne ankete in intervjujev</w:t>
      </w:r>
    </w:p>
    <w:p w14:paraId="07AA6934" w14:textId="23420DBF" w:rsidR="00C66859" w:rsidRDefault="00C66859" w:rsidP="00BE51BD">
      <w:pPr>
        <w:keepNext/>
        <w:keepLines/>
        <w:spacing w:after="0" w:line="240" w:lineRule="auto"/>
        <w:jc w:val="both"/>
        <w:rPr>
          <w:rFonts w:ascii="Arial" w:eastAsia="Times New Roman" w:hAnsi="Arial" w:cs="Arial"/>
          <w:b/>
          <w:bCs/>
        </w:rPr>
      </w:pPr>
    </w:p>
    <w:tbl>
      <w:tblPr>
        <w:tblStyle w:val="Tabelamrea"/>
        <w:tblW w:w="0" w:type="auto"/>
        <w:tblLook w:val="04A0" w:firstRow="1" w:lastRow="0" w:firstColumn="1" w:lastColumn="0" w:noHBand="0" w:noVBand="1"/>
      </w:tblPr>
      <w:tblGrid>
        <w:gridCol w:w="4320"/>
        <w:gridCol w:w="4320"/>
      </w:tblGrid>
      <w:tr w:rsidR="00FD0979" w:rsidRPr="00FD0979" w14:paraId="4A63D833"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5FC29983" w14:textId="42B41105" w:rsidR="00FD0979" w:rsidRPr="00FD0979" w:rsidRDefault="00FD0979" w:rsidP="00BE51BD">
            <w:pPr>
              <w:keepNext/>
              <w:keepLines/>
              <w:rPr>
                <w:rFonts w:ascii="Arial" w:hAnsi="Arial" w:cs="Arial"/>
                <w:b/>
                <w:bCs/>
              </w:rPr>
            </w:pPr>
            <w:r w:rsidRPr="00FD0979">
              <w:rPr>
                <w:rFonts w:ascii="Arial" w:hAnsi="Arial" w:cs="Arial"/>
                <w:b/>
                <w:bCs/>
              </w:rPr>
              <w:t>Težav</w:t>
            </w:r>
            <w:r w:rsidR="00C14EE3">
              <w:rPr>
                <w:rFonts w:ascii="Arial" w:hAnsi="Arial" w:cs="Arial"/>
                <w:b/>
                <w:bCs/>
              </w:rPr>
              <w:t>e na področju srednješolskega, poklicnega in strokovnega izobraževanja</w:t>
            </w:r>
          </w:p>
        </w:tc>
        <w:tc>
          <w:tcPr>
            <w:tcW w:w="4320" w:type="dxa"/>
            <w:tcBorders>
              <w:top w:val="single" w:sz="4" w:space="0" w:color="auto"/>
              <w:left w:val="single" w:sz="4" w:space="0" w:color="auto"/>
              <w:bottom w:val="single" w:sz="4" w:space="0" w:color="auto"/>
              <w:right w:val="single" w:sz="4" w:space="0" w:color="auto"/>
            </w:tcBorders>
            <w:hideMark/>
          </w:tcPr>
          <w:p w14:paraId="47881393" w14:textId="77777777" w:rsidR="00FD0979" w:rsidRPr="00FD0979" w:rsidRDefault="00FD0979" w:rsidP="00BE51BD">
            <w:pPr>
              <w:keepNext/>
              <w:keepLines/>
              <w:rPr>
                <w:rFonts w:ascii="Arial" w:hAnsi="Arial" w:cs="Arial"/>
                <w:b/>
                <w:bCs/>
              </w:rPr>
            </w:pPr>
            <w:r w:rsidRPr="00FD0979">
              <w:rPr>
                <w:rFonts w:ascii="Arial" w:hAnsi="Arial" w:cs="Arial"/>
                <w:b/>
                <w:bCs/>
              </w:rPr>
              <w:t>Priporočilo</w:t>
            </w:r>
          </w:p>
        </w:tc>
      </w:tr>
      <w:tr w:rsidR="00FD0979" w:rsidRPr="00FD0979" w14:paraId="70295026"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36A08A5" w14:textId="77777777" w:rsidR="00FD0979" w:rsidRPr="00FD0979" w:rsidRDefault="00FD0979" w:rsidP="00BE51BD">
            <w:pPr>
              <w:keepNext/>
              <w:keepLines/>
              <w:rPr>
                <w:rFonts w:ascii="Arial" w:hAnsi="Arial" w:cs="Arial"/>
              </w:rPr>
            </w:pPr>
            <w:proofErr w:type="spellStart"/>
            <w:r w:rsidRPr="00FD0979">
              <w:rPr>
                <w:rFonts w:ascii="Arial" w:hAnsi="Arial" w:cs="Arial"/>
              </w:rPr>
              <w:t>Nenadaljevanje</w:t>
            </w:r>
            <w:proofErr w:type="spellEnd"/>
            <w:r w:rsidRPr="00FD0979">
              <w:rPr>
                <w:rFonts w:ascii="Arial" w:hAnsi="Arial" w:cs="Arial"/>
              </w:rPr>
              <w:t xml:space="preserve"> šolanja zaradi slabih učnih rezultatov.</w:t>
            </w:r>
          </w:p>
        </w:tc>
        <w:tc>
          <w:tcPr>
            <w:tcW w:w="4320" w:type="dxa"/>
            <w:tcBorders>
              <w:top w:val="single" w:sz="4" w:space="0" w:color="auto"/>
              <w:left w:val="single" w:sz="4" w:space="0" w:color="auto"/>
              <w:bottom w:val="single" w:sz="4" w:space="0" w:color="auto"/>
              <w:right w:val="single" w:sz="4" w:space="0" w:color="auto"/>
            </w:tcBorders>
            <w:hideMark/>
          </w:tcPr>
          <w:p w14:paraId="45DAA644" w14:textId="77777777" w:rsidR="00FD0979" w:rsidRPr="00FD0979" w:rsidRDefault="00FD0979" w:rsidP="00BE51BD">
            <w:pPr>
              <w:keepNext/>
              <w:keepLines/>
              <w:rPr>
                <w:rFonts w:ascii="Arial" w:hAnsi="Arial" w:cs="Arial"/>
              </w:rPr>
            </w:pPr>
            <w:r w:rsidRPr="00FD0979">
              <w:rPr>
                <w:rFonts w:ascii="Arial" w:hAnsi="Arial" w:cs="Arial"/>
              </w:rPr>
              <w:t>Povečanje strokovne podpore za romske dijake in usposabljanja za učitelje.</w:t>
            </w:r>
          </w:p>
        </w:tc>
      </w:tr>
      <w:tr w:rsidR="00FD0979" w:rsidRPr="00FD0979" w14:paraId="615C376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7BF4ACA6" w14:textId="77777777" w:rsidR="00FD0979" w:rsidRPr="00FD0979" w:rsidRDefault="00FD0979" w:rsidP="00BE51BD">
            <w:pPr>
              <w:keepNext/>
              <w:keepLines/>
              <w:rPr>
                <w:rFonts w:ascii="Arial" w:hAnsi="Arial" w:cs="Arial"/>
              </w:rPr>
            </w:pPr>
            <w:proofErr w:type="spellStart"/>
            <w:r w:rsidRPr="00FD0979">
              <w:rPr>
                <w:rFonts w:ascii="Arial" w:hAnsi="Arial" w:cs="Arial"/>
              </w:rPr>
              <w:t>Nenadaljevanje</w:t>
            </w:r>
            <w:proofErr w:type="spellEnd"/>
            <w:r w:rsidRPr="00FD0979">
              <w:rPr>
                <w:rFonts w:ascii="Arial" w:hAnsi="Arial" w:cs="Arial"/>
              </w:rPr>
              <w:t xml:space="preserve"> šolanja zaradi pomanjkanja finančnih sredstev.</w:t>
            </w:r>
          </w:p>
        </w:tc>
        <w:tc>
          <w:tcPr>
            <w:tcW w:w="4320" w:type="dxa"/>
            <w:tcBorders>
              <w:top w:val="single" w:sz="4" w:space="0" w:color="auto"/>
              <w:left w:val="single" w:sz="4" w:space="0" w:color="auto"/>
              <w:bottom w:val="single" w:sz="4" w:space="0" w:color="auto"/>
              <w:right w:val="single" w:sz="4" w:space="0" w:color="auto"/>
            </w:tcBorders>
            <w:hideMark/>
          </w:tcPr>
          <w:p w14:paraId="74905D67" w14:textId="77777777" w:rsidR="00FD0979" w:rsidRPr="00FD0979" w:rsidRDefault="00FD0979" w:rsidP="00BE51BD">
            <w:pPr>
              <w:keepNext/>
              <w:keepLines/>
              <w:rPr>
                <w:rFonts w:ascii="Arial" w:hAnsi="Arial" w:cs="Arial"/>
              </w:rPr>
            </w:pPr>
            <w:r w:rsidRPr="00FD0979">
              <w:rPr>
                <w:rFonts w:ascii="Arial" w:hAnsi="Arial" w:cs="Arial"/>
              </w:rPr>
              <w:t>Subvencije za učbenike in štipendije.</w:t>
            </w:r>
          </w:p>
        </w:tc>
      </w:tr>
      <w:tr w:rsidR="00FD0979" w:rsidRPr="00FD0979" w14:paraId="21C4F55B"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29C6FF94" w14:textId="77777777" w:rsidR="00FD0979" w:rsidRPr="00FD0979" w:rsidRDefault="00FD0979" w:rsidP="00BE51BD">
            <w:pPr>
              <w:keepNext/>
              <w:keepLines/>
              <w:rPr>
                <w:rFonts w:ascii="Arial" w:hAnsi="Arial" w:cs="Arial"/>
              </w:rPr>
            </w:pPr>
            <w:r w:rsidRPr="00FD0979">
              <w:rPr>
                <w:rFonts w:ascii="Arial" w:hAnsi="Arial" w:cs="Arial"/>
              </w:rPr>
              <w:t>Pomanjkanje motivacije in vzornikov.</w:t>
            </w:r>
          </w:p>
        </w:tc>
        <w:tc>
          <w:tcPr>
            <w:tcW w:w="4320" w:type="dxa"/>
            <w:tcBorders>
              <w:top w:val="single" w:sz="4" w:space="0" w:color="auto"/>
              <w:left w:val="single" w:sz="4" w:space="0" w:color="auto"/>
              <w:bottom w:val="single" w:sz="4" w:space="0" w:color="auto"/>
              <w:right w:val="single" w:sz="4" w:space="0" w:color="auto"/>
            </w:tcBorders>
            <w:hideMark/>
          </w:tcPr>
          <w:p w14:paraId="5247A655" w14:textId="77777777" w:rsidR="00FD0979" w:rsidRPr="00FD0979" w:rsidRDefault="00FD0979" w:rsidP="00BE51BD">
            <w:pPr>
              <w:keepNext/>
              <w:keepLines/>
              <w:rPr>
                <w:rFonts w:ascii="Arial" w:hAnsi="Arial" w:cs="Arial"/>
              </w:rPr>
            </w:pPr>
            <w:r w:rsidRPr="00FD0979">
              <w:rPr>
                <w:rFonts w:ascii="Arial" w:hAnsi="Arial" w:cs="Arial"/>
              </w:rPr>
              <w:t>Mentorstva in tutorski programi ter razširitev ukrepa romskih pomočnikov na srednje šole.</w:t>
            </w:r>
          </w:p>
        </w:tc>
      </w:tr>
      <w:tr w:rsidR="00FD0979" w:rsidRPr="00FD0979" w14:paraId="518B0035" w14:textId="77777777" w:rsidTr="00FD0979">
        <w:tc>
          <w:tcPr>
            <w:tcW w:w="4320" w:type="dxa"/>
            <w:tcBorders>
              <w:top w:val="single" w:sz="4" w:space="0" w:color="auto"/>
              <w:left w:val="single" w:sz="4" w:space="0" w:color="auto"/>
              <w:bottom w:val="single" w:sz="4" w:space="0" w:color="auto"/>
              <w:right w:val="single" w:sz="4" w:space="0" w:color="auto"/>
            </w:tcBorders>
            <w:hideMark/>
          </w:tcPr>
          <w:p w14:paraId="1C055BCF" w14:textId="77777777" w:rsidR="00FD0979" w:rsidRPr="00FD0979" w:rsidRDefault="00FD0979" w:rsidP="00BE51BD">
            <w:pPr>
              <w:keepNext/>
              <w:keepLines/>
              <w:rPr>
                <w:rFonts w:ascii="Arial" w:hAnsi="Arial" w:cs="Arial"/>
              </w:rPr>
            </w:pPr>
            <w:r w:rsidRPr="00FD0979">
              <w:rPr>
                <w:rFonts w:ascii="Arial" w:hAnsi="Arial" w:cs="Arial"/>
              </w:rPr>
              <w:t>Pomanjkanje zadostne mreže ljudi, na katere bi se lahko posameznik obrnil po čustveno, informacijsko ali praktično pomoč.</w:t>
            </w:r>
          </w:p>
        </w:tc>
        <w:tc>
          <w:tcPr>
            <w:tcW w:w="4320" w:type="dxa"/>
            <w:tcBorders>
              <w:top w:val="single" w:sz="4" w:space="0" w:color="auto"/>
              <w:left w:val="single" w:sz="4" w:space="0" w:color="auto"/>
              <w:bottom w:val="single" w:sz="4" w:space="0" w:color="auto"/>
              <w:right w:val="single" w:sz="4" w:space="0" w:color="auto"/>
            </w:tcBorders>
            <w:hideMark/>
          </w:tcPr>
          <w:p w14:paraId="149FCD13" w14:textId="77777777" w:rsidR="00FD0979" w:rsidRPr="00FD0979" w:rsidRDefault="00FD0979" w:rsidP="00BE51BD">
            <w:pPr>
              <w:keepNext/>
              <w:keepLines/>
              <w:rPr>
                <w:rFonts w:ascii="Arial" w:hAnsi="Arial" w:cs="Arial"/>
              </w:rPr>
            </w:pPr>
            <w:r w:rsidRPr="00FD0979">
              <w:rPr>
                <w:rFonts w:ascii="Arial" w:hAnsi="Arial" w:cs="Arial"/>
              </w:rPr>
              <w:t>Vzpostavitev mreže mentorjev, tutorjev in svetovalnih služb s posebnim poudarkom na romskih dijakih.</w:t>
            </w:r>
          </w:p>
        </w:tc>
      </w:tr>
    </w:tbl>
    <w:p w14:paraId="38161A8D" w14:textId="77777777" w:rsidR="00FD0979" w:rsidRDefault="00FD0979" w:rsidP="00C66859">
      <w:pPr>
        <w:spacing w:after="0" w:line="240" w:lineRule="auto"/>
        <w:jc w:val="both"/>
        <w:rPr>
          <w:rFonts w:ascii="Arial" w:eastAsia="Times New Roman" w:hAnsi="Arial" w:cs="Arial"/>
          <w:b/>
          <w:bCs/>
        </w:rPr>
      </w:pPr>
    </w:p>
    <w:p w14:paraId="78C0DBA1" w14:textId="3EDDDB2A" w:rsidR="00C66859" w:rsidRPr="00FD0979" w:rsidRDefault="00C66859" w:rsidP="00FD0979">
      <w:pPr>
        <w:pStyle w:val="Odstavekseznama"/>
        <w:spacing w:after="0" w:line="240" w:lineRule="auto"/>
        <w:jc w:val="both"/>
        <w:rPr>
          <w:rFonts w:ascii="Arial" w:eastAsia="Times New Roman" w:hAnsi="Arial" w:cs="Arial"/>
        </w:rPr>
      </w:pPr>
    </w:p>
    <w:p w14:paraId="741F8D9B" w14:textId="77777777" w:rsidR="00C66859" w:rsidRDefault="00C66859" w:rsidP="00C66859">
      <w:pPr>
        <w:spacing w:after="0" w:line="240" w:lineRule="auto"/>
        <w:jc w:val="both"/>
        <w:rPr>
          <w:rFonts w:ascii="Arial" w:hAnsi="Arial" w:cs="Arial"/>
        </w:rPr>
      </w:pPr>
    </w:p>
    <w:p w14:paraId="2BC46684" w14:textId="27B7D03A" w:rsidR="00227FCD" w:rsidRPr="00C66859" w:rsidRDefault="00227FCD" w:rsidP="00C66859">
      <w:pPr>
        <w:spacing w:after="0" w:line="240" w:lineRule="auto"/>
        <w:jc w:val="both"/>
        <w:rPr>
          <w:rFonts w:ascii="Arial" w:hAnsi="Arial" w:cs="Arial"/>
        </w:rPr>
      </w:pPr>
      <w:r w:rsidRPr="00C66859">
        <w:rPr>
          <w:rFonts w:ascii="Arial" w:hAnsi="Arial" w:cs="Arial"/>
        </w:rPr>
        <w:br w:type="page"/>
      </w:r>
    </w:p>
    <w:p w14:paraId="51AF2866" w14:textId="2310F55C" w:rsidR="00ED2A45" w:rsidRDefault="00751C99" w:rsidP="0069335D">
      <w:pPr>
        <w:pStyle w:val="Naslov2"/>
        <w:spacing w:after="0" w:line="240" w:lineRule="auto"/>
        <w:jc w:val="both"/>
        <w:rPr>
          <w:lang w:eastAsia="sl-SI"/>
        </w:rPr>
      </w:pPr>
      <w:bookmarkStart w:id="59" w:name="_Toc198888947"/>
      <w:bookmarkStart w:id="60" w:name="_Toc199851387"/>
      <w:bookmarkStart w:id="61" w:name="_Toc212467789"/>
      <w:r>
        <w:rPr>
          <w:lang w:eastAsia="sl-SI"/>
        </w:rPr>
        <w:lastRenderedPageBreak/>
        <w:t>Višje in v</w:t>
      </w:r>
      <w:r w:rsidR="00ED2A45">
        <w:rPr>
          <w:lang w:eastAsia="sl-SI"/>
        </w:rPr>
        <w:t>isokošolsko</w:t>
      </w:r>
      <w:r>
        <w:rPr>
          <w:lang w:eastAsia="sl-SI"/>
        </w:rPr>
        <w:t xml:space="preserve"> </w:t>
      </w:r>
      <w:r w:rsidR="00ED2A45">
        <w:rPr>
          <w:lang w:eastAsia="sl-SI"/>
        </w:rPr>
        <w:t>izobraževanje</w:t>
      </w:r>
      <w:bookmarkEnd w:id="59"/>
      <w:bookmarkEnd w:id="60"/>
      <w:bookmarkEnd w:id="61"/>
    </w:p>
    <w:p w14:paraId="0ECF72FE" w14:textId="0A068FBF" w:rsidR="00754E63" w:rsidRDefault="00754E63" w:rsidP="0069335D">
      <w:pPr>
        <w:spacing w:after="0" w:line="240" w:lineRule="auto"/>
        <w:jc w:val="both"/>
        <w:rPr>
          <w:lang w:eastAsia="sl-SI"/>
        </w:rPr>
      </w:pPr>
    </w:p>
    <w:p w14:paraId="0283678F" w14:textId="1ECBB0AF" w:rsidR="00CA0E23" w:rsidRPr="006C1E3C" w:rsidRDefault="00CA0E23" w:rsidP="00F11D0B">
      <w:pPr>
        <w:pStyle w:val="Komentar-citat"/>
        <w:numPr>
          <w:ilvl w:val="0"/>
          <w:numId w:val="0"/>
        </w:numPr>
        <w:ind w:left="360"/>
        <w:rPr>
          <w:i/>
          <w:iCs/>
          <w:color w:val="2E74B5" w:themeColor="accent5" w:themeShade="BF"/>
        </w:rPr>
      </w:pPr>
      <w:r w:rsidRPr="006C1E3C">
        <w:rPr>
          <w:i/>
          <w:iCs/>
          <w:color w:val="2E74B5" w:themeColor="accent5" w:themeShade="BF"/>
        </w:rPr>
        <w:t>»Izobrazba mi je vedno veliko pomenila. Med študijem sem spoznala, da je to nekaj, kar moram imeti, a ne zaradi poklica, temveč kot dokaz svoje pameti in sposobnosti.«</w:t>
      </w:r>
      <w:r w:rsidR="006C1E3C">
        <w:rPr>
          <w:rStyle w:val="Sprotnaopomba-sklic"/>
          <w:i/>
          <w:iCs/>
          <w:color w:val="2E74B5" w:themeColor="accent5" w:themeShade="BF"/>
        </w:rPr>
        <w:footnoteReference w:id="67"/>
      </w:r>
    </w:p>
    <w:p w14:paraId="2F8BA56E" w14:textId="77777777" w:rsidR="00261151" w:rsidRDefault="00261151" w:rsidP="006C1E3C">
      <w:pPr>
        <w:spacing w:after="0" w:line="240" w:lineRule="auto"/>
        <w:jc w:val="both"/>
        <w:rPr>
          <w:lang w:eastAsia="sl-SI"/>
        </w:rPr>
      </w:pPr>
    </w:p>
    <w:p w14:paraId="4A0D02A8" w14:textId="40D21981" w:rsidR="00C42B3E" w:rsidRDefault="00DD728C" w:rsidP="00C42B3E">
      <w:pPr>
        <w:pStyle w:val="Naslov3"/>
      </w:pPr>
      <w:bookmarkStart w:id="62" w:name="_Toc198888948"/>
      <w:bookmarkStart w:id="63" w:name="_Toc199851388"/>
      <w:bookmarkStart w:id="64" w:name="_Toc212467790"/>
      <w:r>
        <w:t>Opis stanja</w:t>
      </w:r>
      <w:bookmarkEnd w:id="62"/>
      <w:bookmarkEnd w:id="63"/>
      <w:bookmarkEnd w:id="64"/>
    </w:p>
    <w:p w14:paraId="231B8BC6" w14:textId="477B2129" w:rsidR="00E81F06" w:rsidRDefault="00E81F06" w:rsidP="0069335D">
      <w:pPr>
        <w:spacing w:after="0" w:line="240" w:lineRule="auto"/>
        <w:jc w:val="both"/>
        <w:rPr>
          <w:lang w:eastAsia="sl-SI"/>
        </w:rPr>
      </w:pPr>
    </w:p>
    <w:p w14:paraId="397CC8E2" w14:textId="7294B957" w:rsidR="006C1E3C" w:rsidRDefault="00754E63" w:rsidP="00754E63">
      <w:pPr>
        <w:suppressAutoHyphens/>
        <w:autoSpaceDN w:val="0"/>
        <w:spacing w:after="0" w:line="240" w:lineRule="auto"/>
        <w:jc w:val="both"/>
        <w:textAlignment w:val="baseline"/>
        <w:rPr>
          <w:rFonts w:ascii="Arial" w:eastAsia="Arial" w:hAnsi="Arial"/>
        </w:rPr>
      </w:pPr>
      <w:r w:rsidRPr="00754E63">
        <w:rPr>
          <w:rFonts w:ascii="Arial" w:eastAsia="Arial" w:hAnsi="Arial"/>
        </w:rPr>
        <w:t>Podatki iz raziskave INV iz leta 2020 o v</w:t>
      </w:r>
      <w:r w:rsidRPr="00754E63">
        <w:rPr>
          <w:rFonts w:ascii="Arial" w:hAnsi="Arial"/>
        </w:rPr>
        <w:t>ključenosti Romov v srednješolsko in visokošolsko izobraževanje ter izobraževanje odraslih</w:t>
      </w:r>
      <w:r w:rsidR="00F85BFF">
        <w:rPr>
          <w:rFonts w:ascii="Arial" w:hAnsi="Arial"/>
        </w:rPr>
        <w:t xml:space="preserve"> kažejo</w:t>
      </w:r>
      <w:r w:rsidR="00F85BFF" w:rsidRPr="00754E63">
        <w:rPr>
          <w:rFonts w:ascii="Arial" w:eastAsia="Arial" w:hAnsi="Arial"/>
        </w:rPr>
        <w:t xml:space="preserve">, da je vključenost Romov v </w:t>
      </w:r>
      <w:r w:rsidR="00F85BFF">
        <w:rPr>
          <w:rFonts w:ascii="Arial" w:eastAsia="Arial" w:hAnsi="Arial"/>
        </w:rPr>
        <w:t xml:space="preserve">višje in visokošolsko </w:t>
      </w:r>
      <w:r w:rsidR="00F85BFF" w:rsidRPr="00754E63">
        <w:rPr>
          <w:rFonts w:ascii="Arial" w:eastAsia="Arial" w:hAnsi="Arial"/>
        </w:rPr>
        <w:t>izobraževanje nizka</w:t>
      </w:r>
      <w:r w:rsidR="00F85BFF">
        <w:rPr>
          <w:rFonts w:ascii="Arial" w:eastAsia="Arial" w:hAnsi="Arial"/>
        </w:rPr>
        <w:t>.</w:t>
      </w:r>
      <w:r w:rsidR="006C1E3C">
        <w:rPr>
          <w:rStyle w:val="Sprotnaopomba-sklic"/>
          <w:rFonts w:ascii="Arial" w:hAnsi="Arial"/>
        </w:rPr>
        <w:footnoteReference w:id="68"/>
      </w:r>
      <w:r w:rsidRPr="00754E63">
        <w:rPr>
          <w:rFonts w:ascii="Arial" w:hAnsi="Arial"/>
        </w:rPr>
        <w:t xml:space="preserve"> </w:t>
      </w:r>
      <w:r w:rsidR="004B14C3">
        <w:rPr>
          <w:rFonts w:ascii="Arial" w:hAnsi="Arial"/>
        </w:rPr>
        <w:t>Število vpisanih Romov upada z vsakim višjim letnikom</w:t>
      </w:r>
      <w:r w:rsidRPr="00754E63">
        <w:rPr>
          <w:rFonts w:ascii="Arial" w:eastAsia="Arial" w:hAnsi="Arial"/>
        </w:rPr>
        <w:t xml:space="preserve">. </w:t>
      </w:r>
    </w:p>
    <w:p w14:paraId="6228B26C" w14:textId="77777777" w:rsidR="006C1E3C" w:rsidRDefault="006C1E3C" w:rsidP="00754E63">
      <w:pPr>
        <w:suppressAutoHyphens/>
        <w:autoSpaceDN w:val="0"/>
        <w:spacing w:after="0" w:line="240" w:lineRule="auto"/>
        <w:jc w:val="both"/>
        <w:textAlignment w:val="baseline"/>
        <w:rPr>
          <w:rFonts w:ascii="Arial" w:eastAsia="Arial" w:hAnsi="Arial"/>
        </w:rPr>
      </w:pPr>
    </w:p>
    <w:p w14:paraId="6766ADBC" w14:textId="15BF8B4D" w:rsidR="00754E63" w:rsidRDefault="00754E63" w:rsidP="00754E63">
      <w:pPr>
        <w:suppressAutoHyphens/>
        <w:autoSpaceDN w:val="0"/>
        <w:spacing w:after="0" w:line="240" w:lineRule="auto"/>
        <w:jc w:val="both"/>
        <w:textAlignment w:val="baseline"/>
        <w:rPr>
          <w:rFonts w:ascii="Arial" w:hAnsi="Arial" w:cs="Arial"/>
        </w:rPr>
      </w:pPr>
      <w:r w:rsidRPr="00754E63">
        <w:rPr>
          <w:rFonts w:ascii="Arial" w:eastAsia="Arial" w:hAnsi="Arial"/>
        </w:rPr>
        <w:t>Statistični podatki za šolsko leto 2017/18 kažejo, da je bilo v</w:t>
      </w:r>
      <w:r w:rsidRPr="00754E63">
        <w:rPr>
          <w:rFonts w:ascii="Arial" w:hAnsi="Arial"/>
        </w:rPr>
        <w:t xml:space="preserve"> univerzitetno izobraževanje vključenih 13 romskih študentov</w:t>
      </w:r>
      <w:r>
        <w:rPr>
          <w:rFonts w:ascii="Arial" w:hAnsi="Arial"/>
        </w:rPr>
        <w:t>, v šolskem letu 2018/19 pa 14 romskih študentov</w:t>
      </w:r>
      <w:r w:rsidR="004B14C3">
        <w:rPr>
          <w:rFonts w:ascii="Arial" w:hAnsi="Arial"/>
        </w:rPr>
        <w:t xml:space="preserve"> (od teh 9 žensk oziroma </w:t>
      </w:r>
      <w:r>
        <w:rPr>
          <w:rFonts w:ascii="Arial" w:hAnsi="Arial"/>
        </w:rPr>
        <w:t>dobre tri četrtine</w:t>
      </w:r>
      <w:r w:rsidR="004B14C3">
        <w:rPr>
          <w:rFonts w:ascii="Arial" w:hAnsi="Arial"/>
        </w:rPr>
        <w:t>)</w:t>
      </w:r>
      <w:r>
        <w:rPr>
          <w:rFonts w:ascii="Arial" w:hAnsi="Arial"/>
        </w:rPr>
        <w:t>.</w:t>
      </w:r>
      <w:r w:rsidR="004B14C3">
        <w:rPr>
          <w:rFonts w:ascii="Arial" w:hAnsi="Arial"/>
        </w:rPr>
        <w:t xml:space="preserve"> </w:t>
      </w:r>
      <w:r w:rsidRPr="00754E63">
        <w:rPr>
          <w:rFonts w:ascii="Arial" w:hAnsi="Arial" w:cs="Arial"/>
        </w:rPr>
        <w:t xml:space="preserve">Večina študentov je bila iz pomurske regije, kar </w:t>
      </w:r>
      <w:r w:rsidR="00A26443">
        <w:rPr>
          <w:rFonts w:ascii="Arial" w:hAnsi="Arial" w:cs="Arial"/>
        </w:rPr>
        <w:t xml:space="preserve">je povezano z </w:t>
      </w:r>
      <w:r w:rsidRPr="00754E63">
        <w:rPr>
          <w:rFonts w:ascii="Arial" w:hAnsi="Arial" w:cs="Arial"/>
        </w:rPr>
        <w:t>dejstvo</w:t>
      </w:r>
      <w:r w:rsidR="00A26443">
        <w:rPr>
          <w:rFonts w:ascii="Arial" w:hAnsi="Arial" w:cs="Arial"/>
        </w:rPr>
        <w:t>m</w:t>
      </w:r>
      <w:r w:rsidRPr="00754E63">
        <w:rPr>
          <w:rFonts w:ascii="Arial" w:hAnsi="Arial" w:cs="Arial"/>
        </w:rPr>
        <w:t xml:space="preserve">, da je </w:t>
      </w:r>
      <w:r>
        <w:rPr>
          <w:rFonts w:ascii="Arial" w:hAnsi="Arial" w:cs="Arial"/>
        </w:rPr>
        <w:t xml:space="preserve">bila </w:t>
      </w:r>
      <w:r w:rsidRPr="00754E63">
        <w:rPr>
          <w:rFonts w:ascii="Arial" w:hAnsi="Arial" w:cs="Arial"/>
        </w:rPr>
        <w:t>skoraj polovica vseh romskih srednješolcev v Sloveniji ravno tako iz te regije.</w:t>
      </w:r>
      <w:r w:rsidR="006C1E3C">
        <w:rPr>
          <w:rStyle w:val="Sprotnaopomba-sklic"/>
          <w:rFonts w:ascii="Arial" w:hAnsi="Arial" w:cs="Arial"/>
        </w:rPr>
        <w:footnoteReference w:id="69"/>
      </w:r>
    </w:p>
    <w:p w14:paraId="6B324521" w14:textId="02930657" w:rsidR="00754E63" w:rsidRDefault="00754E63" w:rsidP="00754E63">
      <w:pPr>
        <w:suppressAutoHyphens/>
        <w:autoSpaceDN w:val="0"/>
        <w:spacing w:after="0" w:line="240" w:lineRule="auto"/>
        <w:jc w:val="both"/>
        <w:textAlignment w:val="baseline"/>
        <w:rPr>
          <w:rFonts w:ascii="Arial" w:hAnsi="Arial" w:cs="Arial"/>
        </w:rPr>
      </w:pPr>
    </w:p>
    <w:p w14:paraId="5AB663D0" w14:textId="5868AE00" w:rsidR="006C1E3C" w:rsidRDefault="00A26443" w:rsidP="00512779">
      <w:pPr>
        <w:pStyle w:val="Standard"/>
        <w:jc w:val="both"/>
        <w:rPr>
          <w:rFonts w:ascii="Arial" w:eastAsia="Arial" w:hAnsi="Arial"/>
          <w:sz w:val="22"/>
          <w:szCs w:val="22"/>
        </w:rPr>
      </w:pPr>
      <w:r>
        <w:rPr>
          <w:rFonts w:ascii="Arial" w:eastAsia="Arial" w:hAnsi="Arial"/>
          <w:sz w:val="22"/>
          <w:szCs w:val="22"/>
        </w:rPr>
        <w:t>Iz r</w:t>
      </w:r>
      <w:r w:rsidR="00754E63">
        <w:rPr>
          <w:rFonts w:ascii="Arial" w:eastAsia="Arial" w:hAnsi="Arial"/>
          <w:sz w:val="22"/>
          <w:szCs w:val="22"/>
        </w:rPr>
        <w:t>aziskav</w:t>
      </w:r>
      <w:r>
        <w:rPr>
          <w:rFonts w:ascii="Arial" w:eastAsia="Arial" w:hAnsi="Arial"/>
          <w:sz w:val="22"/>
          <w:szCs w:val="22"/>
        </w:rPr>
        <w:t>e</w:t>
      </w:r>
      <w:r w:rsidR="00754E63">
        <w:rPr>
          <w:rFonts w:ascii="Arial" w:eastAsia="Arial" w:hAnsi="Arial"/>
          <w:sz w:val="22"/>
          <w:szCs w:val="22"/>
        </w:rPr>
        <w:t xml:space="preserve"> </w:t>
      </w:r>
      <w:r>
        <w:rPr>
          <w:rFonts w:ascii="Arial" w:eastAsia="Arial" w:hAnsi="Arial"/>
          <w:sz w:val="22"/>
          <w:szCs w:val="22"/>
        </w:rPr>
        <w:t>izhaja</w:t>
      </w:r>
      <w:r w:rsidR="00CA7346">
        <w:rPr>
          <w:rFonts w:ascii="Arial" w:eastAsia="Arial" w:hAnsi="Arial"/>
          <w:sz w:val="22"/>
          <w:szCs w:val="22"/>
        </w:rPr>
        <w:t>,</w:t>
      </w:r>
      <w:r w:rsidR="00F32060">
        <w:rPr>
          <w:rFonts w:ascii="Arial" w:eastAsia="Arial" w:hAnsi="Arial"/>
          <w:sz w:val="22"/>
          <w:szCs w:val="22"/>
        </w:rPr>
        <w:t xml:space="preserve"> </w:t>
      </w:r>
      <w:r w:rsidR="00754E63">
        <w:rPr>
          <w:rFonts w:ascii="Arial" w:eastAsia="Arial" w:hAnsi="Arial"/>
          <w:sz w:val="22"/>
          <w:szCs w:val="22"/>
        </w:rPr>
        <w:t xml:space="preserve">da </w:t>
      </w:r>
      <w:r w:rsidR="00754E63" w:rsidRPr="00B9727F">
        <w:rPr>
          <w:rFonts w:ascii="Arial" w:eastAsia="Arial" w:hAnsi="Arial"/>
          <w:sz w:val="22"/>
          <w:szCs w:val="22"/>
        </w:rPr>
        <w:t xml:space="preserve">je zaradi večjih zaposlitvenih priložnosti v Avstriji interes za nadaljevanje izobraževanja večji </w:t>
      </w:r>
      <w:r w:rsidR="00754E63">
        <w:rPr>
          <w:rFonts w:ascii="Arial" w:eastAsia="Arial" w:hAnsi="Arial"/>
          <w:sz w:val="22"/>
          <w:szCs w:val="22"/>
        </w:rPr>
        <w:t xml:space="preserve">v severovzhodni Sloveniji </w:t>
      </w:r>
      <w:r w:rsidR="00754E63" w:rsidRPr="00B9727F">
        <w:rPr>
          <w:rFonts w:ascii="Arial" w:eastAsia="Arial" w:hAnsi="Arial"/>
          <w:sz w:val="22"/>
          <w:szCs w:val="22"/>
        </w:rPr>
        <w:t>kot v drugih delih države.</w:t>
      </w:r>
      <w:r w:rsidR="00754E63">
        <w:rPr>
          <w:rFonts w:ascii="Arial" w:eastAsia="Arial" w:hAnsi="Arial"/>
          <w:sz w:val="22"/>
          <w:szCs w:val="22"/>
        </w:rPr>
        <w:t xml:space="preserve"> </w:t>
      </w:r>
      <w:r w:rsidR="00754E63" w:rsidRPr="00B9727F">
        <w:rPr>
          <w:rFonts w:ascii="Arial" w:eastAsia="Arial" w:hAnsi="Arial"/>
          <w:sz w:val="22"/>
          <w:szCs w:val="22"/>
        </w:rPr>
        <w:t xml:space="preserve">Večina romskih študentov </w:t>
      </w:r>
      <w:r w:rsidR="00754E63">
        <w:rPr>
          <w:rFonts w:ascii="Arial" w:eastAsia="Arial" w:hAnsi="Arial"/>
          <w:sz w:val="22"/>
          <w:szCs w:val="22"/>
        </w:rPr>
        <w:t xml:space="preserve">je </w:t>
      </w:r>
      <w:r>
        <w:rPr>
          <w:rFonts w:ascii="Arial" w:eastAsia="Arial" w:hAnsi="Arial"/>
          <w:sz w:val="22"/>
          <w:szCs w:val="22"/>
        </w:rPr>
        <w:t xml:space="preserve">bila </w:t>
      </w:r>
      <w:r w:rsidR="00754E63" w:rsidRPr="00B9727F">
        <w:rPr>
          <w:rFonts w:ascii="Arial" w:eastAsia="Arial" w:hAnsi="Arial"/>
          <w:sz w:val="22"/>
          <w:szCs w:val="22"/>
        </w:rPr>
        <w:t>iz</w:t>
      </w:r>
      <w:r w:rsidR="004B14C3">
        <w:rPr>
          <w:rFonts w:ascii="Arial" w:eastAsia="Arial" w:hAnsi="Arial"/>
          <w:sz w:val="22"/>
          <w:szCs w:val="22"/>
        </w:rPr>
        <w:t xml:space="preserve"> </w:t>
      </w:r>
      <w:r>
        <w:rPr>
          <w:rFonts w:ascii="Arial" w:eastAsia="Arial" w:hAnsi="Arial"/>
          <w:sz w:val="22"/>
          <w:szCs w:val="22"/>
        </w:rPr>
        <w:t>družin</w:t>
      </w:r>
      <w:r w:rsidR="00754E63" w:rsidRPr="00B9727F">
        <w:rPr>
          <w:rFonts w:ascii="Arial" w:eastAsia="Arial" w:hAnsi="Arial"/>
          <w:sz w:val="22"/>
          <w:szCs w:val="22"/>
        </w:rPr>
        <w:t>, kjer imajo starši pozitivne izkušnje z izobraževanjem in boljše socialno-ekonomske pogoje</w:t>
      </w:r>
      <w:r>
        <w:rPr>
          <w:rFonts w:ascii="Arial" w:eastAsia="Arial" w:hAnsi="Arial"/>
          <w:sz w:val="22"/>
          <w:szCs w:val="22"/>
        </w:rPr>
        <w:t>.</w:t>
      </w:r>
      <w:r w:rsidR="00754E63" w:rsidRPr="00B9727F">
        <w:rPr>
          <w:rFonts w:ascii="Arial" w:eastAsia="Arial" w:hAnsi="Arial"/>
          <w:sz w:val="22"/>
          <w:szCs w:val="22"/>
        </w:rPr>
        <w:t xml:space="preserve"> </w:t>
      </w:r>
      <w:r>
        <w:rPr>
          <w:rFonts w:ascii="Arial" w:eastAsia="Arial" w:hAnsi="Arial"/>
          <w:sz w:val="22"/>
          <w:szCs w:val="22"/>
        </w:rPr>
        <w:t>To</w:t>
      </w:r>
      <w:r w:rsidR="00754E63" w:rsidRPr="00B9727F">
        <w:rPr>
          <w:rFonts w:ascii="Arial" w:eastAsia="Arial" w:hAnsi="Arial"/>
          <w:sz w:val="22"/>
          <w:szCs w:val="22"/>
        </w:rPr>
        <w:t xml:space="preserve"> </w:t>
      </w:r>
      <w:r w:rsidR="00754E63">
        <w:rPr>
          <w:rFonts w:ascii="Arial" w:eastAsia="Arial" w:hAnsi="Arial"/>
          <w:sz w:val="22"/>
          <w:szCs w:val="22"/>
        </w:rPr>
        <w:t xml:space="preserve">je </w:t>
      </w:r>
      <w:r w:rsidR="00754E63" w:rsidRPr="00B9727F">
        <w:rPr>
          <w:rFonts w:ascii="Arial" w:eastAsia="Arial" w:hAnsi="Arial"/>
          <w:sz w:val="22"/>
          <w:szCs w:val="22"/>
        </w:rPr>
        <w:t>pozitivno vpliva</w:t>
      </w:r>
      <w:r w:rsidR="00754E63">
        <w:rPr>
          <w:rFonts w:ascii="Arial" w:eastAsia="Arial" w:hAnsi="Arial"/>
          <w:sz w:val="22"/>
          <w:szCs w:val="22"/>
        </w:rPr>
        <w:t>lo</w:t>
      </w:r>
      <w:r w:rsidR="00754E63" w:rsidRPr="00B9727F">
        <w:rPr>
          <w:rFonts w:ascii="Arial" w:eastAsia="Arial" w:hAnsi="Arial"/>
          <w:sz w:val="22"/>
          <w:szCs w:val="22"/>
        </w:rPr>
        <w:t xml:space="preserve"> na odločitev za visokošolsko izobraževanje.</w:t>
      </w:r>
      <w:r w:rsidR="006C1E3C">
        <w:rPr>
          <w:rStyle w:val="Sprotnaopomba-sklic"/>
          <w:rFonts w:ascii="Arial" w:eastAsia="Arial" w:hAnsi="Arial"/>
          <w:sz w:val="22"/>
          <w:szCs w:val="22"/>
        </w:rPr>
        <w:footnoteReference w:id="70"/>
      </w:r>
      <w:r w:rsidR="00754E63">
        <w:rPr>
          <w:rFonts w:ascii="Arial" w:eastAsia="Arial" w:hAnsi="Arial"/>
          <w:sz w:val="22"/>
          <w:szCs w:val="22"/>
        </w:rPr>
        <w:t xml:space="preserve"> </w:t>
      </w:r>
    </w:p>
    <w:p w14:paraId="4111625B" w14:textId="77777777" w:rsidR="006C1E3C" w:rsidRDefault="006C1E3C" w:rsidP="00512779">
      <w:pPr>
        <w:pStyle w:val="Standard"/>
        <w:jc w:val="both"/>
        <w:rPr>
          <w:rFonts w:ascii="Arial" w:eastAsia="Arial" w:hAnsi="Arial"/>
          <w:sz w:val="22"/>
          <w:szCs w:val="22"/>
        </w:rPr>
      </w:pPr>
    </w:p>
    <w:p w14:paraId="3F5222F1" w14:textId="414EF833" w:rsidR="00754E63" w:rsidRPr="00B9727F" w:rsidRDefault="00F32060" w:rsidP="00512779">
      <w:pPr>
        <w:pStyle w:val="Standard"/>
        <w:jc w:val="both"/>
        <w:rPr>
          <w:rFonts w:ascii="Arial" w:eastAsia="Arial" w:hAnsi="Arial"/>
          <w:sz w:val="22"/>
          <w:szCs w:val="22"/>
        </w:rPr>
      </w:pPr>
      <w:r>
        <w:rPr>
          <w:rFonts w:ascii="Arial" w:eastAsia="Arial" w:hAnsi="Arial"/>
          <w:sz w:val="22"/>
          <w:szCs w:val="22"/>
        </w:rPr>
        <w:t xml:space="preserve">V </w:t>
      </w:r>
      <w:r w:rsidR="00754E63">
        <w:rPr>
          <w:rFonts w:ascii="Arial" w:eastAsia="Arial" w:hAnsi="Arial"/>
          <w:sz w:val="22"/>
          <w:szCs w:val="22"/>
        </w:rPr>
        <w:t>jugovzhodn</w:t>
      </w:r>
      <w:r>
        <w:rPr>
          <w:rFonts w:ascii="Arial" w:eastAsia="Arial" w:hAnsi="Arial"/>
          <w:sz w:val="22"/>
          <w:szCs w:val="22"/>
        </w:rPr>
        <w:t>i</w:t>
      </w:r>
      <w:r w:rsidR="00754E63">
        <w:rPr>
          <w:rFonts w:ascii="Arial" w:eastAsia="Arial" w:hAnsi="Arial"/>
          <w:sz w:val="22"/>
          <w:szCs w:val="22"/>
        </w:rPr>
        <w:t xml:space="preserve"> Slovenij</w:t>
      </w:r>
      <w:r>
        <w:rPr>
          <w:rFonts w:ascii="Arial" w:eastAsia="Arial" w:hAnsi="Arial"/>
          <w:sz w:val="22"/>
          <w:szCs w:val="22"/>
        </w:rPr>
        <w:t>i</w:t>
      </w:r>
      <w:r w:rsidR="00754E63">
        <w:rPr>
          <w:rFonts w:ascii="Arial" w:eastAsia="Arial" w:hAnsi="Arial"/>
          <w:sz w:val="22"/>
          <w:szCs w:val="22"/>
        </w:rPr>
        <w:t xml:space="preserve"> </w:t>
      </w:r>
      <w:r w:rsidR="00754E63" w:rsidRPr="00B9727F">
        <w:rPr>
          <w:rFonts w:ascii="Arial" w:eastAsia="Arial" w:hAnsi="Arial"/>
          <w:sz w:val="22"/>
          <w:szCs w:val="22"/>
        </w:rPr>
        <w:t>so zaposlitvene priložnosti za Rome omejene, kar vpliva na nižjo motivacijo za nadaljevanje izobraževanja.</w:t>
      </w:r>
      <w:r w:rsidR="00512779">
        <w:rPr>
          <w:rFonts w:ascii="Arial" w:eastAsia="Arial" w:hAnsi="Arial"/>
          <w:sz w:val="22"/>
          <w:szCs w:val="22"/>
        </w:rPr>
        <w:t xml:space="preserve"> </w:t>
      </w:r>
      <w:r w:rsidR="00754E63" w:rsidRPr="00B9727F">
        <w:rPr>
          <w:rFonts w:ascii="Arial" w:eastAsia="Arial" w:hAnsi="Arial"/>
          <w:sz w:val="22"/>
          <w:szCs w:val="22"/>
        </w:rPr>
        <w:t xml:space="preserve">Več predsodkov med delodajalci </w:t>
      </w:r>
      <w:r w:rsidR="00512779">
        <w:rPr>
          <w:rFonts w:ascii="Arial" w:eastAsia="Arial" w:hAnsi="Arial"/>
          <w:sz w:val="22"/>
          <w:szCs w:val="22"/>
        </w:rPr>
        <w:t xml:space="preserve">je </w:t>
      </w:r>
      <w:r w:rsidR="00754E63" w:rsidRPr="00B9727F">
        <w:rPr>
          <w:rFonts w:ascii="Arial" w:eastAsia="Arial" w:hAnsi="Arial"/>
          <w:sz w:val="22"/>
          <w:szCs w:val="22"/>
        </w:rPr>
        <w:t>prav tako ovira</w:t>
      </w:r>
      <w:r w:rsidR="00C04B43">
        <w:rPr>
          <w:rFonts w:ascii="Arial" w:eastAsia="Arial" w:hAnsi="Arial"/>
          <w:sz w:val="22"/>
          <w:szCs w:val="22"/>
        </w:rPr>
        <w:t>lo</w:t>
      </w:r>
      <w:r w:rsidR="00754E63" w:rsidRPr="00B9727F">
        <w:rPr>
          <w:rFonts w:ascii="Arial" w:eastAsia="Arial" w:hAnsi="Arial"/>
          <w:sz w:val="22"/>
          <w:szCs w:val="22"/>
        </w:rPr>
        <w:t xml:space="preserve"> </w:t>
      </w:r>
      <w:r>
        <w:rPr>
          <w:rFonts w:ascii="Arial" w:eastAsia="Arial" w:hAnsi="Arial"/>
          <w:sz w:val="22"/>
          <w:szCs w:val="22"/>
        </w:rPr>
        <w:t xml:space="preserve">v raziskavo zajetim </w:t>
      </w:r>
      <w:r w:rsidR="00754E63" w:rsidRPr="00B9727F">
        <w:rPr>
          <w:rFonts w:ascii="Arial" w:eastAsia="Arial" w:hAnsi="Arial"/>
          <w:sz w:val="22"/>
          <w:szCs w:val="22"/>
        </w:rPr>
        <w:t>Romom dostop do zaposlitev</w:t>
      </w:r>
      <w:r>
        <w:rPr>
          <w:rFonts w:ascii="Arial" w:eastAsia="Arial" w:hAnsi="Arial"/>
          <w:sz w:val="22"/>
          <w:szCs w:val="22"/>
        </w:rPr>
        <w:t>.</w:t>
      </w:r>
      <w:r w:rsidR="00754E63" w:rsidRPr="00B9727F">
        <w:rPr>
          <w:rFonts w:ascii="Arial" w:eastAsia="Arial" w:hAnsi="Arial"/>
          <w:sz w:val="22"/>
          <w:szCs w:val="22"/>
        </w:rPr>
        <w:t xml:space="preserve"> </w:t>
      </w:r>
      <w:r>
        <w:rPr>
          <w:rFonts w:ascii="Arial" w:eastAsia="Arial" w:hAnsi="Arial"/>
          <w:sz w:val="22"/>
          <w:szCs w:val="22"/>
        </w:rPr>
        <w:t xml:space="preserve">To </w:t>
      </w:r>
      <w:r w:rsidRPr="00B9727F">
        <w:rPr>
          <w:rFonts w:ascii="Arial" w:eastAsia="Arial" w:hAnsi="Arial"/>
          <w:sz w:val="22"/>
          <w:szCs w:val="22"/>
        </w:rPr>
        <w:t xml:space="preserve">v njihovih očeh </w:t>
      </w:r>
      <w:r w:rsidR="00754E63" w:rsidRPr="00B9727F">
        <w:rPr>
          <w:rFonts w:ascii="Arial" w:eastAsia="Arial" w:hAnsi="Arial"/>
          <w:sz w:val="22"/>
          <w:szCs w:val="22"/>
        </w:rPr>
        <w:t>zmanjš</w:t>
      </w:r>
      <w:r>
        <w:rPr>
          <w:rFonts w:ascii="Arial" w:eastAsia="Arial" w:hAnsi="Arial"/>
          <w:sz w:val="22"/>
          <w:szCs w:val="22"/>
        </w:rPr>
        <w:t>uje</w:t>
      </w:r>
      <w:r w:rsidR="00C04B43">
        <w:rPr>
          <w:rFonts w:ascii="Arial" w:eastAsia="Arial" w:hAnsi="Arial"/>
          <w:sz w:val="22"/>
          <w:szCs w:val="22"/>
        </w:rPr>
        <w:t xml:space="preserve"> </w:t>
      </w:r>
      <w:r w:rsidR="00754E63" w:rsidRPr="00B9727F">
        <w:rPr>
          <w:rFonts w:ascii="Arial" w:eastAsia="Arial" w:hAnsi="Arial"/>
          <w:sz w:val="22"/>
          <w:szCs w:val="22"/>
        </w:rPr>
        <w:t>vrednost izobrazbe.</w:t>
      </w:r>
      <w:r w:rsidR="00C04B43">
        <w:rPr>
          <w:rFonts w:ascii="Arial" w:eastAsia="Arial" w:hAnsi="Arial"/>
          <w:sz w:val="22"/>
          <w:szCs w:val="22"/>
        </w:rPr>
        <w:t xml:space="preserve"> </w:t>
      </w:r>
      <w:r w:rsidR="00754E63" w:rsidRPr="00B9727F">
        <w:rPr>
          <w:rFonts w:ascii="Arial" w:eastAsia="Arial" w:hAnsi="Arial"/>
          <w:sz w:val="22"/>
          <w:szCs w:val="22"/>
        </w:rPr>
        <w:t xml:space="preserve">Tradicija zgodnjih porok in strah staršev pred </w:t>
      </w:r>
      <w:r w:rsidR="004C4869">
        <w:rPr>
          <w:rFonts w:ascii="Arial" w:eastAsia="Arial" w:hAnsi="Arial"/>
          <w:sz w:val="22"/>
          <w:szCs w:val="22"/>
        </w:rPr>
        <w:t xml:space="preserve">odhodom </w:t>
      </w:r>
      <w:r w:rsidR="00754E63" w:rsidRPr="00B9727F">
        <w:rPr>
          <w:rFonts w:ascii="Arial" w:eastAsia="Arial" w:hAnsi="Arial"/>
          <w:sz w:val="22"/>
          <w:szCs w:val="22"/>
        </w:rPr>
        <w:t xml:space="preserve">otrok v oddaljene kraje za študij sta </w:t>
      </w:r>
      <w:r w:rsidR="00C04B43">
        <w:rPr>
          <w:rFonts w:ascii="Arial" w:eastAsia="Arial" w:hAnsi="Arial"/>
          <w:sz w:val="22"/>
          <w:szCs w:val="22"/>
        </w:rPr>
        <w:t xml:space="preserve">bila </w:t>
      </w:r>
      <w:r w:rsidR="00754E63" w:rsidRPr="00B9727F">
        <w:rPr>
          <w:rFonts w:ascii="Arial" w:eastAsia="Arial" w:hAnsi="Arial"/>
          <w:sz w:val="22"/>
          <w:szCs w:val="22"/>
        </w:rPr>
        <w:t xml:space="preserve">med pomembnimi </w:t>
      </w:r>
      <w:r w:rsidR="004C4869">
        <w:rPr>
          <w:rFonts w:ascii="Arial" w:eastAsia="Arial" w:hAnsi="Arial"/>
          <w:sz w:val="22"/>
          <w:szCs w:val="22"/>
        </w:rPr>
        <w:t xml:space="preserve">omejitvami za </w:t>
      </w:r>
      <w:r w:rsidR="00754E63" w:rsidRPr="00B9727F">
        <w:rPr>
          <w:rFonts w:ascii="Arial" w:eastAsia="Arial" w:hAnsi="Arial"/>
          <w:sz w:val="22"/>
          <w:szCs w:val="22"/>
        </w:rPr>
        <w:t>vključevanje Romov v visokošolsko izobraževanje.</w:t>
      </w:r>
      <w:r w:rsidR="006C1E3C">
        <w:rPr>
          <w:rStyle w:val="Sprotnaopomba-sklic"/>
          <w:rFonts w:ascii="Arial" w:eastAsia="Arial" w:hAnsi="Arial"/>
          <w:sz w:val="22"/>
          <w:szCs w:val="22"/>
        </w:rPr>
        <w:footnoteReference w:id="71"/>
      </w:r>
      <w:r>
        <w:rPr>
          <w:rFonts w:ascii="Arial" w:eastAsia="Arial" w:hAnsi="Arial"/>
          <w:sz w:val="22"/>
          <w:szCs w:val="22"/>
        </w:rPr>
        <w:t xml:space="preserve"> </w:t>
      </w:r>
    </w:p>
    <w:p w14:paraId="7DC4AF01" w14:textId="77777777" w:rsidR="00C04B43" w:rsidRDefault="00C04B43" w:rsidP="00754E63">
      <w:pPr>
        <w:suppressAutoHyphens/>
        <w:autoSpaceDN w:val="0"/>
        <w:spacing w:after="0" w:line="240" w:lineRule="auto"/>
        <w:jc w:val="both"/>
        <w:textAlignment w:val="baseline"/>
        <w:rPr>
          <w:rFonts w:ascii="Arial" w:hAnsi="Arial" w:cs="Arial"/>
        </w:rPr>
      </w:pPr>
    </w:p>
    <w:p w14:paraId="1BA484BF" w14:textId="2BA509E9" w:rsidR="00DF07D1" w:rsidRDefault="00754E63" w:rsidP="00754E63">
      <w:pPr>
        <w:suppressAutoHyphens/>
        <w:autoSpaceDN w:val="0"/>
        <w:spacing w:after="0" w:line="240" w:lineRule="auto"/>
        <w:jc w:val="both"/>
        <w:textAlignment w:val="baseline"/>
        <w:rPr>
          <w:rFonts w:ascii="Arial" w:hAnsi="Arial" w:cs="Arial"/>
        </w:rPr>
      </w:pPr>
      <w:r>
        <w:rPr>
          <w:rFonts w:ascii="Arial" w:hAnsi="Arial" w:cs="Arial"/>
        </w:rPr>
        <w:t xml:space="preserve">Drugih </w:t>
      </w:r>
      <w:r w:rsidR="004C4869">
        <w:rPr>
          <w:rFonts w:ascii="Arial" w:hAnsi="Arial" w:cs="Arial"/>
        </w:rPr>
        <w:t xml:space="preserve">podatkov in </w:t>
      </w:r>
      <w:r>
        <w:rPr>
          <w:rFonts w:ascii="Arial" w:hAnsi="Arial" w:cs="Arial"/>
        </w:rPr>
        <w:t xml:space="preserve">raziskav o </w:t>
      </w:r>
      <w:r w:rsidR="001B6741">
        <w:rPr>
          <w:rFonts w:ascii="Arial" w:hAnsi="Arial" w:cs="Arial"/>
        </w:rPr>
        <w:t>Romih</w:t>
      </w:r>
      <w:r>
        <w:rPr>
          <w:rFonts w:ascii="Arial" w:hAnsi="Arial" w:cs="Arial"/>
        </w:rPr>
        <w:t xml:space="preserve">, </w:t>
      </w:r>
      <w:r w:rsidR="00CA7346">
        <w:rPr>
          <w:rFonts w:ascii="Arial" w:hAnsi="Arial" w:cs="Arial"/>
        </w:rPr>
        <w:t>vpisanih v</w:t>
      </w:r>
      <w:r w:rsidR="004C4869">
        <w:rPr>
          <w:rFonts w:ascii="Arial" w:hAnsi="Arial" w:cs="Arial"/>
        </w:rPr>
        <w:t xml:space="preserve"> višje ali visokošolsko</w:t>
      </w:r>
      <w:r>
        <w:rPr>
          <w:rFonts w:ascii="Arial" w:hAnsi="Arial" w:cs="Arial"/>
        </w:rPr>
        <w:t xml:space="preserve"> izobraževanje</w:t>
      </w:r>
      <w:r w:rsidR="00CA7346">
        <w:rPr>
          <w:rFonts w:ascii="Arial" w:hAnsi="Arial" w:cs="Arial"/>
        </w:rPr>
        <w:t>,</w:t>
      </w:r>
      <w:r>
        <w:rPr>
          <w:rFonts w:ascii="Arial" w:hAnsi="Arial" w:cs="Arial"/>
        </w:rPr>
        <w:t xml:space="preserve"> ni. </w:t>
      </w:r>
    </w:p>
    <w:p w14:paraId="5C1131A3" w14:textId="77777777" w:rsidR="00DF07D1" w:rsidRDefault="00DF07D1">
      <w:pPr>
        <w:rPr>
          <w:rFonts w:ascii="Arial" w:hAnsi="Arial" w:cs="Arial"/>
        </w:rPr>
      </w:pPr>
      <w:r>
        <w:rPr>
          <w:rFonts w:ascii="Arial" w:hAnsi="Arial" w:cs="Arial"/>
        </w:rPr>
        <w:br w:type="page"/>
      </w:r>
    </w:p>
    <w:p w14:paraId="60809A71" w14:textId="10E4DAB6" w:rsidR="00E81F06" w:rsidRDefault="00C66CEC" w:rsidP="0069335D">
      <w:pPr>
        <w:pStyle w:val="Naslov3"/>
      </w:pPr>
      <w:bookmarkStart w:id="65" w:name="_Toc198888949"/>
      <w:bookmarkStart w:id="66" w:name="_Toc199851389"/>
      <w:bookmarkStart w:id="67" w:name="_Toc212467791"/>
      <w:r>
        <w:lastRenderedPageBreak/>
        <w:t>Ugotovitve Zagovornikovih raziskav</w:t>
      </w:r>
      <w:bookmarkEnd w:id="65"/>
      <w:bookmarkEnd w:id="66"/>
      <w:bookmarkEnd w:id="67"/>
    </w:p>
    <w:p w14:paraId="6AF8407A" w14:textId="25CDB6B2" w:rsidR="00E81F06" w:rsidRDefault="00E81F06" w:rsidP="00A86606">
      <w:pPr>
        <w:spacing w:after="0" w:line="240" w:lineRule="auto"/>
        <w:jc w:val="both"/>
        <w:rPr>
          <w:lang w:eastAsia="sl-SI"/>
        </w:rPr>
      </w:pPr>
    </w:p>
    <w:p w14:paraId="242BFF84" w14:textId="466EDE51" w:rsidR="00DD728C" w:rsidRPr="00420B47" w:rsidRDefault="00DD728C" w:rsidP="00DD728C">
      <w:pPr>
        <w:spacing w:after="0" w:line="240" w:lineRule="auto"/>
        <w:jc w:val="both"/>
        <w:rPr>
          <w:rFonts w:ascii="Arial" w:hAnsi="Arial" w:cs="Arial"/>
          <w:b/>
          <w:bCs/>
        </w:rPr>
      </w:pPr>
      <w:r w:rsidRPr="00420B47">
        <w:rPr>
          <w:rFonts w:ascii="Arial" w:hAnsi="Arial" w:cs="Arial"/>
          <w:b/>
          <w:bCs/>
        </w:rPr>
        <w:t>Zagovornikov</w:t>
      </w:r>
      <w:r>
        <w:rPr>
          <w:rFonts w:ascii="Arial" w:hAnsi="Arial" w:cs="Arial"/>
          <w:b/>
          <w:bCs/>
        </w:rPr>
        <w:t>a</w:t>
      </w:r>
      <w:r w:rsidRPr="00420B47">
        <w:rPr>
          <w:rFonts w:ascii="Arial" w:hAnsi="Arial" w:cs="Arial"/>
          <w:b/>
          <w:bCs/>
        </w:rPr>
        <w:t xml:space="preserve"> spletn</w:t>
      </w:r>
      <w:r>
        <w:rPr>
          <w:rFonts w:ascii="Arial" w:hAnsi="Arial" w:cs="Arial"/>
          <w:b/>
          <w:bCs/>
        </w:rPr>
        <w:t>a</w:t>
      </w:r>
      <w:r w:rsidRPr="00420B47">
        <w:rPr>
          <w:rFonts w:ascii="Arial" w:hAnsi="Arial" w:cs="Arial"/>
          <w:b/>
          <w:bCs/>
        </w:rPr>
        <w:t xml:space="preserve"> anket</w:t>
      </w:r>
      <w:r>
        <w:rPr>
          <w:rFonts w:ascii="Arial" w:hAnsi="Arial" w:cs="Arial"/>
          <w:b/>
          <w:bCs/>
        </w:rPr>
        <w:t>a</w:t>
      </w:r>
    </w:p>
    <w:p w14:paraId="46F62ED7" w14:textId="77777777" w:rsidR="00DD728C" w:rsidRDefault="00DD728C" w:rsidP="00DD728C">
      <w:pPr>
        <w:spacing w:after="0" w:line="240" w:lineRule="auto"/>
        <w:jc w:val="both"/>
        <w:rPr>
          <w:rFonts w:ascii="Arial" w:hAnsi="Arial" w:cs="Arial"/>
        </w:rPr>
      </w:pPr>
    </w:p>
    <w:p w14:paraId="6D6FB74F" w14:textId="739A5784" w:rsidR="00DD728C" w:rsidRDefault="00164ABD" w:rsidP="00DD728C">
      <w:pPr>
        <w:spacing w:after="0" w:line="240" w:lineRule="auto"/>
        <w:jc w:val="both"/>
        <w:rPr>
          <w:rFonts w:ascii="Arial" w:hAnsi="Arial" w:cs="Arial"/>
        </w:rPr>
      </w:pPr>
      <w:r>
        <w:rPr>
          <w:rFonts w:ascii="Arial" w:hAnsi="Arial" w:cs="Arial"/>
        </w:rPr>
        <w:t>P</w:t>
      </w:r>
      <w:r w:rsidR="00DD728C" w:rsidRPr="0062216D">
        <w:rPr>
          <w:rFonts w:ascii="Arial" w:hAnsi="Arial" w:cs="Arial"/>
        </w:rPr>
        <w:t xml:space="preserve">redstavniki različnih nevladnih organizacij in nekaterih </w:t>
      </w:r>
      <w:r>
        <w:rPr>
          <w:rFonts w:ascii="Arial" w:hAnsi="Arial" w:cs="Arial"/>
        </w:rPr>
        <w:t xml:space="preserve">javnih </w:t>
      </w:r>
      <w:r w:rsidR="00DD728C" w:rsidRPr="0062216D">
        <w:rPr>
          <w:rFonts w:ascii="Arial" w:hAnsi="Arial" w:cs="Arial"/>
        </w:rPr>
        <w:t xml:space="preserve">izobraževalnih ustanov, ki izvajajo aktivnosti </w:t>
      </w:r>
      <w:r w:rsidR="001B6741">
        <w:rPr>
          <w:rFonts w:ascii="Arial" w:hAnsi="Arial" w:cs="Arial"/>
        </w:rPr>
        <w:t>z romskimi otroki</w:t>
      </w:r>
      <w:r w:rsidR="00DD728C" w:rsidRPr="0062216D">
        <w:rPr>
          <w:rFonts w:ascii="Arial" w:hAnsi="Arial" w:cs="Arial"/>
        </w:rPr>
        <w:t xml:space="preserve"> v okoljih, kjer ti živijo, so povedali, da zelo malo </w:t>
      </w:r>
      <w:r w:rsidR="001B6741">
        <w:rPr>
          <w:rFonts w:ascii="Arial" w:hAnsi="Arial" w:cs="Arial"/>
        </w:rPr>
        <w:t>mladih Romov</w:t>
      </w:r>
      <w:r w:rsidR="00DD728C" w:rsidRPr="0062216D">
        <w:rPr>
          <w:rFonts w:ascii="Arial" w:hAnsi="Arial" w:cs="Arial"/>
        </w:rPr>
        <w:t xml:space="preserve"> nadaljuje izobraževanje na višji ravni in da so razlogi za to največkrat finančni</w:t>
      </w:r>
      <w:r>
        <w:rPr>
          <w:rFonts w:ascii="Arial" w:hAnsi="Arial" w:cs="Arial"/>
        </w:rPr>
        <w:t xml:space="preserve"> in</w:t>
      </w:r>
      <w:r w:rsidR="004B14C3">
        <w:rPr>
          <w:rFonts w:ascii="Arial" w:hAnsi="Arial" w:cs="Arial"/>
        </w:rPr>
        <w:t xml:space="preserve"> </w:t>
      </w:r>
      <w:r w:rsidR="00DD728C" w:rsidRPr="0062216D">
        <w:rPr>
          <w:rFonts w:ascii="Arial" w:hAnsi="Arial" w:cs="Arial"/>
        </w:rPr>
        <w:t xml:space="preserve">socialni. </w:t>
      </w:r>
    </w:p>
    <w:p w14:paraId="71D83D4B" w14:textId="77777777" w:rsidR="00DD728C" w:rsidRDefault="00DD728C" w:rsidP="00DD728C">
      <w:pPr>
        <w:spacing w:after="0" w:line="240" w:lineRule="auto"/>
        <w:jc w:val="both"/>
        <w:rPr>
          <w:rFonts w:ascii="Arial" w:hAnsi="Arial" w:cs="Arial"/>
        </w:rPr>
      </w:pPr>
    </w:p>
    <w:p w14:paraId="59D10538" w14:textId="6F0AF065" w:rsidR="00DD728C" w:rsidRDefault="00DD728C" w:rsidP="00DD728C">
      <w:pPr>
        <w:spacing w:after="0" w:line="240" w:lineRule="auto"/>
        <w:jc w:val="both"/>
        <w:rPr>
          <w:rFonts w:ascii="Arial" w:hAnsi="Arial" w:cs="Arial"/>
        </w:rPr>
      </w:pPr>
      <w:r>
        <w:rPr>
          <w:rFonts w:ascii="Arial" w:hAnsi="Arial" w:cs="Arial"/>
        </w:rPr>
        <w:t xml:space="preserve">Med </w:t>
      </w:r>
      <w:r w:rsidR="00837BEF">
        <w:rPr>
          <w:rFonts w:ascii="Arial" w:hAnsi="Arial" w:cs="Arial"/>
        </w:rPr>
        <w:t>težavami</w:t>
      </w:r>
      <w:r>
        <w:rPr>
          <w:rFonts w:ascii="Arial" w:hAnsi="Arial" w:cs="Arial"/>
        </w:rPr>
        <w:t xml:space="preserve"> so navedli:</w:t>
      </w:r>
    </w:p>
    <w:p w14:paraId="42C22CB4" w14:textId="77777777" w:rsidR="00DD728C" w:rsidRDefault="00DD728C" w:rsidP="00DD728C">
      <w:pPr>
        <w:spacing w:after="0" w:line="240" w:lineRule="auto"/>
        <w:jc w:val="both"/>
        <w:rPr>
          <w:rFonts w:ascii="Arial" w:hAnsi="Arial" w:cs="Arial"/>
        </w:rPr>
      </w:pPr>
    </w:p>
    <w:p w14:paraId="7CD824B2" w14:textId="123E4843" w:rsidR="00DD728C" w:rsidRPr="00CC2FAA" w:rsidRDefault="00DD728C" w:rsidP="00985E67">
      <w:pPr>
        <w:pStyle w:val="Odstavekseznama"/>
        <w:numPr>
          <w:ilvl w:val="0"/>
          <w:numId w:val="27"/>
        </w:numPr>
        <w:spacing w:after="0" w:line="240" w:lineRule="auto"/>
        <w:jc w:val="both"/>
        <w:rPr>
          <w:rFonts w:ascii="Arial" w:eastAsia="Times New Roman" w:hAnsi="Arial" w:cs="Arial"/>
          <w:lang w:eastAsia="sl-SI"/>
        </w:rPr>
      </w:pPr>
      <w:r w:rsidRPr="00CC2FAA">
        <w:rPr>
          <w:rFonts w:ascii="Arial" w:eastAsia="Times New Roman" w:hAnsi="Arial" w:cs="Arial"/>
          <w:lang w:eastAsia="sl-SI"/>
        </w:rPr>
        <w:t xml:space="preserve">finančne </w:t>
      </w:r>
      <w:r w:rsidR="00164ABD" w:rsidRPr="00CC2FAA">
        <w:rPr>
          <w:rFonts w:ascii="Arial" w:eastAsia="Times New Roman" w:hAnsi="Arial" w:cs="Arial"/>
          <w:lang w:eastAsia="sl-SI"/>
        </w:rPr>
        <w:t xml:space="preserve">in </w:t>
      </w:r>
      <w:r w:rsidRPr="00CC2FAA">
        <w:rPr>
          <w:rFonts w:ascii="Arial" w:eastAsia="Times New Roman" w:hAnsi="Arial" w:cs="Arial"/>
          <w:lang w:eastAsia="sl-SI"/>
        </w:rPr>
        <w:t xml:space="preserve">socialne ovire, s katerimi se srečujejo; </w:t>
      </w:r>
    </w:p>
    <w:p w14:paraId="0B04AF69" w14:textId="77777777" w:rsidR="00DD728C" w:rsidRPr="0017222E" w:rsidRDefault="00DD728C" w:rsidP="00985E67">
      <w:pPr>
        <w:pStyle w:val="Odstavekseznama"/>
        <w:numPr>
          <w:ilvl w:val="0"/>
          <w:numId w:val="27"/>
        </w:numPr>
        <w:spacing w:after="0" w:line="240" w:lineRule="auto"/>
        <w:jc w:val="both"/>
        <w:rPr>
          <w:rFonts w:ascii="Arial" w:hAnsi="Arial" w:cs="Arial"/>
        </w:rPr>
      </w:pPr>
      <w:r w:rsidRPr="0017222E">
        <w:rPr>
          <w:rFonts w:ascii="Arial" w:eastAsia="Times New Roman" w:hAnsi="Arial" w:cs="Arial"/>
          <w:lang w:eastAsia="sl-SI"/>
        </w:rPr>
        <w:t>nimajo podpore in vzornikov.</w:t>
      </w:r>
    </w:p>
    <w:p w14:paraId="4DCA149A" w14:textId="77777777" w:rsidR="00DD728C" w:rsidRPr="0017222E" w:rsidRDefault="00DD728C" w:rsidP="00DD728C">
      <w:pPr>
        <w:pStyle w:val="Odstavekseznama"/>
        <w:spacing w:after="0" w:line="240" w:lineRule="auto"/>
        <w:jc w:val="both"/>
        <w:rPr>
          <w:rFonts w:ascii="Arial" w:hAnsi="Arial" w:cs="Arial"/>
        </w:rPr>
      </w:pPr>
    </w:p>
    <w:p w14:paraId="5C854065" w14:textId="2BF285D4" w:rsidR="00DD728C" w:rsidRDefault="00DD728C" w:rsidP="00DD728C">
      <w:pPr>
        <w:spacing w:after="0" w:line="240" w:lineRule="auto"/>
        <w:jc w:val="both"/>
        <w:rPr>
          <w:rFonts w:ascii="Arial" w:hAnsi="Arial" w:cs="Arial"/>
        </w:rPr>
      </w:pPr>
      <w:r w:rsidRPr="0062216D">
        <w:rPr>
          <w:rFonts w:ascii="Arial" w:hAnsi="Arial" w:cs="Arial"/>
        </w:rPr>
        <w:t>Pomanjkanje vzornikov in podpore v šolskem okolju zmanjšuje možnost uspeha na višji ravni</w:t>
      </w:r>
      <w:r w:rsidR="00606CA3">
        <w:rPr>
          <w:rFonts w:ascii="Arial" w:hAnsi="Arial" w:cs="Arial"/>
        </w:rPr>
        <w:t>.</w:t>
      </w:r>
      <w:r w:rsidRPr="0062216D">
        <w:rPr>
          <w:rFonts w:ascii="Arial" w:hAnsi="Arial" w:cs="Arial"/>
        </w:rPr>
        <w:t xml:space="preserve"> </w:t>
      </w:r>
      <w:r w:rsidR="00606CA3">
        <w:rPr>
          <w:rFonts w:ascii="Arial" w:hAnsi="Arial" w:cs="Arial"/>
        </w:rPr>
        <w:t>M</w:t>
      </w:r>
      <w:r w:rsidRPr="0062216D">
        <w:rPr>
          <w:rFonts w:ascii="Arial" w:hAnsi="Arial" w:cs="Arial"/>
        </w:rPr>
        <w:t xml:space="preserve">nogi romski študenti se soočajo tudi s težavami pri iskanju cenovno ugodnih stanovanj in prevoza. </w:t>
      </w:r>
      <w:r w:rsidR="00606CA3">
        <w:rPr>
          <w:rFonts w:ascii="Arial" w:hAnsi="Arial" w:cs="Arial"/>
        </w:rPr>
        <w:t>Anketiranci so o</w:t>
      </w:r>
      <w:r>
        <w:rPr>
          <w:rFonts w:ascii="Arial" w:hAnsi="Arial" w:cs="Arial"/>
        </w:rPr>
        <w:t xml:space="preserve">cenili, da </w:t>
      </w:r>
      <w:r w:rsidR="00606CA3" w:rsidRPr="00367600">
        <w:rPr>
          <w:rFonts w:ascii="Arial" w:hAnsi="Arial" w:cs="Arial"/>
        </w:rPr>
        <w:t xml:space="preserve">država in občine </w:t>
      </w:r>
      <w:r>
        <w:rPr>
          <w:rFonts w:ascii="Arial" w:hAnsi="Arial" w:cs="Arial"/>
        </w:rPr>
        <w:t>n</w:t>
      </w:r>
      <w:r w:rsidRPr="00367600">
        <w:rPr>
          <w:rFonts w:ascii="Arial" w:hAnsi="Arial" w:cs="Arial"/>
        </w:rPr>
        <w:t>a lokalni ravni</w:t>
      </w:r>
      <w:r w:rsidR="00606CA3">
        <w:rPr>
          <w:rFonts w:ascii="Arial" w:hAnsi="Arial" w:cs="Arial"/>
        </w:rPr>
        <w:t xml:space="preserve"> ne</w:t>
      </w:r>
      <w:r w:rsidR="004B14C3">
        <w:rPr>
          <w:rFonts w:ascii="Arial" w:hAnsi="Arial" w:cs="Arial"/>
        </w:rPr>
        <w:t xml:space="preserve"> </w:t>
      </w:r>
      <w:r w:rsidRPr="00367600">
        <w:rPr>
          <w:rFonts w:ascii="Arial" w:hAnsi="Arial" w:cs="Arial"/>
        </w:rPr>
        <w:t xml:space="preserve">sodelujejo dovolj, da bi </w:t>
      </w:r>
      <w:r>
        <w:rPr>
          <w:rFonts w:ascii="Arial" w:hAnsi="Arial" w:cs="Arial"/>
        </w:rPr>
        <w:t xml:space="preserve">se </w:t>
      </w:r>
      <w:r w:rsidRPr="00367600">
        <w:rPr>
          <w:rFonts w:ascii="Arial" w:hAnsi="Arial" w:cs="Arial"/>
        </w:rPr>
        <w:t>zagotovil</w:t>
      </w:r>
      <w:r>
        <w:rPr>
          <w:rFonts w:ascii="Arial" w:hAnsi="Arial" w:cs="Arial"/>
        </w:rPr>
        <w:t>a</w:t>
      </w:r>
      <w:r w:rsidRPr="00367600">
        <w:rPr>
          <w:rFonts w:ascii="Arial" w:hAnsi="Arial" w:cs="Arial"/>
        </w:rPr>
        <w:t xml:space="preserve"> </w:t>
      </w:r>
      <w:r w:rsidR="00606CA3">
        <w:rPr>
          <w:rFonts w:ascii="Arial" w:hAnsi="Arial" w:cs="Arial"/>
        </w:rPr>
        <w:t xml:space="preserve">stalna </w:t>
      </w:r>
      <w:r w:rsidRPr="00367600">
        <w:rPr>
          <w:rFonts w:ascii="Arial" w:hAnsi="Arial" w:cs="Arial"/>
        </w:rPr>
        <w:t>podpor</w:t>
      </w:r>
      <w:r>
        <w:rPr>
          <w:rFonts w:ascii="Arial" w:hAnsi="Arial" w:cs="Arial"/>
        </w:rPr>
        <w:t>a</w:t>
      </w:r>
      <w:r w:rsidRPr="00367600">
        <w:rPr>
          <w:rFonts w:ascii="Arial" w:hAnsi="Arial" w:cs="Arial"/>
        </w:rPr>
        <w:t xml:space="preserve"> za nadaljnje izobraževanje</w:t>
      </w:r>
      <w:r>
        <w:rPr>
          <w:rFonts w:ascii="Arial" w:hAnsi="Arial" w:cs="Arial"/>
        </w:rPr>
        <w:t xml:space="preserve">. </w:t>
      </w:r>
    </w:p>
    <w:p w14:paraId="7F044478" w14:textId="77777777" w:rsidR="00DD728C" w:rsidRDefault="00DD728C" w:rsidP="00DD728C">
      <w:pPr>
        <w:spacing w:after="0" w:line="240" w:lineRule="auto"/>
        <w:jc w:val="both"/>
        <w:rPr>
          <w:rFonts w:ascii="Arial" w:hAnsi="Arial" w:cs="Arial"/>
        </w:rPr>
      </w:pPr>
    </w:p>
    <w:p w14:paraId="61C3B15E" w14:textId="0F51D3FF" w:rsidR="00DD728C" w:rsidRDefault="00DD728C" w:rsidP="00DD728C">
      <w:pPr>
        <w:spacing w:after="0" w:line="240" w:lineRule="auto"/>
        <w:jc w:val="both"/>
        <w:rPr>
          <w:rFonts w:ascii="Arial" w:hAnsi="Arial" w:cs="Arial"/>
        </w:rPr>
      </w:pPr>
      <w:r>
        <w:rPr>
          <w:rFonts w:ascii="Arial" w:hAnsi="Arial" w:cs="Arial"/>
        </w:rPr>
        <w:t xml:space="preserve">Po njihovih izkušnjah je premalo </w:t>
      </w:r>
      <w:r w:rsidRPr="00367600">
        <w:rPr>
          <w:rFonts w:ascii="Arial" w:hAnsi="Arial" w:cs="Arial"/>
        </w:rPr>
        <w:t xml:space="preserve">ciljno usmerjenih pobud, ki bi pomagale romskim študentom pri premagovanju </w:t>
      </w:r>
      <w:r w:rsidR="00606CA3">
        <w:rPr>
          <w:rFonts w:ascii="Arial" w:hAnsi="Arial" w:cs="Arial"/>
        </w:rPr>
        <w:t xml:space="preserve">posebnih </w:t>
      </w:r>
      <w:r w:rsidR="00837BEF">
        <w:rPr>
          <w:rFonts w:ascii="Arial" w:hAnsi="Arial" w:cs="Arial"/>
        </w:rPr>
        <w:t>težav</w:t>
      </w:r>
      <w:r w:rsidRPr="00367600">
        <w:rPr>
          <w:rFonts w:ascii="Arial" w:hAnsi="Arial" w:cs="Arial"/>
        </w:rPr>
        <w:t xml:space="preserve"> visokošolskega izobraževanja</w:t>
      </w:r>
      <w:r>
        <w:rPr>
          <w:rFonts w:ascii="Arial" w:hAnsi="Arial" w:cs="Arial"/>
        </w:rPr>
        <w:t>, zato so priporočili:</w:t>
      </w:r>
    </w:p>
    <w:p w14:paraId="2B785411" w14:textId="77777777" w:rsidR="00DD728C" w:rsidRDefault="00DD728C" w:rsidP="00DD728C">
      <w:pPr>
        <w:spacing w:after="0" w:line="240" w:lineRule="auto"/>
        <w:jc w:val="both"/>
        <w:rPr>
          <w:rFonts w:ascii="Arial" w:hAnsi="Arial" w:cs="Arial"/>
        </w:rPr>
      </w:pPr>
    </w:p>
    <w:p w14:paraId="423DDFC0" w14:textId="77777777" w:rsidR="00DD728C" w:rsidRPr="0062216D" w:rsidRDefault="00DD728C" w:rsidP="00985E67">
      <w:pPr>
        <w:pStyle w:val="Odstavekseznama"/>
        <w:numPr>
          <w:ilvl w:val="0"/>
          <w:numId w:val="7"/>
        </w:numPr>
        <w:spacing w:after="0" w:line="240" w:lineRule="auto"/>
        <w:jc w:val="both"/>
        <w:rPr>
          <w:rFonts w:ascii="Arial" w:hAnsi="Arial" w:cs="Arial"/>
        </w:rPr>
      </w:pPr>
      <w:r w:rsidRPr="0062216D">
        <w:rPr>
          <w:rFonts w:ascii="Arial" w:hAnsi="Arial" w:cs="Arial"/>
        </w:rPr>
        <w:t>razširitev finančne in stanovanjske podpore za študente, posebej za izredne programe;</w:t>
      </w:r>
    </w:p>
    <w:p w14:paraId="5ABD9ED7" w14:textId="0A72FD2E" w:rsidR="00DD728C" w:rsidRPr="00367600" w:rsidRDefault="00DD728C" w:rsidP="00985E67">
      <w:pPr>
        <w:pStyle w:val="Odstavekseznama"/>
        <w:numPr>
          <w:ilvl w:val="0"/>
          <w:numId w:val="7"/>
        </w:numPr>
        <w:spacing w:after="0" w:line="240" w:lineRule="auto"/>
        <w:jc w:val="both"/>
        <w:rPr>
          <w:rFonts w:ascii="Arial" w:hAnsi="Arial" w:cs="Arial"/>
        </w:rPr>
      </w:pPr>
      <w:r w:rsidRPr="00367600">
        <w:rPr>
          <w:rFonts w:ascii="Arial" w:hAnsi="Arial" w:cs="Arial"/>
        </w:rPr>
        <w:t>večj</w:t>
      </w:r>
      <w:r w:rsidR="00606CA3">
        <w:rPr>
          <w:rFonts w:ascii="Arial" w:hAnsi="Arial" w:cs="Arial"/>
        </w:rPr>
        <w:t>o</w:t>
      </w:r>
      <w:r w:rsidRPr="00367600">
        <w:rPr>
          <w:rFonts w:ascii="Arial" w:hAnsi="Arial" w:cs="Arial"/>
        </w:rPr>
        <w:t xml:space="preserve"> vključe</w:t>
      </w:r>
      <w:r w:rsidR="00606CA3">
        <w:rPr>
          <w:rFonts w:ascii="Arial" w:hAnsi="Arial" w:cs="Arial"/>
        </w:rPr>
        <w:t>nost</w:t>
      </w:r>
      <w:r w:rsidRPr="00367600">
        <w:rPr>
          <w:rFonts w:ascii="Arial" w:hAnsi="Arial" w:cs="Arial"/>
        </w:rPr>
        <w:t xml:space="preserve"> romskih organizacij pri </w:t>
      </w:r>
      <w:r w:rsidR="00606CA3">
        <w:rPr>
          <w:rFonts w:ascii="Arial" w:hAnsi="Arial" w:cs="Arial"/>
        </w:rPr>
        <w:t xml:space="preserve">nudenju </w:t>
      </w:r>
      <w:r w:rsidRPr="00367600">
        <w:rPr>
          <w:rFonts w:ascii="Arial" w:hAnsi="Arial" w:cs="Arial"/>
        </w:rPr>
        <w:t>podp</w:t>
      </w:r>
      <w:r w:rsidR="00606CA3">
        <w:rPr>
          <w:rFonts w:ascii="Arial" w:hAnsi="Arial" w:cs="Arial"/>
        </w:rPr>
        <w:t>ore pri izobraževanju</w:t>
      </w:r>
      <w:r w:rsidRPr="00367600">
        <w:rPr>
          <w:rFonts w:ascii="Arial" w:hAnsi="Arial" w:cs="Arial"/>
        </w:rPr>
        <w:t>;</w:t>
      </w:r>
    </w:p>
    <w:p w14:paraId="378392FF" w14:textId="78678142" w:rsidR="00DD728C" w:rsidRPr="00367600" w:rsidRDefault="00DD728C" w:rsidP="00985E67">
      <w:pPr>
        <w:pStyle w:val="Odstavekseznama"/>
        <w:numPr>
          <w:ilvl w:val="0"/>
          <w:numId w:val="7"/>
        </w:numPr>
        <w:spacing w:after="0" w:line="240" w:lineRule="auto"/>
        <w:jc w:val="both"/>
        <w:rPr>
          <w:rFonts w:ascii="Arial" w:hAnsi="Arial" w:cs="Arial"/>
        </w:rPr>
      </w:pPr>
      <w:r w:rsidRPr="00367600">
        <w:rPr>
          <w:rFonts w:ascii="Arial" w:hAnsi="Arial" w:cs="Arial"/>
        </w:rPr>
        <w:t>uvedb</w:t>
      </w:r>
      <w:r w:rsidR="00606CA3">
        <w:rPr>
          <w:rFonts w:ascii="Arial" w:hAnsi="Arial" w:cs="Arial"/>
        </w:rPr>
        <w:t>o</w:t>
      </w:r>
      <w:r w:rsidRPr="00367600">
        <w:rPr>
          <w:rFonts w:ascii="Arial" w:hAnsi="Arial" w:cs="Arial"/>
        </w:rPr>
        <w:t xml:space="preserve"> mentorskih programov, ki bi pomagali študentom pri prehodu v visokošolsko izobraževanje.</w:t>
      </w:r>
    </w:p>
    <w:p w14:paraId="4DAB01E6" w14:textId="77777777" w:rsidR="00DD728C" w:rsidRPr="00367600" w:rsidRDefault="00DD728C" w:rsidP="00DD728C">
      <w:pPr>
        <w:spacing w:after="0" w:line="240" w:lineRule="auto"/>
        <w:jc w:val="both"/>
        <w:rPr>
          <w:rFonts w:ascii="Arial" w:hAnsi="Arial" w:cs="Arial"/>
        </w:rPr>
      </w:pPr>
    </w:p>
    <w:p w14:paraId="3474B669" w14:textId="235CC7A9" w:rsidR="00DD728C" w:rsidRDefault="00DD728C" w:rsidP="00DD728C">
      <w:pPr>
        <w:spacing w:after="0" w:line="240" w:lineRule="auto"/>
        <w:jc w:val="both"/>
        <w:rPr>
          <w:rFonts w:ascii="Arial" w:hAnsi="Arial" w:cs="Arial"/>
        </w:rPr>
      </w:pPr>
      <w:r w:rsidRPr="00CF4E14">
        <w:rPr>
          <w:rFonts w:ascii="Arial" w:hAnsi="Arial" w:cs="Arial"/>
        </w:rPr>
        <w:t>Strategija VIZ 2021–2030 navaja, da se pričakuje predvsem visoko stopnjo angažiranosti izobraženih Romov, tudi študentov in romskih pomočnikov, ki bi lahko nudili učno pomoč</w:t>
      </w:r>
      <w:r w:rsidR="00606CA3">
        <w:rPr>
          <w:rFonts w:ascii="Arial" w:hAnsi="Arial" w:cs="Arial"/>
        </w:rPr>
        <w:t>. To</w:t>
      </w:r>
      <w:r w:rsidRPr="00CF4E14">
        <w:rPr>
          <w:rFonts w:ascii="Arial" w:hAnsi="Arial" w:cs="Arial"/>
        </w:rPr>
        <w:t xml:space="preserve"> je sicer dobrodošlo, vendar nedopustno z vidika, da se odgovornost izobraževalnih ustanov prelaga na </w:t>
      </w:r>
      <w:r w:rsidR="001B6741">
        <w:rPr>
          <w:rFonts w:ascii="Arial" w:hAnsi="Arial" w:cs="Arial"/>
        </w:rPr>
        <w:t>Rome</w:t>
      </w:r>
      <w:r w:rsidRPr="00CF4E14">
        <w:rPr>
          <w:rFonts w:ascii="Arial" w:hAnsi="Arial" w:cs="Arial"/>
        </w:rPr>
        <w:t xml:space="preserve">. Na to so opozorili tudi </w:t>
      </w:r>
      <w:r w:rsidR="001B6741">
        <w:rPr>
          <w:rFonts w:ascii="Arial" w:hAnsi="Arial" w:cs="Arial"/>
        </w:rPr>
        <w:t>Romi</w:t>
      </w:r>
      <w:r w:rsidRPr="00CF4E14">
        <w:rPr>
          <w:rFonts w:ascii="Arial" w:hAnsi="Arial" w:cs="Arial"/>
        </w:rPr>
        <w:t>, ki so sodelovali v raziskavi</w:t>
      </w:r>
      <w:r w:rsidR="00606CA3">
        <w:rPr>
          <w:rFonts w:ascii="Arial" w:hAnsi="Arial" w:cs="Arial"/>
        </w:rPr>
        <w:t>.</w:t>
      </w:r>
      <w:r w:rsidR="004B14C3">
        <w:rPr>
          <w:rFonts w:ascii="Arial" w:hAnsi="Arial" w:cs="Arial"/>
        </w:rPr>
        <w:t xml:space="preserve"> </w:t>
      </w:r>
      <w:r w:rsidR="00606CA3">
        <w:rPr>
          <w:rFonts w:ascii="Arial" w:hAnsi="Arial" w:cs="Arial"/>
        </w:rPr>
        <w:t>P</w:t>
      </w:r>
      <w:r w:rsidRPr="00CF4E14">
        <w:rPr>
          <w:rFonts w:ascii="Arial" w:hAnsi="Arial" w:cs="Arial"/>
        </w:rPr>
        <w:t>oudarili</w:t>
      </w:r>
      <w:r w:rsidR="00606CA3">
        <w:rPr>
          <w:rFonts w:ascii="Arial" w:hAnsi="Arial" w:cs="Arial"/>
        </w:rPr>
        <w:t xml:space="preserve"> so</w:t>
      </w:r>
      <w:r w:rsidRPr="00CF4E14">
        <w:rPr>
          <w:rFonts w:ascii="Arial" w:hAnsi="Arial" w:cs="Arial"/>
        </w:rPr>
        <w:t xml:space="preserve">, da bi </w:t>
      </w:r>
      <w:r w:rsidR="00606CA3" w:rsidRPr="00CF4E14">
        <w:rPr>
          <w:rFonts w:ascii="Arial" w:hAnsi="Arial" w:cs="Arial"/>
        </w:rPr>
        <w:t xml:space="preserve">moral </w:t>
      </w:r>
      <w:r w:rsidRPr="00CF4E14">
        <w:rPr>
          <w:rFonts w:ascii="Arial" w:hAnsi="Arial" w:cs="Arial"/>
        </w:rPr>
        <w:t>izobraževalni sistem bolj podpirati individualne potrebe učencev in študentov, zlasti tistih iz ranljivih skupin, kot so Romi.</w:t>
      </w:r>
      <w:r w:rsidR="00606CA3">
        <w:rPr>
          <w:rFonts w:ascii="Arial" w:hAnsi="Arial" w:cs="Arial"/>
        </w:rPr>
        <w:t xml:space="preserve"> </w:t>
      </w:r>
    </w:p>
    <w:p w14:paraId="7C86BC86" w14:textId="77777777" w:rsidR="00DD728C" w:rsidRDefault="00DD728C" w:rsidP="00DD728C">
      <w:pPr>
        <w:spacing w:after="0" w:line="240" w:lineRule="auto"/>
        <w:jc w:val="both"/>
        <w:rPr>
          <w:rFonts w:ascii="Arial" w:hAnsi="Arial" w:cs="Arial"/>
        </w:rPr>
      </w:pPr>
    </w:p>
    <w:p w14:paraId="57FB4D79" w14:textId="57E77BF8" w:rsidR="00DD728C" w:rsidRDefault="00DD728C" w:rsidP="00DD728C">
      <w:pPr>
        <w:spacing w:after="0" w:line="240" w:lineRule="auto"/>
        <w:jc w:val="both"/>
        <w:rPr>
          <w:rFonts w:ascii="Arial" w:hAnsi="Arial" w:cs="Arial"/>
        </w:rPr>
      </w:pPr>
      <w:r w:rsidRPr="00CF4E14">
        <w:rPr>
          <w:rFonts w:ascii="Arial" w:hAnsi="Arial" w:cs="Arial"/>
        </w:rPr>
        <w:t xml:space="preserve">Večji poudarek je </w:t>
      </w:r>
      <w:r w:rsidR="00606CA3">
        <w:rPr>
          <w:rFonts w:ascii="Arial" w:hAnsi="Arial" w:cs="Arial"/>
        </w:rPr>
        <w:t xml:space="preserve">treba </w:t>
      </w:r>
      <w:r w:rsidRPr="00CF4E14">
        <w:rPr>
          <w:rFonts w:ascii="Arial" w:hAnsi="Arial" w:cs="Arial"/>
        </w:rPr>
        <w:t>dati vključe</w:t>
      </w:r>
      <w:r w:rsidR="00606CA3">
        <w:rPr>
          <w:rFonts w:ascii="Arial" w:hAnsi="Arial" w:cs="Arial"/>
        </w:rPr>
        <w:t>nosti</w:t>
      </w:r>
      <w:r w:rsidRPr="00CF4E14">
        <w:rPr>
          <w:rFonts w:ascii="Arial" w:hAnsi="Arial" w:cs="Arial"/>
        </w:rPr>
        <w:t xml:space="preserve"> </w:t>
      </w:r>
      <w:r w:rsidR="00606CA3">
        <w:rPr>
          <w:rFonts w:ascii="Arial" w:hAnsi="Arial" w:cs="Arial"/>
        </w:rPr>
        <w:t xml:space="preserve">romskih </w:t>
      </w:r>
      <w:r w:rsidRPr="00CF4E14">
        <w:rPr>
          <w:rFonts w:ascii="Arial" w:hAnsi="Arial" w:cs="Arial"/>
        </w:rPr>
        <w:t xml:space="preserve">staršev v izobraževalni proces, da bi bolje razumeli </w:t>
      </w:r>
      <w:r w:rsidR="00606CA3">
        <w:rPr>
          <w:rFonts w:ascii="Arial" w:hAnsi="Arial" w:cs="Arial"/>
        </w:rPr>
        <w:t xml:space="preserve">pomen </w:t>
      </w:r>
      <w:r w:rsidRPr="00CF4E14">
        <w:rPr>
          <w:rFonts w:ascii="Arial" w:hAnsi="Arial" w:cs="Arial"/>
        </w:rPr>
        <w:t xml:space="preserve">izobraževanja za svoje otroke. Programi, ki podpirajo socialno vključenost in medkulturni dialog, bi morali biti bolj prisotni in dostopni na vseh stopnjah izobraževanja. </w:t>
      </w:r>
      <w:r w:rsidR="00A1532A">
        <w:rPr>
          <w:rFonts w:ascii="Arial" w:hAnsi="Arial" w:cs="Arial"/>
        </w:rPr>
        <w:t>Š</w:t>
      </w:r>
      <w:r w:rsidR="00606CA3">
        <w:rPr>
          <w:rFonts w:ascii="Arial" w:hAnsi="Arial" w:cs="Arial"/>
        </w:rPr>
        <w:t>tudenti</w:t>
      </w:r>
      <w:r w:rsidR="00A1532A">
        <w:rPr>
          <w:rFonts w:ascii="Arial" w:hAnsi="Arial" w:cs="Arial"/>
        </w:rPr>
        <w:t xml:space="preserve"> </w:t>
      </w:r>
      <w:r w:rsidR="00606CA3">
        <w:rPr>
          <w:rFonts w:ascii="Arial" w:hAnsi="Arial" w:cs="Arial"/>
        </w:rPr>
        <w:t xml:space="preserve">iz ranljivih skupin potrebujejo tudi več </w:t>
      </w:r>
      <w:r w:rsidR="00606CA3" w:rsidRPr="00CF4E14">
        <w:rPr>
          <w:rFonts w:ascii="Arial" w:hAnsi="Arial" w:cs="Arial"/>
        </w:rPr>
        <w:t>finančne in moralne podpore</w:t>
      </w:r>
      <w:r w:rsidRPr="00CF4E14">
        <w:rPr>
          <w:rFonts w:ascii="Arial" w:hAnsi="Arial" w:cs="Arial"/>
        </w:rPr>
        <w:t xml:space="preserve">. </w:t>
      </w:r>
    </w:p>
    <w:p w14:paraId="5ED81144" w14:textId="77777777" w:rsidR="00DD728C" w:rsidRDefault="00DD728C" w:rsidP="00DD728C">
      <w:pPr>
        <w:spacing w:after="0" w:line="240" w:lineRule="auto"/>
        <w:jc w:val="both"/>
        <w:rPr>
          <w:rFonts w:ascii="Arial" w:hAnsi="Arial" w:cs="Arial"/>
        </w:rPr>
      </w:pPr>
    </w:p>
    <w:p w14:paraId="221B56A4" w14:textId="0D89CF99" w:rsidR="00DD728C" w:rsidRDefault="00DD728C" w:rsidP="00DD728C">
      <w:pPr>
        <w:spacing w:after="0" w:line="240" w:lineRule="auto"/>
        <w:jc w:val="both"/>
        <w:rPr>
          <w:rFonts w:ascii="Arial" w:hAnsi="Arial" w:cs="Arial"/>
        </w:rPr>
      </w:pPr>
      <w:r w:rsidRPr="00CF4E14">
        <w:rPr>
          <w:rFonts w:ascii="Arial" w:hAnsi="Arial" w:cs="Arial"/>
        </w:rPr>
        <w:t xml:space="preserve">Strategija VIZ 2021–2030 je priporočila tudi dogovor na medresorski ravni o možnostih oblikovanja štipendijske politike za romske dijake in študente ter pripravo prožnih </w:t>
      </w:r>
      <w:r w:rsidR="00A1532A">
        <w:rPr>
          <w:rFonts w:ascii="Arial" w:hAnsi="Arial" w:cs="Arial"/>
        </w:rPr>
        <w:t xml:space="preserve">srednješolskih in višješolskih </w:t>
      </w:r>
      <w:r w:rsidRPr="00CF4E14">
        <w:rPr>
          <w:rFonts w:ascii="Arial" w:hAnsi="Arial" w:cs="Arial"/>
        </w:rPr>
        <w:t xml:space="preserve">programov, ki bodo dijakom in študentom po končanem </w:t>
      </w:r>
      <w:r w:rsidR="00A1532A">
        <w:rPr>
          <w:rFonts w:ascii="Arial" w:hAnsi="Arial" w:cs="Arial"/>
        </w:rPr>
        <w:t xml:space="preserve">šolanju </w:t>
      </w:r>
      <w:r w:rsidRPr="00CF4E14">
        <w:rPr>
          <w:rFonts w:ascii="Arial" w:hAnsi="Arial" w:cs="Arial"/>
        </w:rPr>
        <w:t>omogočili boljše možnosti na trgu dela</w:t>
      </w:r>
      <w:r>
        <w:rPr>
          <w:rFonts w:ascii="Arial" w:hAnsi="Arial" w:cs="Arial"/>
        </w:rPr>
        <w:t xml:space="preserve">. </w:t>
      </w:r>
      <w:r w:rsidR="00A1532A">
        <w:rPr>
          <w:rFonts w:ascii="Arial" w:hAnsi="Arial" w:cs="Arial"/>
        </w:rPr>
        <w:t xml:space="preserve">Glede tega doslej ni videti napredka. </w:t>
      </w:r>
    </w:p>
    <w:p w14:paraId="6982B64F" w14:textId="77777777" w:rsidR="00DD728C" w:rsidRDefault="00DD728C" w:rsidP="00ED2DF9">
      <w:pPr>
        <w:spacing w:after="0" w:line="240" w:lineRule="auto"/>
        <w:jc w:val="both"/>
        <w:rPr>
          <w:rFonts w:ascii="Arial" w:eastAsia="Times New Roman" w:hAnsi="Arial" w:cs="Arial"/>
          <w:b/>
          <w:bCs/>
          <w:lang w:eastAsia="sl-SI"/>
          <w14:ligatures w14:val="none"/>
        </w:rPr>
      </w:pPr>
    </w:p>
    <w:p w14:paraId="729CAE82" w14:textId="77777777" w:rsidR="00095110" w:rsidRDefault="00095110">
      <w:pPr>
        <w:rPr>
          <w:rFonts w:ascii="Arial" w:eastAsia="Times New Roman" w:hAnsi="Arial" w:cs="Arial"/>
          <w:b/>
          <w:bCs/>
          <w:lang w:eastAsia="sl-SI"/>
          <w14:ligatures w14:val="none"/>
        </w:rPr>
      </w:pPr>
      <w:r>
        <w:rPr>
          <w:rFonts w:ascii="Arial" w:eastAsia="Times New Roman" w:hAnsi="Arial" w:cs="Arial"/>
          <w:b/>
          <w:bCs/>
          <w:lang w:eastAsia="sl-SI"/>
          <w14:ligatures w14:val="none"/>
        </w:rPr>
        <w:br w:type="page"/>
      </w:r>
    </w:p>
    <w:p w14:paraId="4F166E11" w14:textId="7FDFB014" w:rsidR="00ED2DF9" w:rsidRPr="00420B47" w:rsidRDefault="00ED2DF9" w:rsidP="00ED2DF9">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lastRenderedPageBreak/>
        <w:t>Zagovornikov</w:t>
      </w:r>
      <w:r w:rsidR="00DD728C">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sidR="00DD728C">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sidR="00247B3B">
        <w:rPr>
          <w:rFonts w:ascii="Arial" w:eastAsia="Times New Roman" w:hAnsi="Arial" w:cs="Arial"/>
          <w:b/>
          <w:bCs/>
          <w:lang w:eastAsia="sl-SI"/>
          <w14:ligatures w14:val="none"/>
        </w:rPr>
        <w:t>lstrukturiranimi</w:t>
      </w:r>
      <w:proofErr w:type="spellEnd"/>
      <w:r w:rsidRPr="00420B47">
        <w:rPr>
          <w:rFonts w:ascii="Arial" w:eastAsia="Times New Roman" w:hAnsi="Arial" w:cs="Arial"/>
          <w:b/>
          <w:bCs/>
          <w:lang w:eastAsia="sl-SI"/>
          <w14:ligatures w14:val="none"/>
        </w:rPr>
        <w:t xml:space="preserve"> intervjuji</w:t>
      </w:r>
    </w:p>
    <w:p w14:paraId="759B5498" w14:textId="77777777" w:rsidR="00ED2DF9" w:rsidRDefault="00ED2DF9" w:rsidP="00CA0E23">
      <w:pPr>
        <w:spacing w:after="0" w:line="240" w:lineRule="auto"/>
        <w:jc w:val="both"/>
        <w:rPr>
          <w:rFonts w:ascii="Arial" w:hAnsi="Arial" w:cs="Arial"/>
        </w:rPr>
      </w:pPr>
    </w:p>
    <w:p w14:paraId="61449E82" w14:textId="79D6E8F0" w:rsidR="00DF07D1" w:rsidRDefault="00C04B43" w:rsidP="0017222E">
      <w:pPr>
        <w:spacing w:after="0" w:line="240" w:lineRule="auto"/>
        <w:jc w:val="both"/>
        <w:rPr>
          <w:rFonts w:ascii="Arial" w:hAnsi="Arial" w:cs="Arial"/>
        </w:rPr>
      </w:pPr>
      <w:r w:rsidRPr="00EF4500">
        <w:rPr>
          <w:rFonts w:ascii="Arial" w:hAnsi="Arial" w:cs="Arial"/>
        </w:rPr>
        <w:t xml:space="preserve">Ključni dejavniki uspeha </w:t>
      </w:r>
      <w:r w:rsidR="00706818">
        <w:rPr>
          <w:rFonts w:ascii="Arial" w:hAnsi="Arial" w:cs="Arial"/>
        </w:rPr>
        <w:t xml:space="preserve">so </w:t>
      </w:r>
      <w:r>
        <w:rPr>
          <w:rFonts w:ascii="Arial" w:hAnsi="Arial" w:cs="Arial"/>
        </w:rPr>
        <w:t xml:space="preserve">pri vseh </w:t>
      </w:r>
      <w:r w:rsidR="00915585">
        <w:rPr>
          <w:rFonts w:ascii="Arial" w:hAnsi="Arial" w:cs="Arial"/>
        </w:rPr>
        <w:t xml:space="preserve">intervjuvanci </w:t>
      </w:r>
      <w:r w:rsidRPr="00EF4500">
        <w:rPr>
          <w:rFonts w:ascii="Arial" w:hAnsi="Arial" w:cs="Arial"/>
        </w:rPr>
        <w:t>vključ</w:t>
      </w:r>
      <w:r w:rsidR="00706818">
        <w:rPr>
          <w:rFonts w:ascii="Arial" w:hAnsi="Arial" w:cs="Arial"/>
        </w:rPr>
        <w:t>evali</w:t>
      </w:r>
      <w:r w:rsidRPr="00EF4500">
        <w:rPr>
          <w:rFonts w:ascii="Arial" w:hAnsi="Arial" w:cs="Arial"/>
        </w:rPr>
        <w:t xml:space="preserve"> finančno podporo, motivacijo in svetovanje. </w:t>
      </w:r>
      <w:r w:rsidR="00915585">
        <w:rPr>
          <w:rFonts w:ascii="Arial" w:hAnsi="Arial" w:cs="Arial"/>
        </w:rPr>
        <w:t>Menili so, da je p</w:t>
      </w:r>
      <w:r w:rsidRPr="00EF4500">
        <w:rPr>
          <w:rFonts w:ascii="Arial" w:hAnsi="Arial" w:cs="Arial"/>
        </w:rPr>
        <w:t xml:space="preserve">otrebna </w:t>
      </w:r>
      <w:r w:rsidR="00BC3EC2">
        <w:rPr>
          <w:rFonts w:ascii="Arial" w:hAnsi="Arial" w:cs="Arial"/>
        </w:rPr>
        <w:t>v</w:t>
      </w:r>
      <w:r w:rsidRPr="00EF4500">
        <w:rPr>
          <w:rFonts w:ascii="Arial" w:hAnsi="Arial" w:cs="Arial"/>
        </w:rPr>
        <w:t>eč</w:t>
      </w:r>
      <w:r w:rsidR="00BC3EC2">
        <w:rPr>
          <w:rFonts w:ascii="Arial" w:hAnsi="Arial" w:cs="Arial"/>
        </w:rPr>
        <w:t>ja</w:t>
      </w:r>
      <w:r w:rsidRPr="00EF4500">
        <w:rPr>
          <w:rFonts w:ascii="Arial" w:hAnsi="Arial" w:cs="Arial"/>
        </w:rPr>
        <w:t xml:space="preserve"> finančna podpora (štipendije, pomoč pri bivanju) in zagotovitev ali izboljšanje mentorskih programov. </w:t>
      </w:r>
      <w:r w:rsidR="00706818">
        <w:rPr>
          <w:rFonts w:ascii="Arial" w:hAnsi="Arial" w:cs="Arial"/>
        </w:rPr>
        <w:t>Prav tako sta pomembna p</w:t>
      </w:r>
      <w:r w:rsidRPr="00EF4500">
        <w:rPr>
          <w:rFonts w:ascii="Arial" w:hAnsi="Arial" w:cs="Arial"/>
        </w:rPr>
        <w:t>omoč pri socialnem vključevanju in dostop do informacij o študijskih možnostih</w:t>
      </w:r>
      <w:r w:rsidR="00706818">
        <w:rPr>
          <w:rFonts w:ascii="Arial" w:hAnsi="Arial" w:cs="Arial"/>
        </w:rPr>
        <w:t>.</w:t>
      </w:r>
    </w:p>
    <w:p w14:paraId="23D1F2D3" w14:textId="77777777" w:rsidR="00915585" w:rsidRDefault="00915585" w:rsidP="00915585">
      <w:pPr>
        <w:spacing w:after="0" w:line="240" w:lineRule="auto"/>
        <w:jc w:val="both"/>
        <w:rPr>
          <w:rFonts w:ascii="Arial" w:eastAsia="Times New Roman" w:hAnsi="Arial" w:cs="Arial"/>
          <w:bCs/>
        </w:rPr>
      </w:pPr>
    </w:p>
    <w:p w14:paraId="0D860B6B" w14:textId="4580880B" w:rsidR="0017222E" w:rsidRPr="00915585" w:rsidRDefault="00915585" w:rsidP="00915585">
      <w:pPr>
        <w:spacing w:after="0" w:line="240" w:lineRule="auto"/>
        <w:jc w:val="both"/>
        <w:rPr>
          <w:rFonts w:ascii="Arial" w:eastAsia="Times New Roman" w:hAnsi="Arial" w:cs="Arial"/>
          <w:bCs/>
        </w:rPr>
      </w:pPr>
      <w:r>
        <w:rPr>
          <w:rFonts w:ascii="Arial" w:eastAsia="Times New Roman" w:hAnsi="Arial" w:cs="Arial"/>
        </w:rPr>
        <w:t xml:space="preserve">Intervjuvanci so menili, da se </w:t>
      </w:r>
      <w:r w:rsidR="0017222E" w:rsidRPr="00915585">
        <w:rPr>
          <w:rFonts w:ascii="Arial" w:eastAsia="Times New Roman" w:hAnsi="Arial" w:cs="Arial"/>
        </w:rPr>
        <w:t xml:space="preserve">romski mladostniki redko </w:t>
      </w:r>
      <w:r>
        <w:rPr>
          <w:rFonts w:ascii="Arial" w:eastAsia="Times New Roman" w:hAnsi="Arial" w:cs="Arial"/>
        </w:rPr>
        <w:t xml:space="preserve">odločijo za </w:t>
      </w:r>
      <w:r w:rsidR="0017222E" w:rsidRPr="00915585">
        <w:rPr>
          <w:rFonts w:ascii="Arial" w:eastAsia="Times New Roman" w:hAnsi="Arial" w:cs="Arial"/>
        </w:rPr>
        <w:t>terciarn</w:t>
      </w:r>
      <w:r>
        <w:rPr>
          <w:rFonts w:ascii="Arial" w:eastAsia="Times New Roman" w:hAnsi="Arial" w:cs="Arial"/>
        </w:rPr>
        <w:t>o</w:t>
      </w:r>
      <w:r w:rsidR="00E42D10">
        <w:rPr>
          <w:rFonts w:ascii="Arial" w:eastAsia="Times New Roman" w:hAnsi="Arial" w:cs="Arial"/>
        </w:rPr>
        <w:t xml:space="preserve"> </w:t>
      </w:r>
      <w:r w:rsidR="0017222E" w:rsidRPr="00915585">
        <w:rPr>
          <w:rFonts w:ascii="Arial" w:eastAsia="Times New Roman" w:hAnsi="Arial" w:cs="Arial"/>
        </w:rPr>
        <w:t>izobraževanje zaradi pomanjkanja finančne podpore, motivacije in vzornikov.</w:t>
      </w:r>
    </w:p>
    <w:p w14:paraId="6A70CF33" w14:textId="77777777" w:rsidR="0017222E" w:rsidRPr="00706613" w:rsidRDefault="0017222E" w:rsidP="0017222E">
      <w:pPr>
        <w:spacing w:after="0" w:line="240" w:lineRule="auto"/>
        <w:jc w:val="both"/>
        <w:rPr>
          <w:rFonts w:ascii="Arial" w:eastAsia="Times New Roman" w:hAnsi="Arial" w:cs="Arial"/>
        </w:rPr>
      </w:pPr>
    </w:p>
    <w:p w14:paraId="1A087C77" w14:textId="568BF8EB" w:rsidR="006C7F73" w:rsidRDefault="00915585" w:rsidP="0017222E">
      <w:pPr>
        <w:spacing w:after="0" w:line="240" w:lineRule="auto"/>
        <w:jc w:val="both"/>
        <w:rPr>
          <w:rFonts w:ascii="Arial" w:hAnsi="Arial" w:cs="Arial"/>
        </w:rPr>
      </w:pPr>
      <w:r>
        <w:rPr>
          <w:rFonts w:ascii="Arial" w:hAnsi="Arial" w:cs="Arial"/>
        </w:rPr>
        <w:t xml:space="preserve">Eden od intervjuvancev </w:t>
      </w:r>
      <w:r w:rsidR="008B58EF">
        <w:rPr>
          <w:rFonts w:ascii="Arial" w:hAnsi="Arial" w:cs="Arial"/>
        </w:rPr>
        <w:t xml:space="preserve">je povzel, </w:t>
      </w:r>
      <w:r w:rsidR="00E42D10">
        <w:rPr>
          <w:rFonts w:ascii="Arial" w:hAnsi="Arial" w:cs="Arial"/>
        </w:rPr>
        <w:t>k</w:t>
      </w:r>
      <w:r w:rsidR="006C7F73">
        <w:rPr>
          <w:rFonts w:ascii="Arial" w:hAnsi="Arial" w:cs="Arial"/>
        </w:rPr>
        <w:t xml:space="preserve">akšno podporo </w:t>
      </w:r>
      <w:r w:rsidR="008B58EF">
        <w:rPr>
          <w:rFonts w:ascii="Arial" w:hAnsi="Arial" w:cs="Arial"/>
        </w:rPr>
        <w:t xml:space="preserve">potrebujejo </w:t>
      </w:r>
      <w:r w:rsidR="006C7F73">
        <w:rPr>
          <w:rFonts w:ascii="Arial" w:hAnsi="Arial" w:cs="Arial"/>
        </w:rPr>
        <w:t>romski otroci in mladi z vidika dostopnosti izobraževalnega sistema:</w:t>
      </w:r>
    </w:p>
    <w:p w14:paraId="38FA7A85" w14:textId="77777777" w:rsidR="006C7F73" w:rsidRDefault="006C7F73" w:rsidP="006C7F73">
      <w:pPr>
        <w:spacing w:after="0" w:line="240" w:lineRule="auto"/>
        <w:jc w:val="both"/>
        <w:rPr>
          <w:rFonts w:ascii="Arial" w:hAnsi="Arial" w:cs="Arial"/>
        </w:rPr>
      </w:pPr>
    </w:p>
    <w:p w14:paraId="783E498F" w14:textId="77777777" w:rsidR="008B58EF" w:rsidRDefault="006C7F73" w:rsidP="0017222E">
      <w:pPr>
        <w:pStyle w:val="Komentar-citat"/>
        <w:numPr>
          <w:ilvl w:val="0"/>
          <w:numId w:val="0"/>
        </w:numPr>
        <w:ind w:left="360"/>
        <w:rPr>
          <w:i/>
          <w:iCs/>
          <w:color w:val="2E74B5" w:themeColor="accent5" w:themeShade="BF"/>
        </w:rPr>
      </w:pPr>
      <w:r w:rsidRPr="00610173">
        <w:rPr>
          <w:i/>
          <w:iCs/>
          <w:color w:val="2E74B5" w:themeColor="accent5" w:themeShade="BF"/>
        </w:rPr>
        <w:t xml:space="preserve">»Prva stvar je dostopnost in vsi vedno pravimo, da ja, sej pa je izobraževanje dostopno vsem, to je res, na papirju. </w:t>
      </w:r>
      <w:r w:rsidR="00DD728C">
        <w:rPr>
          <w:i/>
          <w:iCs/>
          <w:color w:val="2E74B5" w:themeColor="accent5" w:themeShade="BF"/>
        </w:rPr>
        <w:t>/…/</w:t>
      </w:r>
      <w:r w:rsidRPr="00610173">
        <w:rPr>
          <w:i/>
          <w:iCs/>
          <w:color w:val="2E74B5" w:themeColor="accent5" w:themeShade="BF"/>
        </w:rPr>
        <w:t xml:space="preserve"> moramo se zavedati, da večina romskih naselij je izoliranih, je urbano </w:t>
      </w:r>
      <w:proofErr w:type="spellStart"/>
      <w:r w:rsidRPr="00610173">
        <w:rPr>
          <w:i/>
          <w:iCs/>
          <w:color w:val="2E74B5" w:themeColor="accent5" w:themeShade="BF"/>
        </w:rPr>
        <w:t>segregiranih</w:t>
      </w:r>
      <w:proofErr w:type="spellEnd"/>
      <w:r w:rsidRPr="00610173">
        <w:rPr>
          <w:i/>
          <w:iCs/>
          <w:color w:val="2E74B5" w:themeColor="accent5" w:themeShade="BF"/>
        </w:rPr>
        <w:t xml:space="preserve">, brez nekih direktnih povezav do izobraževalnih </w:t>
      </w:r>
      <w:r w:rsidR="007B178D">
        <w:rPr>
          <w:i/>
          <w:iCs/>
          <w:color w:val="2E74B5" w:themeColor="accent5" w:themeShade="BF"/>
        </w:rPr>
        <w:t>ustanov</w:t>
      </w:r>
      <w:r w:rsidRPr="00610173">
        <w:rPr>
          <w:i/>
          <w:iCs/>
          <w:color w:val="2E74B5" w:themeColor="accent5" w:themeShade="BF"/>
        </w:rPr>
        <w:t xml:space="preserve">. </w:t>
      </w:r>
      <w:r w:rsidR="00DD728C">
        <w:rPr>
          <w:i/>
          <w:iCs/>
          <w:color w:val="2E74B5" w:themeColor="accent5" w:themeShade="BF"/>
        </w:rPr>
        <w:t>/…/.</w:t>
      </w:r>
      <w:r w:rsidRPr="00610173">
        <w:rPr>
          <w:i/>
          <w:iCs/>
          <w:color w:val="2E74B5" w:themeColor="accent5" w:themeShade="BF"/>
        </w:rPr>
        <w:t xml:space="preserve"> </w:t>
      </w:r>
    </w:p>
    <w:p w14:paraId="2BAC2E47" w14:textId="77777777" w:rsidR="008B58EF" w:rsidRDefault="008B58EF" w:rsidP="0017222E">
      <w:pPr>
        <w:pStyle w:val="Komentar-citat"/>
        <w:numPr>
          <w:ilvl w:val="0"/>
          <w:numId w:val="0"/>
        </w:numPr>
        <w:ind w:left="360"/>
        <w:rPr>
          <w:i/>
          <w:iCs/>
          <w:color w:val="2E74B5" w:themeColor="accent5" w:themeShade="BF"/>
        </w:rPr>
      </w:pPr>
    </w:p>
    <w:p w14:paraId="55674280" w14:textId="23E37B30" w:rsidR="008B58EF" w:rsidRDefault="006C7F73" w:rsidP="0017222E">
      <w:pPr>
        <w:pStyle w:val="Komentar-citat"/>
        <w:numPr>
          <w:ilvl w:val="0"/>
          <w:numId w:val="0"/>
        </w:numPr>
        <w:ind w:left="360"/>
        <w:rPr>
          <w:i/>
          <w:iCs/>
          <w:color w:val="2E74B5" w:themeColor="accent5" w:themeShade="BF"/>
        </w:rPr>
      </w:pPr>
      <w:r w:rsidRPr="00610173">
        <w:rPr>
          <w:i/>
          <w:iCs/>
          <w:color w:val="2E74B5" w:themeColor="accent5" w:themeShade="BF"/>
        </w:rPr>
        <w:t xml:space="preserve">Druga stvar je pa, </w:t>
      </w:r>
      <w:r w:rsidR="00DD728C">
        <w:rPr>
          <w:i/>
          <w:iCs/>
          <w:color w:val="2E74B5" w:themeColor="accent5" w:themeShade="BF"/>
        </w:rPr>
        <w:t>/…/</w:t>
      </w:r>
      <w:r w:rsidRPr="00610173">
        <w:rPr>
          <w:i/>
          <w:iCs/>
          <w:color w:val="2E74B5" w:themeColor="accent5" w:themeShade="BF"/>
        </w:rPr>
        <w:t xml:space="preserve"> da se v romski skupnosti na nekakšen način zgradi zaupanje v sistem izobraževanja</w:t>
      </w:r>
      <w:r w:rsidR="002761CF">
        <w:rPr>
          <w:i/>
          <w:iCs/>
          <w:color w:val="2E74B5" w:themeColor="accent5" w:themeShade="BF"/>
        </w:rPr>
        <w:t xml:space="preserve"> /…/</w:t>
      </w:r>
      <w:r w:rsidRPr="00610173">
        <w:rPr>
          <w:i/>
          <w:iCs/>
          <w:color w:val="2E74B5" w:themeColor="accent5" w:themeShade="BF"/>
        </w:rPr>
        <w:t xml:space="preserve">. Potem določen procent Romov obstane na neki točki, velikokrat je to na prehodu iz razredne na predmetno stopnjo </w:t>
      </w:r>
      <w:r w:rsidR="002761CF">
        <w:rPr>
          <w:i/>
          <w:iCs/>
          <w:color w:val="2E74B5" w:themeColor="accent5" w:themeShade="BF"/>
        </w:rPr>
        <w:t>/…/</w:t>
      </w:r>
      <w:r w:rsidRPr="00610173">
        <w:rPr>
          <w:i/>
          <w:iCs/>
          <w:color w:val="2E74B5" w:themeColor="accent5" w:themeShade="BF"/>
        </w:rPr>
        <w:t xml:space="preserve"> in tudi zadnji dve leti pred zaključkom oziroma zadnja tri leta pred zaključkom osnovne šole. Takrat je velik osip romskih otrok. Potem tisti, ki uspejo zaključiti osnovno šolo, nimajo dovolj spodbude oziroma opcij za nadaljevanje šolanja in, ja, in tukaj se počasi potem zgodba zaključuje. Potem je le majhna peščica Romov, ki ostane na poklicnem izobraževanju, kar nekaj jih zaključi. </w:t>
      </w:r>
    </w:p>
    <w:p w14:paraId="429A7DA8" w14:textId="77777777" w:rsidR="008B58EF" w:rsidRDefault="008B58EF" w:rsidP="0017222E">
      <w:pPr>
        <w:pStyle w:val="Komentar-citat"/>
        <w:numPr>
          <w:ilvl w:val="0"/>
          <w:numId w:val="0"/>
        </w:numPr>
        <w:ind w:left="360"/>
        <w:rPr>
          <w:i/>
          <w:iCs/>
          <w:color w:val="2E74B5" w:themeColor="accent5" w:themeShade="BF"/>
        </w:rPr>
      </w:pPr>
    </w:p>
    <w:p w14:paraId="3B2980DE" w14:textId="14CB6AAD" w:rsidR="00DF07D1" w:rsidRPr="00610173" w:rsidRDefault="006C7F73" w:rsidP="0017222E">
      <w:pPr>
        <w:pStyle w:val="Komentar-citat"/>
        <w:numPr>
          <w:ilvl w:val="0"/>
          <w:numId w:val="0"/>
        </w:numPr>
        <w:ind w:left="360"/>
        <w:rPr>
          <w:i/>
          <w:iCs/>
          <w:color w:val="2E74B5" w:themeColor="accent5" w:themeShade="BF"/>
        </w:rPr>
      </w:pPr>
      <w:r w:rsidRPr="00610173">
        <w:rPr>
          <w:i/>
          <w:iCs/>
          <w:color w:val="2E74B5" w:themeColor="accent5" w:themeShade="BF"/>
        </w:rPr>
        <w:t xml:space="preserve">Velika večina jih ne dobi ustrezne zaposlitve in potem takem tudi študij oziroma izobraževanje na dodiplomski oziroma podiplomski ravni ni nekaj, kar bi Romi sanjali o tem, kar je povsem razumljivo. </w:t>
      </w:r>
      <w:r w:rsidR="002761CF">
        <w:rPr>
          <w:i/>
          <w:iCs/>
          <w:color w:val="2E74B5" w:themeColor="accent5" w:themeShade="BF"/>
        </w:rPr>
        <w:t>/…/</w:t>
      </w:r>
      <w:r w:rsidRPr="00610173">
        <w:rPr>
          <w:i/>
          <w:iCs/>
          <w:color w:val="2E74B5" w:themeColor="accent5" w:themeShade="BF"/>
        </w:rPr>
        <w:t xml:space="preserve"> Izobrazba ni enako znanje. </w:t>
      </w:r>
      <w:r w:rsidR="00DD728C">
        <w:rPr>
          <w:i/>
          <w:iCs/>
          <w:color w:val="2E74B5" w:themeColor="accent5" w:themeShade="BF"/>
        </w:rPr>
        <w:t>/…/</w:t>
      </w:r>
      <w:r w:rsidRPr="00610173">
        <w:rPr>
          <w:i/>
          <w:iCs/>
          <w:color w:val="2E74B5" w:themeColor="accent5" w:themeShade="BF"/>
        </w:rPr>
        <w:t xml:space="preserve"> Ker izobraževanje, šolanje te mora pripraviti za življenje. Ne samo za poklic. </w:t>
      </w:r>
      <w:r w:rsidR="00DD728C">
        <w:rPr>
          <w:i/>
          <w:iCs/>
          <w:color w:val="2E74B5" w:themeColor="accent5" w:themeShade="BF"/>
        </w:rPr>
        <w:t>/…</w:t>
      </w:r>
      <w:r w:rsidR="002761CF">
        <w:rPr>
          <w:i/>
          <w:iCs/>
          <w:color w:val="2E74B5" w:themeColor="accent5" w:themeShade="BF"/>
        </w:rPr>
        <w:t>/</w:t>
      </w:r>
      <w:r w:rsidR="00CA7346">
        <w:rPr>
          <w:i/>
          <w:iCs/>
          <w:color w:val="2E74B5" w:themeColor="accent5" w:themeShade="BF"/>
        </w:rPr>
        <w:t xml:space="preserve"> I</w:t>
      </w:r>
      <w:r w:rsidRPr="00610173">
        <w:rPr>
          <w:i/>
          <w:iCs/>
          <w:color w:val="2E74B5" w:themeColor="accent5" w:themeShade="BF"/>
        </w:rPr>
        <w:t xml:space="preserve">zobraževanje bi ti moralo prinesti mehanizme, znanja, informacije, sposobnosti in kompetence, da se v bistvu, da se lažje orientiraš v življenju.  </w:t>
      </w:r>
      <w:r w:rsidR="002761CF">
        <w:rPr>
          <w:i/>
          <w:iCs/>
          <w:color w:val="2E74B5" w:themeColor="accent5" w:themeShade="BF"/>
        </w:rPr>
        <w:t xml:space="preserve">/…/ </w:t>
      </w:r>
      <w:r w:rsidR="00CA7346">
        <w:rPr>
          <w:i/>
          <w:iCs/>
          <w:color w:val="2E74B5" w:themeColor="accent5" w:themeShade="BF"/>
        </w:rPr>
        <w:t>P</w:t>
      </w:r>
      <w:r w:rsidRPr="00610173">
        <w:rPr>
          <w:i/>
          <w:iCs/>
          <w:color w:val="2E74B5" w:themeColor="accent5" w:themeShade="BF"/>
        </w:rPr>
        <w:t xml:space="preserve">otrebno </w:t>
      </w:r>
      <w:r w:rsidR="00CA7346">
        <w:rPr>
          <w:i/>
          <w:iCs/>
          <w:color w:val="2E74B5" w:themeColor="accent5" w:themeShade="BF"/>
        </w:rPr>
        <w:t>/je/</w:t>
      </w:r>
      <w:r w:rsidRPr="00610173">
        <w:rPr>
          <w:i/>
          <w:iCs/>
          <w:color w:val="2E74B5" w:themeColor="accent5" w:themeShade="BF"/>
        </w:rPr>
        <w:t xml:space="preserve"> </w:t>
      </w:r>
      <w:r w:rsidR="002761CF">
        <w:rPr>
          <w:i/>
          <w:iCs/>
          <w:color w:val="2E74B5" w:themeColor="accent5" w:themeShade="BF"/>
        </w:rPr>
        <w:t xml:space="preserve">več </w:t>
      </w:r>
      <w:r w:rsidRPr="00610173">
        <w:rPr>
          <w:i/>
          <w:iCs/>
          <w:color w:val="2E74B5" w:themeColor="accent5" w:themeShade="BF"/>
        </w:rPr>
        <w:t>vlagati v programe in mehanizme, ne projekte, ampak programe. Nekaj, kar je dolgoročnega</w:t>
      </w:r>
      <w:r w:rsidR="00552FD7">
        <w:rPr>
          <w:i/>
          <w:iCs/>
          <w:color w:val="2E74B5" w:themeColor="accent5" w:themeShade="BF"/>
        </w:rPr>
        <w:t>.</w:t>
      </w:r>
      <w:r w:rsidR="002761CF">
        <w:rPr>
          <w:i/>
          <w:iCs/>
          <w:color w:val="2E74B5" w:themeColor="accent5" w:themeShade="BF"/>
        </w:rPr>
        <w:t xml:space="preserve"> /…/</w:t>
      </w:r>
      <w:r w:rsidRPr="00610173">
        <w:rPr>
          <w:i/>
          <w:iCs/>
          <w:color w:val="2E74B5" w:themeColor="accent5" w:themeShade="BF"/>
        </w:rPr>
        <w:t xml:space="preserve"> V programe, ki se fokusirajo na razvoj skupnosti kot take, ker skupnost sama mora dojeti, kaj so njeni potenciali.« </w:t>
      </w:r>
    </w:p>
    <w:p w14:paraId="13FEB9DE" w14:textId="77777777" w:rsidR="008B58EF" w:rsidRDefault="008B58EF" w:rsidP="004B273A">
      <w:pPr>
        <w:spacing w:after="0" w:line="240" w:lineRule="auto"/>
        <w:jc w:val="both"/>
        <w:rPr>
          <w:rFonts w:ascii="Arial" w:hAnsi="Arial" w:cs="Arial"/>
        </w:rPr>
      </w:pPr>
    </w:p>
    <w:p w14:paraId="4438EF3A" w14:textId="45F7ED26" w:rsidR="004B273A" w:rsidRDefault="001205A6" w:rsidP="004B273A">
      <w:pPr>
        <w:spacing w:after="0" w:line="240" w:lineRule="auto"/>
        <w:jc w:val="both"/>
        <w:rPr>
          <w:rFonts w:ascii="Arial" w:hAnsi="Arial" w:cs="Arial"/>
        </w:rPr>
      </w:pPr>
      <w:r>
        <w:rPr>
          <w:rFonts w:ascii="Arial" w:hAnsi="Arial" w:cs="Arial"/>
        </w:rPr>
        <w:t xml:space="preserve">Intervjuvanci so priporočili naslednje ukrepe za podporo mladim Romom pri </w:t>
      </w:r>
      <w:r w:rsidR="00F74AD7">
        <w:rPr>
          <w:rFonts w:ascii="Arial" w:hAnsi="Arial" w:cs="Arial"/>
        </w:rPr>
        <w:t xml:space="preserve">višje- in visokošolskem </w:t>
      </w:r>
      <w:r>
        <w:rPr>
          <w:rFonts w:ascii="Arial" w:hAnsi="Arial" w:cs="Arial"/>
        </w:rPr>
        <w:t xml:space="preserve">izobraževanju: </w:t>
      </w:r>
    </w:p>
    <w:p w14:paraId="6BA624DB" w14:textId="77777777" w:rsidR="00DF07D1" w:rsidRPr="004B273A" w:rsidRDefault="00DF07D1" w:rsidP="004B273A">
      <w:pPr>
        <w:spacing w:after="0" w:line="240" w:lineRule="auto"/>
        <w:jc w:val="both"/>
        <w:rPr>
          <w:rFonts w:ascii="Arial" w:hAnsi="Arial" w:cs="Arial"/>
        </w:rPr>
      </w:pPr>
    </w:p>
    <w:p w14:paraId="114EC6AB" w14:textId="7DBDA453" w:rsidR="004B273A" w:rsidRPr="0055147B" w:rsidRDefault="0055147B" w:rsidP="00985E67">
      <w:pPr>
        <w:pStyle w:val="Odstavekseznama"/>
        <w:numPr>
          <w:ilvl w:val="0"/>
          <w:numId w:val="13"/>
        </w:numPr>
        <w:spacing w:after="0" w:line="240" w:lineRule="auto"/>
        <w:jc w:val="both"/>
        <w:rPr>
          <w:rFonts w:ascii="Arial" w:hAnsi="Arial" w:cs="Arial"/>
        </w:rPr>
      </w:pPr>
      <w:r w:rsidRPr="0055147B">
        <w:rPr>
          <w:rFonts w:ascii="Arial" w:hAnsi="Arial" w:cs="Arial"/>
        </w:rPr>
        <w:t>d</w:t>
      </w:r>
      <w:r w:rsidR="004B273A" w:rsidRPr="0055147B">
        <w:rPr>
          <w:rFonts w:ascii="Arial" w:hAnsi="Arial" w:cs="Arial"/>
        </w:rPr>
        <w:t>ostop do štipendij in finančne pomoči</w:t>
      </w:r>
      <w:r w:rsidRPr="0055147B">
        <w:rPr>
          <w:rFonts w:ascii="Arial" w:hAnsi="Arial" w:cs="Arial"/>
        </w:rPr>
        <w:t xml:space="preserve">, saj so bile </w:t>
      </w:r>
      <w:r w:rsidR="001205A6">
        <w:rPr>
          <w:rFonts w:ascii="Arial" w:hAnsi="Arial" w:cs="Arial"/>
        </w:rPr>
        <w:t xml:space="preserve">te </w:t>
      </w:r>
      <w:r w:rsidR="004B273A" w:rsidRPr="0055147B">
        <w:rPr>
          <w:rFonts w:ascii="Arial" w:hAnsi="Arial" w:cs="Arial"/>
        </w:rPr>
        <w:t xml:space="preserve">ključne, </w:t>
      </w:r>
      <w:r w:rsidR="001205A6">
        <w:rPr>
          <w:rFonts w:ascii="Arial" w:hAnsi="Arial" w:cs="Arial"/>
        </w:rPr>
        <w:t xml:space="preserve">čeprav </w:t>
      </w:r>
      <w:r w:rsidR="004B273A" w:rsidRPr="0055147B">
        <w:rPr>
          <w:rFonts w:ascii="Arial" w:hAnsi="Arial" w:cs="Arial"/>
        </w:rPr>
        <w:t xml:space="preserve">niso zadostovale za pokritje vseh stroškov (bivanje, študij). Potrebno bi bilo povečanje finančne podpore </w:t>
      </w:r>
      <w:r w:rsidR="00E42D10">
        <w:rPr>
          <w:rFonts w:ascii="Arial" w:hAnsi="Arial" w:cs="Arial"/>
        </w:rPr>
        <w:t>z</w:t>
      </w:r>
      <w:r w:rsidR="004B273A" w:rsidRPr="0055147B">
        <w:rPr>
          <w:rFonts w:ascii="Arial" w:hAnsi="Arial" w:cs="Arial"/>
        </w:rPr>
        <w:t>a pokritje življenjskih in študijskih stroškov</w:t>
      </w:r>
      <w:r w:rsidRPr="0055147B">
        <w:rPr>
          <w:rFonts w:ascii="Arial" w:hAnsi="Arial" w:cs="Arial"/>
        </w:rPr>
        <w:t>;</w:t>
      </w:r>
    </w:p>
    <w:p w14:paraId="24745935" w14:textId="1F3C00C6" w:rsidR="004B273A" w:rsidRPr="0055147B" w:rsidRDefault="0055147B" w:rsidP="00985E67">
      <w:pPr>
        <w:pStyle w:val="Odstavekseznama"/>
        <w:numPr>
          <w:ilvl w:val="0"/>
          <w:numId w:val="13"/>
        </w:numPr>
        <w:spacing w:after="0" w:line="240" w:lineRule="auto"/>
        <w:jc w:val="both"/>
        <w:rPr>
          <w:rFonts w:ascii="Arial" w:hAnsi="Arial" w:cs="Arial"/>
        </w:rPr>
      </w:pPr>
      <w:r w:rsidRPr="0055147B">
        <w:rPr>
          <w:rFonts w:ascii="Arial" w:hAnsi="Arial" w:cs="Arial"/>
        </w:rPr>
        <w:t>p</w:t>
      </w:r>
      <w:r w:rsidR="004B273A" w:rsidRPr="0055147B">
        <w:rPr>
          <w:rFonts w:ascii="Arial" w:hAnsi="Arial" w:cs="Arial"/>
        </w:rPr>
        <w:t>sihosocialn</w:t>
      </w:r>
      <w:r w:rsidRPr="0055147B">
        <w:rPr>
          <w:rFonts w:ascii="Arial" w:hAnsi="Arial" w:cs="Arial"/>
        </w:rPr>
        <w:t>o</w:t>
      </w:r>
      <w:r w:rsidR="004B273A" w:rsidRPr="0055147B">
        <w:rPr>
          <w:rFonts w:ascii="Arial" w:hAnsi="Arial" w:cs="Arial"/>
        </w:rPr>
        <w:t xml:space="preserve"> in mentorsk</w:t>
      </w:r>
      <w:r w:rsidRPr="0055147B">
        <w:rPr>
          <w:rFonts w:ascii="Arial" w:hAnsi="Arial" w:cs="Arial"/>
        </w:rPr>
        <w:t>o</w:t>
      </w:r>
      <w:r w:rsidR="004B273A" w:rsidRPr="0055147B">
        <w:rPr>
          <w:rFonts w:ascii="Arial" w:hAnsi="Arial" w:cs="Arial"/>
        </w:rPr>
        <w:t xml:space="preserve"> podpor</w:t>
      </w:r>
      <w:r w:rsidRPr="0055147B">
        <w:rPr>
          <w:rFonts w:ascii="Arial" w:hAnsi="Arial" w:cs="Arial"/>
        </w:rPr>
        <w:t>o</w:t>
      </w:r>
      <w:r w:rsidR="0018166D">
        <w:rPr>
          <w:rFonts w:ascii="Arial" w:hAnsi="Arial" w:cs="Arial"/>
        </w:rPr>
        <w:t xml:space="preserve"> romskih študentov</w:t>
      </w:r>
      <w:r w:rsidRPr="0055147B">
        <w:rPr>
          <w:rFonts w:ascii="Arial" w:hAnsi="Arial" w:cs="Arial"/>
        </w:rPr>
        <w:t>, saj je p</w:t>
      </w:r>
      <w:r w:rsidR="004B273A" w:rsidRPr="0055147B">
        <w:rPr>
          <w:rFonts w:ascii="Arial" w:hAnsi="Arial" w:cs="Arial"/>
        </w:rPr>
        <w:t xml:space="preserve">omanjkanje podpore </w:t>
      </w:r>
      <w:r w:rsidR="00F74AD7">
        <w:rPr>
          <w:rFonts w:ascii="Arial" w:hAnsi="Arial" w:cs="Arial"/>
        </w:rPr>
        <w:t xml:space="preserve">zmanjšalo </w:t>
      </w:r>
      <w:r w:rsidR="004B273A" w:rsidRPr="0055147B">
        <w:rPr>
          <w:rFonts w:ascii="Arial" w:hAnsi="Arial" w:cs="Arial"/>
        </w:rPr>
        <w:t xml:space="preserve">motivacijo </w:t>
      </w:r>
      <w:r w:rsidRPr="0055147B">
        <w:rPr>
          <w:rFonts w:ascii="Arial" w:hAnsi="Arial" w:cs="Arial"/>
        </w:rPr>
        <w:t xml:space="preserve">marsikaterega </w:t>
      </w:r>
      <w:r w:rsidR="004B273A" w:rsidRPr="0055147B">
        <w:rPr>
          <w:rFonts w:ascii="Arial" w:hAnsi="Arial" w:cs="Arial"/>
        </w:rPr>
        <w:t>študent</w:t>
      </w:r>
      <w:r w:rsidRPr="0055147B">
        <w:rPr>
          <w:rFonts w:ascii="Arial" w:hAnsi="Arial" w:cs="Arial"/>
        </w:rPr>
        <w:t>a</w:t>
      </w:r>
      <w:r w:rsidR="00F7621A">
        <w:rPr>
          <w:rFonts w:ascii="Arial" w:hAnsi="Arial" w:cs="Arial"/>
        </w:rPr>
        <w:t>;</w:t>
      </w:r>
      <w:r w:rsidR="004B273A" w:rsidRPr="0055147B">
        <w:rPr>
          <w:rFonts w:ascii="Arial" w:hAnsi="Arial" w:cs="Arial"/>
        </w:rPr>
        <w:t xml:space="preserve"> </w:t>
      </w:r>
    </w:p>
    <w:p w14:paraId="61AA20EC" w14:textId="206F051C" w:rsidR="0055147B" w:rsidRDefault="0055147B" w:rsidP="00985E67">
      <w:pPr>
        <w:pStyle w:val="Odstavekseznama"/>
        <w:numPr>
          <w:ilvl w:val="0"/>
          <w:numId w:val="13"/>
        </w:numPr>
        <w:spacing w:after="0" w:line="240" w:lineRule="auto"/>
        <w:jc w:val="both"/>
        <w:rPr>
          <w:rFonts w:ascii="Arial" w:hAnsi="Arial" w:cs="Arial"/>
        </w:rPr>
      </w:pPr>
      <w:r w:rsidRPr="0055147B">
        <w:rPr>
          <w:rFonts w:ascii="Arial" w:hAnsi="Arial" w:cs="Arial"/>
        </w:rPr>
        <w:t>z</w:t>
      </w:r>
      <w:r w:rsidR="004B273A" w:rsidRPr="0055147B">
        <w:rPr>
          <w:rFonts w:ascii="Arial" w:hAnsi="Arial" w:cs="Arial"/>
        </w:rPr>
        <w:t>a lažji prehod na fakulteto</w:t>
      </w:r>
      <w:r w:rsidR="0018166D">
        <w:rPr>
          <w:rFonts w:ascii="Arial" w:hAnsi="Arial" w:cs="Arial"/>
        </w:rPr>
        <w:t>, boljši študijski uspeh</w:t>
      </w:r>
      <w:r w:rsidR="004B273A" w:rsidRPr="0055147B">
        <w:rPr>
          <w:rFonts w:ascii="Arial" w:hAnsi="Arial" w:cs="Arial"/>
        </w:rPr>
        <w:t xml:space="preserve"> in večjo socialno vključenost </w:t>
      </w:r>
      <w:r w:rsidR="0018166D">
        <w:rPr>
          <w:rFonts w:ascii="Arial" w:hAnsi="Arial" w:cs="Arial"/>
        </w:rPr>
        <w:t xml:space="preserve">romskih študentov </w:t>
      </w:r>
      <w:r w:rsidR="004B273A" w:rsidRPr="0055147B">
        <w:rPr>
          <w:rFonts w:ascii="Arial" w:hAnsi="Arial" w:cs="Arial"/>
        </w:rPr>
        <w:t>bi potrebovali programe</w:t>
      </w:r>
      <w:r w:rsidR="0018166D">
        <w:rPr>
          <w:rFonts w:ascii="Arial" w:hAnsi="Arial" w:cs="Arial"/>
        </w:rPr>
        <w:t xml:space="preserve"> za</w:t>
      </w:r>
      <w:r w:rsidR="004B273A" w:rsidRPr="0055147B">
        <w:rPr>
          <w:rFonts w:ascii="Arial" w:hAnsi="Arial" w:cs="Arial"/>
        </w:rPr>
        <w:t xml:space="preserve"> izboljša</w:t>
      </w:r>
      <w:r w:rsidR="0018166D">
        <w:rPr>
          <w:rFonts w:ascii="Arial" w:hAnsi="Arial" w:cs="Arial"/>
        </w:rPr>
        <w:t>nje</w:t>
      </w:r>
      <w:r w:rsidR="004B273A" w:rsidRPr="0055147B">
        <w:rPr>
          <w:rFonts w:ascii="Arial" w:hAnsi="Arial" w:cs="Arial"/>
        </w:rPr>
        <w:t xml:space="preserve"> njihov</w:t>
      </w:r>
      <w:r w:rsidR="0018166D">
        <w:rPr>
          <w:rFonts w:ascii="Arial" w:hAnsi="Arial" w:cs="Arial"/>
        </w:rPr>
        <w:t>ih</w:t>
      </w:r>
      <w:r w:rsidR="004B273A" w:rsidRPr="0055147B">
        <w:rPr>
          <w:rFonts w:ascii="Arial" w:hAnsi="Arial" w:cs="Arial"/>
        </w:rPr>
        <w:t xml:space="preserve"> socialn</w:t>
      </w:r>
      <w:r w:rsidR="0018166D">
        <w:rPr>
          <w:rFonts w:ascii="Arial" w:hAnsi="Arial" w:cs="Arial"/>
        </w:rPr>
        <w:t>ih</w:t>
      </w:r>
      <w:r w:rsidR="004B273A" w:rsidRPr="0055147B">
        <w:rPr>
          <w:rFonts w:ascii="Arial" w:hAnsi="Arial" w:cs="Arial"/>
        </w:rPr>
        <w:t xml:space="preserve"> veščin</w:t>
      </w:r>
      <w:r w:rsidR="00F7621A">
        <w:rPr>
          <w:rFonts w:ascii="Arial" w:hAnsi="Arial" w:cs="Arial"/>
        </w:rPr>
        <w:t>;</w:t>
      </w:r>
      <w:r w:rsidR="004B273A" w:rsidRPr="0055147B">
        <w:rPr>
          <w:rFonts w:ascii="Arial" w:hAnsi="Arial" w:cs="Arial"/>
        </w:rPr>
        <w:t xml:space="preserve"> </w:t>
      </w:r>
    </w:p>
    <w:p w14:paraId="01708CF6" w14:textId="470E900E" w:rsidR="0055147B" w:rsidRDefault="0055147B" w:rsidP="00985E67">
      <w:pPr>
        <w:pStyle w:val="Odstavekseznama"/>
        <w:numPr>
          <w:ilvl w:val="0"/>
          <w:numId w:val="13"/>
        </w:numPr>
        <w:spacing w:after="0" w:line="240" w:lineRule="auto"/>
        <w:jc w:val="both"/>
        <w:rPr>
          <w:rFonts w:ascii="Arial" w:hAnsi="Arial" w:cs="Arial"/>
        </w:rPr>
      </w:pPr>
      <w:r>
        <w:rPr>
          <w:rFonts w:ascii="Arial" w:hAnsi="Arial" w:cs="Arial"/>
        </w:rPr>
        <w:t>ka</w:t>
      </w:r>
      <w:r w:rsidR="004B273A" w:rsidRPr="0055147B">
        <w:rPr>
          <w:rFonts w:ascii="Arial" w:hAnsi="Arial" w:cs="Arial"/>
        </w:rPr>
        <w:t>rierno usmerjanje</w:t>
      </w:r>
      <w:r>
        <w:rPr>
          <w:rFonts w:ascii="Arial" w:hAnsi="Arial" w:cs="Arial"/>
        </w:rPr>
        <w:t>, saj bi u</w:t>
      </w:r>
      <w:r w:rsidR="004B273A" w:rsidRPr="0055147B">
        <w:rPr>
          <w:rFonts w:ascii="Arial" w:hAnsi="Arial" w:cs="Arial"/>
        </w:rPr>
        <w:t>spešen študij in dokončanje izobraževanja</w:t>
      </w:r>
      <w:r>
        <w:rPr>
          <w:rFonts w:ascii="Arial" w:hAnsi="Arial" w:cs="Arial"/>
        </w:rPr>
        <w:t xml:space="preserve"> lahko</w:t>
      </w:r>
      <w:r w:rsidR="004B273A" w:rsidRPr="0055147B">
        <w:rPr>
          <w:rFonts w:ascii="Arial" w:hAnsi="Arial" w:cs="Arial"/>
        </w:rPr>
        <w:t xml:space="preserve"> olajšali z večjim poudarkom na kariernih priložnostih ter usmerjanju po zaključku študija, kar bi študentom pomagalo pri prehodu v poklicno življenje</w:t>
      </w:r>
      <w:r>
        <w:rPr>
          <w:rFonts w:ascii="Arial" w:hAnsi="Arial" w:cs="Arial"/>
        </w:rPr>
        <w:t>;</w:t>
      </w:r>
    </w:p>
    <w:p w14:paraId="5687E9C9" w14:textId="434BF6C9" w:rsidR="004B273A" w:rsidRPr="0055147B" w:rsidRDefault="00F7621A" w:rsidP="00985E67">
      <w:pPr>
        <w:pStyle w:val="Odstavekseznama"/>
        <w:numPr>
          <w:ilvl w:val="0"/>
          <w:numId w:val="13"/>
        </w:numPr>
        <w:spacing w:after="0" w:line="240" w:lineRule="auto"/>
        <w:jc w:val="both"/>
        <w:rPr>
          <w:rFonts w:ascii="Arial" w:hAnsi="Arial" w:cs="Arial"/>
        </w:rPr>
      </w:pPr>
      <w:r>
        <w:rPr>
          <w:rFonts w:ascii="Arial" w:hAnsi="Arial" w:cs="Arial"/>
        </w:rPr>
        <w:t xml:space="preserve">sistematično podpirati romske </w:t>
      </w:r>
      <w:r w:rsidR="004B273A" w:rsidRPr="0055147B">
        <w:rPr>
          <w:rFonts w:ascii="Arial" w:hAnsi="Arial" w:cs="Arial"/>
        </w:rPr>
        <w:t>študente v pedagoških poklicih</w:t>
      </w:r>
      <w:r>
        <w:rPr>
          <w:rFonts w:ascii="Arial" w:hAnsi="Arial" w:cs="Arial"/>
        </w:rPr>
        <w:t xml:space="preserve"> z </w:t>
      </w:r>
      <w:r w:rsidR="004B273A" w:rsidRPr="0055147B">
        <w:rPr>
          <w:rFonts w:ascii="Arial" w:hAnsi="Arial" w:cs="Arial"/>
        </w:rPr>
        <w:t>zagotovit</w:t>
      </w:r>
      <w:r>
        <w:rPr>
          <w:rFonts w:ascii="Arial" w:hAnsi="Arial" w:cs="Arial"/>
        </w:rPr>
        <w:t>vijo namenskih štipendij in celovitega</w:t>
      </w:r>
      <w:r w:rsidR="004B273A" w:rsidRPr="0055147B">
        <w:rPr>
          <w:rFonts w:ascii="Arial" w:hAnsi="Arial" w:cs="Arial"/>
        </w:rPr>
        <w:t xml:space="preserve"> mentorstv</w:t>
      </w:r>
      <w:r>
        <w:rPr>
          <w:rFonts w:ascii="Arial" w:hAnsi="Arial" w:cs="Arial"/>
        </w:rPr>
        <w:t>a</w:t>
      </w:r>
      <w:r w:rsidR="004B273A" w:rsidRPr="0055147B">
        <w:rPr>
          <w:rFonts w:ascii="Arial" w:hAnsi="Arial" w:cs="Arial"/>
        </w:rPr>
        <w:t xml:space="preserve">. </w:t>
      </w:r>
    </w:p>
    <w:p w14:paraId="3C4A58EB" w14:textId="77777777" w:rsidR="0055147B" w:rsidRDefault="0055147B" w:rsidP="004B273A">
      <w:pPr>
        <w:spacing w:after="0" w:line="240" w:lineRule="auto"/>
        <w:jc w:val="both"/>
        <w:rPr>
          <w:rFonts w:ascii="Arial" w:hAnsi="Arial" w:cs="Arial"/>
        </w:rPr>
      </w:pPr>
    </w:p>
    <w:p w14:paraId="7BCCDBA8" w14:textId="307FCEBA" w:rsidR="0055147B" w:rsidRDefault="00B74140" w:rsidP="004B273A">
      <w:pPr>
        <w:spacing w:after="0" w:line="240" w:lineRule="auto"/>
        <w:jc w:val="both"/>
        <w:rPr>
          <w:rFonts w:ascii="Arial" w:hAnsi="Arial" w:cs="Arial"/>
        </w:rPr>
      </w:pPr>
      <w:r>
        <w:rPr>
          <w:rFonts w:ascii="Arial" w:hAnsi="Arial" w:cs="Arial"/>
        </w:rPr>
        <w:t>Vsem intervjuvancem je bila s</w:t>
      </w:r>
      <w:r w:rsidR="0055147B">
        <w:rPr>
          <w:rFonts w:ascii="Arial" w:hAnsi="Arial" w:cs="Arial"/>
        </w:rPr>
        <w:t>kupna ugotovitev, da r</w:t>
      </w:r>
      <w:r w:rsidR="004B273A" w:rsidRPr="004B273A">
        <w:rPr>
          <w:rFonts w:ascii="Arial" w:hAnsi="Arial" w:cs="Arial"/>
        </w:rPr>
        <w:t>omski študenti potreb</w:t>
      </w:r>
      <w:r>
        <w:rPr>
          <w:rFonts w:ascii="Arial" w:hAnsi="Arial" w:cs="Arial"/>
        </w:rPr>
        <w:t>ujejo</w:t>
      </w:r>
      <w:r w:rsidR="004B273A" w:rsidRPr="004B273A">
        <w:rPr>
          <w:rFonts w:ascii="Arial" w:hAnsi="Arial" w:cs="Arial"/>
        </w:rPr>
        <w:t xml:space="preserve"> celovitejši sistem podpore, ki vključuje dodatne štipendije, mentorstvo, socialno in karierno svetovanje ter programe za izboljšanje socialne vključenosti.</w:t>
      </w:r>
    </w:p>
    <w:p w14:paraId="449EC397" w14:textId="77777777" w:rsidR="00DD728C" w:rsidRDefault="00DD728C" w:rsidP="00DD728C">
      <w:pPr>
        <w:spacing w:after="0" w:line="240" w:lineRule="auto"/>
        <w:jc w:val="both"/>
        <w:rPr>
          <w:rFonts w:ascii="Arial" w:eastAsia="Times New Roman" w:hAnsi="Arial" w:cs="Arial"/>
          <w:b/>
          <w:bCs/>
        </w:rPr>
      </w:pPr>
      <w:r>
        <w:rPr>
          <w:rFonts w:ascii="Arial" w:eastAsia="Times New Roman" w:hAnsi="Arial" w:cs="Arial"/>
          <w:b/>
          <w:bCs/>
        </w:rPr>
        <w:lastRenderedPageBreak/>
        <w:t xml:space="preserve">Povzetek </w:t>
      </w:r>
      <w:r w:rsidRPr="004960AF">
        <w:rPr>
          <w:rFonts w:ascii="Arial" w:eastAsia="Times New Roman" w:hAnsi="Arial" w:cs="Arial"/>
          <w:b/>
          <w:bCs/>
        </w:rPr>
        <w:t>rezultatov spletne ankete in intervjujev</w:t>
      </w:r>
    </w:p>
    <w:p w14:paraId="76D23983" w14:textId="0B132B40" w:rsidR="00C66859" w:rsidRDefault="00C66859" w:rsidP="00C66859">
      <w:pPr>
        <w:spacing w:after="0" w:line="240" w:lineRule="auto"/>
        <w:jc w:val="both"/>
        <w:rPr>
          <w:rFonts w:ascii="Arial" w:eastAsia="Times New Roman" w:hAnsi="Arial" w:cs="Arial"/>
          <w:b/>
          <w:bCs/>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9"/>
        <w:gridCol w:w="4341"/>
      </w:tblGrid>
      <w:tr w:rsidR="000C0AA2" w:rsidRPr="000C0AA2" w14:paraId="7EB98252" w14:textId="77777777" w:rsidTr="000C0AA2">
        <w:tc>
          <w:tcPr>
            <w:tcW w:w="0" w:type="auto"/>
            <w:hideMark/>
          </w:tcPr>
          <w:p w14:paraId="148165D1" w14:textId="18DDBEF8" w:rsidR="000C0AA2" w:rsidRPr="000C0AA2" w:rsidRDefault="000C0AA2" w:rsidP="000C0AA2">
            <w:pPr>
              <w:rPr>
                <w:rFonts w:ascii="Arial" w:hAnsi="Arial" w:cs="Arial"/>
                <w:b/>
                <w:bCs/>
              </w:rPr>
            </w:pPr>
            <w:r w:rsidRPr="000C0AA2">
              <w:rPr>
                <w:rFonts w:ascii="Arial" w:hAnsi="Arial" w:cs="Arial"/>
                <w:b/>
                <w:bCs/>
              </w:rPr>
              <w:t>Težav</w:t>
            </w:r>
            <w:r w:rsidR="00C14EE3">
              <w:rPr>
                <w:rFonts w:ascii="Arial" w:hAnsi="Arial" w:cs="Arial"/>
                <w:b/>
                <w:bCs/>
              </w:rPr>
              <w:t>e na področju višjega in visokošolskega izobraževanja</w:t>
            </w:r>
          </w:p>
        </w:tc>
        <w:tc>
          <w:tcPr>
            <w:tcW w:w="0" w:type="auto"/>
            <w:hideMark/>
          </w:tcPr>
          <w:p w14:paraId="432BB487" w14:textId="77777777" w:rsidR="000C0AA2" w:rsidRPr="000C0AA2" w:rsidRDefault="000C0AA2" w:rsidP="000C0AA2">
            <w:pPr>
              <w:rPr>
                <w:rFonts w:ascii="Arial" w:hAnsi="Arial" w:cs="Arial"/>
                <w:b/>
                <w:bCs/>
              </w:rPr>
            </w:pPr>
            <w:r w:rsidRPr="000C0AA2">
              <w:rPr>
                <w:rFonts w:ascii="Arial" w:hAnsi="Arial" w:cs="Arial"/>
                <w:b/>
                <w:bCs/>
              </w:rPr>
              <w:t>Priporočilo</w:t>
            </w:r>
          </w:p>
        </w:tc>
      </w:tr>
      <w:tr w:rsidR="000C0AA2" w:rsidRPr="000C0AA2" w14:paraId="1012A191" w14:textId="77777777" w:rsidTr="000C0AA2">
        <w:tc>
          <w:tcPr>
            <w:tcW w:w="0" w:type="auto"/>
            <w:hideMark/>
          </w:tcPr>
          <w:p w14:paraId="2DC9777B" w14:textId="1650EE88" w:rsidR="000C0AA2" w:rsidRPr="000C0AA2" w:rsidRDefault="000C0AA2" w:rsidP="000C0AA2">
            <w:pPr>
              <w:rPr>
                <w:rFonts w:ascii="Arial" w:hAnsi="Arial" w:cs="Arial"/>
              </w:rPr>
            </w:pPr>
            <w:proofErr w:type="spellStart"/>
            <w:r w:rsidRPr="000C0AA2">
              <w:rPr>
                <w:rFonts w:ascii="Arial" w:hAnsi="Arial" w:cs="Arial"/>
              </w:rPr>
              <w:t>Nenadaljevanje</w:t>
            </w:r>
            <w:proofErr w:type="spellEnd"/>
            <w:r w:rsidRPr="000C0AA2">
              <w:rPr>
                <w:rFonts w:ascii="Arial" w:hAnsi="Arial" w:cs="Arial"/>
              </w:rPr>
              <w:t xml:space="preserve"> šolanja na višji ravni.</w:t>
            </w:r>
          </w:p>
        </w:tc>
        <w:tc>
          <w:tcPr>
            <w:tcW w:w="0" w:type="auto"/>
            <w:hideMark/>
          </w:tcPr>
          <w:p w14:paraId="24F96E8B" w14:textId="3F96DCC8" w:rsidR="000C0AA2" w:rsidRPr="000C0AA2" w:rsidRDefault="000C0AA2" w:rsidP="000C0AA2">
            <w:pPr>
              <w:rPr>
                <w:rFonts w:ascii="Arial" w:hAnsi="Arial" w:cs="Arial"/>
              </w:rPr>
            </w:pPr>
            <w:r w:rsidRPr="000C0AA2">
              <w:rPr>
                <w:rFonts w:ascii="Arial" w:hAnsi="Arial" w:cs="Arial"/>
              </w:rPr>
              <w:t>Izboljšanje obveščenosti o možnostih nadaljnjega izobraževanja in uvedba podpornih programov za romske študente.</w:t>
            </w:r>
          </w:p>
        </w:tc>
      </w:tr>
      <w:tr w:rsidR="000C0AA2" w:rsidRPr="000C0AA2" w14:paraId="37C809C7" w14:textId="77777777" w:rsidTr="000C0AA2">
        <w:tc>
          <w:tcPr>
            <w:tcW w:w="0" w:type="auto"/>
            <w:hideMark/>
          </w:tcPr>
          <w:p w14:paraId="35CCEDB3" w14:textId="2EAB4784" w:rsidR="000C0AA2" w:rsidRPr="000C0AA2" w:rsidRDefault="000C0AA2" w:rsidP="000C0AA2">
            <w:pPr>
              <w:rPr>
                <w:rFonts w:ascii="Arial" w:hAnsi="Arial" w:cs="Arial"/>
              </w:rPr>
            </w:pPr>
            <w:r w:rsidRPr="000C0AA2">
              <w:rPr>
                <w:rFonts w:ascii="Arial" w:hAnsi="Arial" w:cs="Arial"/>
              </w:rPr>
              <w:t>Finančne ovire in pomanjkanje finančne podpor.</w:t>
            </w:r>
          </w:p>
        </w:tc>
        <w:tc>
          <w:tcPr>
            <w:tcW w:w="0" w:type="auto"/>
            <w:hideMark/>
          </w:tcPr>
          <w:p w14:paraId="11C7C472" w14:textId="345B9BB9" w:rsidR="000C0AA2" w:rsidRPr="000C0AA2" w:rsidRDefault="000C0AA2" w:rsidP="000C0AA2">
            <w:pPr>
              <w:rPr>
                <w:rFonts w:ascii="Arial" w:hAnsi="Arial" w:cs="Arial"/>
              </w:rPr>
            </w:pPr>
            <w:r w:rsidRPr="000C0AA2">
              <w:rPr>
                <w:rFonts w:ascii="Arial" w:hAnsi="Arial" w:cs="Arial"/>
              </w:rPr>
              <w:t>Štipendije za romske študente in povečanje stanovanjske podpore.</w:t>
            </w:r>
          </w:p>
        </w:tc>
      </w:tr>
      <w:tr w:rsidR="000C0AA2" w:rsidRPr="000C0AA2" w14:paraId="01D92EEF" w14:textId="77777777" w:rsidTr="000C0AA2">
        <w:tc>
          <w:tcPr>
            <w:tcW w:w="0" w:type="auto"/>
            <w:hideMark/>
          </w:tcPr>
          <w:p w14:paraId="102BF242" w14:textId="5F584015" w:rsidR="000C0AA2" w:rsidRPr="000C0AA2" w:rsidRDefault="000C0AA2" w:rsidP="000C0AA2">
            <w:pPr>
              <w:rPr>
                <w:rFonts w:ascii="Arial" w:hAnsi="Arial" w:cs="Arial"/>
              </w:rPr>
            </w:pPr>
            <w:r w:rsidRPr="000C0AA2">
              <w:rPr>
                <w:rFonts w:ascii="Arial" w:hAnsi="Arial" w:cs="Arial"/>
              </w:rPr>
              <w:t>Pomanjkanje zadostne mreže ljudi, na katere bi se lahko posameznik obrnil po čustveno, informacijsko ali praktično pomoč.</w:t>
            </w:r>
          </w:p>
        </w:tc>
        <w:tc>
          <w:tcPr>
            <w:tcW w:w="0" w:type="auto"/>
            <w:hideMark/>
          </w:tcPr>
          <w:p w14:paraId="00F99516" w14:textId="49F90ED8" w:rsidR="000C0AA2" w:rsidRPr="000C0AA2" w:rsidRDefault="000C0AA2" w:rsidP="000C0AA2">
            <w:pPr>
              <w:rPr>
                <w:rFonts w:ascii="Arial" w:hAnsi="Arial" w:cs="Arial"/>
              </w:rPr>
            </w:pPr>
            <w:r w:rsidRPr="000C0AA2">
              <w:rPr>
                <w:rFonts w:ascii="Arial" w:hAnsi="Arial" w:cs="Arial"/>
              </w:rPr>
              <w:t>Mentorski in drugi podporni programi za romske študente.</w:t>
            </w:r>
          </w:p>
        </w:tc>
      </w:tr>
      <w:tr w:rsidR="000C0AA2" w:rsidRPr="000C0AA2" w14:paraId="61F23A3B" w14:textId="77777777" w:rsidTr="000C0AA2">
        <w:tc>
          <w:tcPr>
            <w:tcW w:w="0" w:type="auto"/>
            <w:hideMark/>
          </w:tcPr>
          <w:p w14:paraId="03EA3450" w14:textId="01ADAA18" w:rsidR="000C0AA2" w:rsidRPr="000C0AA2" w:rsidRDefault="000C0AA2" w:rsidP="000C0AA2">
            <w:pPr>
              <w:rPr>
                <w:rFonts w:ascii="Arial" w:hAnsi="Arial" w:cs="Arial"/>
              </w:rPr>
            </w:pPr>
            <w:r w:rsidRPr="000C0AA2">
              <w:rPr>
                <w:rFonts w:ascii="Arial" w:hAnsi="Arial" w:cs="Arial"/>
              </w:rPr>
              <w:t>Pomanjkanje motivacije in vzornikov.</w:t>
            </w:r>
          </w:p>
        </w:tc>
        <w:tc>
          <w:tcPr>
            <w:tcW w:w="0" w:type="auto"/>
            <w:hideMark/>
          </w:tcPr>
          <w:p w14:paraId="4AE5837D" w14:textId="3FDEEABF" w:rsidR="000C0AA2" w:rsidRPr="000C0AA2" w:rsidRDefault="000C0AA2" w:rsidP="000C0AA2">
            <w:pPr>
              <w:rPr>
                <w:rFonts w:ascii="Arial" w:hAnsi="Arial" w:cs="Arial"/>
              </w:rPr>
            </w:pPr>
            <w:r w:rsidRPr="000C0AA2">
              <w:rPr>
                <w:rFonts w:ascii="Arial" w:hAnsi="Arial" w:cs="Arial"/>
              </w:rPr>
              <w:t>Mentorski programi in promocija uspešnih zgodb romskih študentov.</w:t>
            </w:r>
          </w:p>
        </w:tc>
      </w:tr>
    </w:tbl>
    <w:p w14:paraId="4EA35419" w14:textId="77777777" w:rsidR="000C0AA2" w:rsidRDefault="000C0AA2" w:rsidP="00C66859">
      <w:pPr>
        <w:spacing w:after="0" w:line="240" w:lineRule="auto"/>
        <w:jc w:val="both"/>
        <w:rPr>
          <w:rFonts w:ascii="Arial" w:eastAsia="Times New Roman" w:hAnsi="Arial" w:cs="Arial"/>
          <w:b/>
          <w:bCs/>
        </w:rPr>
      </w:pPr>
    </w:p>
    <w:p w14:paraId="6F11AF4B" w14:textId="6DA48315" w:rsidR="00C66859" w:rsidRPr="000C0AA2" w:rsidRDefault="00C66859" w:rsidP="000C0AA2">
      <w:pPr>
        <w:pStyle w:val="Odstavekseznama"/>
        <w:spacing w:after="0" w:line="240" w:lineRule="auto"/>
        <w:jc w:val="both"/>
        <w:rPr>
          <w:rFonts w:ascii="Arial" w:eastAsia="Times New Roman" w:hAnsi="Arial" w:cs="Arial"/>
        </w:rPr>
      </w:pPr>
    </w:p>
    <w:p w14:paraId="5819C478" w14:textId="77777777" w:rsidR="00C66859" w:rsidRPr="00CF4E14" w:rsidRDefault="00C66859" w:rsidP="00CF4E14">
      <w:pPr>
        <w:spacing w:after="0" w:line="240" w:lineRule="auto"/>
        <w:jc w:val="both"/>
        <w:rPr>
          <w:rFonts w:ascii="Arial" w:hAnsi="Arial" w:cs="Arial"/>
        </w:rPr>
      </w:pPr>
    </w:p>
    <w:p w14:paraId="5E978CB2" w14:textId="4DA94ABB" w:rsidR="00706818" w:rsidRPr="00CF4E14" w:rsidRDefault="00706818" w:rsidP="00CF4E14">
      <w:pPr>
        <w:spacing w:after="0" w:line="240" w:lineRule="auto"/>
        <w:jc w:val="both"/>
        <w:rPr>
          <w:rFonts w:ascii="Arial" w:hAnsi="Arial" w:cs="Arial"/>
        </w:rPr>
      </w:pPr>
    </w:p>
    <w:p w14:paraId="13089770" w14:textId="77777777" w:rsidR="00706818" w:rsidRPr="00EF4500" w:rsidRDefault="00706818" w:rsidP="00C04B43">
      <w:pPr>
        <w:spacing w:after="0" w:line="240" w:lineRule="auto"/>
        <w:jc w:val="both"/>
        <w:rPr>
          <w:rFonts w:ascii="Arial" w:hAnsi="Arial" w:cs="Arial"/>
        </w:rPr>
      </w:pPr>
    </w:p>
    <w:p w14:paraId="5FE68EEC" w14:textId="5AD0A41A" w:rsidR="00D0633F" w:rsidRDefault="00D0633F">
      <w:pPr>
        <w:rPr>
          <w:lang w:eastAsia="sl-SI"/>
        </w:rPr>
      </w:pPr>
      <w:r>
        <w:rPr>
          <w:lang w:eastAsia="sl-SI"/>
        </w:rPr>
        <w:br w:type="page"/>
      </w:r>
    </w:p>
    <w:p w14:paraId="16275EAF" w14:textId="34293D44" w:rsidR="00D408C1" w:rsidRDefault="00E81F06" w:rsidP="00C42B3E">
      <w:pPr>
        <w:pStyle w:val="Naslov2"/>
        <w:spacing w:after="0" w:line="240" w:lineRule="auto"/>
        <w:jc w:val="both"/>
        <w:rPr>
          <w:lang w:eastAsia="sl-SI"/>
        </w:rPr>
      </w:pPr>
      <w:bookmarkStart w:id="68" w:name="_Toc198888950"/>
      <w:bookmarkStart w:id="69" w:name="_Toc199851390"/>
      <w:bookmarkStart w:id="70" w:name="_Toc212467792"/>
      <w:r>
        <w:rPr>
          <w:lang w:eastAsia="sl-SI"/>
        </w:rPr>
        <w:lastRenderedPageBreak/>
        <w:t>Izobraževanje odraslih in vseživljenjsko učenje</w:t>
      </w:r>
      <w:bookmarkEnd w:id="68"/>
      <w:bookmarkEnd w:id="69"/>
      <w:bookmarkEnd w:id="70"/>
    </w:p>
    <w:p w14:paraId="2D2024DC" w14:textId="48B85571" w:rsidR="00C42B3E" w:rsidRDefault="00C42B3E" w:rsidP="00C42B3E">
      <w:pPr>
        <w:spacing w:after="0" w:line="240" w:lineRule="auto"/>
        <w:rPr>
          <w:lang w:eastAsia="sl-SI"/>
        </w:rPr>
      </w:pPr>
    </w:p>
    <w:p w14:paraId="7BBC1B08" w14:textId="1CDBA798" w:rsidR="00CA0E23" w:rsidRPr="00B112A1" w:rsidRDefault="00CA0E23" w:rsidP="00F11D0B">
      <w:pPr>
        <w:pStyle w:val="Komentar-citat"/>
        <w:numPr>
          <w:ilvl w:val="0"/>
          <w:numId w:val="0"/>
        </w:numPr>
        <w:ind w:left="360"/>
        <w:rPr>
          <w:i/>
          <w:iCs/>
          <w:color w:val="2E74B5" w:themeColor="accent5" w:themeShade="BF"/>
        </w:rPr>
      </w:pPr>
      <w:r w:rsidRPr="00B112A1">
        <w:rPr>
          <w:i/>
          <w:iCs/>
          <w:color w:val="2E74B5" w:themeColor="accent5" w:themeShade="BF"/>
        </w:rPr>
        <w:t>»Nikoli ne neham z izobraževanjem, dokler bom lahko. Izobražujem se tudi sama in se trudim v to izobraževanje vključiti čim več naših žena. Tudi zdaj, ko sem upokojena, se še vedno udeležujem predavanj in si želim naučiti še italijanščine. Pomembno je, da tudi po upokojitvi ostanemo aktivni.«</w:t>
      </w:r>
      <w:r w:rsidR="00B112A1">
        <w:rPr>
          <w:rStyle w:val="Sprotnaopomba-sklic"/>
          <w:i/>
          <w:iCs/>
          <w:color w:val="2E74B5" w:themeColor="accent5" w:themeShade="BF"/>
        </w:rPr>
        <w:footnoteReference w:id="72"/>
      </w:r>
    </w:p>
    <w:p w14:paraId="0C931122" w14:textId="77777777" w:rsidR="00DF121F" w:rsidRPr="00C42B3E" w:rsidRDefault="00DF121F" w:rsidP="00B112A1">
      <w:pPr>
        <w:spacing w:after="0" w:line="240" w:lineRule="auto"/>
        <w:jc w:val="both"/>
        <w:rPr>
          <w:lang w:eastAsia="sl-SI"/>
        </w:rPr>
      </w:pPr>
    </w:p>
    <w:p w14:paraId="1FA46D8B" w14:textId="0CF5980C" w:rsidR="00C42B3E" w:rsidRPr="00D408C1" w:rsidRDefault="00DD728C" w:rsidP="00C42B3E">
      <w:pPr>
        <w:pStyle w:val="Naslov3"/>
      </w:pPr>
      <w:bookmarkStart w:id="71" w:name="_Toc198888951"/>
      <w:bookmarkStart w:id="72" w:name="_Toc199851391"/>
      <w:bookmarkStart w:id="73" w:name="_Toc212467793"/>
      <w:r>
        <w:t>Opis stanja</w:t>
      </w:r>
      <w:bookmarkEnd w:id="71"/>
      <w:bookmarkEnd w:id="72"/>
      <w:bookmarkEnd w:id="73"/>
    </w:p>
    <w:p w14:paraId="26C75778" w14:textId="77777777" w:rsidR="00722ED3" w:rsidRDefault="00722ED3" w:rsidP="00722ED3">
      <w:pPr>
        <w:spacing w:after="0" w:line="240" w:lineRule="auto"/>
        <w:jc w:val="both"/>
        <w:rPr>
          <w:rFonts w:ascii="Arial" w:hAnsi="Arial" w:cs="Arial"/>
          <w:lang w:eastAsia="sl-SI"/>
        </w:rPr>
      </w:pPr>
    </w:p>
    <w:p w14:paraId="5F7DC484" w14:textId="23CADB24" w:rsidR="00F7621A" w:rsidRDefault="007B135E" w:rsidP="00722ED3">
      <w:pPr>
        <w:spacing w:after="0" w:line="240" w:lineRule="auto"/>
        <w:jc w:val="both"/>
        <w:rPr>
          <w:rFonts w:ascii="Arial" w:hAnsi="Arial" w:cs="Arial"/>
          <w:lang w:eastAsia="sl-SI"/>
        </w:rPr>
      </w:pPr>
      <w:r>
        <w:rPr>
          <w:rFonts w:ascii="Arial" w:hAnsi="Arial" w:cs="Arial"/>
          <w:lang w:eastAsia="sl-SI"/>
        </w:rPr>
        <w:t>Ni p</w:t>
      </w:r>
      <w:r w:rsidR="00F7621A">
        <w:rPr>
          <w:rFonts w:ascii="Arial" w:hAnsi="Arial" w:cs="Arial"/>
          <w:lang w:eastAsia="sl-SI"/>
        </w:rPr>
        <w:t xml:space="preserve">odatkov o tem, koliko </w:t>
      </w:r>
      <w:r w:rsidR="001B6741">
        <w:rPr>
          <w:rFonts w:ascii="Arial" w:hAnsi="Arial" w:cs="Arial"/>
          <w:lang w:eastAsia="sl-SI"/>
        </w:rPr>
        <w:t>Romov</w:t>
      </w:r>
      <w:r w:rsidR="00F7621A">
        <w:rPr>
          <w:rFonts w:ascii="Arial" w:hAnsi="Arial" w:cs="Arial"/>
          <w:lang w:eastAsia="sl-SI"/>
        </w:rPr>
        <w:t xml:space="preserve"> </w:t>
      </w:r>
      <w:r>
        <w:rPr>
          <w:rFonts w:ascii="Arial" w:hAnsi="Arial" w:cs="Arial"/>
          <w:lang w:eastAsia="sl-SI"/>
        </w:rPr>
        <w:t xml:space="preserve">preko programov izobraževanja odraslih </w:t>
      </w:r>
      <w:r w:rsidR="00F7621A">
        <w:rPr>
          <w:rFonts w:ascii="Arial" w:hAnsi="Arial" w:cs="Arial"/>
          <w:lang w:eastAsia="sl-SI"/>
        </w:rPr>
        <w:t>zaključi osnovno šolo</w:t>
      </w:r>
      <w:r>
        <w:rPr>
          <w:rFonts w:ascii="Arial" w:hAnsi="Arial" w:cs="Arial"/>
          <w:lang w:eastAsia="sl-SI"/>
        </w:rPr>
        <w:t>.</w:t>
      </w:r>
    </w:p>
    <w:p w14:paraId="6218C7F8" w14:textId="77777777" w:rsidR="00F7621A" w:rsidRDefault="00F7621A" w:rsidP="00722ED3">
      <w:pPr>
        <w:spacing w:after="0" w:line="240" w:lineRule="auto"/>
        <w:jc w:val="both"/>
        <w:rPr>
          <w:rFonts w:ascii="Arial" w:hAnsi="Arial" w:cs="Arial"/>
          <w:lang w:eastAsia="sl-SI"/>
        </w:rPr>
      </w:pPr>
    </w:p>
    <w:p w14:paraId="0936AABB" w14:textId="76E8F555" w:rsidR="00722ED3" w:rsidRPr="00722ED3" w:rsidRDefault="00722ED3" w:rsidP="00722ED3">
      <w:pPr>
        <w:spacing w:after="0" w:line="240" w:lineRule="auto"/>
        <w:jc w:val="both"/>
        <w:rPr>
          <w:rFonts w:ascii="Arial" w:hAnsi="Arial" w:cs="Arial"/>
          <w:lang w:eastAsia="sl-SI"/>
        </w:rPr>
      </w:pPr>
      <w:r w:rsidRPr="00722ED3">
        <w:rPr>
          <w:rFonts w:ascii="Arial" w:hAnsi="Arial" w:cs="Arial"/>
          <w:lang w:eastAsia="sl-SI"/>
        </w:rPr>
        <w:t xml:space="preserve">V mnogih </w:t>
      </w:r>
      <w:r>
        <w:rPr>
          <w:rFonts w:ascii="Arial" w:hAnsi="Arial" w:cs="Arial"/>
          <w:lang w:eastAsia="sl-SI"/>
        </w:rPr>
        <w:t xml:space="preserve">t. i. romskih naseljih </w:t>
      </w:r>
      <w:r w:rsidRPr="00722ED3">
        <w:rPr>
          <w:rFonts w:ascii="Arial" w:hAnsi="Arial" w:cs="Arial"/>
          <w:lang w:eastAsia="sl-SI"/>
        </w:rPr>
        <w:t>ni dovolj razvite infrastrukture za podporo izobraževanju odraslih. Na primer, dostop do učnih prostorov in materialov je omejen, kar zmanjšuje možnosti za uspešno učenje.</w:t>
      </w:r>
    </w:p>
    <w:p w14:paraId="11408FF1" w14:textId="77777777" w:rsidR="00722ED3" w:rsidRPr="00722ED3" w:rsidRDefault="00722ED3" w:rsidP="00722ED3">
      <w:pPr>
        <w:spacing w:after="0" w:line="240" w:lineRule="auto"/>
        <w:jc w:val="both"/>
        <w:rPr>
          <w:rFonts w:ascii="Arial" w:hAnsi="Arial" w:cs="Arial"/>
          <w:lang w:eastAsia="sl-SI"/>
        </w:rPr>
      </w:pPr>
    </w:p>
    <w:p w14:paraId="74DED961" w14:textId="314FF22E" w:rsidR="00722ED3" w:rsidRPr="00D858A4" w:rsidRDefault="00722ED3" w:rsidP="00D858A4">
      <w:pPr>
        <w:spacing w:after="0" w:line="240" w:lineRule="auto"/>
        <w:jc w:val="both"/>
        <w:rPr>
          <w:rFonts w:ascii="Arial" w:hAnsi="Arial" w:cs="Arial"/>
          <w:lang w:eastAsia="sl-SI"/>
        </w:rPr>
      </w:pPr>
      <w:r w:rsidRPr="00722ED3">
        <w:rPr>
          <w:rFonts w:ascii="Arial" w:hAnsi="Arial" w:cs="Arial"/>
          <w:lang w:eastAsia="sl-SI"/>
        </w:rPr>
        <w:t xml:space="preserve">Tradicionalne vrednote in jezikovne ovire še dodatno otežujejo vključevanje Romov v izobraževalne programe. V mnogih primerih </w:t>
      </w:r>
      <w:r>
        <w:rPr>
          <w:rFonts w:ascii="Arial" w:hAnsi="Arial" w:cs="Arial"/>
          <w:lang w:eastAsia="sl-SI"/>
        </w:rPr>
        <w:t xml:space="preserve">odrasli </w:t>
      </w:r>
      <w:r w:rsidR="00F644EA">
        <w:rPr>
          <w:rFonts w:ascii="Arial" w:hAnsi="Arial" w:cs="Arial"/>
          <w:lang w:eastAsia="sl-SI"/>
        </w:rPr>
        <w:t>Romi</w:t>
      </w:r>
      <w:r>
        <w:rPr>
          <w:rFonts w:ascii="Arial" w:hAnsi="Arial" w:cs="Arial"/>
          <w:lang w:eastAsia="sl-SI"/>
        </w:rPr>
        <w:t xml:space="preserve"> </w:t>
      </w:r>
      <w:r w:rsidRPr="00722ED3">
        <w:rPr>
          <w:rFonts w:ascii="Arial" w:hAnsi="Arial" w:cs="Arial"/>
          <w:lang w:eastAsia="sl-SI"/>
        </w:rPr>
        <w:t xml:space="preserve">ne obvladajo </w:t>
      </w:r>
      <w:r w:rsidRPr="00D858A4">
        <w:rPr>
          <w:rFonts w:ascii="Arial" w:hAnsi="Arial" w:cs="Arial"/>
          <w:lang w:eastAsia="sl-SI"/>
        </w:rPr>
        <w:t>jezika večinskega prebivalstva, kar otežuje njihovo sodelovanje v formalnih izobraževalnih programih, družbenem življenju in pri podpori svojim otrokom v procesu izobraževanja.</w:t>
      </w:r>
    </w:p>
    <w:p w14:paraId="24464D5C" w14:textId="77777777" w:rsidR="00722ED3" w:rsidRPr="00D858A4" w:rsidRDefault="00722ED3" w:rsidP="00D858A4">
      <w:pPr>
        <w:spacing w:after="0" w:line="240" w:lineRule="auto"/>
        <w:jc w:val="both"/>
        <w:rPr>
          <w:rFonts w:ascii="Arial" w:hAnsi="Arial" w:cs="Arial"/>
          <w:lang w:eastAsia="sl-SI"/>
        </w:rPr>
      </w:pPr>
    </w:p>
    <w:p w14:paraId="1417E593" w14:textId="49C13112" w:rsidR="00DF07D1" w:rsidRDefault="00722ED3" w:rsidP="00CA0E23">
      <w:pPr>
        <w:spacing w:after="0" w:line="240" w:lineRule="auto"/>
        <w:jc w:val="both"/>
        <w:rPr>
          <w:rFonts w:ascii="Arial" w:hAnsi="Arial" w:cs="Arial"/>
          <w:lang w:eastAsia="sl-SI"/>
        </w:rPr>
      </w:pPr>
      <w:r w:rsidRPr="00D858A4">
        <w:rPr>
          <w:rFonts w:ascii="Arial" w:hAnsi="Arial" w:cs="Arial"/>
          <w:lang w:eastAsia="sl-SI"/>
        </w:rPr>
        <w:t xml:space="preserve">Tradicionalne družinske vloge, zlasti vloga žensk, se v romskih skupnostih počasi spreminjajo, kar prinaša nove </w:t>
      </w:r>
      <w:r w:rsidR="00837BEF">
        <w:rPr>
          <w:rFonts w:ascii="Arial" w:hAnsi="Arial" w:cs="Arial"/>
          <w:lang w:eastAsia="sl-SI"/>
        </w:rPr>
        <w:t>težave</w:t>
      </w:r>
      <w:r w:rsidRPr="00D858A4">
        <w:rPr>
          <w:rFonts w:ascii="Arial" w:hAnsi="Arial" w:cs="Arial"/>
          <w:lang w:eastAsia="sl-SI"/>
        </w:rPr>
        <w:t xml:space="preserve"> in potrebe po prilagoditvi izobraževalnih programov, da bi ti bolje ustrezali potrebam romskih družin.</w:t>
      </w:r>
    </w:p>
    <w:p w14:paraId="3E082694" w14:textId="77777777" w:rsidR="00CA0E23" w:rsidRDefault="00CA0E23" w:rsidP="00CA0E23">
      <w:pPr>
        <w:spacing w:after="0" w:line="240" w:lineRule="auto"/>
        <w:jc w:val="both"/>
        <w:rPr>
          <w:rFonts w:ascii="Arial" w:hAnsi="Arial" w:cs="Arial"/>
          <w:lang w:eastAsia="sl-SI"/>
        </w:rPr>
      </w:pPr>
    </w:p>
    <w:p w14:paraId="52A00C5B" w14:textId="4A5C4F0F" w:rsidR="00F7621A" w:rsidRDefault="00F7621A" w:rsidP="00722ED3">
      <w:pPr>
        <w:spacing w:after="0" w:line="240" w:lineRule="auto"/>
        <w:jc w:val="both"/>
        <w:rPr>
          <w:rFonts w:ascii="Arial" w:hAnsi="Arial" w:cs="Arial"/>
        </w:rPr>
      </w:pPr>
      <w:r w:rsidRPr="00D858A4">
        <w:rPr>
          <w:rFonts w:ascii="Arial" w:hAnsi="Arial" w:cs="Arial"/>
        </w:rPr>
        <w:t>Vpliv temeljne pismenosti in socialnih spretnosti na pojmovanje življenjske uspešnosti odraslih Romov</w:t>
      </w:r>
      <w:r>
        <w:rPr>
          <w:rFonts w:ascii="Arial" w:hAnsi="Arial" w:cs="Arial"/>
        </w:rPr>
        <w:t xml:space="preserve"> je v svoji doktorski nalogi skozi raziskavo preučevala dr. Rahela Hojnik </w:t>
      </w:r>
      <w:proofErr w:type="spellStart"/>
      <w:r>
        <w:rPr>
          <w:rFonts w:ascii="Arial" w:hAnsi="Arial" w:cs="Arial"/>
        </w:rPr>
        <w:t>Kelenc</w:t>
      </w:r>
      <w:proofErr w:type="spellEnd"/>
      <w:r>
        <w:rPr>
          <w:rFonts w:ascii="Arial" w:hAnsi="Arial" w:cs="Arial"/>
        </w:rPr>
        <w:t>.</w:t>
      </w:r>
      <w:r>
        <w:rPr>
          <w:rStyle w:val="Sprotnaopomba-sklic"/>
          <w:rFonts w:ascii="Arial" w:hAnsi="Arial" w:cs="Arial"/>
        </w:rPr>
        <w:footnoteReference w:id="73"/>
      </w:r>
      <w:r>
        <w:rPr>
          <w:rFonts w:ascii="Arial" w:hAnsi="Arial" w:cs="Arial"/>
        </w:rPr>
        <w:t xml:space="preserve"> </w:t>
      </w:r>
      <w:r w:rsidRPr="00906C8B">
        <w:rPr>
          <w:rFonts w:ascii="Arial" w:hAnsi="Arial" w:cs="Arial"/>
        </w:rPr>
        <w:t>Raziskavo je izvedla v treh romskih naseljih – dveh v Sloveniji (Dolga vas in Pušča) ter enem na Hrvaškem (Orehovica, Medžimurska županija) – in uporabila kombinacijo kvantitativnih in kvalitativnih metod.</w:t>
      </w:r>
      <w:r>
        <w:rPr>
          <w:rFonts w:ascii="Arial" w:hAnsi="Arial" w:cs="Arial"/>
        </w:rPr>
        <w:t xml:space="preserve"> </w:t>
      </w:r>
    </w:p>
    <w:p w14:paraId="5FD5748D" w14:textId="77777777" w:rsidR="00F7621A" w:rsidRDefault="00F7621A" w:rsidP="00722ED3">
      <w:pPr>
        <w:spacing w:after="0" w:line="240" w:lineRule="auto"/>
        <w:jc w:val="both"/>
        <w:rPr>
          <w:rFonts w:ascii="Arial" w:hAnsi="Arial" w:cs="Arial"/>
        </w:rPr>
      </w:pPr>
    </w:p>
    <w:p w14:paraId="1D539573" w14:textId="35BD7548" w:rsidR="00DF07D1" w:rsidRDefault="006B04C5" w:rsidP="00722ED3">
      <w:pPr>
        <w:spacing w:after="0" w:line="240" w:lineRule="auto"/>
        <w:jc w:val="both"/>
        <w:rPr>
          <w:rFonts w:ascii="Arial" w:hAnsi="Arial" w:cs="Arial"/>
        </w:rPr>
      </w:pPr>
      <w:r>
        <w:rPr>
          <w:rFonts w:ascii="Arial" w:hAnsi="Arial" w:cs="Arial"/>
        </w:rPr>
        <w:t>Ugotovljena je bila</w:t>
      </w:r>
      <w:r w:rsidRPr="006B04C5">
        <w:rPr>
          <w:rFonts w:ascii="Arial" w:hAnsi="Arial" w:cs="Arial"/>
        </w:rPr>
        <w:t xml:space="preserve"> potreb</w:t>
      </w:r>
      <w:r w:rsidR="00F7621A">
        <w:rPr>
          <w:rFonts w:ascii="Arial" w:hAnsi="Arial" w:cs="Arial"/>
        </w:rPr>
        <w:t>a</w:t>
      </w:r>
      <w:r w:rsidRPr="006B04C5">
        <w:rPr>
          <w:rFonts w:ascii="Arial" w:hAnsi="Arial" w:cs="Arial"/>
        </w:rPr>
        <w:t xml:space="preserve"> po večji dostopnosti in kakovosti izobraževanja za Rome, kar je ključno za izboljšanje njihove pismenosti in socialnih spretnosti. Izobraževalni programi bi morali biti prilagojeni specifičnim potrebam romske skupnosti in vključevati tudi izobraževanje odraslih. Prav tako bi bilo </w:t>
      </w:r>
      <w:r w:rsidR="000F7DED">
        <w:rPr>
          <w:rFonts w:ascii="Arial" w:hAnsi="Arial" w:cs="Arial"/>
        </w:rPr>
        <w:t>treba</w:t>
      </w:r>
      <w:r w:rsidRPr="006B04C5">
        <w:rPr>
          <w:rFonts w:ascii="Arial" w:hAnsi="Arial" w:cs="Arial"/>
        </w:rPr>
        <w:t xml:space="preserve"> krepiti socialne spretnosti odraslih Romov prek delavnic, treningov in drugih oblik neformalnega izobraževanja, ki bi jim pomagali pri boljši komunikaciji in vključevanju v širšo družbo.</w:t>
      </w:r>
      <w:r>
        <w:rPr>
          <w:rFonts w:ascii="Arial" w:hAnsi="Arial" w:cs="Arial"/>
        </w:rPr>
        <w:t xml:space="preserve"> </w:t>
      </w:r>
      <w:r w:rsidRPr="006B04C5">
        <w:rPr>
          <w:rFonts w:ascii="Arial" w:hAnsi="Arial" w:cs="Arial"/>
        </w:rPr>
        <w:t xml:space="preserve">Spodbujanje zaposlovanja Romov z različnimi projekti, ki ponujajo delovne izkušnje, usposabljanje na delovnem mestu in podporo pri iskanju zaposlitve, bi lahko pomembno prispevalo k njihovi ekonomski neodvisnosti. Hkrati je nujno izboljšati življenjske pogoje, predvsem v neurejenih naseljih. </w:t>
      </w:r>
      <w:r>
        <w:rPr>
          <w:rFonts w:ascii="Arial" w:hAnsi="Arial" w:cs="Arial"/>
        </w:rPr>
        <w:t xml:space="preserve">Ključen pri tem je </w:t>
      </w:r>
      <w:r w:rsidRPr="006B04C5">
        <w:rPr>
          <w:rFonts w:ascii="Arial" w:hAnsi="Arial" w:cs="Arial"/>
        </w:rPr>
        <w:t>interdisciplinarn</w:t>
      </w:r>
      <w:r>
        <w:rPr>
          <w:rFonts w:ascii="Arial" w:hAnsi="Arial" w:cs="Arial"/>
        </w:rPr>
        <w:t>i</w:t>
      </w:r>
      <w:r w:rsidRPr="006B04C5">
        <w:rPr>
          <w:rFonts w:ascii="Arial" w:hAnsi="Arial" w:cs="Arial"/>
        </w:rPr>
        <w:t xml:space="preserve"> pristop k reševanju </w:t>
      </w:r>
      <w:r w:rsidR="00837BEF">
        <w:rPr>
          <w:rFonts w:ascii="Arial" w:hAnsi="Arial" w:cs="Arial"/>
        </w:rPr>
        <w:t>težav</w:t>
      </w:r>
      <w:r w:rsidRPr="006B04C5">
        <w:rPr>
          <w:rFonts w:ascii="Arial" w:hAnsi="Arial" w:cs="Arial"/>
        </w:rPr>
        <w:t xml:space="preserve"> romske skupnosti, kar bi omogočilo celovitejše razumevanje problemov in učinkovitejše rešitve.</w:t>
      </w:r>
      <w:r w:rsidR="00464EDE">
        <w:rPr>
          <w:rStyle w:val="Sprotnaopomba-sklic"/>
          <w:rFonts w:ascii="Arial" w:hAnsi="Arial" w:cs="Arial"/>
        </w:rPr>
        <w:footnoteReference w:id="74"/>
      </w:r>
    </w:p>
    <w:p w14:paraId="585068FC" w14:textId="0A038BDB" w:rsidR="0072163F" w:rsidRDefault="0072163F">
      <w:pPr>
        <w:rPr>
          <w:rFonts w:ascii="Arial" w:hAnsi="Arial" w:cs="Arial"/>
        </w:rPr>
      </w:pPr>
      <w:r>
        <w:rPr>
          <w:rFonts w:ascii="Arial" w:hAnsi="Arial" w:cs="Arial"/>
        </w:rPr>
        <w:br w:type="page"/>
      </w:r>
    </w:p>
    <w:p w14:paraId="40051230" w14:textId="6F6010DC" w:rsidR="00E81F06" w:rsidRDefault="00C66CEC" w:rsidP="00C42B3E">
      <w:pPr>
        <w:pStyle w:val="Naslov3"/>
      </w:pPr>
      <w:bookmarkStart w:id="74" w:name="_Toc198888952"/>
      <w:bookmarkStart w:id="75" w:name="_Toc199851392"/>
      <w:bookmarkStart w:id="76" w:name="_Toc212467794"/>
      <w:r>
        <w:lastRenderedPageBreak/>
        <w:t>Ugotovitve Zagovornikovih raziskav</w:t>
      </w:r>
      <w:bookmarkEnd w:id="74"/>
      <w:bookmarkEnd w:id="75"/>
      <w:bookmarkEnd w:id="76"/>
    </w:p>
    <w:p w14:paraId="578A05BE" w14:textId="2F0D5E21" w:rsidR="00E81F06" w:rsidRDefault="00E81F06" w:rsidP="00C42B3E">
      <w:pPr>
        <w:spacing w:after="0" w:line="240" w:lineRule="auto"/>
        <w:jc w:val="both"/>
        <w:rPr>
          <w:lang w:eastAsia="sl-SI"/>
        </w:rPr>
      </w:pPr>
    </w:p>
    <w:p w14:paraId="5DA69348" w14:textId="359A358B" w:rsidR="00ED2DF9" w:rsidRPr="00420B47" w:rsidRDefault="00ED2DF9" w:rsidP="00ED2DF9">
      <w:pPr>
        <w:spacing w:after="0" w:line="240" w:lineRule="auto"/>
        <w:jc w:val="both"/>
        <w:rPr>
          <w:rFonts w:ascii="Arial" w:hAnsi="Arial" w:cs="Arial"/>
          <w:b/>
          <w:bCs/>
        </w:rPr>
      </w:pPr>
      <w:r w:rsidRPr="00420B47">
        <w:rPr>
          <w:rFonts w:ascii="Arial" w:hAnsi="Arial" w:cs="Arial"/>
          <w:b/>
          <w:bCs/>
        </w:rPr>
        <w:t>Zagovornikov</w:t>
      </w:r>
      <w:r w:rsidR="00DD728C">
        <w:rPr>
          <w:rFonts w:ascii="Arial" w:hAnsi="Arial" w:cs="Arial"/>
          <w:b/>
          <w:bCs/>
        </w:rPr>
        <w:t>a</w:t>
      </w:r>
      <w:r w:rsidRPr="00420B47">
        <w:rPr>
          <w:rFonts w:ascii="Arial" w:hAnsi="Arial" w:cs="Arial"/>
          <w:b/>
          <w:bCs/>
        </w:rPr>
        <w:t xml:space="preserve"> spletn</w:t>
      </w:r>
      <w:r w:rsidR="00DD728C">
        <w:rPr>
          <w:rFonts w:ascii="Arial" w:hAnsi="Arial" w:cs="Arial"/>
          <w:b/>
          <w:bCs/>
        </w:rPr>
        <w:t>a</w:t>
      </w:r>
      <w:r w:rsidRPr="00420B47">
        <w:rPr>
          <w:rFonts w:ascii="Arial" w:hAnsi="Arial" w:cs="Arial"/>
          <w:b/>
          <w:bCs/>
        </w:rPr>
        <w:t xml:space="preserve"> anket</w:t>
      </w:r>
      <w:r w:rsidR="00DD728C">
        <w:rPr>
          <w:rFonts w:ascii="Arial" w:hAnsi="Arial" w:cs="Arial"/>
          <w:b/>
          <w:bCs/>
        </w:rPr>
        <w:t>a</w:t>
      </w:r>
    </w:p>
    <w:p w14:paraId="273708B0" w14:textId="77777777" w:rsidR="00ED2DF9" w:rsidRDefault="00ED2DF9" w:rsidP="001D1B77">
      <w:pPr>
        <w:spacing w:after="0" w:line="240" w:lineRule="auto"/>
        <w:jc w:val="both"/>
        <w:rPr>
          <w:rFonts w:ascii="Arial" w:hAnsi="Arial" w:cs="Arial"/>
        </w:rPr>
      </w:pPr>
    </w:p>
    <w:p w14:paraId="7EF3BCDB" w14:textId="5053DF8F" w:rsidR="00D952B7" w:rsidRDefault="00E7507E" w:rsidP="001D1B77">
      <w:pPr>
        <w:spacing w:after="0" w:line="240" w:lineRule="auto"/>
        <w:jc w:val="both"/>
        <w:rPr>
          <w:rFonts w:ascii="Arial" w:hAnsi="Arial" w:cs="Arial"/>
        </w:rPr>
      </w:pPr>
      <w:r>
        <w:rPr>
          <w:rFonts w:ascii="Arial" w:hAnsi="Arial" w:cs="Arial"/>
        </w:rPr>
        <w:t>U</w:t>
      </w:r>
      <w:r w:rsidR="00D175D9" w:rsidRPr="00E7507E">
        <w:rPr>
          <w:rFonts w:ascii="Arial" w:hAnsi="Arial" w:cs="Arial"/>
        </w:rPr>
        <w:t xml:space="preserve">deleženci v spletni anketi </w:t>
      </w:r>
      <w:r w:rsidR="004B0324">
        <w:rPr>
          <w:rFonts w:ascii="Arial" w:hAnsi="Arial" w:cs="Arial"/>
        </w:rPr>
        <w:t xml:space="preserve">so navedli naslednje težave: </w:t>
      </w:r>
    </w:p>
    <w:p w14:paraId="5328C82F" w14:textId="77777777" w:rsidR="00D952B7" w:rsidRDefault="00D952B7" w:rsidP="001D1B77">
      <w:pPr>
        <w:spacing w:after="0" w:line="240" w:lineRule="auto"/>
        <w:jc w:val="both"/>
        <w:rPr>
          <w:rFonts w:ascii="Arial" w:hAnsi="Arial" w:cs="Arial"/>
        </w:rPr>
      </w:pPr>
    </w:p>
    <w:p w14:paraId="387C84F3" w14:textId="3CB45222" w:rsidR="00D952B7" w:rsidRPr="004020FA" w:rsidRDefault="004B0324"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mnogi </w:t>
      </w:r>
      <w:r w:rsidR="00D952B7">
        <w:rPr>
          <w:rFonts w:ascii="Arial" w:eastAsia="Times New Roman" w:hAnsi="Arial" w:cs="Arial"/>
          <w:lang w:eastAsia="sl-SI"/>
        </w:rPr>
        <w:t>o</w:t>
      </w:r>
      <w:r w:rsidR="00D952B7" w:rsidRPr="004020FA">
        <w:rPr>
          <w:rFonts w:ascii="Arial" w:eastAsia="Times New Roman" w:hAnsi="Arial" w:cs="Arial"/>
          <w:lang w:eastAsia="sl-SI"/>
        </w:rPr>
        <w:t xml:space="preserve">drasli </w:t>
      </w:r>
      <w:r>
        <w:rPr>
          <w:rFonts w:ascii="Arial" w:eastAsia="Times New Roman" w:hAnsi="Arial" w:cs="Arial"/>
          <w:lang w:eastAsia="sl-SI"/>
        </w:rPr>
        <w:t xml:space="preserve">Romi </w:t>
      </w:r>
      <w:r w:rsidR="00D952B7" w:rsidRPr="004020FA">
        <w:rPr>
          <w:rFonts w:ascii="Arial" w:eastAsia="Times New Roman" w:hAnsi="Arial" w:cs="Arial"/>
          <w:lang w:eastAsia="sl-SI"/>
        </w:rPr>
        <w:t xml:space="preserve">ne prepoznajo izobraževanja kot poti </w:t>
      </w:r>
      <w:r w:rsidR="00D952B7">
        <w:rPr>
          <w:rFonts w:ascii="Arial" w:eastAsia="Times New Roman" w:hAnsi="Arial" w:cs="Arial"/>
          <w:lang w:eastAsia="sl-SI"/>
        </w:rPr>
        <w:t>do izboljšanja svojega položaja;</w:t>
      </w:r>
      <w:r w:rsidR="00D952B7" w:rsidRPr="004020FA">
        <w:rPr>
          <w:rFonts w:ascii="Arial" w:eastAsia="Times New Roman" w:hAnsi="Arial" w:cs="Arial"/>
          <w:lang w:eastAsia="sl-SI"/>
        </w:rPr>
        <w:t xml:space="preserve"> </w:t>
      </w:r>
    </w:p>
    <w:p w14:paraId="1C0527DC" w14:textId="1044F0C3" w:rsidR="00D952B7" w:rsidRPr="004020FA" w:rsidRDefault="004B0324" w:rsidP="00985E67">
      <w:pPr>
        <w:pStyle w:val="Odstavekseznama"/>
        <w:numPr>
          <w:ilvl w:val="0"/>
          <w:numId w:val="27"/>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primanjkuje </w:t>
      </w:r>
      <w:r w:rsidR="00D952B7" w:rsidRPr="004020FA">
        <w:rPr>
          <w:rFonts w:ascii="Arial" w:eastAsia="Times New Roman" w:hAnsi="Arial" w:cs="Arial"/>
          <w:lang w:eastAsia="sl-SI"/>
        </w:rPr>
        <w:t>programov, ki bi spodbujali vključevanje odraslih v izobraževanje.</w:t>
      </w:r>
    </w:p>
    <w:p w14:paraId="08E78259" w14:textId="77777777" w:rsidR="00D952B7" w:rsidRDefault="00D952B7" w:rsidP="001D1B77">
      <w:pPr>
        <w:spacing w:after="0" w:line="240" w:lineRule="auto"/>
        <w:jc w:val="both"/>
        <w:rPr>
          <w:rFonts w:ascii="Arial" w:hAnsi="Arial" w:cs="Arial"/>
        </w:rPr>
      </w:pPr>
    </w:p>
    <w:p w14:paraId="4176DC0F" w14:textId="76202021" w:rsidR="00D952B7" w:rsidRDefault="00D952B7" w:rsidP="001D1B77">
      <w:pPr>
        <w:spacing w:after="0" w:line="240" w:lineRule="auto"/>
        <w:jc w:val="both"/>
        <w:rPr>
          <w:rFonts w:ascii="Arial" w:hAnsi="Arial" w:cs="Arial"/>
        </w:rPr>
      </w:pPr>
      <w:r>
        <w:rPr>
          <w:rFonts w:ascii="Arial" w:hAnsi="Arial" w:cs="Arial"/>
        </w:rPr>
        <w:t>M</w:t>
      </w:r>
      <w:r w:rsidR="00E7507E">
        <w:rPr>
          <w:rFonts w:ascii="Arial" w:hAnsi="Arial" w:cs="Arial"/>
        </w:rPr>
        <w:t xml:space="preserve">ed ukrepi, ki </w:t>
      </w:r>
      <w:r w:rsidR="00D175D9" w:rsidRPr="00E7507E">
        <w:rPr>
          <w:rFonts w:ascii="Arial" w:hAnsi="Arial" w:cs="Arial"/>
        </w:rPr>
        <w:t>delujejo</w:t>
      </w:r>
      <w:r w:rsidR="00E7507E">
        <w:rPr>
          <w:rFonts w:ascii="Arial" w:hAnsi="Arial" w:cs="Arial"/>
        </w:rPr>
        <w:t xml:space="preserve">, </w:t>
      </w:r>
      <w:r>
        <w:rPr>
          <w:rFonts w:ascii="Arial" w:hAnsi="Arial" w:cs="Arial"/>
        </w:rPr>
        <w:t xml:space="preserve">so </w:t>
      </w:r>
      <w:r w:rsidR="00E7507E">
        <w:rPr>
          <w:rFonts w:ascii="Arial" w:hAnsi="Arial" w:cs="Arial"/>
        </w:rPr>
        <w:t xml:space="preserve">kot </w:t>
      </w:r>
      <w:r w:rsidR="009D65B4">
        <w:rPr>
          <w:rFonts w:ascii="Arial" w:hAnsi="Arial" w:cs="Arial"/>
        </w:rPr>
        <w:t xml:space="preserve">zelo </w:t>
      </w:r>
      <w:r w:rsidR="00E7507E">
        <w:rPr>
          <w:rFonts w:ascii="Arial" w:hAnsi="Arial" w:cs="Arial"/>
        </w:rPr>
        <w:t xml:space="preserve">pozitivne ocenili </w:t>
      </w:r>
      <w:r>
        <w:rPr>
          <w:rFonts w:ascii="Arial" w:hAnsi="Arial" w:cs="Arial"/>
        </w:rPr>
        <w:t xml:space="preserve">aktivnosti </w:t>
      </w:r>
      <w:r w:rsidR="00D175D9" w:rsidRPr="00367600">
        <w:rPr>
          <w:rFonts w:ascii="Arial" w:hAnsi="Arial" w:cs="Arial"/>
        </w:rPr>
        <w:t>delavnic za odrasle, ki spodbujajo funkcionaln</w:t>
      </w:r>
      <w:r w:rsidR="004B0324">
        <w:rPr>
          <w:rFonts w:ascii="Arial" w:hAnsi="Arial" w:cs="Arial"/>
        </w:rPr>
        <w:t>o</w:t>
      </w:r>
      <w:r w:rsidR="00D175D9" w:rsidRPr="00367600">
        <w:rPr>
          <w:rFonts w:ascii="Arial" w:hAnsi="Arial" w:cs="Arial"/>
        </w:rPr>
        <w:t xml:space="preserve"> pismenost, predvsem branje, pisanje, računanje, in uporab</w:t>
      </w:r>
      <w:r w:rsidR="00773616">
        <w:rPr>
          <w:rFonts w:ascii="Arial" w:hAnsi="Arial" w:cs="Arial"/>
        </w:rPr>
        <w:t>o</w:t>
      </w:r>
      <w:r w:rsidR="00D175D9" w:rsidRPr="00367600">
        <w:rPr>
          <w:rFonts w:ascii="Arial" w:hAnsi="Arial" w:cs="Arial"/>
        </w:rPr>
        <w:t xml:space="preserve"> računalnika</w:t>
      </w:r>
      <w:r w:rsidR="00E7507E">
        <w:rPr>
          <w:rFonts w:ascii="Arial" w:hAnsi="Arial" w:cs="Arial"/>
        </w:rPr>
        <w:t xml:space="preserve">. Tudi </w:t>
      </w:r>
      <w:r w:rsidR="00D175D9" w:rsidRPr="00367600">
        <w:rPr>
          <w:rFonts w:ascii="Arial" w:hAnsi="Arial" w:cs="Arial"/>
        </w:rPr>
        <w:t>praktična usposabljanja</w:t>
      </w:r>
      <w:r w:rsidR="00B7099B">
        <w:rPr>
          <w:rFonts w:ascii="Arial" w:hAnsi="Arial" w:cs="Arial"/>
        </w:rPr>
        <w:t xml:space="preserve"> v obliki</w:t>
      </w:r>
      <w:r w:rsidR="00D175D9" w:rsidRPr="00367600">
        <w:rPr>
          <w:rFonts w:ascii="Arial" w:hAnsi="Arial" w:cs="Arial"/>
        </w:rPr>
        <w:t xml:space="preserve"> dejavnosti na prostem v </w:t>
      </w:r>
      <w:r w:rsidR="008F6A89">
        <w:rPr>
          <w:rFonts w:ascii="Arial" w:hAnsi="Arial" w:cs="Arial"/>
        </w:rPr>
        <w:t>večnamenskih romskih centrih</w:t>
      </w:r>
      <w:r w:rsidR="00D175D9" w:rsidRPr="00367600">
        <w:rPr>
          <w:rFonts w:ascii="Arial" w:hAnsi="Arial" w:cs="Arial"/>
        </w:rPr>
        <w:t xml:space="preserve"> so </w:t>
      </w:r>
      <w:r w:rsidR="00E7507E">
        <w:rPr>
          <w:rFonts w:ascii="Arial" w:hAnsi="Arial" w:cs="Arial"/>
        </w:rPr>
        <w:t>oceni</w:t>
      </w:r>
      <w:r w:rsidR="00B7099B">
        <w:rPr>
          <w:rFonts w:ascii="Arial" w:hAnsi="Arial" w:cs="Arial"/>
        </w:rPr>
        <w:t>li kot</w:t>
      </w:r>
      <w:r w:rsidR="00E7507E">
        <w:rPr>
          <w:rFonts w:ascii="Arial" w:hAnsi="Arial" w:cs="Arial"/>
        </w:rPr>
        <w:t xml:space="preserve"> </w:t>
      </w:r>
      <w:r w:rsidR="000F7DED" w:rsidRPr="00367600">
        <w:rPr>
          <w:rFonts w:ascii="Arial" w:hAnsi="Arial" w:cs="Arial"/>
        </w:rPr>
        <w:t>uspešn</w:t>
      </w:r>
      <w:r w:rsidR="000F7DED">
        <w:rPr>
          <w:rFonts w:ascii="Arial" w:hAnsi="Arial" w:cs="Arial"/>
        </w:rPr>
        <w:t>a</w:t>
      </w:r>
      <w:r w:rsidR="00D175D9" w:rsidRPr="00367600">
        <w:rPr>
          <w:rFonts w:ascii="Arial" w:hAnsi="Arial" w:cs="Arial"/>
        </w:rPr>
        <w:t xml:space="preserve"> pri vključitvi odraslih v izobraževanje</w:t>
      </w:r>
      <w:r w:rsidR="00E7507E">
        <w:rPr>
          <w:rFonts w:ascii="Arial" w:hAnsi="Arial" w:cs="Arial"/>
        </w:rPr>
        <w:t xml:space="preserve">. </w:t>
      </w:r>
      <w:r w:rsidR="000F7DED">
        <w:rPr>
          <w:rFonts w:ascii="Arial" w:hAnsi="Arial" w:cs="Arial"/>
        </w:rPr>
        <w:t>Povedali</w:t>
      </w:r>
      <w:r w:rsidR="00E7507E">
        <w:rPr>
          <w:rFonts w:ascii="Arial" w:hAnsi="Arial" w:cs="Arial"/>
        </w:rPr>
        <w:t xml:space="preserve"> so</w:t>
      </w:r>
      <w:r w:rsidR="000F7DED">
        <w:rPr>
          <w:rFonts w:ascii="Arial" w:hAnsi="Arial" w:cs="Arial"/>
        </w:rPr>
        <w:t>, da so dobro</w:t>
      </w:r>
      <w:r w:rsidR="00E7507E">
        <w:rPr>
          <w:rFonts w:ascii="Arial" w:hAnsi="Arial" w:cs="Arial"/>
        </w:rPr>
        <w:t xml:space="preserve"> sprejete tudi različne d</w:t>
      </w:r>
      <w:r w:rsidR="00D175D9" w:rsidRPr="00367600">
        <w:rPr>
          <w:rFonts w:ascii="Arial" w:hAnsi="Arial" w:cs="Arial"/>
        </w:rPr>
        <w:t>ružabne in prostočasne aktivnosti, ki pomagajo odraslim pridobiti nove spretnosti in obenem omogočajo socialno vključevanje in krepitev vezi z drugimi člani skupnosti</w:t>
      </w:r>
      <w:r w:rsidR="00E7507E">
        <w:rPr>
          <w:rFonts w:ascii="Arial" w:hAnsi="Arial" w:cs="Arial"/>
        </w:rPr>
        <w:t xml:space="preserve">. </w:t>
      </w:r>
      <w:r w:rsidR="000F7DED">
        <w:rPr>
          <w:rFonts w:ascii="Arial" w:hAnsi="Arial" w:cs="Arial"/>
        </w:rPr>
        <w:t xml:space="preserve">Prek </w:t>
      </w:r>
      <w:r w:rsidR="00E7507E">
        <w:rPr>
          <w:rFonts w:ascii="Arial" w:hAnsi="Arial" w:cs="Arial"/>
        </w:rPr>
        <w:t>tovrstn</w:t>
      </w:r>
      <w:r w:rsidR="000F7DED">
        <w:rPr>
          <w:rFonts w:ascii="Arial" w:hAnsi="Arial" w:cs="Arial"/>
        </w:rPr>
        <w:t>ih</w:t>
      </w:r>
      <w:r w:rsidR="00E7507E">
        <w:rPr>
          <w:rFonts w:ascii="Arial" w:hAnsi="Arial" w:cs="Arial"/>
        </w:rPr>
        <w:t xml:space="preserve"> aktivnosti se lahko </w:t>
      </w:r>
      <w:r w:rsidR="00D175D9" w:rsidRPr="00367600">
        <w:rPr>
          <w:rFonts w:ascii="Arial" w:hAnsi="Arial" w:cs="Arial"/>
        </w:rPr>
        <w:t>spodbuja</w:t>
      </w:r>
      <w:r w:rsidR="00E7507E">
        <w:rPr>
          <w:rFonts w:ascii="Arial" w:hAnsi="Arial" w:cs="Arial"/>
        </w:rPr>
        <w:t xml:space="preserve"> </w:t>
      </w:r>
      <w:r w:rsidR="00D175D9" w:rsidRPr="00367600">
        <w:rPr>
          <w:rFonts w:ascii="Arial" w:hAnsi="Arial" w:cs="Arial"/>
        </w:rPr>
        <w:t>starše, da postanejo bolj vključeni v izobraževanje svojih otrok</w:t>
      </w:r>
      <w:r w:rsidR="008F6A89">
        <w:rPr>
          <w:rFonts w:ascii="Arial" w:hAnsi="Arial" w:cs="Arial"/>
        </w:rPr>
        <w:t xml:space="preserve">. </w:t>
      </w:r>
      <w:r w:rsidR="00B7099B">
        <w:rPr>
          <w:rFonts w:ascii="Arial" w:hAnsi="Arial" w:cs="Arial"/>
        </w:rPr>
        <w:t xml:space="preserve">Omenili so </w:t>
      </w:r>
      <w:r w:rsidR="00E7507E">
        <w:rPr>
          <w:rFonts w:ascii="Arial" w:hAnsi="Arial" w:cs="Arial"/>
        </w:rPr>
        <w:t>p</w:t>
      </w:r>
      <w:r w:rsidR="00D175D9" w:rsidRPr="00367600">
        <w:rPr>
          <w:rFonts w:ascii="Arial" w:hAnsi="Arial" w:cs="Arial"/>
        </w:rPr>
        <w:t>omanjkanje dolgoročne strategije za vključevanje odraslih Romov v vseživljenjsko učenje</w:t>
      </w:r>
      <w:r w:rsidR="00B7099B">
        <w:rPr>
          <w:rFonts w:ascii="Arial" w:hAnsi="Arial" w:cs="Arial"/>
        </w:rPr>
        <w:t>.</w:t>
      </w:r>
      <w:r w:rsidR="00E7507E">
        <w:rPr>
          <w:rFonts w:ascii="Arial" w:hAnsi="Arial" w:cs="Arial"/>
        </w:rPr>
        <w:t xml:space="preserve"> </w:t>
      </w:r>
      <w:r w:rsidR="00B7099B">
        <w:rPr>
          <w:rFonts w:ascii="Arial" w:hAnsi="Arial" w:cs="Arial"/>
        </w:rPr>
        <w:t>Š</w:t>
      </w:r>
      <w:r w:rsidR="00D175D9" w:rsidRPr="00367600">
        <w:rPr>
          <w:rFonts w:ascii="Arial" w:hAnsi="Arial" w:cs="Arial"/>
        </w:rPr>
        <w:t>teviln</w:t>
      </w:r>
      <w:r w:rsidR="008F6A89">
        <w:rPr>
          <w:rFonts w:ascii="Arial" w:hAnsi="Arial" w:cs="Arial"/>
        </w:rPr>
        <w:t xml:space="preserve">e aktivnosti </w:t>
      </w:r>
      <w:r w:rsidR="00B7099B">
        <w:rPr>
          <w:rFonts w:ascii="Arial" w:hAnsi="Arial" w:cs="Arial"/>
        </w:rPr>
        <w:t xml:space="preserve">so </w:t>
      </w:r>
      <w:r w:rsidR="00D175D9" w:rsidRPr="00367600">
        <w:rPr>
          <w:rFonts w:ascii="Arial" w:hAnsi="Arial" w:cs="Arial"/>
        </w:rPr>
        <w:t>omejen</w:t>
      </w:r>
      <w:r w:rsidR="008F6A89">
        <w:rPr>
          <w:rFonts w:ascii="Arial" w:hAnsi="Arial" w:cs="Arial"/>
        </w:rPr>
        <w:t>e</w:t>
      </w:r>
      <w:r w:rsidR="00D175D9" w:rsidRPr="00367600">
        <w:rPr>
          <w:rFonts w:ascii="Arial" w:hAnsi="Arial" w:cs="Arial"/>
        </w:rPr>
        <w:t xml:space="preserve"> na posamezne projekte, kar pomeni, da so koristi kratkoročn</w:t>
      </w:r>
      <w:r w:rsidR="00E7507E">
        <w:rPr>
          <w:rFonts w:ascii="Arial" w:hAnsi="Arial" w:cs="Arial"/>
        </w:rPr>
        <w:t xml:space="preserve">e. Kot </w:t>
      </w:r>
      <w:r w:rsidR="00B7099B">
        <w:rPr>
          <w:rFonts w:ascii="Arial" w:hAnsi="Arial" w:cs="Arial"/>
        </w:rPr>
        <w:t xml:space="preserve">pomanjkljivost </w:t>
      </w:r>
      <w:r w:rsidR="00E7507E">
        <w:rPr>
          <w:rFonts w:ascii="Arial" w:hAnsi="Arial" w:cs="Arial"/>
        </w:rPr>
        <w:t>so navedli tudi o</w:t>
      </w:r>
      <w:r w:rsidR="00D175D9" w:rsidRPr="00367600">
        <w:rPr>
          <w:rFonts w:ascii="Arial" w:hAnsi="Arial" w:cs="Arial"/>
        </w:rPr>
        <w:t>mejeno sodelovanje med občinami in romsko skupnostjo, predvsem na področju svetovanja in vključevanja odraslih v programe izobraževanja</w:t>
      </w:r>
      <w:r w:rsidR="00E7507E">
        <w:rPr>
          <w:rFonts w:ascii="Arial" w:hAnsi="Arial" w:cs="Arial"/>
        </w:rPr>
        <w:t xml:space="preserve">. </w:t>
      </w:r>
    </w:p>
    <w:p w14:paraId="79A986CD" w14:textId="77777777" w:rsidR="00D952B7" w:rsidRDefault="00D952B7" w:rsidP="001D1B77">
      <w:pPr>
        <w:spacing w:after="0" w:line="240" w:lineRule="auto"/>
        <w:jc w:val="both"/>
        <w:rPr>
          <w:rFonts w:ascii="Arial" w:hAnsi="Arial" w:cs="Arial"/>
        </w:rPr>
      </w:pPr>
    </w:p>
    <w:p w14:paraId="02FC95C6" w14:textId="1A0FDEBB" w:rsidR="001D1B77" w:rsidRPr="00BA7BB3" w:rsidRDefault="001D1B77" w:rsidP="00BA7BB3">
      <w:pPr>
        <w:spacing w:after="0" w:line="240" w:lineRule="auto"/>
        <w:jc w:val="both"/>
        <w:rPr>
          <w:rFonts w:ascii="Arial" w:hAnsi="Arial" w:cs="Arial"/>
        </w:rPr>
      </w:pPr>
      <w:r w:rsidRPr="00BA7BB3">
        <w:rPr>
          <w:rFonts w:ascii="Arial" w:hAnsi="Arial" w:cs="Arial"/>
        </w:rPr>
        <w:t>Kot dodatne ukrepe so predlagali:</w:t>
      </w:r>
    </w:p>
    <w:p w14:paraId="4CCA4C39" w14:textId="77777777" w:rsidR="00DF07D1" w:rsidRPr="00BA7BB3" w:rsidRDefault="00DF07D1" w:rsidP="00BA7BB3">
      <w:pPr>
        <w:spacing w:after="0" w:line="240" w:lineRule="auto"/>
        <w:jc w:val="both"/>
        <w:rPr>
          <w:rFonts w:ascii="Arial" w:hAnsi="Arial" w:cs="Arial"/>
        </w:rPr>
      </w:pPr>
    </w:p>
    <w:p w14:paraId="0E6468E4" w14:textId="6F23CEA8" w:rsidR="00BA7BB3" w:rsidRPr="00BA7BB3" w:rsidRDefault="00BA7BB3" w:rsidP="00985E67">
      <w:pPr>
        <w:pStyle w:val="Odstavekseznama"/>
        <w:numPr>
          <w:ilvl w:val="0"/>
          <w:numId w:val="9"/>
        </w:numPr>
        <w:spacing w:after="0" w:line="240" w:lineRule="auto"/>
        <w:jc w:val="both"/>
        <w:rPr>
          <w:rFonts w:ascii="Arial" w:hAnsi="Arial" w:cs="Arial"/>
        </w:rPr>
      </w:pPr>
      <w:r>
        <w:rPr>
          <w:rFonts w:ascii="Arial" w:hAnsi="Arial" w:cs="Arial"/>
        </w:rPr>
        <w:t>u</w:t>
      </w:r>
      <w:r w:rsidRPr="00BA7BB3">
        <w:rPr>
          <w:rFonts w:ascii="Arial" w:hAnsi="Arial" w:cs="Arial"/>
        </w:rPr>
        <w:t>vedbo učinkovitih in prilagojenih programov, kot je nacionalna poklicna kvalifikacija, ki naj temeljijo na željah in potrebah posameznikov ter vključujejo delno ali celotno finančno podporo glede na potrebe trga (kadrovsko štipendiranje);</w:t>
      </w:r>
    </w:p>
    <w:p w14:paraId="08936231" w14:textId="77777777" w:rsidR="004E1897" w:rsidRDefault="00D175D9" w:rsidP="00985E67">
      <w:pPr>
        <w:pStyle w:val="Odstavekseznama"/>
        <w:numPr>
          <w:ilvl w:val="0"/>
          <w:numId w:val="9"/>
        </w:numPr>
        <w:spacing w:after="0" w:line="240" w:lineRule="auto"/>
        <w:jc w:val="both"/>
        <w:rPr>
          <w:rFonts w:ascii="Arial" w:hAnsi="Arial" w:cs="Arial"/>
        </w:rPr>
      </w:pPr>
      <w:r w:rsidRPr="00BA7BB3">
        <w:rPr>
          <w:rFonts w:ascii="Arial" w:hAnsi="Arial" w:cs="Arial"/>
        </w:rPr>
        <w:t xml:space="preserve">več </w:t>
      </w:r>
      <w:r w:rsidR="00F50101" w:rsidRPr="00BA7BB3">
        <w:rPr>
          <w:rFonts w:ascii="Arial" w:hAnsi="Arial" w:cs="Arial"/>
        </w:rPr>
        <w:t xml:space="preserve">sodelovanja </w:t>
      </w:r>
      <w:r w:rsidRPr="00BA7BB3">
        <w:rPr>
          <w:rFonts w:ascii="Arial" w:hAnsi="Arial" w:cs="Arial"/>
        </w:rPr>
        <w:t xml:space="preserve">nevladnih organizacij in lokalnih svetovalnih centrov, ki bi nudili stalno </w:t>
      </w:r>
      <w:r w:rsidRPr="004E1897">
        <w:rPr>
          <w:rFonts w:ascii="Arial" w:hAnsi="Arial" w:cs="Arial"/>
        </w:rPr>
        <w:t>podporo odraslim tudi po zaključku določenih programov</w:t>
      </w:r>
      <w:r w:rsidR="004E1897" w:rsidRPr="004E1897">
        <w:rPr>
          <w:rFonts w:ascii="Arial" w:hAnsi="Arial" w:cs="Arial"/>
        </w:rPr>
        <w:t xml:space="preserve"> izobraževanja odraslih</w:t>
      </w:r>
      <w:r w:rsidRPr="004E1897">
        <w:rPr>
          <w:rFonts w:ascii="Arial" w:hAnsi="Arial" w:cs="Arial"/>
        </w:rPr>
        <w:t>;</w:t>
      </w:r>
    </w:p>
    <w:p w14:paraId="10DA3F1C" w14:textId="3FDD3E93" w:rsidR="00D175D9" w:rsidRPr="004E1897" w:rsidRDefault="00D175D9" w:rsidP="00985E67">
      <w:pPr>
        <w:pStyle w:val="Odstavekseznama"/>
        <w:numPr>
          <w:ilvl w:val="0"/>
          <w:numId w:val="9"/>
        </w:numPr>
        <w:spacing w:after="0" w:line="240" w:lineRule="auto"/>
        <w:jc w:val="both"/>
        <w:rPr>
          <w:rFonts w:ascii="Arial" w:hAnsi="Arial" w:cs="Arial"/>
        </w:rPr>
      </w:pPr>
      <w:r w:rsidRPr="004E1897">
        <w:rPr>
          <w:rFonts w:ascii="Arial" w:hAnsi="Arial" w:cs="Arial"/>
        </w:rPr>
        <w:t xml:space="preserve">več možnosti in boljše ozaveščanje o izobraževanju odraslih, zlasti v marginaliziranih skupnostih, </w:t>
      </w:r>
      <w:r w:rsidR="000F7DED">
        <w:rPr>
          <w:rFonts w:ascii="Arial" w:hAnsi="Arial" w:cs="Arial"/>
        </w:rPr>
        <w:t xml:space="preserve">kar </w:t>
      </w:r>
      <w:r w:rsidRPr="004E1897">
        <w:rPr>
          <w:rFonts w:ascii="Arial" w:hAnsi="Arial" w:cs="Arial"/>
        </w:rPr>
        <w:t>bi pomagalo pri zmanjševanju izobraževalnih vrzeli;</w:t>
      </w:r>
    </w:p>
    <w:p w14:paraId="1FB3CBA6" w14:textId="1E7BD34E" w:rsidR="00390054" w:rsidRPr="00BA7BB3" w:rsidRDefault="00F50101" w:rsidP="00985E67">
      <w:pPr>
        <w:pStyle w:val="Odstavekseznama"/>
        <w:numPr>
          <w:ilvl w:val="0"/>
          <w:numId w:val="9"/>
        </w:numPr>
        <w:spacing w:after="0" w:line="240" w:lineRule="auto"/>
        <w:jc w:val="both"/>
        <w:rPr>
          <w:rFonts w:ascii="Arial" w:hAnsi="Arial" w:cs="Arial"/>
        </w:rPr>
      </w:pPr>
      <w:r w:rsidRPr="00BA7BB3">
        <w:rPr>
          <w:rFonts w:ascii="Arial" w:hAnsi="Arial" w:cs="Arial"/>
        </w:rPr>
        <w:t xml:space="preserve">večjo </w:t>
      </w:r>
      <w:r w:rsidR="00D175D9" w:rsidRPr="00BA7BB3">
        <w:rPr>
          <w:rFonts w:ascii="Arial" w:hAnsi="Arial" w:cs="Arial"/>
        </w:rPr>
        <w:t>dostopnost programov</w:t>
      </w:r>
      <w:r w:rsidRPr="00BA7BB3">
        <w:rPr>
          <w:rFonts w:ascii="Arial" w:hAnsi="Arial" w:cs="Arial"/>
        </w:rPr>
        <w:t xml:space="preserve"> vseživljenjskega učenja</w:t>
      </w:r>
      <w:r w:rsidR="00D175D9" w:rsidRPr="00BA7BB3">
        <w:rPr>
          <w:rFonts w:ascii="Arial" w:hAnsi="Arial" w:cs="Arial"/>
        </w:rPr>
        <w:t>, ki spodbujajo medkulturni dialog</w:t>
      </w:r>
      <w:r w:rsidR="00C335E4" w:rsidRPr="00BA7BB3">
        <w:rPr>
          <w:rFonts w:ascii="Arial" w:hAnsi="Arial" w:cs="Arial"/>
        </w:rPr>
        <w:t xml:space="preserve"> </w:t>
      </w:r>
      <w:r w:rsidR="00D175D9" w:rsidRPr="00BA7BB3">
        <w:rPr>
          <w:rFonts w:ascii="Arial" w:hAnsi="Arial" w:cs="Arial"/>
        </w:rPr>
        <w:t>in razumevanje</w:t>
      </w:r>
      <w:r w:rsidRPr="00BA7BB3">
        <w:rPr>
          <w:rFonts w:ascii="Arial" w:hAnsi="Arial" w:cs="Arial"/>
        </w:rPr>
        <w:t xml:space="preserve"> </w:t>
      </w:r>
      <w:r w:rsidR="00D175D9" w:rsidRPr="00BA7BB3">
        <w:rPr>
          <w:rFonts w:ascii="Arial" w:hAnsi="Arial" w:cs="Arial"/>
        </w:rPr>
        <w:t>med večinskim prebivalstvom in romsko skupnostjo.</w:t>
      </w:r>
    </w:p>
    <w:p w14:paraId="20B431D5" w14:textId="77777777" w:rsidR="002F413B" w:rsidRDefault="002F413B" w:rsidP="00C135FF">
      <w:pPr>
        <w:spacing w:after="0" w:line="240" w:lineRule="auto"/>
        <w:jc w:val="both"/>
        <w:rPr>
          <w:rFonts w:ascii="Arial" w:hAnsi="Arial" w:cs="Arial"/>
        </w:rPr>
      </w:pPr>
    </w:p>
    <w:p w14:paraId="40AE2087" w14:textId="1011BCF3" w:rsidR="00C135FF" w:rsidRDefault="00C135FF" w:rsidP="00C135FF">
      <w:pPr>
        <w:spacing w:after="0" w:line="240" w:lineRule="auto"/>
        <w:jc w:val="both"/>
        <w:rPr>
          <w:rFonts w:ascii="Arial" w:hAnsi="Arial" w:cs="Arial"/>
        </w:rPr>
      </w:pPr>
      <w:r w:rsidRPr="00C135FF">
        <w:rPr>
          <w:rFonts w:ascii="Arial" w:hAnsi="Arial" w:cs="Arial"/>
        </w:rPr>
        <w:t xml:space="preserve">Ena od organizacij iz jugovzhodnega dela Slovenije, ki izvaja aktivnosti </w:t>
      </w:r>
      <w:r w:rsidR="00F644EA">
        <w:rPr>
          <w:rFonts w:ascii="Arial" w:hAnsi="Arial" w:cs="Arial"/>
        </w:rPr>
        <w:t>z Romi</w:t>
      </w:r>
      <w:r w:rsidR="004E1897">
        <w:rPr>
          <w:rFonts w:ascii="Arial" w:hAnsi="Arial" w:cs="Arial"/>
        </w:rPr>
        <w:t xml:space="preserve">, </w:t>
      </w:r>
      <w:r w:rsidRPr="00C135FF">
        <w:rPr>
          <w:rFonts w:ascii="Arial" w:hAnsi="Arial" w:cs="Arial"/>
        </w:rPr>
        <w:t>je</w:t>
      </w:r>
      <w:r>
        <w:rPr>
          <w:rFonts w:ascii="Arial" w:hAnsi="Arial" w:cs="Arial"/>
        </w:rPr>
        <w:t xml:space="preserve"> opozorila na potrebo po celostnem pristopu </w:t>
      </w:r>
      <w:r w:rsidR="00C335E4">
        <w:rPr>
          <w:rFonts w:ascii="Arial" w:hAnsi="Arial" w:cs="Arial"/>
        </w:rPr>
        <w:t xml:space="preserve">pri zagotavljanju </w:t>
      </w:r>
      <w:r>
        <w:rPr>
          <w:rFonts w:ascii="Arial" w:hAnsi="Arial" w:cs="Arial"/>
        </w:rPr>
        <w:t>podpore družinam</w:t>
      </w:r>
      <w:r w:rsidR="00C335E4">
        <w:rPr>
          <w:rFonts w:ascii="Arial" w:hAnsi="Arial" w:cs="Arial"/>
        </w:rPr>
        <w:t>:</w:t>
      </w:r>
    </w:p>
    <w:p w14:paraId="75C99CBF" w14:textId="77777777" w:rsidR="00DF07D1" w:rsidRPr="00C135FF" w:rsidRDefault="00DF07D1" w:rsidP="00C135FF">
      <w:pPr>
        <w:spacing w:after="0" w:line="240" w:lineRule="auto"/>
        <w:jc w:val="both"/>
        <w:rPr>
          <w:rFonts w:ascii="Arial" w:hAnsi="Arial" w:cs="Arial"/>
        </w:rPr>
      </w:pPr>
    </w:p>
    <w:p w14:paraId="15545471" w14:textId="7804E30B" w:rsidR="00313BEF" w:rsidRDefault="00C135FF" w:rsidP="00F11D0B">
      <w:pPr>
        <w:pStyle w:val="Komentar-citat"/>
        <w:numPr>
          <w:ilvl w:val="0"/>
          <w:numId w:val="0"/>
        </w:numPr>
        <w:ind w:left="360"/>
        <w:rPr>
          <w:i/>
          <w:iCs/>
          <w:color w:val="2E74B5" w:themeColor="accent5" w:themeShade="BF"/>
        </w:rPr>
      </w:pPr>
      <w:r w:rsidRPr="001E0A27">
        <w:rPr>
          <w:i/>
          <w:iCs/>
          <w:color w:val="2E74B5" w:themeColor="accent5" w:themeShade="BF"/>
        </w:rPr>
        <w:t xml:space="preserve">»Ugotavljamo, da je večji del podpore usmerjen v dopoldanski čas, ko so otroci vključeni v šole, vrtce in imajo delovni čas tudi ostale javne </w:t>
      </w:r>
      <w:r w:rsidR="007B178D">
        <w:rPr>
          <w:i/>
          <w:iCs/>
          <w:color w:val="2E74B5" w:themeColor="accent5" w:themeShade="BF"/>
        </w:rPr>
        <w:t>ustanove</w:t>
      </w:r>
      <w:r w:rsidRPr="001E0A27">
        <w:rPr>
          <w:i/>
          <w:iCs/>
          <w:color w:val="2E74B5" w:themeColor="accent5" w:themeShade="BF"/>
        </w:rPr>
        <w:t>. Ključno je, da se s programi vstopi tudi v popoldanski oz. prosti čas, ali drugače – v preostalih 16 ur, ko otroci in mladi niso vključeni v javne programe. V prostočasnem delu dneva bi bilo potrebno okrepiti socialnovarstvene in druge programe neformalnega izobraževanja in vseživljenjskega učenja, ki bi omogočali pridobivanje znanj in veščin za lažjo integracijo, kar vključuje tudi aktivnosti, ki potekajo zunaj naselij in se jim omogoči prevoz. V tem pogledu bi bilo treba delati na povezovanja različnih organizacij/</w:t>
      </w:r>
      <w:r w:rsidR="007C6350" w:rsidRPr="001E0A27">
        <w:rPr>
          <w:i/>
          <w:iCs/>
          <w:color w:val="2E74B5" w:themeColor="accent5" w:themeShade="BF"/>
        </w:rPr>
        <w:t xml:space="preserve"> </w:t>
      </w:r>
      <w:r w:rsidRPr="001E0A27">
        <w:rPr>
          <w:i/>
          <w:iCs/>
          <w:color w:val="2E74B5" w:themeColor="accent5" w:themeShade="BF"/>
        </w:rPr>
        <w:t>deležnikov, da se naredi močna podporna mreža družinam, ki se potem ob težavah ne ustrašijo in obupajo pač pa vedo na koga se lahko obrnejo. Pri slednjem pa sta ključna zgrajen odnos in zaupanje, ki lahko zgradita most, ki pomaga otrokom od predšolske vzgoje naprej, da se počutijo varne, sprejete, samozavestne.«</w:t>
      </w:r>
    </w:p>
    <w:p w14:paraId="03A47119" w14:textId="5A35AC1A" w:rsidR="00C66859" w:rsidRDefault="00C66859" w:rsidP="00C66859">
      <w:pPr>
        <w:spacing w:after="0" w:line="240" w:lineRule="auto"/>
        <w:jc w:val="both"/>
        <w:rPr>
          <w:rFonts w:ascii="Arial" w:hAnsi="Arial" w:cs="Arial"/>
          <w:color w:val="2E74B5" w:themeColor="accent5" w:themeShade="BF"/>
        </w:rPr>
      </w:pPr>
    </w:p>
    <w:p w14:paraId="5F339A15" w14:textId="77777777" w:rsidR="002F413B" w:rsidRDefault="002F413B">
      <w:pPr>
        <w:rPr>
          <w:rFonts w:ascii="Arial" w:eastAsia="Times New Roman" w:hAnsi="Arial" w:cs="Arial"/>
          <w:b/>
          <w:bCs/>
          <w:lang w:eastAsia="sl-SI"/>
          <w14:ligatures w14:val="none"/>
        </w:rPr>
      </w:pPr>
      <w:r>
        <w:rPr>
          <w:rFonts w:ascii="Arial" w:eastAsia="Times New Roman" w:hAnsi="Arial" w:cs="Arial"/>
          <w:b/>
          <w:bCs/>
          <w:lang w:eastAsia="sl-SI"/>
          <w14:ligatures w14:val="none"/>
        </w:rPr>
        <w:br w:type="page"/>
      </w:r>
    </w:p>
    <w:p w14:paraId="30D2F3B9" w14:textId="3BE87093" w:rsidR="00DD728C" w:rsidRPr="00420B47" w:rsidRDefault="00DD728C" w:rsidP="00DD728C">
      <w:pPr>
        <w:spacing w:after="0" w:line="240" w:lineRule="auto"/>
        <w:jc w:val="both"/>
        <w:rPr>
          <w:rFonts w:ascii="Arial" w:eastAsia="Times New Roman" w:hAnsi="Arial" w:cs="Arial"/>
          <w:b/>
          <w:bCs/>
          <w:lang w:eastAsia="sl-SI"/>
          <w14:ligatures w14:val="none"/>
        </w:rPr>
      </w:pPr>
      <w:r w:rsidRPr="00420B47">
        <w:rPr>
          <w:rFonts w:ascii="Arial" w:eastAsia="Times New Roman" w:hAnsi="Arial" w:cs="Arial"/>
          <w:b/>
          <w:bCs/>
          <w:lang w:eastAsia="sl-SI"/>
          <w14:ligatures w14:val="none"/>
        </w:rPr>
        <w:lastRenderedPageBreak/>
        <w:t>Zagovornikov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raziskav</w:t>
      </w:r>
      <w:r>
        <w:rPr>
          <w:rFonts w:ascii="Arial" w:eastAsia="Times New Roman" w:hAnsi="Arial" w:cs="Arial"/>
          <w:b/>
          <w:bCs/>
          <w:lang w:eastAsia="sl-SI"/>
          <w14:ligatures w14:val="none"/>
        </w:rPr>
        <w:t>a</w:t>
      </w:r>
      <w:r w:rsidRPr="00420B47">
        <w:rPr>
          <w:rFonts w:ascii="Arial" w:eastAsia="Times New Roman" w:hAnsi="Arial" w:cs="Arial"/>
          <w:b/>
          <w:bCs/>
          <w:lang w:eastAsia="sl-SI"/>
          <w14:ligatures w14:val="none"/>
        </w:rPr>
        <w:t xml:space="preserve"> s </w:t>
      </w:r>
      <w:proofErr w:type="spellStart"/>
      <w:r w:rsidRPr="00420B47">
        <w:rPr>
          <w:rFonts w:ascii="Arial" w:eastAsia="Times New Roman" w:hAnsi="Arial" w:cs="Arial"/>
          <w:b/>
          <w:bCs/>
          <w:lang w:eastAsia="sl-SI"/>
          <w14:ligatures w14:val="none"/>
        </w:rPr>
        <w:t>po</w:t>
      </w:r>
      <w:r>
        <w:rPr>
          <w:rFonts w:ascii="Arial" w:eastAsia="Times New Roman" w:hAnsi="Arial" w:cs="Arial"/>
          <w:b/>
          <w:bCs/>
          <w:lang w:eastAsia="sl-SI"/>
          <w14:ligatures w14:val="none"/>
        </w:rPr>
        <w:t>lstrukturiranimi</w:t>
      </w:r>
      <w:proofErr w:type="spellEnd"/>
      <w:r w:rsidRPr="00420B47">
        <w:rPr>
          <w:rFonts w:ascii="Arial" w:eastAsia="Times New Roman" w:hAnsi="Arial" w:cs="Arial"/>
          <w:b/>
          <w:bCs/>
          <w:lang w:eastAsia="sl-SI"/>
          <w14:ligatures w14:val="none"/>
        </w:rPr>
        <w:t xml:space="preserve"> intervjuji</w:t>
      </w:r>
    </w:p>
    <w:p w14:paraId="27DCC9CA" w14:textId="77777777" w:rsidR="00DD728C" w:rsidRDefault="00DD728C" w:rsidP="00DD728C">
      <w:pPr>
        <w:spacing w:after="0" w:line="240" w:lineRule="auto"/>
        <w:jc w:val="both"/>
        <w:rPr>
          <w:rFonts w:ascii="Arial" w:hAnsi="Arial" w:cs="Arial"/>
        </w:rPr>
      </w:pPr>
    </w:p>
    <w:p w14:paraId="5C360C18" w14:textId="602178F5" w:rsidR="00DD728C" w:rsidRDefault="00DD728C" w:rsidP="00DD728C">
      <w:pPr>
        <w:spacing w:after="0" w:line="240" w:lineRule="auto"/>
        <w:jc w:val="both"/>
        <w:rPr>
          <w:rFonts w:ascii="Arial" w:hAnsi="Arial" w:cs="Arial"/>
        </w:rPr>
      </w:pPr>
      <w:r w:rsidRPr="00D175D9">
        <w:rPr>
          <w:rFonts w:ascii="Arial" w:hAnsi="Arial" w:cs="Arial"/>
        </w:rPr>
        <w:t>Kvalitativna raziskava Zagovornik</w:t>
      </w:r>
      <w:r w:rsidR="0072163F">
        <w:rPr>
          <w:rFonts w:ascii="Arial" w:hAnsi="Arial" w:cs="Arial"/>
        </w:rPr>
        <w:t>a</w:t>
      </w:r>
      <w:r w:rsidRPr="00D175D9">
        <w:rPr>
          <w:rFonts w:ascii="Arial" w:hAnsi="Arial" w:cs="Arial"/>
        </w:rPr>
        <w:t xml:space="preserve"> </w:t>
      </w:r>
      <w:r w:rsidR="00F644EA">
        <w:rPr>
          <w:rFonts w:ascii="Arial" w:hAnsi="Arial" w:cs="Arial"/>
        </w:rPr>
        <w:t>z Romi</w:t>
      </w:r>
      <w:r w:rsidRPr="00D175D9">
        <w:rPr>
          <w:rFonts w:ascii="Arial" w:hAnsi="Arial" w:cs="Arial"/>
        </w:rPr>
        <w:t xml:space="preserve">, ki so uspešno zaključili izobraževanje, je </w:t>
      </w:r>
      <w:r>
        <w:rPr>
          <w:rFonts w:ascii="Arial" w:hAnsi="Arial" w:cs="Arial"/>
        </w:rPr>
        <w:t xml:space="preserve">pokazala, da </w:t>
      </w:r>
      <w:r w:rsidR="00C335E4">
        <w:rPr>
          <w:rFonts w:ascii="Arial" w:hAnsi="Arial" w:cs="Arial"/>
        </w:rPr>
        <w:t xml:space="preserve">se ti zavedajo pomena </w:t>
      </w:r>
      <w:r>
        <w:rPr>
          <w:rFonts w:ascii="Arial" w:hAnsi="Arial" w:cs="Arial"/>
        </w:rPr>
        <w:t xml:space="preserve">je </w:t>
      </w:r>
      <w:r w:rsidR="00C335E4">
        <w:rPr>
          <w:rFonts w:ascii="Arial" w:hAnsi="Arial" w:cs="Arial"/>
        </w:rPr>
        <w:t xml:space="preserve">pomena </w:t>
      </w:r>
      <w:r w:rsidRPr="00D175D9">
        <w:rPr>
          <w:rFonts w:ascii="Arial" w:hAnsi="Arial" w:cs="Arial"/>
        </w:rPr>
        <w:t>vseživljenjskega učenja</w:t>
      </w:r>
      <w:r w:rsidR="00C335E4">
        <w:rPr>
          <w:rFonts w:ascii="Arial" w:hAnsi="Arial" w:cs="Arial"/>
        </w:rPr>
        <w:t>.</w:t>
      </w:r>
    </w:p>
    <w:p w14:paraId="207ADA06" w14:textId="77777777" w:rsidR="00DD728C" w:rsidRDefault="00DD728C" w:rsidP="00DD728C">
      <w:pPr>
        <w:spacing w:after="0" w:line="240" w:lineRule="auto"/>
        <w:jc w:val="both"/>
        <w:rPr>
          <w:rFonts w:ascii="Arial" w:hAnsi="Arial" w:cs="Arial"/>
        </w:rPr>
      </w:pPr>
    </w:p>
    <w:p w14:paraId="240AE1D6" w14:textId="1CFB2DCE" w:rsidR="00DD728C" w:rsidRDefault="00DD728C" w:rsidP="00DD728C">
      <w:pPr>
        <w:spacing w:after="0" w:line="240" w:lineRule="auto"/>
        <w:jc w:val="both"/>
        <w:rPr>
          <w:rFonts w:ascii="Arial" w:hAnsi="Arial" w:cs="Arial"/>
        </w:rPr>
      </w:pPr>
      <w:r>
        <w:rPr>
          <w:rFonts w:ascii="Arial" w:hAnsi="Arial" w:cs="Arial"/>
        </w:rPr>
        <w:t xml:space="preserve">Nekateri </w:t>
      </w:r>
      <w:r w:rsidR="00C335E4">
        <w:rPr>
          <w:rFonts w:ascii="Arial" w:hAnsi="Arial" w:cs="Arial"/>
        </w:rPr>
        <w:t xml:space="preserve">intervjuvanci </w:t>
      </w:r>
      <w:r>
        <w:rPr>
          <w:rFonts w:ascii="Arial" w:hAnsi="Arial" w:cs="Arial"/>
        </w:rPr>
        <w:t>so o lastnih željah in ambicijah po nadaljnjem izobraževanju, ne glede na že doseženo univerzitetno izobrazbo, povedali:</w:t>
      </w:r>
    </w:p>
    <w:p w14:paraId="5086976C" w14:textId="77777777" w:rsidR="00DD728C" w:rsidRDefault="00DD728C" w:rsidP="00DD728C">
      <w:pPr>
        <w:spacing w:after="0" w:line="240" w:lineRule="auto"/>
        <w:jc w:val="both"/>
        <w:rPr>
          <w:rFonts w:ascii="Arial" w:hAnsi="Arial" w:cs="Arial"/>
        </w:rPr>
      </w:pPr>
    </w:p>
    <w:p w14:paraId="053331E7" w14:textId="2F80DD43" w:rsidR="00DD728C" w:rsidRDefault="00613636" w:rsidP="00DD728C">
      <w:pPr>
        <w:pStyle w:val="Komentar-citat"/>
        <w:numPr>
          <w:ilvl w:val="0"/>
          <w:numId w:val="0"/>
        </w:numPr>
        <w:ind w:left="360"/>
        <w:rPr>
          <w:i/>
          <w:iCs/>
          <w:color w:val="2E74B5" w:themeColor="accent5" w:themeShade="BF"/>
        </w:rPr>
      </w:pPr>
      <w:r>
        <w:rPr>
          <w:color w:val="auto"/>
        </w:rPr>
        <w:t xml:space="preserve">Ena od intervjuvank: </w:t>
      </w:r>
      <w:r w:rsidR="00DD728C" w:rsidRPr="00610173">
        <w:rPr>
          <w:i/>
          <w:iCs/>
          <w:color w:val="2E74B5" w:themeColor="accent5" w:themeShade="BF"/>
        </w:rPr>
        <w:t>»Fokus je, seveda. Trenutno delam v izobraževanju odraslih in sem pedagoginja. Sicer na fakulteti je bil večinoma fokus na osnovni šoli, srednji šoli. Znašla sem pa se nekako v izobraževanju odraslih in mislim, da mi tukaj fakulteta ni ponudila dovolj znanja, strokovnosti, tako da definitivno je zdaj tukaj fokus. Tako da, ko so kaka izobraževanja, se vedno prijavim. Pač je treba pridobiti še tukaj malo podlage, bom rekla. Imam pa še seveda neke cilje, kaki doktorat, ali kaj takega. Tako da, bomo videli.«</w:t>
      </w:r>
    </w:p>
    <w:p w14:paraId="3331729F" w14:textId="77777777" w:rsidR="00DD728C" w:rsidRDefault="00DD728C" w:rsidP="00DD728C">
      <w:pPr>
        <w:pStyle w:val="Komentar-citat"/>
        <w:numPr>
          <w:ilvl w:val="0"/>
          <w:numId w:val="0"/>
        </w:numPr>
        <w:ind w:left="360"/>
        <w:rPr>
          <w:i/>
          <w:iCs/>
          <w:color w:val="2E74B5" w:themeColor="accent5" w:themeShade="BF"/>
        </w:rPr>
      </w:pPr>
    </w:p>
    <w:p w14:paraId="180E3014" w14:textId="2A95EF41" w:rsidR="00DD728C" w:rsidRPr="00610173" w:rsidRDefault="00613636" w:rsidP="00DD728C">
      <w:pPr>
        <w:pStyle w:val="Komentar-citat"/>
        <w:numPr>
          <w:ilvl w:val="0"/>
          <w:numId w:val="0"/>
        </w:numPr>
        <w:ind w:left="360"/>
        <w:rPr>
          <w:i/>
          <w:iCs/>
          <w:color w:val="2E74B5" w:themeColor="accent5" w:themeShade="BF"/>
        </w:rPr>
      </w:pPr>
      <w:r>
        <w:rPr>
          <w:color w:val="auto"/>
        </w:rPr>
        <w:t xml:space="preserve">Eden od intervjuvancev: </w:t>
      </w:r>
      <w:r w:rsidR="00DD728C" w:rsidRPr="00610173">
        <w:rPr>
          <w:i/>
          <w:iCs/>
          <w:color w:val="2E74B5" w:themeColor="accent5" w:themeShade="BF"/>
        </w:rPr>
        <w:t xml:space="preserve">»Ne, doktorata ne delam še, bom ga, to zagotovo bom, ampak ne sedaj. Ampak želim na nekakšen način svojo kariero, svojo zrelost v profesionalnem smislu, na nekakšen način okronati oziroma zaključiti z doktoratom. Kdaj bo to, ne vem, življenje bo pokazalo pot, če bo naslednje leto, naslednje, če bo čez 20 let, 10 let, kdo ve. Je definitivno na listi, drugače se pa ja, se stalno strokovno izpopolnjujem na različnih področjih, ki zajemajo izobraževanje visoko kakovostnih programov in tako naprej in tako naprej. Na eno, ki sem pa zelo ponosen in v katero se zdaj tudi malo bolj globje podajam, je pa v bistvu profesionalno pa deloma malo več delno, malo več osebno, je izobraževanje na področju afriške filozofije </w:t>
      </w:r>
      <w:proofErr w:type="spellStart"/>
      <w:r w:rsidR="00DD728C" w:rsidRPr="00610173">
        <w:rPr>
          <w:i/>
          <w:iCs/>
          <w:color w:val="2E74B5" w:themeColor="accent5" w:themeShade="BF"/>
        </w:rPr>
        <w:t>ubuntu</w:t>
      </w:r>
      <w:proofErr w:type="spellEnd"/>
      <w:r w:rsidR="00DD728C" w:rsidRPr="00610173">
        <w:rPr>
          <w:i/>
          <w:iCs/>
          <w:color w:val="2E74B5" w:themeColor="accent5" w:themeShade="BF"/>
        </w:rPr>
        <w:t xml:space="preserve">. To je nekaj, kar mi daje navdih za naprej in je filozofija, ki je bila uporabljena s strani Nelsona Mandele v času zbliževanja dveh svetov po </w:t>
      </w:r>
      <w:proofErr w:type="spellStart"/>
      <w:r w:rsidR="00DD728C" w:rsidRPr="00610173">
        <w:rPr>
          <w:i/>
          <w:iCs/>
          <w:color w:val="2E74B5" w:themeColor="accent5" w:themeShade="BF"/>
        </w:rPr>
        <w:t>aparthaidu</w:t>
      </w:r>
      <w:proofErr w:type="spellEnd"/>
      <w:r w:rsidR="00DD728C" w:rsidRPr="00610173">
        <w:rPr>
          <w:i/>
          <w:iCs/>
          <w:color w:val="2E74B5" w:themeColor="accent5" w:themeShade="BF"/>
        </w:rPr>
        <w:t xml:space="preserve"> in je zelo preprosta metoda oziroma principi načina življenja, ki zelo odzvanjajo način življenja, ki ga jaz živim. Način življenja in razmišljanja, kako jaz gledam na svet, tako da je to v bistvu kot ljubezen na prvi pogled, ko sem se prvič seznanil s to filozofijo, je bilo </w:t>
      </w:r>
      <w:proofErr w:type="spellStart"/>
      <w:r w:rsidR="00DD728C" w:rsidRPr="00610173">
        <w:rPr>
          <w:i/>
          <w:iCs/>
          <w:color w:val="2E74B5" w:themeColor="accent5" w:themeShade="BF"/>
        </w:rPr>
        <w:t>vau</w:t>
      </w:r>
      <w:proofErr w:type="spellEnd"/>
      <w:r w:rsidR="00DD728C" w:rsidRPr="00610173">
        <w:rPr>
          <w:i/>
          <w:iCs/>
          <w:color w:val="2E74B5" w:themeColor="accent5" w:themeShade="BF"/>
        </w:rPr>
        <w:t>. Na ta način jaz razmišljam, na ta način si jaz tolmačim svet okoli sebe oziroma kako bi kot družba morali delovati, tako da to je zdaj bolj intenzivno recimo zadnjih pol leta, malo več energije vlagam, ja, v usposabljanje samega sebe.«</w:t>
      </w:r>
    </w:p>
    <w:p w14:paraId="73573BD7" w14:textId="77777777" w:rsidR="00DD728C" w:rsidRDefault="00DD728C" w:rsidP="00DD728C">
      <w:pPr>
        <w:spacing w:after="0" w:line="240" w:lineRule="auto"/>
        <w:ind w:left="708"/>
        <w:jc w:val="both"/>
        <w:rPr>
          <w:rFonts w:ascii="Arial" w:eastAsia="Times New Roman" w:hAnsi="Arial" w:cs="Arial"/>
          <w:i/>
          <w:iCs/>
          <w:color w:val="000000"/>
          <w:lang w:eastAsia="en-GB"/>
          <w14:ligatures w14:val="none"/>
        </w:rPr>
      </w:pPr>
    </w:p>
    <w:p w14:paraId="095BEC62" w14:textId="26919EA4" w:rsidR="00DD728C" w:rsidRPr="00613636" w:rsidRDefault="0053300F" w:rsidP="00613636">
      <w:pPr>
        <w:spacing w:after="0" w:line="240" w:lineRule="auto"/>
        <w:jc w:val="both"/>
        <w:rPr>
          <w:rFonts w:ascii="Arial" w:eastAsia="Times New Roman" w:hAnsi="Arial" w:cs="Arial"/>
        </w:rPr>
      </w:pPr>
      <w:r>
        <w:rPr>
          <w:rFonts w:ascii="Arial" w:hAnsi="Arial" w:cs="Arial"/>
        </w:rPr>
        <w:t xml:space="preserve">Po navedbah intervjuvancev </w:t>
      </w:r>
      <w:r w:rsidR="00DD728C" w:rsidRPr="00613636">
        <w:rPr>
          <w:rFonts w:ascii="Arial" w:eastAsia="Times New Roman" w:hAnsi="Arial" w:cs="Arial"/>
        </w:rPr>
        <w:t>se odrasli redko odločajo za izobraževanje, ker nimajo dostopa do informacij in programov</w:t>
      </w:r>
      <w:r>
        <w:rPr>
          <w:rFonts w:ascii="Arial" w:eastAsia="Times New Roman" w:hAnsi="Arial" w:cs="Arial"/>
        </w:rPr>
        <w:t>.</w:t>
      </w:r>
      <w:r w:rsidR="00DD728C" w:rsidRPr="00613636">
        <w:rPr>
          <w:rFonts w:ascii="Arial" w:eastAsia="Times New Roman" w:hAnsi="Arial" w:cs="Arial"/>
        </w:rPr>
        <w:t xml:space="preserve"> </w:t>
      </w:r>
      <w:r>
        <w:rPr>
          <w:rFonts w:ascii="Arial" w:eastAsia="Times New Roman" w:hAnsi="Arial" w:cs="Arial"/>
        </w:rPr>
        <w:t>P</w:t>
      </w:r>
      <w:r w:rsidR="00DD728C" w:rsidRPr="00613636">
        <w:rPr>
          <w:rFonts w:ascii="Arial" w:eastAsia="Times New Roman" w:hAnsi="Arial" w:cs="Arial"/>
        </w:rPr>
        <w:t>rav tako menijo, da izobrazba ne bo vplivala na njihovo zaposljivost.</w:t>
      </w:r>
    </w:p>
    <w:p w14:paraId="26881124" w14:textId="77777777" w:rsidR="00DD728C" w:rsidRPr="00706613" w:rsidRDefault="00DD728C" w:rsidP="00DD728C">
      <w:pPr>
        <w:spacing w:after="0" w:line="240" w:lineRule="auto"/>
        <w:jc w:val="both"/>
        <w:rPr>
          <w:rFonts w:ascii="Arial" w:eastAsia="Times New Roman" w:hAnsi="Arial" w:cs="Arial"/>
        </w:rPr>
      </w:pPr>
    </w:p>
    <w:p w14:paraId="394E425A" w14:textId="49E40550" w:rsidR="00DD728C" w:rsidRPr="00FC7FE8" w:rsidRDefault="00DD728C" w:rsidP="00DD728C">
      <w:pPr>
        <w:spacing w:after="0" w:line="240" w:lineRule="auto"/>
        <w:jc w:val="both"/>
        <w:rPr>
          <w:rFonts w:ascii="Arial" w:hAnsi="Arial" w:cs="Arial"/>
        </w:rPr>
      </w:pPr>
      <w:r w:rsidRPr="00D175D9">
        <w:rPr>
          <w:rFonts w:ascii="Arial" w:hAnsi="Arial" w:cs="Arial"/>
        </w:rPr>
        <w:t xml:space="preserve">Odrasli se </w:t>
      </w:r>
      <w:r w:rsidRPr="00264D02">
        <w:rPr>
          <w:rFonts w:ascii="Arial" w:hAnsi="Arial" w:cs="Arial"/>
        </w:rPr>
        <w:t xml:space="preserve">redko odločajo za nadaljnje izobraževanje, saj </w:t>
      </w:r>
      <w:r w:rsidR="006958F3">
        <w:rPr>
          <w:rFonts w:ascii="Arial" w:hAnsi="Arial" w:cs="Arial"/>
        </w:rPr>
        <w:t xml:space="preserve">tega ne </w:t>
      </w:r>
      <w:r w:rsidRPr="00264D02">
        <w:rPr>
          <w:rFonts w:ascii="Arial" w:hAnsi="Arial" w:cs="Arial"/>
        </w:rPr>
        <w:t xml:space="preserve">ne vidijo kot pot do izboljšanja svojega položaja. </w:t>
      </w:r>
      <w:r>
        <w:rPr>
          <w:rFonts w:ascii="Arial" w:hAnsi="Arial" w:cs="Arial"/>
        </w:rPr>
        <w:t>Zaradi o</w:t>
      </w:r>
      <w:r w:rsidRPr="00264D02">
        <w:rPr>
          <w:rFonts w:ascii="Arial" w:hAnsi="Arial" w:cs="Arial"/>
        </w:rPr>
        <w:t>mejen</w:t>
      </w:r>
      <w:r>
        <w:rPr>
          <w:rFonts w:ascii="Arial" w:hAnsi="Arial" w:cs="Arial"/>
        </w:rPr>
        <w:t>e</w:t>
      </w:r>
      <w:r w:rsidRPr="00264D02">
        <w:rPr>
          <w:rFonts w:ascii="Arial" w:hAnsi="Arial" w:cs="Arial"/>
        </w:rPr>
        <w:t xml:space="preserve"> dostopnost</w:t>
      </w:r>
      <w:r>
        <w:rPr>
          <w:rFonts w:ascii="Arial" w:hAnsi="Arial" w:cs="Arial"/>
        </w:rPr>
        <w:t>i</w:t>
      </w:r>
      <w:r w:rsidRPr="00264D02">
        <w:rPr>
          <w:rFonts w:ascii="Arial" w:hAnsi="Arial" w:cs="Arial"/>
        </w:rPr>
        <w:t xml:space="preserve"> prilagojenih programov in finančne podpore ter nizk</w:t>
      </w:r>
      <w:r>
        <w:rPr>
          <w:rFonts w:ascii="Arial" w:hAnsi="Arial" w:cs="Arial"/>
        </w:rPr>
        <w:t>ih</w:t>
      </w:r>
      <w:r w:rsidRPr="00264D02">
        <w:rPr>
          <w:rFonts w:ascii="Arial" w:hAnsi="Arial" w:cs="Arial"/>
        </w:rPr>
        <w:t xml:space="preserve"> pričakovanj glede zaposlitvenih priložnosti po zaključku izobraževanja se redko odločajo za nadaljevanje izobraževanja in ostajajo </w:t>
      </w:r>
      <w:r w:rsidR="006958F3">
        <w:rPr>
          <w:rFonts w:ascii="Arial" w:hAnsi="Arial" w:cs="Arial"/>
        </w:rPr>
        <w:t xml:space="preserve">izolirani v svoji </w:t>
      </w:r>
      <w:r w:rsidRPr="00264D02">
        <w:rPr>
          <w:rFonts w:ascii="Arial" w:hAnsi="Arial" w:cs="Arial"/>
        </w:rPr>
        <w:t xml:space="preserve">skupnosti. </w:t>
      </w:r>
      <w:r w:rsidR="006958F3">
        <w:rPr>
          <w:rFonts w:ascii="Arial" w:hAnsi="Arial" w:cs="Arial"/>
        </w:rPr>
        <w:t xml:space="preserve">Več </w:t>
      </w:r>
      <w:r w:rsidR="00E37867">
        <w:rPr>
          <w:rFonts w:ascii="Arial" w:hAnsi="Arial" w:cs="Arial"/>
        </w:rPr>
        <w:t xml:space="preserve">poudarka je treba dati </w:t>
      </w:r>
      <w:r w:rsidRPr="00264D02">
        <w:rPr>
          <w:rFonts w:ascii="Arial" w:hAnsi="Arial" w:cs="Arial"/>
        </w:rPr>
        <w:t>prilagojenim</w:t>
      </w:r>
      <w:r w:rsidRPr="00FC7FE8">
        <w:rPr>
          <w:rFonts w:ascii="Arial" w:hAnsi="Arial" w:cs="Arial"/>
        </w:rPr>
        <w:t xml:space="preserve"> program</w:t>
      </w:r>
      <w:r>
        <w:rPr>
          <w:rFonts w:ascii="Arial" w:hAnsi="Arial" w:cs="Arial"/>
        </w:rPr>
        <w:t>om</w:t>
      </w:r>
      <w:r w:rsidRPr="00FC7FE8">
        <w:rPr>
          <w:rFonts w:ascii="Arial" w:hAnsi="Arial" w:cs="Arial"/>
        </w:rPr>
        <w:t xml:space="preserve">, </w:t>
      </w:r>
      <w:r>
        <w:rPr>
          <w:rFonts w:ascii="Arial" w:hAnsi="Arial" w:cs="Arial"/>
        </w:rPr>
        <w:t xml:space="preserve">njihovi </w:t>
      </w:r>
      <w:r w:rsidRPr="00FC7FE8">
        <w:rPr>
          <w:rFonts w:ascii="Arial" w:hAnsi="Arial" w:cs="Arial"/>
        </w:rPr>
        <w:t>dostopnosti in</w:t>
      </w:r>
      <w:r>
        <w:rPr>
          <w:rFonts w:ascii="Arial" w:hAnsi="Arial" w:cs="Arial"/>
        </w:rPr>
        <w:t xml:space="preserve"> </w:t>
      </w:r>
      <w:r w:rsidRPr="00FC7FE8">
        <w:rPr>
          <w:rFonts w:ascii="Arial" w:hAnsi="Arial" w:cs="Arial"/>
        </w:rPr>
        <w:t>fleksibilnosti</w:t>
      </w:r>
      <w:r w:rsidR="00E37867">
        <w:rPr>
          <w:rFonts w:ascii="Arial" w:hAnsi="Arial" w:cs="Arial"/>
        </w:rPr>
        <w:t>.</w:t>
      </w:r>
    </w:p>
    <w:p w14:paraId="0A54399C" w14:textId="77777777" w:rsidR="00DD728C" w:rsidRDefault="00DD728C" w:rsidP="00DD728C">
      <w:pPr>
        <w:spacing w:after="0" w:line="240" w:lineRule="auto"/>
        <w:jc w:val="both"/>
        <w:rPr>
          <w:rFonts w:ascii="Arial" w:hAnsi="Arial" w:cs="Arial"/>
        </w:rPr>
      </w:pPr>
    </w:p>
    <w:p w14:paraId="3A40ED73" w14:textId="61A39552" w:rsidR="00613636" w:rsidRDefault="00E37867" w:rsidP="00DD728C">
      <w:pPr>
        <w:spacing w:after="0" w:line="240" w:lineRule="auto"/>
        <w:jc w:val="both"/>
        <w:rPr>
          <w:rFonts w:ascii="Arial" w:hAnsi="Arial" w:cs="Arial"/>
        </w:rPr>
      </w:pPr>
      <w:r>
        <w:rPr>
          <w:rFonts w:ascii="Arial" w:hAnsi="Arial" w:cs="Arial"/>
        </w:rPr>
        <w:t xml:space="preserve">Za uspeh v izobraževanju so pomembni: </w:t>
      </w:r>
    </w:p>
    <w:p w14:paraId="5BA45722" w14:textId="77777777" w:rsidR="00613636" w:rsidRDefault="00613636" w:rsidP="00DD728C">
      <w:pPr>
        <w:spacing w:after="0" w:line="240" w:lineRule="auto"/>
        <w:jc w:val="both"/>
        <w:rPr>
          <w:rFonts w:ascii="Arial" w:hAnsi="Arial" w:cs="Arial"/>
        </w:rPr>
      </w:pPr>
    </w:p>
    <w:p w14:paraId="0C48FA57" w14:textId="77777777" w:rsidR="00613636" w:rsidRDefault="00DD728C" w:rsidP="00985E67">
      <w:pPr>
        <w:pStyle w:val="Odstavekseznama"/>
        <w:numPr>
          <w:ilvl w:val="0"/>
          <w:numId w:val="33"/>
        </w:numPr>
        <w:spacing w:after="0" w:line="240" w:lineRule="auto"/>
        <w:jc w:val="both"/>
        <w:rPr>
          <w:rFonts w:ascii="Arial" w:hAnsi="Arial" w:cs="Arial"/>
        </w:rPr>
      </w:pPr>
      <w:r w:rsidRPr="00613636">
        <w:rPr>
          <w:rFonts w:ascii="Arial" w:hAnsi="Arial" w:cs="Arial"/>
        </w:rPr>
        <w:t>osebn</w:t>
      </w:r>
      <w:r w:rsidR="00613636">
        <w:rPr>
          <w:rFonts w:ascii="Arial" w:hAnsi="Arial" w:cs="Arial"/>
        </w:rPr>
        <w:t>a</w:t>
      </w:r>
      <w:r w:rsidRPr="00613636">
        <w:rPr>
          <w:rFonts w:ascii="Arial" w:hAnsi="Arial" w:cs="Arial"/>
        </w:rPr>
        <w:t xml:space="preserve"> motivacij</w:t>
      </w:r>
      <w:r w:rsidR="00613636">
        <w:rPr>
          <w:rFonts w:ascii="Arial" w:hAnsi="Arial" w:cs="Arial"/>
        </w:rPr>
        <w:t>a</w:t>
      </w:r>
      <w:r w:rsidRPr="00613636">
        <w:rPr>
          <w:rFonts w:ascii="Arial" w:hAnsi="Arial" w:cs="Arial"/>
        </w:rPr>
        <w:t xml:space="preserve">, </w:t>
      </w:r>
    </w:p>
    <w:p w14:paraId="51A0A6F0" w14:textId="77777777" w:rsidR="00613636" w:rsidRDefault="00DD728C" w:rsidP="00985E67">
      <w:pPr>
        <w:pStyle w:val="Odstavekseznama"/>
        <w:numPr>
          <w:ilvl w:val="0"/>
          <w:numId w:val="33"/>
        </w:numPr>
        <w:spacing w:after="0" w:line="240" w:lineRule="auto"/>
        <w:jc w:val="both"/>
        <w:rPr>
          <w:rFonts w:ascii="Arial" w:hAnsi="Arial" w:cs="Arial"/>
        </w:rPr>
      </w:pPr>
      <w:r w:rsidRPr="00613636">
        <w:rPr>
          <w:rFonts w:ascii="Arial" w:hAnsi="Arial" w:cs="Arial"/>
        </w:rPr>
        <w:t>strokovn</w:t>
      </w:r>
      <w:r w:rsidR="00613636">
        <w:rPr>
          <w:rFonts w:ascii="Arial" w:hAnsi="Arial" w:cs="Arial"/>
        </w:rPr>
        <w:t>o</w:t>
      </w:r>
      <w:r w:rsidRPr="00613636">
        <w:rPr>
          <w:rFonts w:ascii="Arial" w:hAnsi="Arial" w:cs="Arial"/>
        </w:rPr>
        <w:t xml:space="preserve"> usposabljanj</w:t>
      </w:r>
      <w:r w:rsidR="00613636">
        <w:rPr>
          <w:rFonts w:ascii="Arial" w:hAnsi="Arial" w:cs="Arial"/>
        </w:rPr>
        <w:t>e</w:t>
      </w:r>
      <w:r w:rsidRPr="00613636">
        <w:rPr>
          <w:rFonts w:ascii="Arial" w:hAnsi="Arial" w:cs="Arial"/>
        </w:rPr>
        <w:t xml:space="preserve"> ter </w:t>
      </w:r>
    </w:p>
    <w:p w14:paraId="5C32D104" w14:textId="6EF4A303" w:rsidR="00DD728C" w:rsidRPr="00613636" w:rsidRDefault="00DD728C" w:rsidP="00985E67">
      <w:pPr>
        <w:pStyle w:val="Odstavekseznama"/>
        <w:numPr>
          <w:ilvl w:val="0"/>
          <w:numId w:val="33"/>
        </w:numPr>
        <w:spacing w:after="0" w:line="240" w:lineRule="auto"/>
        <w:jc w:val="both"/>
        <w:rPr>
          <w:rFonts w:ascii="Arial" w:hAnsi="Arial" w:cs="Arial"/>
        </w:rPr>
      </w:pPr>
      <w:r w:rsidRPr="00613636">
        <w:rPr>
          <w:rFonts w:ascii="Arial" w:hAnsi="Arial" w:cs="Arial"/>
        </w:rPr>
        <w:t>podporni sistem</w:t>
      </w:r>
      <w:r w:rsidR="00613636">
        <w:rPr>
          <w:rFonts w:ascii="Arial" w:hAnsi="Arial" w:cs="Arial"/>
        </w:rPr>
        <w:t>i</w:t>
      </w:r>
      <w:r w:rsidRPr="00613636">
        <w:rPr>
          <w:rFonts w:ascii="Arial" w:hAnsi="Arial" w:cs="Arial"/>
        </w:rPr>
        <w:t>, vključno z mentorstvom in prilagodljivimi učnimi možnostmi</w:t>
      </w:r>
      <w:r w:rsidR="00E37867" w:rsidRPr="00613636">
        <w:rPr>
          <w:rFonts w:ascii="Arial" w:hAnsi="Arial" w:cs="Arial"/>
        </w:rPr>
        <w:t>.</w:t>
      </w:r>
    </w:p>
    <w:p w14:paraId="24895AE6" w14:textId="77777777" w:rsidR="00DD728C" w:rsidRDefault="00DD728C" w:rsidP="00DD728C">
      <w:pPr>
        <w:spacing w:after="0" w:line="240" w:lineRule="auto"/>
        <w:jc w:val="both"/>
        <w:rPr>
          <w:rFonts w:ascii="Arial" w:hAnsi="Arial" w:cs="Arial"/>
        </w:rPr>
      </w:pPr>
    </w:p>
    <w:p w14:paraId="1EEE79BD" w14:textId="77777777" w:rsidR="002F413B" w:rsidRDefault="002F413B">
      <w:pPr>
        <w:rPr>
          <w:rFonts w:ascii="Arial" w:hAnsi="Arial" w:cs="Arial"/>
        </w:rPr>
      </w:pPr>
      <w:r>
        <w:rPr>
          <w:rFonts w:ascii="Arial" w:hAnsi="Arial" w:cs="Arial"/>
        </w:rPr>
        <w:br w:type="page"/>
      </w:r>
    </w:p>
    <w:p w14:paraId="2DBFF2F7" w14:textId="0F432BA8" w:rsidR="00613636" w:rsidRDefault="00DD728C" w:rsidP="00DD728C">
      <w:pPr>
        <w:spacing w:after="0" w:line="240" w:lineRule="auto"/>
        <w:jc w:val="both"/>
        <w:rPr>
          <w:rFonts w:ascii="Arial" w:hAnsi="Arial" w:cs="Arial"/>
        </w:rPr>
      </w:pPr>
      <w:r>
        <w:rPr>
          <w:rFonts w:ascii="Arial" w:hAnsi="Arial" w:cs="Arial"/>
        </w:rPr>
        <w:lastRenderedPageBreak/>
        <w:t xml:space="preserve">Menili so, da bi bilo </w:t>
      </w:r>
      <w:r w:rsidR="007C1CBE">
        <w:rPr>
          <w:rFonts w:ascii="Arial" w:hAnsi="Arial" w:cs="Arial"/>
        </w:rPr>
        <w:t>treba</w:t>
      </w:r>
      <w:r w:rsidR="00613636">
        <w:rPr>
          <w:rFonts w:ascii="Arial" w:hAnsi="Arial" w:cs="Arial"/>
        </w:rPr>
        <w:t>:</w:t>
      </w:r>
    </w:p>
    <w:p w14:paraId="59BE92C3" w14:textId="77777777" w:rsidR="00613636" w:rsidRDefault="00613636" w:rsidP="00DD728C">
      <w:pPr>
        <w:spacing w:after="0" w:line="240" w:lineRule="auto"/>
        <w:jc w:val="both"/>
        <w:rPr>
          <w:rFonts w:ascii="Arial" w:hAnsi="Arial" w:cs="Arial"/>
        </w:rPr>
      </w:pPr>
    </w:p>
    <w:p w14:paraId="2264AEFD" w14:textId="77777777" w:rsidR="00613636" w:rsidRDefault="00DD728C" w:rsidP="00985E67">
      <w:pPr>
        <w:pStyle w:val="Odstavekseznama"/>
        <w:numPr>
          <w:ilvl w:val="0"/>
          <w:numId w:val="34"/>
        </w:numPr>
        <w:spacing w:after="0" w:line="240" w:lineRule="auto"/>
        <w:jc w:val="both"/>
        <w:rPr>
          <w:rFonts w:ascii="Arial" w:hAnsi="Arial" w:cs="Arial"/>
        </w:rPr>
      </w:pPr>
      <w:r w:rsidRPr="00613636">
        <w:rPr>
          <w:rFonts w:ascii="Arial" w:hAnsi="Arial" w:cs="Arial"/>
        </w:rPr>
        <w:t xml:space="preserve">spodbujati in financirati programe za izobraževanje odraslih, zlasti tistih, ki so osredotočeni na pridobivanje praktičnih spretnosti in poklicnih kompetenc, </w:t>
      </w:r>
    </w:p>
    <w:p w14:paraId="29A253DE" w14:textId="77777777" w:rsidR="00613636" w:rsidRDefault="00DD728C" w:rsidP="00985E67">
      <w:pPr>
        <w:pStyle w:val="Odstavekseznama"/>
        <w:numPr>
          <w:ilvl w:val="0"/>
          <w:numId w:val="34"/>
        </w:numPr>
        <w:spacing w:after="0" w:line="240" w:lineRule="auto"/>
        <w:jc w:val="both"/>
        <w:rPr>
          <w:rFonts w:ascii="Arial" w:hAnsi="Arial" w:cs="Arial"/>
        </w:rPr>
      </w:pPr>
      <w:r w:rsidRPr="00613636">
        <w:rPr>
          <w:rFonts w:ascii="Arial" w:hAnsi="Arial" w:cs="Arial"/>
        </w:rPr>
        <w:t xml:space="preserve">razvijati lokalne programe za vključevanje odraslih Romov v vseživljenjsko učenje in poklicno usposabljanje ter </w:t>
      </w:r>
    </w:p>
    <w:p w14:paraId="05CF7CE4" w14:textId="77777777" w:rsidR="00613636" w:rsidRDefault="00DD728C" w:rsidP="00985E67">
      <w:pPr>
        <w:pStyle w:val="Odstavekseznama"/>
        <w:numPr>
          <w:ilvl w:val="0"/>
          <w:numId w:val="34"/>
        </w:numPr>
        <w:spacing w:after="0" w:line="240" w:lineRule="auto"/>
        <w:jc w:val="both"/>
        <w:rPr>
          <w:rFonts w:ascii="Arial" w:hAnsi="Arial" w:cs="Arial"/>
        </w:rPr>
      </w:pPr>
      <w:r w:rsidRPr="00613636">
        <w:rPr>
          <w:rFonts w:ascii="Arial" w:hAnsi="Arial" w:cs="Arial"/>
        </w:rPr>
        <w:t xml:space="preserve">povečati dostopnost programov izobraževanja za odrasle, vključno s fleksibilnimi urniki in brezplačnimi tečaji za pridobivanje praktičnih veščin. </w:t>
      </w:r>
    </w:p>
    <w:p w14:paraId="0002C447" w14:textId="77777777" w:rsidR="00613636" w:rsidRDefault="00613636" w:rsidP="00613636">
      <w:pPr>
        <w:spacing w:after="0" w:line="240" w:lineRule="auto"/>
        <w:jc w:val="both"/>
        <w:rPr>
          <w:rFonts w:ascii="Arial" w:hAnsi="Arial" w:cs="Arial"/>
        </w:rPr>
      </w:pPr>
    </w:p>
    <w:p w14:paraId="4470F83B" w14:textId="084B19A3" w:rsidR="00DD728C" w:rsidRPr="00613636" w:rsidRDefault="00613636" w:rsidP="00613636">
      <w:pPr>
        <w:spacing w:after="0" w:line="240" w:lineRule="auto"/>
        <w:jc w:val="both"/>
        <w:rPr>
          <w:rFonts w:ascii="Arial" w:hAnsi="Arial" w:cs="Arial"/>
        </w:rPr>
      </w:pPr>
      <w:r w:rsidRPr="00613636">
        <w:rPr>
          <w:rFonts w:ascii="Arial" w:hAnsi="Arial" w:cs="Arial"/>
        </w:rPr>
        <w:t xml:space="preserve">Med </w:t>
      </w:r>
      <w:r w:rsidR="00F644EA">
        <w:rPr>
          <w:rFonts w:ascii="Arial" w:hAnsi="Arial" w:cs="Arial"/>
        </w:rPr>
        <w:t>Romi</w:t>
      </w:r>
      <w:r w:rsidRPr="00613636">
        <w:rPr>
          <w:rFonts w:ascii="Arial" w:hAnsi="Arial" w:cs="Arial"/>
        </w:rPr>
        <w:t xml:space="preserve"> bi bilo treba načrtno promovirati tudi p</w:t>
      </w:r>
      <w:r w:rsidR="00DD728C" w:rsidRPr="00613636">
        <w:rPr>
          <w:rFonts w:ascii="Arial" w:hAnsi="Arial" w:cs="Arial"/>
        </w:rPr>
        <w:t>omen vseživljenjskega učenja in nudenje praktičnih tečajev, kot so finančna in digitalna pismenost, poslovne veščine, obrtniške spretnosti i</w:t>
      </w:r>
      <w:r w:rsidR="000F7DED">
        <w:rPr>
          <w:rFonts w:ascii="Arial" w:hAnsi="Arial" w:cs="Arial"/>
        </w:rPr>
        <w:t>n podobno</w:t>
      </w:r>
      <w:r w:rsidR="00DD728C" w:rsidRPr="00613636">
        <w:rPr>
          <w:rFonts w:ascii="Arial" w:hAnsi="Arial" w:cs="Arial"/>
        </w:rPr>
        <w:t>.</w:t>
      </w:r>
    </w:p>
    <w:p w14:paraId="089B5474" w14:textId="77777777" w:rsidR="00DD728C" w:rsidRDefault="00DD728C" w:rsidP="00C66859">
      <w:pPr>
        <w:spacing w:after="0" w:line="240" w:lineRule="auto"/>
        <w:jc w:val="both"/>
        <w:rPr>
          <w:rFonts w:ascii="Arial" w:eastAsia="Times New Roman" w:hAnsi="Arial" w:cs="Arial"/>
          <w:b/>
          <w:bCs/>
        </w:rPr>
      </w:pPr>
    </w:p>
    <w:p w14:paraId="06A1FA27" w14:textId="77777777" w:rsidR="00DD728C" w:rsidRDefault="00DD728C" w:rsidP="00DD728C">
      <w:pPr>
        <w:spacing w:after="0" w:line="240" w:lineRule="auto"/>
        <w:jc w:val="both"/>
        <w:rPr>
          <w:rFonts w:ascii="Arial" w:eastAsia="Times New Roman" w:hAnsi="Arial" w:cs="Arial"/>
          <w:b/>
          <w:bCs/>
        </w:rPr>
      </w:pPr>
      <w:r>
        <w:rPr>
          <w:rFonts w:ascii="Arial" w:eastAsia="Times New Roman" w:hAnsi="Arial" w:cs="Arial"/>
          <w:b/>
          <w:bCs/>
        </w:rPr>
        <w:t xml:space="preserve">Povzetek </w:t>
      </w:r>
      <w:r w:rsidRPr="004960AF">
        <w:rPr>
          <w:rFonts w:ascii="Arial" w:eastAsia="Times New Roman" w:hAnsi="Arial" w:cs="Arial"/>
          <w:b/>
          <w:bCs/>
        </w:rPr>
        <w:t>rezultatov spletne ankete in intervjujev</w:t>
      </w:r>
    </w:p>
    <w:p w14:paraId="1C862101" w14:textId="431E7BA8" w:rsidR="00C66859" w:rsidRDefault="00C66859" w:rsidP="00C66859">
      <w:pPr>
        <w:spacing w:after="0" w:line="240" w:lineRule="auto"/>
        <w:jc w:val="both"/>
        <w:rPr>
          <w:rFonts w:ascii="Arial" w:eastAsia="Times New Roman" w:hAnsi="Arial" w:cs="Arial"/>
          <w:b/>
          <w:bCs/>
        </w:rPr>
      </w:pPr>
    </w:p>
    <w:tbl>
      <w:tblPr>
        <w:tblStyle w:val="Tabelasvetlamre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6"/>
        <w:gridCol w:w="5024"/>
      </w:tblGrid>
      <w:tr w:rsidR="000C0AA2" w:rsidRPr="000C0AA2" w14:paraId="64AD5467" w14:textId="77777777" w:rsidTr="00284D58">
        <w:tc>
          <w:tcPr>
            <w:tcW w:w="0" w:type="auto"/>
            <w:hideMark/>
          </w:tcPr>
          <w:p w14:paraId="2CFF00F4" w14:textId="62351387" w:rsidR="000C0AA2" w:rsidRPr="000C0AA2" w:rsidRDefault="000C0AA2" w:rsidP="00284D58">
            <w:pPr>
              <w:rPr>
                <w:rFonts w:ascii="Arial" w:hAnsi="Arial" w:cs="Arial"/>
                <w:b/>
                <w:bCs/>
              </w:rPr>
            </w:pPr>
            <w:r w:rsidRPr="000C0AA2">
              <w:rPr>
                <w:rFonts w:ascii="Arial" w:hAnsi="Arial" w:cs="Arial"/>
                <w:b/>
                <w:bCs/>
              </w:rPr>
              <w:t>Težav</w:t>
            </w:r>
            <w:r w:rsidR="00C14EE3">
              <w:rPr>
                <w:rFonts w:ascii="Arial" w:hAnsi="Arial" w:cs="Arial"/>
                <w:b/>
                <w:bCs/>
              </w:rPr>
              <w:t>e na področju izobraževanja odraslih in vseživljenjskega učenja</w:t>
            </w:r>
          </w:p>
        </w:tc>
        <w:tc>
          <w:tcPr>
            <w:tcW w:w="0" w:type="auto"/>
            <w:hideMark/>
          </w:tcPr>
          <w:p w14:paraId="4DD44D7B" w14:textId="77777777" w:rsidR="000C0AA2" w:rsidRPr="000C0AA2" w:rsidRDefault="000C0AA2" w:rsidP="00284D58">
            <w:pPr>
              <w:rPr>
                <w:rFonts w:ascii="Arial" w:hAnsi="Arial" w:cs="Arial"/>
                <w:b/>
                <w:bCs/>
              </w:rPr>
            </w:pPr>
            <w:r w:rsidRPr="000C0AA2">
              <w:rPr>
                <w:rFonts w:ascii="Arial" w:hAnsi="Arial" w:cs="Arial"/>
                <w:b/>
                <w:bCs/>
              </w:rPr>
              <w:t>Priporočilo</w:t>
            </w:r>
          </w:p>
        </w:tc>
      </w:tr>
      <w:tr w:rsidR="000C0AA2" w:rsidRPr="000C0AA2" w14:paraId="31512651" w14:textId="77777777" w:rsidTr="00284D58">
        <w:tc>
          <w:tcPr>
            <w:tcW w:w="0" w:type="auto"/>
            <w:hideMark/>
          </w:tcPr>
          <w:p w14:paraId="688BE2C2" w14:textId="77777777" w:rsidR="000C0AA2" w:rsidRPr="000C0AA2" w:rsidRDefault="000C0AA2" w:rsidP="00284D58">
            <w:pPr>
              <w:rPr>
                <w:rFonts w:ascii="Arial" w:hAnsi="Arial" w:cs="Arial"/>
              </w:rPr>
            </w:pPr>
            <w:r w:rsidRPr="000C0AA2">
              <w:rPr>
                <w:rFonts w:ascii="Arial" w:hAnsi="Arial" w:cs="Arial"/>
              </w:rPr>
              <w:t>Odrasli pogosto ne prepoznajo pomena izobraževanja.</w:t>
            </w:r>
          </w:p>
        </w:tc>
        <w:tc>
          <w:tcPr>
            <w:tcW w:w="0" w:type="auto"/>
            <w:hideMark/>
          </w:tcPr>
          <w:p w14:paraId="59872988" w14:textId="77777777" w:rsidR="000C0AA2" w:rsidRPr="000C0AA2" w:rsidRDefault="000C0AA2" w:rsidP="00284D58">
            <w:pPr>
              <w:rPr>
                <w:rFonts w:ascii="Arial" w:hAnsi="Arial" w:cs="Arial"/>
              </w:rPr>
            </w:pPr>
            <w:r w:rsidRPr="000C0AA2">
              <w:rPr>
                <w:rFonts w:ascii="Arial" w:hAnsi="Arial" w:cs="Arial"/>
              </w:rPr>
              <w:t>Širitev programov vseživljenjskega učenja in večja podpora nevladnih organizacij ter svetovalnih centrov.</w:t>
            </w:r>
          </w:p>
        </w:tc>
      </w:tr>
      <w:tr w:rsidR="000C0AA2" w:rsidRPr="000C0AA2" w14:paraId="41067541" w14:textId="77777777" w:rsidTr="00284D58">
        <w:tc>
          <w:tcPr>
            <w:tcW w:w="0" w:type="auto"/>
            <w:hideMark/>
          </w:tcPr>
          <w:p w14:paraId="1137B816" w14:textId="77777777" w:rsidR="000C0AA2" w:rsidRPr="000C0AA2" w:rsidRDefault="000C0AA2" w:rsidP="00284D58">
            <w:pPr>
              <w:rPr>
                <w:rFonts w:ascii="Arial" w:hAnsi="Arial" w:cs="Arial"/>
              </w:rPr>
            </w:pPr>
            <w:r w:rsidRPr="000C0AA2">
              <w:rPr>
                <w:rFonts w:ascii="Arial" w:hAnsi="Arial" w:cs="Arial"/>
              </w:rPr>
              <w:t>Pomanjkanje informacij o izobraževalnih programih.</w:t>
            </w:r>
          </w:p>
        </w:tc>
        <w:tc>
          <w:tcPr>
            <w:tcW w:w="0" w:type="auto"/>
            <w:hideMark/>
          </w:tcPr>
          <w:p w14:paraId="219DE27C" w14:textId="77777777" w:rsidR="000C0AA2" w:rsidRPr="000C0AA2" w:rsidRDefault="000C0AA2" w:rsidP="00284D58">
            <w:pPr>
              <w:rPr>
                <w:rFonts w:ascii="Arial" w:hAnsi="Arial" w:cs="Arial"/>
              </w:rPr>
            </w:pPr>
            <w:r w:rsidRPr="000C0AA2">
              <w:rPr>
                <w:rFonts w:ascii="Arial" w:hAnsi="Arial" w:cs="Arial"/>
              </w:rPr>
              <w:t>Večja podpora lokalnih svetovalnih centrov odraslim pri informiranju in usmerjanju.</w:t>
            </w:r>
          </w:p>
        </w:tc>
      </w:tr>
      <w:tr w:rsidR="000C0AA2" w:rsidRPr="000C0AA2" w14:paraId="4D3E2AE9" w14:textId="77777777" w:rsidTr="00284D58">
        <w:tc>
          <w:tcPr>
            <w:tcW w:w="0" w:type="auto"/>
            <w:hideMark/>
          </w:tcPr>
          <w:p w14:paraId="2FCD2005" w14:textId="77777777" w:rsidR="000C0AA2" w:rsidRPr="000C0AA2" w:rsidRDefault="000C0AA2" w:rsidP="00284D58">
            <w:pPr>
              <w:rPr>
                <w:rFonts w:ascii="Arial" w:hAnsi="Arial" w:cs="Arial"/>
              </w:rPr>
            </w:pPr>
            <w:r w:rsidRPr="000C0AA2">
              <w:rPr>
                <w:rFonts w:ascii="Arial" w:hAnsi="Arial" w:cs="Arial"/>
              </w:rPr>
              <w:t>Pomanjkanje spodbud za vključevanje odraslih v izobraževanje.</w:t>
            </w:r>
          </w:p>
        </w:tc>
        <w:tc>
          <w:tcPr>
            <w:tcW w:w="0" w:type="auto"/>
            <w:hideMark/>
          </w:tcPr>
          <w:p w14:paraId="6B523EC0" w14:textId="77777777" w:rsidR="000C0AA2" w:rsidRPr="000C0AA2" w:rsidRDefault="000C0AA2" w:rsidP="00284D58">
            <w:pPr>
              <w:rPr>
                <w:rFonts w:ascii="Arial" w:hAnsi="Arial" w:cs="Arial"/>
              </w:rPr>
            </w:pPr>
            <w:r w:rsidRPr="000C0AA2">
              <w:rPr>
                <w:rFonts w:ascii="Arial" w:hAnsi="Arial" w:cs="Arial"/>
              </w:rPr>
              <w:t>Več finančnih spodbud in brezplačni tečaji za pridobivanje praktičnih veščin.</w:t>
            </w:r>
          </w:p>
        </w:tc>
      </w:tr>
    </w:tbl>
    <w:p w14:paraId="037AB1D4" w14:textId="77777777" w:rsidR="000C0AA2" w:rsidRDefault="000C0AA2" w:rsidP="00C66859">
      <w:pPr>
        <w:spacing w:after="0" w:line="240" w:lineRule="auto"/>
        <w:jc w:val="both"/>
        <w:rPr>
          <w:rFonts w:ascii="Arial" w:eastAsia="Times New Roman" w:hAnsi="Arial" w:cs="Arial"/>
          <w:b/>
          <w:bCs/>
        </w:rPr>
      </w:pPr>
    </w:p>
    <w:p w14:paraId="4BBFC548" w14:textId="32240A3A" w:rsidR="00C66859" w:rsidRPr="00284D58" w:rsidRDefault="00C66859" w:rsidP="00284D58">
      <w:pPr>
        <w:pStyle w:val="Odstavekseznama"/>
        <w:spacing w:after="0" w:line="240" w:lineRule="auto"/>
        <w:jc w:val="both"/>
        <w:rPr>
          <w:rFonts w:ascii="Arial" w:eastAsia="Times New Roman" w:hAnsi="Arial" w:cs="Arial"/>
        </w:rPr>
      </w:pPr>
    </w:p>
    <w:p w14:paraId="5818452C" w14:textId="77777777" w:rsidR="00C66859" w:rsidRDefault="00C66859" w:rsidP="00C66859">
      <w:pPr>
        <w:spacing w:after="0" w:line="240" w:lineRule="auto"/>
        <w:jc w:val="both"/>
        <w:rPr>
          <w:rFonts w:ascii="Arial" w:hAnsi="Arial" w:cs="Arial"/>
          <w:color w:val="2E74B5" w:themeColor="accent5" w:themeShade="BF"/>
        </w:rPr>
      </w:pPr>
    </w:p>
    <w:p w14:paraId="07F70635" w14:textId="783E287E" w:rsidR="00313BEF" w:rsidRPr="00C66859" w:rsidRDefault="00313BEF" w:rsidP="00C66859">
      <w:pPr>
        <w:spacing w:after="0" w:line="240" w:lineRule="auto"/>
        <w:jc w:val="both"/>
        <w:rPr>
          <w:rFonts w:ascii="Arial" w:hAnsi="Arial" w:cs="Arial"/>
          <w:color w:val="2E74B5" w:themeColor="accent5" w:themeShade="BF"/>
          <w:lang w:eastAsia="sl-SI"/>
          <w14:ligatures w14:val="none"/>
        </w:rPr>
      </w:pPr>
      <w:r w:rsidRPr="00C66859">
        <w:rPr>
          <w:rFonts w:ascii="Arial" w:hAnsi="Arial" w:cs="Arial"/>
          <w:color w:val="2E74B5" w:themeColor="accent5" w:themeShade="BF"/>
        </w:rPr>
        <w:br w:type="page"/>
      </w:r>
    </w:p>
    <w:p w14:paraId="767751F2" w14:textId="1C5F9C35" w:rsidR="00E81F06" w:rsidRPr="00E17DC6" w:rsidRDefault="00E81F06" w:rsidP="0069335D">
      <w:pPr>
        <w:pStyle w:val="Naslov1"/>
        <w:spacing w:after="0" w:line="240" w:lineRule="auto"/>
        <w:jc w:val="both"/>
        <w:rPr>
          <w:lang w:eastAsia="sl-SI"/>
        </w:rPr>
      </w:pPr>
      <w:bookmarkStart w:id="77" w:name="_Toc198888953"/>
      <w:bookmarkStart w:id="78" w:name="_Toc199851393"/>
      <w:bookmarkStart w:id="79" w:name="_Toc212467795"/>
      <w:bookmarkStart w:id="80" w:name="_Hlk177713827"/>
      <w:r w:rsidRPr="00E17DC6">
        <w:rPr>
          <w:lang w:eastAsia="sl-SI"/>
        </w:rPr>
        <w:lastRenderedPageBreak/>
        <w:t>KLJUČNE UGOTOVITVE IN PRIPOROČILA ZAGOVORNIKA</w:t>
      </w:r>
      <w:bookmarkEnd w:id="77"/>
      <w:bookmarkEnd w:id="78"/>
      <w:bookmarkEnd w:id="79"/>
    </w:p>
    <w:bookmarkEnd w:id="30"/>
    <w:p w14:paraId="79DA4ECD" w14:textId="77777777" w:rsidR="00EF7A03" w:rsidRDefault="00EF7A03" w:rsidP="00286EFB">
      <w:pPr>
        <w:spacing w:after="0" w:line="240" w:lineRule="auto"/>
        <w:jc w:val="both"/>
        <w:rPr>
          <w:rFonts w:ascii="Arial" w:hAnsi="Arial" w:cs="Arial"/>
        </w:rPr>
      </w:pPr>
    </w:p>
    <w:p w14:paraId="55D20817" w14:textId="0645E6ED" w:rsidR="00067E48" w:rsidRPr="006A7B06" w:rsidRDefault="00067E48" w:rsidP="00502031">
      <w:pPr>
        <w:pStyle w:val="Navadensplet"/>
        <w:spacing w:before="0" w:beforeAutospacing="0" w:after="0" w:afterAutospacing="0"/>
        <w:jc w:val="both"/>
        <w:rPr>
          <w:rFonts w:ascii="Arial" w:hAnsi="Arial"/>
        </w:rPr>
      </w:pPr>
    </w:p>
    <w:p w14:paraId="2E5FD3E4" w14:textId="6FB246AA" w:rsidR="00232680" w:rsidRDefault="00232680" w:rsidP="00232680">
      <w:pPr>
        <w:pStyle w:val="Naslov2"/>
        <w:spacing w:after="0" w:line="240" w:lineRule="auto"/>
      </w:pPr>
      <w:bookmarkStart w:id="81" w:name="_Toc198888954"/>
      <w:bookmarkStart w:id="82" w:name="_Toc199851394"/>
      <w:bookmarkStart w:id="83" w:name="_Toc212467796"/>
      <w:bookmarkStart w:id="84" w:name="_Hlk193713194"/>
      <w:r>
        <w:t>Ključne ugotovitve</w:t>
      </w:r>
      <w:bookmarkEnd w:id="81"/>
      <w:bookmarkEnd w:id="82"/>
      <w:bookmarkEnd w:id="83"/>
    </w:p>
    <w:p w14:paraId="1C5F5FD3" w14:textId="16E0E9D7" w:rsidR="00EC3358" w:rsidRDefault="00EC3358" w:rsidP="00C16350">
      <w:pPr>
        <w:spacing w:after="0" w:line="240" w:lineRule="auto"/>
        <w:jc w:val="both"/>
        <w:rPr>
          <w:rFonts w:ascii="Arial" w:hAnsi="Arial" w:cs="Arial"/>
        </w:rPr>
      </w:pPr>
    </w:p>
    <w:p w14:paraId="4165131C" w14:textId="317BF40E" w:rsidR="00C815ED" w:rsidRPr="00DF3233" w:rsidRDefault="00C815ED" w:rsidP="00DF3233">
      <w:pPr>
        <w:spacing w:after="0" w:line="240" w:lineRule="auto"/>
        <w:jc w:val="both"/>
        <w:rPr>
          <w:rFonts w:ascii="Arial" w:hAnsi="Arial" w:cs="Arial"/>
          <w:b/>
          <w:bCs/>
        </w:rPr>
      </w:pPr>
      <w:r w:rsidRPr="00DF3233">
        <w:rPr>
          <w:rFonts w:ascii="Arial" w:hAnsi="Arial" w:cs="Arial"/>
          <w:b/>
          <w:bCs/>
        </w:rPr>
        <w:t>Jezik, predšolska vzgoja in zgodnja podpora</w:t>
      </w:r>
    </w:p>
    <w:p w14:paraId="7B4E7EA5" w14:textId="77777777" w:rsidR="00C815ED" w:rsidRPr="00DF3233" w:rsidRDefault="00C815ED" w:rsidP="00DF3233">
      <w:pPr>
        <w:spacing w:after="0" w:line="240" w:lineRule="auto"/>
        <w:jc w:val="both"/>
        <w:rPr>
          <w:rFonts w:ascii="Arial" w:hAnsi="Arial" w:cs="Arial"/>
        </w:rPr>
      </w:pPr>
    </w:p>
    <w:p w14:paraId="72BF5710" w14:textId="79669445"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Pomanjkanje znanja slovenskega jezika je pomembna ovira za uspešno vključitev nekaterih romskih otrok v šolo, zato so potrebni dodatni ukrepi za učenje jezika že v predšolskem obdobju.</w:t>
      </w:r>
    </w:p>
    <w:p w14:paraId="6F532169" w14:textId="77777777" w:rsidR="00C815ED" w:rsidRPr="00DF3233" w:rsidRDefault="00C815ED" w:rsidP="00DF3233">
      <w:pPr>
        <w:pStyle w:val="Odstavekseznama"/>
        <w:spacing w:after="0" w:line="240" w:lineRule="auto"/>
        <w:ind w:left="360"/>
        <w:jc w:val="both"/>
        <w:rPr>
          <w:rFonts w:ascii="Arial" w:hAnsi="Arial" w:cs="Arial"/>
        </w:rPr>
      </w:pPr>
    </w:p>
    <w:p w14:paraId="56AB0188" w14:textId="22B4A65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Pozitiven odnos do izobraževanja in zgodnja vključitev v predšolsko vzgojo pomagata romskim otrokom pri učenju jezika in socializaciji ter izboljšujeta možnosti za uspeh v šoli.</w:t>
      </w:r>
    </w:p>
    <w:p w14:paraId="075E0B62" w14:textId="77777777" w:rsidR="00C815ED" w:rsidRPr="00DF3233" w:rsidRDefault="00C815ED" w:rsidP="00DF3233">
      <w:pPr>
        <w:spacing w:after="0" w:line="240" w:lineRule="auto"/>
        <w:jc w:val="both"/>
        <w:rPr>
          <w:rFonts w:ascii="Arial" w:hAnsi="Arial" w:cs="Arial"/>
        </w:rPr>
      </w:pPr>
    </w:p>
    <w:p w14:paraId="1D42B208" w14:textId="7777777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Romske matere so bolj kot očetje vključene v podporo otrokom pri šolanju, vendar zaradi nepismenosti in preteklih negativnih izkušenj z družbo na splošno pogosto ne vidijo dolgoročnih koristi izobraževanja.</w:t>
      </w:r>
    </w:p>
    <w:p w14:paraId="6EAD8A8F" w14:textId="77777777" w:rsidR="00DF3233" w:rsidRDefault="00DF3233" w:rsidP="00DF3233">
      <w:pPr>
        <w:spacing w:after="0" w:line="240" w:lineRule="auto"/>
        <w:jc w:val="both"/>
        <w:rPr>
          <w:rFonts w:ascii="Arial" w:hAnsi="Arial" w:cs="Arial"/>
        </w:rPr>
      </w:pPr>
    </w:p>
    <w:p w14:paraId="5D9AF4F5" w14:textId="12A979AD" w:rsidR="00C815ED" w:rsidRPr="00DF3233" w:rsidRDefault="00C815ED" w:rsidP="00DF3233">
      <w:pPr>
        <w:spacing w:after="0" w:line="240" w:lineRule="auto"/>
        <w:jc w:val="both"/>
        <w:rPr>
          <w:rFonts w:ascii="Arial" w:hAnsi="Arial" w:cs="Arial"/>
          <w:b/>
          <w:bCs/>
        </w:rPr>
      </w:pPr>
      <w:r w:rsidRPr="00DF3233">
        <w:rPr>
          <w:rFonts w:ascii="Arial" w:hAnsi="Arial" w:cs="Arial"/>
          <w:b/>
          <w:bCs/>
        </w:rPr>
        <w:t>Podpora v šoli – učitelji, vzgojitelji, romski pomočniki</w:t>
      </w:r>
    </w:p>
    <w:p w14:paraId="0AADA0B7" w14:textId="77777777" w:rsidR="00DF3233" w:rsidRPr="00DF3233" w:rsidRDefault="00DF3233" w:rsidP="00DF3233">
      <w:pPr>
        <w:spacing w:after="0" w:line="240" w:lineRule="auto"/>
        <w:jc w:val="both"/>
        <w:rPr>
          <w:rFonts w:ascii="Arial" w:hAnsi="Arial" w:cs="Arial"/>
        </w:rPr>
      </w:pPr>
    </w:p>
    <w:p w14:paraId="51A540A5" w14:textId="1C5CC18D"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Nimajo vsi učitelji in vzgojitelji zadostnih kompetenc za delo z romskimi otroki, kar zmanjšuje učinek njihovega dela z romskimi otroki.</w:t>
      </w:r>
    </w:p>
    <w:p w14:paraId="2D79F872" w14:textId="77777777" w:rsidR="00C815ED" w:rsidRPr="00DF3233" w:rsidRDefault="00C815ED" w:rsidP="00DF3233">
      <w:pPr>
        <w:pStyle w:val="Odstavekseznama"/>
        <w:spacing w:after="0" w:line="240" w:lineRule="auto"/>
        <w:ind w:left="360"/>
        <w:jc w:val="both"/>
        <w:rPr>
          <w:rFonts w:ascii="Arial" w:hAnsi="Arial" w:cs="Arial"/>
        </w:rPr>
      </w:pPr>
    </w:p>
    <w:p w14:paraId="672F4AFD" w14:textId="41BFFE58"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Pričakovanja nekaterih učiteljev do romskih otrok so nižja kot do drugih otrok, kar lahko vodi do neupravičenega usmerjanja v prilagojene programe in omejuje možnosti za nadaljnje šolanje.</w:t>
      </w:r>
    </w:p>
    <w:p w14:paraId="7D8D5E0A" w14:textId="77777777" w:rsidR="00C815ED" w:rsidRPr="00DF3233" w:rsidRDefault="00C815ED" w:rsidP="00DF3233">
      <w:pPr>
        <w:spacing w:after="0" w:line="240" w:lineRule="auto"/>
        <w:jc w:val="both"/>
        <w:rPr>
          <w:rFonts w:ascii="Arial" w:hAnsi="Arial" w:cs="Arial"/>
        </w:rPr>
      </w:pPr>
    </w:p>
    <w:p w14:paraId="2A52B394" w14:textId="1881739F"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Uspešno delo z romskimi učenci temelji na spoštovanju njihovega kulturnega ozadja in zagotavljanju varnega okolja, brez asimilacijskih pritiskov.</w:t>
      </w:r>
    </w:p>
    <w:p w14:paraId="393D57E7" w14:textId="77777777" w:rsidR="00C815ED" w:rsidRPr="00DF3233" w:rsidRDefault="00C815ED" w:rsidP="00DF3233">
      <w:pPr>
        <w:spacing w:after="0" w:line="240" w:lineRule="auto"/>
        <w:jc w:val="both"/>
        <w:rPr>
          <w:rFonts w:ascii="Arial" w:hAnsi="Arial" w:cs="Arial"/>
        </w:rPr>
      </w:pPr>
    </w:p>
    <w:p w14:paraId="173CF4A1" w14:textId="6716699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Šolski uspeh romskih otrok pogosto temelji na podpori posameznih učiteljev, ki prepoznajo njihove talente in jih spodbujajo pri učenju.</w:t>
      </w:r>
    </w:p>
    <w:p w14:paraId="61DDC53B" w14:textId="77777777" w:rsidR="00C815ED" w:rsidRPr="00DF3233" w:rsidRDefault="00C815ED" w:rsidP="00DF3233">
      <w:pPr>
        <w:spacing w:after="0" w:line="240" w:lineRule="auto"/>
        <w:jc w:val="both"/>
        <w:rPr>
          <w:rFonts w:ascii="Arial" w:hAnsi="Arial" w:cs="Arial"/>
        </w:rPr>
      </w:pPr>
    </w:p>
    <w:p w14:paraId="67EF6C30" w14:textId="7777777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Romski pomočniki in večnamenski centri so pomembni podporni mehanizmi, vendar njihov potencial še ni v celoti razvit.</w:t>
      </w:r>
    </w:p>
    <w:p w14:paraId="6118F16C" w14:textId="77777777" w:rsidR="00DF3233" w:rsidRDefault="00DF3233" w:rsidP="00DF3233">
      <w:pPr>
        <w:spacing w:after="0" w:line="240" w:lineRule="auto"/>
        <w:jc w:val="both"/>
        <w:rPr>
          <w:rFonts w:ascii="Arial" w:hAnsi="Arial" w:cs="Arial"/>
        </w:rPr>
      </w:pPr>
    </w:p>
    <w:p w14:paraId="298AECA5" w14:textId="14F29D0B" w:rsidR="00C815ED" w:rsidRPr="00DF3233" w:rsidRDefault="00C815ED" w:rsidP="00DF3233">
      <w:pPr>
        <w:spacing w:after="0" w:line="240" w:lineRule="auto"/>
        <w:jc w:val="both"/>
        <w:rPr>
          <w:rFonts w:ascii="Arial" w:hAnsi="Arial" w:cs="Arial"/>
          <w:b/>
          <w:bCs/>
        </w:rPr>
      </w:pPr>
      <w:r w:rsidRPr="00DF3233">
        <w:rPr>
          <w:rFonts w:ascii="Arial" w:hAnsi="Arial" w:cs="Arial"/>
          <w:b/>
          <w:bCs/>
        </w:rPr>
        <w:t>Motivacija, samopodoba in družinska podpora</w:t>
      </w:r>
    </w:p>
    <w:p w14:paraId="3A7F7C8C" w14:textId="77777777" w:rsidR="00DF3233" w:rsidRPr="00DF3233" w:rsidRDefault="00DF3233" w:rsidP="00DF3233">
      <w:pPr>
        <w:spacing w:after="0" w:line="240" w:lineRule="auto"/>
        <w:jc w:val="both"/>
        <w:rPr>
          <w:rFonts w:ascii="Arial" w:hAnsi="Arial" w:cs="Arial"/>
        </w:rPr>
      </w:pPr>
    </w:p>
    <w:p w14:paraId="0DE8B3B6" w14:textId="70B2AD21"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Mnogi starši in otroci ne vidijo povezave med izobraževanjem in izboljšanjem življenjskih razmer. Pomanjkanje podpore družine in bližnjega socialnega okolja otežuje napredek otrok pri šolanju.</w:t>
      </w:r>
    </w:p>
    <w:p w14:paraId="11A8CB7E" w14:textId="77777777" w:rsidR="00C815ED" w:rsidRPr="00DF3233" w:rsidRDefault="00C815ED" w:rsidP="00DF3233">
      <w:pPr>
        <w:pStyle w:val="Odstavekseznama"/>
        <w:spacing w:after="0" w:line="240" w:lineRule="auto"/>
        <w:ind w:left="360"/>
        <w:jc w:val="both"/>
        <w:rPr>
          <w:rFonts w:ascii="Arial" w:hAnsi="Arial" w:cs="Arial"/>
        </w:rPr>
      </w:pPr>
    </w:p>
    <w:p w14:paraId="2A894F44" w14:textId="4E122642"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Povečati je treba ozaveščenost romskih staršev o pomenu izobraževanja ter jim zagotoviti več informacij o poteku šolanja in pomembnosti sodelovanja s šolami.</w:t>
      </w:r>
    </w:p>
    <w:p w14:paraId="29529662" w14:textId="66C09C5C" w:rsidR="00C815ED" w:rsidRPr="00DF3233" w:rsidRDefault="00C815ED" w:rsidP="00DF3233">
      <w:pPr>
        <w:spacing w:after="0" w:line="240" w:lineRule="auto"/>
        <w:jc w:val="both"/>
        <w:rPr>
          <w:rFonts w:ascii="Arial" w:hAnsi="Arial" w:cs="Arial"/>
        </w:rPr>
      </w:pPr>
    </w:p>
    <w:p w14:paraId="190ACAC8" w14:textId="63FCDD5D"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Romski otroci potrebujejo vzornike znotraj skupnosti, ki jih lahko motivirajo in jim nudijo podporo na izobraževalni poti.</w:t>
      </w:r>
    </w:p>
    <w:p w14:paraId="76C51984" w14:textId="6BC0D70A" w:rsidR="00C815ED" w:rsidRPr="00DF3233" w:rsidRDefault="00C815ED" w:rsidP="00DF3233">
      <w:pPr>
        <w:spacing w:after="0" w:line="240" w:lineRule="auto"/>
        <w:jc w:val="both"/>
        <w:rPr>
          <w:rFonts w:ascii="Arial" w:hAnsi="Arial" w:cs="Arial"/>
        </w:rPr>
      </w:pPr>
    </w:p>
    <w:p w14:paraId="277238E1" w14:textId="7777777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Psihološke in družbene posledice marginalizacije, kot so slaba samopodoba in zapiranje v skupnost, negativno vplivajo na izobraževanje romskih otrok in vseživljenjsko učenje odraslih.</w:t>
      </w:r>
    </w:p>
    <w:p w14:paraId="0C8B24D5" w14:textId="77777777" w:rsidR="00DF3233" w:rsidRDefault="00DF3233" w:rsidP="00DF3233">
      <w:pPr>
        <w:spacing w:after="0" w:line="240" w:lineRule="auto"/>
        <w:jc w:val="both"/>
        <w:rPr>
          <w:rFonts w:ascii="Arial" w:hAnsi="Arial" w:cs="Arial"/>
        </w:rPr>
      </w:pPr>
    </w:p>
    <w:p w14:paraId="1FB28AD1" w14:textId="5D5F043F" w:rsidR="00C815ED" w:rsidRPr="00DF3233" w:rsidRDefault="00C815ED" w:rsidP="00DF3233">
      <w:pPr>
        <w:keepNext/>
        <w:spacing w:after="0" w:line="240" w:lineRule="auto"/>
        <w:jc w:val="both"/>
        <w:rPr>
          <w:rFonts w:ascii="Arial" w:hAnsi="Arial" w:cs="Arial"/>
          <w:b/>
          <w:bCs/>
        </w:rPr>
      </w:pPr>
      <w:r w:rsidRPr="00DF3233">
        <w:rPr>
          <w:rFonts w:ascii="Arial" w:hAnsi="Arial" w:cs="Arial"/>
          <w:b/>
          <w:bCs/>
        </w:rPr>
        <w:lastRenderedPageBreak/>
        <w:t>Finančne ovire in življenjski pogoji</w:t>
      </w:r>
    </w:p>
    <w:p w14:paraId="2132D4E8" w14:textId="77777777" w:rsidR="00DF3233" w:rsidRPr="00DF3233" w:rsidRDefault="00DF3233" w:rsidP="00DF3233">
      <w:pPr>
        <w:keepNext/>
        <w:spacing w:after="0" w:line="240" w:lineRule="auto"/>
        <w:jc w:val="both"/>
        <w:rPr>
          <w:rFonts w:ascii="Arial" w:hAnsi="Arial" w:cs="Arial"/>
        </w:rPr>
      </w:pPr>
    </w:p>
    <w:p w14:paraId="3AB7C7F9" w14:textId="526F54C1" w:rsidR="00C815ED" w:rsidRPr="00BE37E8" w:rsidRDefault="00C815ED" w:rsidP="00985E67">
      <w:pPr>
        <w:pStyle w:val="Odstavekseznama"/>
        <w:keepNext/>
        <w:numPr>
          <w:ilvl w:val="0"/>
          <w:numId w:val="20"/>
        </w:numPr>
        <w:spacing w:after="0" w:line="240" w:lineRule="auto"/>
        <w:jc w:val="both"/>
        <w:rPr>
          <w:rFonts w:ascii="Arial" w:hAnsi="Arial" w:cs="Arial"/>
        </w:rPr>
      </w:pPr>
      <w:r w:rsidRPr="00BE37E8">
        <w:rPr>
          <w:rFonts w:ascii="Arial" w:hAnsi="Arial" w:cs="Arial"/>
        </w:rPr>
        <w:t xml:space="preserve">Slabo premoženjsko stanje in družbeni položaj družin sta ključna razloga za slabši šolski uspeh romskih otrok. To se nanaša na brezposelnost, slabo izobrazbo staršev in življenje v </w:t>
      </w:r>
      <w:proofErr w:type="spellStart"/>
      <w:r w:rsidRPr="00BE37E8">
        <w:rPr>
          <w:rFonts w:ascii="Arial" w:hAnsi="Arial" w:cs="Arial"/>
        </w:rPr>
        <w:t>getoiziranih</w:t>
      </w:r>
      <w:proofErr w:type="spellEnd"/>
      <w:r w:rsidRPr="00BE37E8">
        <w:rPr>
          <w:rFonts w:ascii="Arial" w:hAnsi="Arial" w:cs="Arial"/>
        </w:rPr>
        <w:t xml:space="preserve"> naseljih brez osnovne infrastrukture</w:t>
      </w:r>
      <w:r w:rsidR="00544A94" w:rsidRPr="00BE37E8">
        <w:rPr>
          <w:rFonts w:ascii="Arial" w:hAnsi="Arial" w:cs="Arial"/>
        </w:rPr>
        <w:t xml:space="preserve"> ter posledično na slabo zdravstveno stanje </w:t>
      </w:r>
      <w:r w:rsidR="00F644EA">
        <w:rPr>
          <w:rFonts w:ascii="Arial" w:hAnsi="Arial" w:cs="Arial"/>
        </w:rPr>
        <w:t>Romov</w:t>
      </w:r>
      <w:r w:rsidRPr="00BE37E8">
        <w:rPr>
          <w:rFonts w:ascii="Arial" w:hAnsi="Arial" w:cs="Arial"/>
        </w:rPr>
        <w:t>. Kjer so te razmere boljše, je večja tudi vključenost otrok v izobraževanje in učni uspeh otrok boljši.</w:t>
      </w:r>
    </w:p>
    <w:p w14:paraId="2BA8E480" w14:textId="77777777" w:rsidR="00C815ED" w:rsidRPr="00BE37E8" w:rsidRDefault="00C815ED" w:rsidP="00DF3233">
      <w:pPr>
        <w:pStyle w:val="Odstavekseznama"/>
        <w:spacing w:after="0" w:line="240" w:lineRule="auto"/>
        <w:ind w:left="360"/>
        <w:jc w:val="both"/>
        <w:rPr>
          <w:rFonts w:ascii="Arial" w:hAnsi="Arial" w:cs="Arial"/>
        </w:rPr>
      </w:pPr>
    </w:p>
    <w:p w14:paraId="22064EE6" w14:textId="50CDFBD2" w:rsidR="00C815ED" w:rsidRPr="00DF3233" w:rsidRDefault="00C815ED" w:rsidP="00985E67">
      <w:pPr>
        <w:pStyle w:val="Odstavekseznama"/>
        <w:numPr>
          <w:ilvl w:val="0"/>
          <w:numId w:val="20"/>
        </w:numPr>
        <w:spacing w:after="0" w:line="240" w:lineRule="auto"/>
        <w:jc w:val="both"/>
        <w:rPr>
          <w:rFonts w:ascii="Arial" w:hAnsi="Arial" w:cs="Arial"/>
        </w:rPr>
      </w:pPr>
      <w:r w:rsidRPr="00BE37E8">
        <w:rPr>
          <w:rFonts w:ascii="Arial" w:hAnsi="Arial" w:cs="Arial"/>
        </w:rPr>
        <w:t xml:space="preserve">V nekaterih lokalnih okoljih se revščina in neustrezne bivalne razmere, v katerih živijo </w:t>
      </w:r>
      <w:r w:rsidR="00F644EA">
        <w:rPr>
          <w:rFonts w:ascii="Arial" w:hAnsi="Arial" w:cs="Arial"/>
        </w:rPr>
        <w:t>Romi</w:t>
      </w:r>
      <w:r w:rsidRPr="00BE37E8">
        <w:rPr>
          <w:rFonts w:ascii="Arial" w:hAnsi="Arial" w:cs="Arial"/>
        </w:rPr>
        <w:t xml:space="preserve">, </w:t>
      </w:r>
      <w:r w:rsidR="007F420B" w:rsidRPr="00BE37E8">
        <w:rPr>
          <w:rFonts w:ascii="Arial" w:hAnsi="Arial" w:cs="Arial"/>
        </w:rPr>
        <w:t xml:space="preserve">ter slabo zdravstveno stanje </w:t>
      </w:r>
      <w:r w:rsidRPr="00BE37E8">
        <w:rPr>
          <w:rFonts w:ascii="Arial" w:hAnsi="Arial" w:cs="Arial"/>
        </w:rPr>
        <w:t>še vedno napačno razumejo kot</w:t>
      </w:r>
      <w:r w:rsidRPr="00DF3233">
        <w:rPr>
          <w:rFonts w:ascii="Arial" w:hAnsi="Arial" w:cs="Arial"/>
        </w:rPr>
        <w:t xml:space="preserve"> nekaj običajnega oziroma kot značilen del romske kulture. Takšno razumevanje vodi k oblikovanju etničnih meja in spodbuja prostorsko ter socialno segregacijo Romov. Zaradi tega se razmere romske skupnosti ne prepoznajo kot posledica strukturnih neenakosti, temveč kot samoumevne, kar ovira pripravo in izvajanje ustreznih načrtov ter ukrepov za njihovo izboljšanje.</w:t>
      </w:r>
    </w:p>
    <w:p w14:paraId="4DAC0E8C" w14:textId="407626A6" w:rsidR="00DF3233" w:rsidRDefault="00DF3233" w:rsidP="00DF3233">
      <w:pPr>
        <w:spacing w:after="0" w:line="240" w:lineRule="auto"/>
        <w:jc w:val="both"/>
        <w:rPr>
          <w:rFonts w:ascii="Arial" w:hAnsi="Arial" w:cs="Arial"/>
        </w:rPr>
      </w:pPr>
    </w:p>
    <w:p w14:paraId="44654BE5" w14:textId="77777777" w:rsidR="00544A94" w:rsidRPr="00DF3233" w:rsidRDefault="00544A94" w:rsidP="00985E67">
      <w:pPr>
        <w:pStyle w:val="Odstavekseznama"/>
        <w:numPr>
          <w:ilvl w:val="0"/>
          <w:numId w:val="20"/>
        </w:numPr>
        <w:spacing w:after="0" w:line="240" w:lineRule="auto"/>
        <w:jc w:val="both"/>
        <w:rPr>
          <w:rFonts w:ascii="Arial" w:hAnsi="Arial" w:cs="Arial"/>
        </w:rPr>
      </w:pPr>
      <w:r w:rsidRPr="00DF3233">
        <w:rPr>
          <w:rFonts w:ascii="Arial" w:hAnsi="Arial" w:cs="Arial"/>
        </w:rPr>
        <w:t>Pomanjkanje finančnih sredstev za izobraževanje in šolske dejavnosti je pomembna ovira za romske družine, kar omejuje možnosti otrok za šolski uspeh.</w:t>
      </w:r>
    </w:p>
    <w:p w14:paraId="0FB596C2" w14:textId="77777777" w:rsidR="00544A94" w:rsidRDefault="00544A94" w:rsidP="00DF3233">
      <w:pPr>
        <w:spacing w:after="0" w:line="240" w:lineRule="auto"/>
        <w:jc w:val="both"/>
        <w:rPr>
          <w:rFonts w:ascii="Arial" w:hAnsi="Arial" w:cs="Arial"/>
        </w:rPr>
      </w:pPr>
    </w:p>
    <w:p w14:paraId="7FC79E0E" w14:textId="5CB70140" w:rsidR="00C815ED" w:rsidRPr="00DF3233" w:rsidRDefault="00C815ED" w:rsidP="00DF3233">
      <w:pPr>
        <w:spacing w:after="0" w:line="240" w:lineRule="auto"/>
        <w:jc w:val="both"/>
        <w:rPr>
          <w:rFonts w:ascii="Arial" w:hAnsi="Arial" w:cs="Arial"/>
          <w:b/>
          <w:bCs/>
        </w:rPr>
      </w:pPr>
      <w:r w:rsidRPr="00DF3233">
        <w:rPr>
          <w:rFonts w:ascii="Arial" w:hAnsi="Arial" w:cs="Arial"/>
          <w:b/>
          <w:bCs/>
        </w:rPr>
        <w:t>Družbeni pritiski, stereotipi in nezaupanje</w:t>
      </w:r>
    </w:p>
    <w:p w14:paraId="73B7DFC5" w14:textId="77777777" w:rsidR="00DF3233" w:rsidRPr="00DF3233" w:rsidRDefault="00DF3233" w:rsidP="00DF3233">
      <w:pPr>
        <w:spacing w:after="0" w:line="240" w:lineRule="auto"/>
        <w:jc w:val="both"/>
        <w:rPr>
          <w:rFonts w:ascii="Arial" w:hAnsi="Arial" w:cs="Arial"/>
        </w:rPr>
      </w:pPr>
    </w:p>
    <w:p w14:paraId="69219B7F" w14:textId="03A83333"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 xml:space="preserve">Stereotipi in predsodki o </w:t>
      </w:r>
      <w:r w:rsidR="00F644EA">
        <w:rPr>
          <w:rFonts w:ascii="Arial" w:hAnsi="Arial" w:cs="Arial"/>
        </w:rPr>
        <w:t>Romih</w:t>
      </w:r>
      <w:r w:rsidRPr="00DF3233">
        <w:rPr>
          <w:rFonts w:ascii="Arial" w:hAnsi="Arial" w:cs="Arial"/>
        </w:rPr>
        <w:t>, kot so predstave o prevelikem številu otrok, vseprisotnem prestopništvu ali zlorabi socialnih transferjev, predstavljajo negativne družbene pritiske, s katerimi se romski otroci in njihovi starši soočajo v izobraževalnem sistemu.</w:t>
      </w:r>
    </w:p>
    <w:p w14:paraId="70378E5C" w14:textId="77777777" w:rsidR="00C815ED" w:rsidRPr="00DF3233" w:rsidRDefault="00C815ED" w:rsidP="00DF3233">
      <w:pPr>
        <w:pStyle w:val="Odstavekseznama"/>
        <w:spacing w:after="0" w:line="240" w:lineRule="auto"/>
        <w:ind w:left="360"/>
        <w:jc w:val="both"/>
        <w:rPr>
          <w:rFonts w:ascii="Arial" w:hAnsi="Arial" w:cs="Arial"/>
        </w:rPr>
      </w:pPr>
    </w:p>
    <w:p w14:paraId="36319C9D" w14:textId="54C3B507" w:rsidR="00C815ED" w:rsidRPr="00DF3233" w:rsidRDefault="00C815ED" w:rsidP="00985E67">
      <w:pPr>
        <w:pStyle w:val="Odstavekseznama"/>
        <w:numPr>
          <w:ilvl w:val="0"/>
          <w:numId w:val="20"/>
        </w:numPr>
        <w:spacing w:after="0" w:line="240" w:lineRule="auto"/>
        <w:jc w:val="both"/>
        <w:rPr>
          <w:rFonts w:ascii="Arial" w:hAnsi="Arial" w:cs="Arial"/>
        </w:rPr>
      </w:pPr>
      <w:r w:rsidRPr="00DF3233">
        <w:rPr>
          <w:rFonts w:ascii="Arial" w:hAnsi="Arial" w:cs="Arial"/>
        </w:rPr>
        <w:t>Slabše, neenako obravnavanje v šolskem okolju, bodisi s strani vrstnikov bodisi učiteljev, negativno vpliva na samozavest in posledično na šolski uspeh romskih otrok.</w:t>
      </w:r>
    </w:p>
    <w:p w14:paraId="7304BD1C" w14:textId="77777777" w:rsidR="00DF3233" w:rsidRPr="00DF3233" w:rsidRDefault="00DF3233" w:rsidP="00DF3233">
      <w:pPr>
        <w:spacing w:after="0" w:line="240" w:lineRule="auto"/>
        <w:jc w:val="both"/>
        <w:rPr>
          <w:rFonts w:ascii="Arial" w:hAnsi="Arial" w:cs="Arial"/>
        </w:rPr>
      </w:pPr>
    </w:p>
    <w:p w14:paraId="6F7ACAD1" w14:textId="66ADB28B" w:rsidR="00DF3233" w:rsidRPr="00DF3233" w:rsidRDefault="00DF3233" w:rsidP="00985E67">
      <w:pPr>
        <w:pStyle w:val="Odstavekseznama"/>
        <w:numPr>
          <w:ilvl w:val="0"/>
          <w:numId w:val="20"/>
        </w:numPr>
        <w:spacing w:after="0" w:line="240" w:lineRule="auto"/>
        <w:jc w:val="both"/>
        <w:rPr>
          <w:rFonts w:ascii="Arial" w:hAnsi="Arial" w:cs="Arial"/>
        </w:rPr>
      </w:pPr>
      <w:r w:rsidRPr="00DF3233">
        <w:rPr>
          <w:rFonts w:ascii="Arial" w:hAnsi="Arial" w:cs="Arial"/>
        </w:rPr>
        <w:t>Nezaupanje staršev romskih otrok v izobraževalne ustanove, ki temelji na preteklih slabih izkušnjah ali predsodkih, vodi v odpor in strah pred diskriminacijo, segregacijo v razredih in neprimernim obravnavanjem otrok. To nezaupanje se prenaša na otroke in iz generacije v generacijo.</w:t>
      </w:r>
    </w:p>
    <w:p w14:paraId="30A75EA1" w14:textId="77777777" w:rsidR="00DF3233" w:rsidRPr="00DF3233" w:rsidRDefault="00DF3233" w:rsidP="00DF3233">
      <w:pPr>
        <w:spacing w:after="0" w:line="240" w:lineRule="auto"/>
        <w:jc w:val="both"/>
        <w:rPr>
          <w:rFonts w:ascii="Arial" w:hAnsi="Arial" w:cs="Arial"/>
        </w:rPr>
      </w:pPr>
    </w:p>
    <w:p w14:paraId="10D56C70" w14:textId="07D38DAD" w:rsidR="00DF3233" w:rsidRPr="00DF3233" w:rsidRDefault="00DF3233" w:rsidP="00985E67">
      <w:pPr>
        <w:pStyle w:val="Odstavekseznama"/>
        <w:numPr>
          <w:ilvl w:val="0"/>
          <w:numId w:val="20"/>
        </w:numPr>
        <w:spacing w:after="0" w:line="240" w:lineRule="auto"/>
        <w:jc w:val="both"/>
        <w:rPr>
          <w:rFonts w:ascii="Arial" w:hAnsi="Arial" w:cs="Arial"/>
        </w:rPr>
      </w:pPr>
      <w:r w:rsidRPr="00DF3233">
        <w:rPr>
          <w:rFonts w:ascii="Arial" w:hAnsi="Arial" w:cs="Arial"/>
        </w:rPr>
        <w:t xml:space="preserve">Družba pogosto goji določena pričakovanja glede vedenja </w:t>
      </w:r>
      <w:r w:rsidR="00F644EA">
        <w:rPr>
          <w:rFonts w:ascii="Arial" w:hAnsi="Arial" w:cs="Arial"/>
        </w:rPr>
        <w:t>Romov</w:t>
      </w:r>
      <w:r w:rsidRPr="00DF3233">
        <w:rPr>
          <w:rFonts w:ascii="Arial" w:hAnsi="Arial" w:cs="Arial"/>
        </w:rPr>
        <w:t>, ki temeljijo na stereotipih in predsodkih. Kadar so ta pričakovanja dolgotrajno prisotna, jih posamezniki iz romske skupnosti lahko začnejo dojemati kot svojo realnost in jih ponotranjijo. To lahko omeji samozavest in motivacijo posameznikov, kar vpliva na njihove možnosti za uspeh v izobraževanju, dostop do zaposlitve ter udejstvovanje v družbenem življenju. Posledično se ohranja začarani krog marginalizacije, ki zahteva ciljno usmerjene ukrepe za njegovo prekinitev.</w:t>
      </w:r>
    </w:p>
    <w:p w14:paraId="7F70F34B" w14:textId="77777777" w:rsidR="00DF3233" w:rsidRPr="00DF3233" w:rsidRDefault="00DF3233" w:rsidP="00DF3233">
      <w:pPr>
        <w:spacing w:after="0" w:line="240" w:lineRule="auto"/>
        <w:jc w:val="both"/>
        <w:rPr>
          <w:rFonts w:ascii="Arial" w:hAnsi="Arial" w:cs="Arial"/>
        </w:rPr>
      </w:pPr>
    </w:p>
    <w:p w14:paraId="4D77A244" w14:textId="7AE35CED" w:rsidR="00CB6D12" w:rsidRPr="00DF3233" w:rsidRDefault="00CB6D12" w:rsidP="00DF3233">
      <w:pPr>
        <w:spacing w:after="0" w:line="240" w:lineRule="auto"/>
        <w:jc w:val="both"/>
        <w:rPr>
          <w:rFonts w:ascii="Arial" w:hAnsi="Arial" w:cs="Arial"/>
          <w:b/>
          <w:bCs/>
        </w:rPr>
      </w:pPr>
      <w:r w:rsidRPr="00DF3233">
        <w:rPr>
          <w:rFonts w:ascii="Arial" w:hAnsi="Arial" w:cs="Arial"/>
          <w:b/>
          <w:bCs/>
        </w:rPr>
        <w:t>Pomanjkanje podatkov in sistemski pristop</w:t>
      </w:r>
    </w:p>
    <w:p w14:paraId="27AE7AB2" w14:textId="6BA5C877" w:rsidR="00CB6D12" w:rsidRPr="00DF3233" w:rsidRDefault="00CB6D12" w:rsidP="00DF3233">
      <w:pPr>
        <w:spacing w:after="0" w:line="240" w:lineRule="auto"/>
        <w:jc w:val="both"/>
        <w:rPr>
          <w:rFonts w:ascii="Arial" w:hAnsi="Arial" w:cs="Arial"/>
        </w:rPr>
      </w:pPr>
    </w:p>
    <w:p w14:paraId="2A45428F" w14:textId="1635ACD2" w:rsidR="00CB6D12" w:rsidRPr="00DF3233" w:rsidRDefault="00CB6D12" w:rsidP="00985E67">
      <w:pPr>
        <w:pStyle w:val="Odstavekseznama"/>
        <w:numPr>
          <w:ilvl w:val="0"/>
          <w:numId w:val="20"/>
        </w:numPr>
        <w:spacing w:after="0" w:line="240" w:lineRule="auto"/>
        <w:jc w:val="both"/>
        <w:rPr>
          <w:rFonts w:ascii="Arial" w:hAnsi="Arial" w:cs="Arial"/>
        </w:rPr>
      </w:pPr>
      <w:r w:rsidRPr="00DF3233">
        <w:rPr>
          <w:rFonts w:ascii="Arial" w:hAnsi="Arial" w:cs="Arial"/>
        </w:rPr>
        <w:t>Premalo  vemo o dinamiki odnosov v razredih, o tem, kako se romski otroci počutijo v šolah in kako jih obravnavajo učitelji ter vrstniki in starši drugih otrok, kar onemogoča razumevanje slabega učnega uspeha in socialne izključenosti.</w:t>
      </w:r>
    </w:p>
    <w:p w14:paraId="2433B5EE" w14:textId="6AEC27FB" w:rsidR="00CB6D12" w:rsidRPr="00DF3233" w:rsidRDefault="00CB6D12" w:rsidP="00DF3233">
      <w:pPr>
        <w:spacing w:after="0" w:line="240" w:lineRule="auto"/>
        <w:jc w:val="both"/>
        <w:rPr>
          <w:rFonts w:ascii="Arial" w:hAnsi="Arial" w:cs="Arial"/>
        </w:rPr>
      </w:pPr>
    </w:p>
    <w:p w14:paraId="649AD45E" w14:textId="33961628" w:rsidR="00CB6D12" w:rsidRPr="00DF3233" w:rsidRDefault="00CB6D12" w:rsidP="00985E67">
      <w:pPr>
        <w:pStyle w:val="Odstavekseznama"/>
        <w:numPr>
          <w:ilvl w:val="0"/>
          <w:numId w:val="20"/>
        </w:numPr>
        <w:spacing w:after="0" w:line="240" w:lineRule="auto"/>
        <w:jc w:val="both"/>
        <w:rPr>
          <w:rFonts w:ascii="Arial" w:hAnsi="Arial" w:cs="Arial"/>
        </w:rPr>
      </w:pPr>
      <w:r w:rsidRPr="00DF3233">
        <w:rPr>
          <w:rFonts w:ascii="Arial" w:hAnsi="Arial" w:cs="Arial"/>
        </w:rPr>
        <w:t xml:space="preserve">Pomanjkanje podatkov o položaju romskih otrok v izobraževalnem sistemu ovira načrtovanje učinkovitih ukrepov. Zbiranje podatkov, </w:t>
      </w:r>
      <w:r w:rsidRPr="00DF3233">
        <w:rPr>
          <w:rFonts w:ascii="Arial" w:eastAsia="Times New Roman" w:hAnsi="Arial" w:cs="Arial"/>
          <w:color w:val="212529"/>
        </w:rPr>
        <w:t xml:space="preserve">ki omogočajo sklepanje o obsegu, učinkih ali vzrokih neenakopravnosti, neenake obravnave in neenakih možnostih na podlagi osebnih okoliščin </w:t>
      </w:r>
      <w:r w:rsidRPr="00DF3233">
        <w:rPr>
          <w:rFonts w:ascii="Arial" w:hAnsi="Arial" w:cs="Arial"/>
        </w:rPr>
        <w:t>je ključno za spremljanje učinkovitosti ukrepov in zaščito pred diskriminacijo.</w:t>
      </w:r>
    </w:p>
    <w:p w14:paraId="71F6FBC6" w14:textId="77777777" w:rsidR="00CB6D12" w:rsidRPr="00DF3233" w:rsidRDefault="00CB6D12" w:rsidP="00DF3233">
      <w:pPr>
        <w:pStyle w:val="Odstavekseznama"/>
        <w:spacing w:after="0" w:line="240" w:lineRule="auto"/>
        <w:jc w:val="both"/>
        <w:rPr>
          <w:rFonts w:ascii="Arial" w:hAnsi="Arial" w:cs="Arial"/>
        </w:rPr>
      </w:pPr>
    </w:p>
    <w:p w14:paraId="209C9F02" w14:textId="45865705" w:rsidR="00AD3F87" w:rsidRPr="00DF3233" w:rsidRDefault="00CB6D12" w:rsidP="00985E67">
      <w:pPr>
        <w:pStyle w:val="Odstavekseznama"/>
        <w:numPr>
          <w:ilvl w:val="0"/>
          <w:numId w:val="20"/>
        </w:numPr>
        <w:spacing w:after="0" w:line="240" w:lineRule="auto"/>
        <w:jc w:val="both"/>
        <w:rPr>
          <w:rFonts w:ascii="Arial" w:hAnsi="Arial" w:cs="Arial"/>
        </w:rPr>
      </w:pPr>
      <w:r w:rsidRPr="00DF3233">
        <w:rPr>
          <w:rFonts w:ascii="Arial" w:hAnsi="Arial" w:cs="Arial"/>
        </w:rPr>
        <w:lastRenderedPageBreak/>
        <w:t>Mnogi programi za podporo romskim učencem so projektni in časovno omejeni, kar zmanjšuje njihovo učinkovitost. Potreben je celosten, sistemski pristop in dolgoročni, trajni ukrepi.</w:t>
      </w:r>
    </w:p>
    <w:p w14:paraId="538504A1" w14:textId="77777777" w:rsidR="007E15DC" w:rsidRPr="007E15DC" w:rsidRDefault="007E15DC" w:rsidP="007E15DC">
      <w:pPr>
        <w:pStyle w:val="Odstavekseznama"/>
        <w:spacing w:after="0" w:line="240" w:lineRule="auto"/>
        <w:jc w:val="both"/>
        <w:rPr>
          <w:rFonts w:ascii="Arial" w:hAnsi="Arial" w:cs="Arial"/>
        </w:rPr>
      </w:pPr>
    </w:p>
    <w:p w14:paraId="696B63C9" w14:textId="77777777" w:rsidR="00A45A00" w:rsidRPr="00837BEF" w:rsidRDefault="00A45A00" w:rsidP="00A45A00">
      <w:pPr>
        <w:spacing w:after="0" w:line="240" w:lineRule="auto"/>
        <w:jc w:val="both"/>
        <w:rPr>
          <w:rFonts w:ascii="Arial" w:hAnsi="Arial" w:cs="Arial"/>
        </w:rPr>
      </w:pPr>
    </w:p>
    <w:p w14:paraId="3A41F00B" w14:textId="77777777" w:rsidR="00EC3358" w:rsidRPr="00837BEF" w:rsidRDefault="00EC3358" w:rsidP="007C627B">
      <w:pPr>
        <w:spacing w:after="0" w:line="240" w:lineRule="auto"/>
        <w:jc w:val="both"/>
        <w:rPr>
          <w:rFonts w:ascii="Arial" w:hAnsi="Arial" w:cs="Arial"/>
        </w:rPr>
      </w:pPr>
    </w:p>
    <w:p w14:paraId="45CEAF75" w14:textId="77777777" w:rsidR="00A45A00" w:rsidRPr="00837BEF" w:rsidRDefault="00A45A00" w:rsidP="00A45A00">
      <w:pPr>
        <w:spacing w:after="0" w:line="240" w:lineRule="auto"/>
        <w:jc w:val="both"/>
        <w:rPr>
          <w:rFonts w:ascii="Arial" w:hAnsi="Arial" w:cs="Arial"/>
        </w:rPr>
      </w:pPr>
    </w:p>
    <w:p w14:paraId="6D1149EA" w14:textId="77777777" w:rsidR="00A9043E" w:rsidRPr="00837BEF" w:rsidRDefault="00A9043E" w:rsidP="00A9043E">
      <w:pPr>
        <w:spacing w:after="0" w:line="240" w:lineRule="auto"/>
        <w:jc w:val="both"/>
        <w:rPr>
          <w:rFonts w:ascii="Arial" w:hAnsi="Arial" w:cs="Arial"/>
        </w:rPr>
      </w:pPr>
    </w:p>
    <w:p w14:paraId="5B3A6D5D" w14:textId="77777777" w:rsidR="00A9043E" w:rsidRPr="00837BEF" w:rsidRDefault="00A9043E" w:rsidP="00A9043E">
      <w:pPr>
        <w:spacing w:after="0" w:line="240" w:lineRule="auto"/>
        <w:jc w:val="both"/>
        <w:rPr>
          <w:rFonts w:ascii="Arial" w:hAnsi="Arial" w:cs="Arial"/>
        </w:rPr>
      </w:pPr>
    </w:p>
    <w:p w14:paraId="6C6F1E69" w14:textId="77777777" w:rsidR="003565B6" w:rsidRPr="00837BEF" w:rsidRDefault="003565B6" w:rsidP="003565B6">
      <w:pPr>
        <w:spacing w:after="0" w:line="240" w:lineRule="auto"/>
        <w:jc w:val="both"/>
        <w:rPr>
          <w:rFonts w:ascii="Arial" w:hAnsi="Arial" w:cs="Arial"/>
        </w:rPr>
      </w:pPr>
    </w:p>
    <w:p w14:paraId="29FF71A5" w14:textId="77777777" w:rsidR="003565B6" w:rsidRPr="00837BEF" w:rsidRDefault="003565B6" w:rsidP="003565B6">
      <w:pPr>
        <w:spacing w:after="0" w:line="240" w:lineRule="auto"/>
        <w:jc w:val="both"/>
        <w:rPr>
          <w:rFonts w:ascii="Arial" w:hAnsi="Arial" w:cs="Arial"/>
        </w:rPr>
      </w:pPr>
    </w:p>
    <w:p w14:paraId="69EDED76" w14:textId="77777777" w:rsidR="003565B6" w:rsidRPr="00837BEF" w:rsidRDefault="003565B6" w:rsidP="003565B6">
      <w:pPr>
        <w:spacing w:after="0" w:line="240" w:lineRule="auto"/>
        <w:jc w:val="both"/>
        <w:rPr>
          <w:rFonts w:ascii="Arial" w:hAnsi="Arial" w:cs="Arial"/>
        </w:rPr>
      </w:pPr>
    </w:p>
    <w:p w14:paraId="61DCDD81" w14:textId="77777777" w:rsidR="003565B6" w:rsidRPr="00837BEF" w:rsidRDefault="003565B6" w:rsidP="003565B6">
      <w:pPr>
        <w:spacing w:after="0" w:line="240" w:lineRule="auto"/>
        <w:jc w:val="both"/>
        <w:rPr>
          <w:rFonts w:ascii="Arial" w:hAnsi="Arial" w:cs="Arial"/>
        </w:rPr>
      </w:pPr>
    </w:p>
    <w:p w14:paraId="08F9830D" w14:textId="672533C1" w:rsidR="00230084" w:rsidRPr="00837BEF" w:rsidRDefault="00230084" w:rsidP="00EC3358">
      <w:pPr>
        <w:spacing w:after="0" w:line="240" w:lineRule="auto"/>
        <w:jc w:val="both"/>
        <w:rPr>
          <w:rFonts w:ascii="Arial" w:hAnsi="Arial" w:cs="Arial"/>
        </w:rPr>
      </w:pPr>
    </w:p>
    <w:p w14:paraId="29359FD0" w14:textId="0940B380" w:rsidR="00230084" w:rsidRPr="00837BEF" w:rsidRDefault="00230084" w:rsidP="00EC3358">
      <w:pPr>
        <w:spacing w:after="0" w:line="240" w:lineRule="auto"/>
        <w:jc w:val="both"/>
        <w:rPr>
          <w:rFonts w:ascii="Arial" w:hAnsi="Arial" w:cs="Arial"/>
        </w:rPr>
      </w:pPr>
    </w:p>
    <w:p w14:paraId="2CF823A5" w14:textId="467C4636" w:rsidR="00230084" w:rsidRPr="00837BEF" w:rsidRDefault="00230084" w:rsidP="00EC3358">
      <w:pPr>
        <w:spacing w:after="0" w:line="240" w:lineRule="auto"/>
        <w:jc w:val="both"/>
        <w:rPr>
          <w:rFonts w:ascii="Arial" w:hAnsi="Arial" w:cs="Arial"/>
        </w:rPr>
      </w:pPr>
    </w:p>
    <w:p w14:paraId="170EA332" w14:textId="27977CB9" w:rsidR="005511B2" w:rsidRPr="00837BEF" w:rsidRDefault="005511B2" w:rsidP="00EC3358">
      <w:pPr>
        <w:spacing w:after="0" w:line="240" w:lineRule="auto"/>
        <w:jc w:val="both"/>
        <w:rPr>
          <w:rFonts w:ascii="Arial" w:hAnsi="Arial" w:cs="Arial"/>
        </w:rPr>
      </w:pPr>
    </w:p>
    <w:p w14:paraId="635187E3" w14:textId="49D6F837" w:rsidR="005511B2" w:rsidRPr="00837BEF" w:rsidRDefault="005511B2" w:rsidP="00EC3358">
      <w:pPr>
        <w:spacing w:after="0" w:line="240" w:lineRule="auto"/>
        <w:jc w:val="both"/>
        <w:rPr>
          <w:rFonts w:ascii="Arial" w:hAnsi="Arial" w:cs="Arial"/>
        </w:rPr>
      </w:pPr>
    </w:p>
    <w:p w14:paraId="00478DA3" w14:textId="54114C0E" w:rsidR="005511B2" w:rsidRDefault="005511B2" w:rsidP="00EC3358">
      <w:pPr>
        <w:spacing w:after="0" w:line="240" w:lineRule="auto"/>
        <w:jc w:val="both"/>
        <w:rPr>
          <w:rFonts w:ascii="Arial" w:hAnsi="Arial" w:cs="Arial"/>
        </w:rPr>
      </w:pPr>
    </w:p>
    <w:bookmarkEnd w:id="84"/>
    <w:p w14:paraId="24ED0544" w14:textId="77777777" w:rsidR="000A57DB" w:rsidRDefault="000A57DB">
      <w:pPr>
        <w:rPr>
          <w:rFonts w:ascii="Arial" w:hAnsi="Arial" w:cs="Arial"/>
        </w:rPr>
      </w:pPr>
      <w:r>
        <w:rPr>
          <w:rFonts w:ascii="Arial" w:hAnsi="Arial" w:cs="Arial"/>
        </w:rPr>
        <w:br w:type="page"/>
      </w:r>
    </w:p>
    <w:p w14:paraId="62133DBD" w14:textId="505F8ED8" w:rsidR="00232680" w:rsidRPr="00535D56" w:rsidRDefault="00232680" w:rsidP="00535D56">
      <w:pPr>
        <w:pStyle w:val="Naslov2"/>
        <w:spacing w:after="0" w:line="240" w:lineRule="auto"/>
        <w:jc w:val="both"/>
      </w:pPr>
      <w:bookmarkStart w:id="85" w:name="_Toc198888955"/>
      <w:bookmarkStart w:id="86" w:name="_Toc199851395"/>
      <w:bookmarkStart w:id="87" w:name="_Toc212467797"/>
      <w:r w:rsidRPr="00535D56">
        <w:lastRenderedPageBreak/>
        <w:t>Priporočila</w:t>
      </w:r>
      <w:bookmarkEnd w:id="85"/>
      <w:bookmarkEnd w:id="86"/>
      <w:bookmarkEnd w:id="87"/>
    </w:p>
    <w:p w14:paraId="709DC2AC" w14:textId="6F423632" w:rsidR="00E17DC6" w:rsidRPr="00535D56" w:rsidRDefault="00E17DC6" w:rsidP="00535D56">
      <w:pPr>
        <w:spacing w:after="0" w:line="240" w:lineRule="auto"/>
        <w:jc w:val="both"/>
        <w:rPr>
          <w:rFonts w:ascii="Arial" w:hAnsi="Arial" w:cs="Arial"/>
          <w:highlight w:val="yellow"/>
        </w:rPr>
      </w:pPr>
    </w:p>
    <w:bookmarkEnd w:id="80"/>
    <w:p w14:paraId="629D6F30" w14:textId="58C48664" w:rsidR="00C16350" w:rsidRPr="0034791B" w:rsidRDefault="00C16350" w:rsidP="00C16350">
      <w:pPr>
        <w:spacing w:after="0" w:line="240" w:lineRule="auto"/>
        <w:jc w:val="both"/>
        <w:rPr>
          <w:rFonts w:ascii="Arial" w:hAnsi="Arial" w:cs="Arial"/>
        </w:rPr>
      </w:pPr>
      <w:r w:rsidRPr="0034791B">
        <w:rPr>
          <w:rFonts w:ascii="Arial" w:hAnsi="Arial" w:cs="Arial"/>
        </w:rPr>
        <w:t>Zagovornik priporoča</w:t>
      </w:r>
      <w:r w:rsidRPr="0034791B">
        <w:rPr>
          <w:rFonts w:ascii="Arial" w:hAnsi="Arial" w:cs="Arial"/>
          <w:b/>
          <w:bCs/>
        </w:rPr>
        <w:t xml:space="preserve"> Vladi RS</w:t>
      </w:r>
      <w:r w:rsidR="00DA17BF" w:rsidRPr="0034791B">
        <w:rPr>
          <w:rFonts w:ascii="Arial" w:hAnsi="Arial" w:cs="Arial"/>
          <w:b/>
          <w:bCs/>
        </w:rPr>
        <w:t xml:space="preserve"> in Uradu za narodnosti</w:t>
      </w:r>
      <w:r w:rsidRPr="0034791B">
        <w:rPr>
          <w:rFonts w:ascii="Arial" w:hAnsi="Arial" w:cs="Arial"/>
        </w:rPr>
        <w:t>, da:</w:t>
      </w:r>
    </w:p>
    <w:p w14:paraId="6BB4AAA7" w14:textId="77777777" w:rsidR="007833B8" w:rsidRPr="0034791B" w:rsidRDefault="007833B8" w:rsidP="007833B8">
      <w:pPr>
        <w:spacing w:after="0" w:line="240" w:lineRule="auto"/>
        <w:jc w:val="both"/>
        <w:rPr>
          <w:rFonts w:ascii="Arial" w:hAnsi="Arial" w:cs="Arial"/>
        </w:rPr>
      </w:pPr>
    </w:p>
    <w:p w14:paraId="43B1A6C1"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na podlagi podatkov o Romih v izobraževanju, dosedanjih raziskav in evalvacij ter preteklih priporočil Zagovornika in mednarodnih organizacij dopolnita Nacionalni program ukrepov Vlade RS za Rome za obdobje 2021–2030 (NPUR 2021-2030). Izboljšata naj predvsem del, ki se tiče vzgoje in izobraževanja. Vanj naj vključita merljive cilje in kazalnike učinkovitosti ukrepov, kar edino </w:t>
      </w:r>
      <w:r w:rsidRPr="0034791B">
        <w:rPr>
          <w:rFonts w:ascii="Arial" w:eastAsia="Times New Roman" w:hAnsi="Arial" w:cs="Arial"/>
          <w:lang w:eastAsia="sl-SI"/>
        </w:rPr>
        <w:t>omogoča spremljanje napredka in ugotavljanje pomanjkljivosti. Merljive cilje pa naj vključita tudi v drugih delih programa, ki govorijo o zagotavljanju temeljnih pravic Romov. Premiki na tem področju lahko namreč pozitivno vplivajo tudi na področje izobraževanja.</w:t>
      </w:r>
    </w:p>
    <w:p w14:paraId="11570E30" w14:textId="77777777" w:rsidR="00DA17BF" w:rsidRPr="0034791B" w:rsidRDefault="00DA17BF" w:rsidP="00DA17BF">
      <w:pPr>
        <w:pStyle w:val="Odstavekseznama"/>
        <w:autoSpaceDE w:val="0"/>
        <w:autoSpaceDN w:val="0"/>
        <w:adjustRightInd w:val="0"/>
        <w:spacing w:after="0" w:line="240" w:lineRule="auto"/>
        <w:ind w:left="1080"/>
        <w:jc w:val="both"/>
        <w:rPr>
          <w:rFonts w:ascii="Arial" w:hAnsi="Arial" w:cs="Arial"/>
        </w:rPr>
      </w:pPr>
    </w:p>
    <w:p w14:paraId="53C7F345" w14:textId="77777777" w:rsidR="00DA17BF" w:rsidRPr="0034791B" w:rsidRDefault="00DA17BF" w:rsidP="00DA17BF">
      <w:pPr>
        <w:pStyle w:val="Odstavekseznama"/>
        <w:numPr>
          <w:ilvl w:val="0"/>
          <w:numId w:val="39"/>
        </w:numPr>
        <w:autoSpaceDE w:val="0"/>
        <w:autoSpaceDN w:val="0"/>
        <w:adjustRightInd w:val="0"/>
        <w:spacing w:after="0" w:line="240" w:lineRule="auto"/>
        <w:ind w:left="1080"/>
        <w:jc w:val="both"/>
        <w:rPr>
          <w:rFonts w:ascii="Arial" w:hAnsi="Arial" w:cs="Arial"/>
        </w:rPr>
      </w:pPr>
      <w:r w:rsidRPr="0034791B">
        <w:rPr>
          <w:rFonts w:ascii="Arial" w:hAnsi="Arial" w:cs="Arial"/>
        </w:rPr>
        <w:t xml:space="preserve">zagotovita sistematično in neodvisno spremljanje uspešnosti izvajanja ukrepov iz NPUR 2021-2030 z evalvacijami. To bi pomagalo prepoznati pomanjkljivosti in morebitne </w:t>
      </w:r>
      <w:proofErr w:type="spellStart"/>
      <w:r w:rsidRPr="0034791B">
        <w:rPr>
          <w:rFonts w:ascii="Arial" w:hAnsi="Arial" w:cs="Arial"/>
        </w:rPr>
        <w:t>diskriminatorne</w:t>
      </w:r>
      <w:proofErr w:type="spellEnd"/>
      <w:r w:rsidRPr="0034791B">
        <w:rPr>
          <w:rFonts w:ascii="Arial" w:hAnsi="Arial" w:cs="Arial"/>
        </w:rPr>
        <w:t xml:space="preserve"> prakse in prilagoditev politik in ukrepov.</w:t>
      </w:r>
    </w:p>
    <w:p w14:paraId="6055BD59" w14:textId="77777777" w:rsidR="007833B8" w:rsidRPr="0034791B" w:rsidRDefault="007833B8" w:rsidP="007833B8">
      <w:pPr>
        <w:pStyle w:val="Odstavekseznama"/>
        <w:spacing w:after="0" w:line="240" w:lineRule="auto"/>
        <w:rPr>
          <w:rFonts w:ascii="Arial" w:hAnsi="Arial" w:cs="Arial"/>
          <w:shd w:val="clear" w:color="auto" w:fill="FFFFFF"/>
        </w:rPr>
      </w:pPr>
    </w:p>
    <w:p w14:paraId="4CDBA5EB" w14:textId="77777777" w:rsidR="007833B8" w:rsidRPr="0034791B" w:rsidRDefault="007833B8">
      <w:pPr>
        <w:rPr>
          <w:rFonts w:ascii="Arial" w:hAnsi="Arial" w:cs="Arial"/>
          <w:b/>
          <w:bCs/>
        </w:rPr>
      </w:pPr>
      <w:r w:rsidRPr="0034791B">
        <w:rPr>
          <w:rFonts w:ascii="Arial" w:hAnsi="Arial" w:cs="Arial"/>
          <w:b/>
          <w:bCs/>
        </w:rPr>
        <w:br w:type="page"/>
      </w:r>
    </w:p>
    <w:p w14:paraId="49899B5F" w14:textId="77777777" w:rsidR="007833B8" w:rsidRPr="0034791B" w:rsidRDefault="007833B8" w:rsidP="007833B8">
      <w:pPr>
        <w:autoSpaceDE w:val="0"/>
        <w:autoSpaceDN w:val="0"/>
        <w:adjustRightInd w:val="0"/>
        <w:spacing w:after="0" w:line="240" w:lineRule="auto"/>
        <w:jc w:val="both"/>
        <w:rPr>
          <w:rFonts w:ascii="Arial" w:hAnsi="Arial" w:cs="Arial"/>
        </w:rPr>
      </w:pPr>
      <w:r w:rsidRPr="0034791B">
        <w:rPr>
          <w:rFonts w:ascii="Arial" w:hAnsi="Arial" w:cs="Arial"/>
        </w:rPr>
        <w:lastRenderedPageBreak/>
        <w:t xml:space="preserve">Zagovornik priporoča </w:t>
      </w:r>
      <w:r w:rsidRPr="0034791B">
        <w:rPr>
          <w:rFonts w:ascii="Arial" w:hAnsi="Arial" w:cs="Arial"/>
          <w:b/>
          <w:bCs/>
        </w:rPr>
        <w:t>Ministrstvu za vzgojo in izobraževanje</w:t>
      </w:r>
      <w:r w:rsidRPr="0034791B">
        <w:rPr>
          <w:rFonts w:ascii="Arial" w:hAnsi="Arial" w:cs="Arial"/>
        </w:rPr>
        <w:t>, da:</w:t>
      </w:r>
    </w:p>
    <w:p w14:paraId="4B434B21" w14:textId="77777777" w:rsidR="007833B8" w:rsidRPr="0034791B" w:rsidRDefault="007833B8" w:rsidP="007833B8">
      <w:pPr>
        <w:keepNext/>
        <w:keepLines/>
        <w:spacing w:after="0" w:line="240" w:lineRule="auto"/>
        <w:jc w:val="both"/>
        <w:rPr>
          <w:rFonts w:ascii="Arial" w:hAnsi="Arial" w:cs="Arial"/>
        </w:rPr>
      </w:pPr>
    </w:p>
    <w:p w14:paraId="7E484A0A"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v sodelovanju z občinami in vzgojno-izobraževalnimi zavodi prične sistematično zbirati in analizirati </w:t>
      </w:r>
      <w:proofErr w:type="spellStart"/>
      <w:r w:rsidRPr="0034791B">
        <w:rPr>
          <w:rFonts w:ascii="Arial" w:hAnsi="Arial" w:cs="Arial"/>
        </w:rPr>
        <w:t>anonimizirane</w:t>
      </w:r>
      <w:proofErr w:type="spellEnd"/>
      <w:r w:rsidRPr="0034791B">
        <w:rPr>
          <w:rFonts w:ascii="Arial" w:hAnsi="Arial" w:cs="Arial"/>
        </w:rPr>
        <w:t xml:space="preserve"> podatke o romskih otrocih in mladostnikih v vzgoji in izobraževanju v primerjavi s celotnim prebivalstvom. To bi omogočilo pravočasno in ciljno usmerjeno oblikovanje in sprejemanje ukrepov (kot so dodatna pomoč otroku, štipendije, usposabljanje vzgojiteljev in učiteljev, preprečevanje diskriminacije in segregacije, možnost vrednotenja učinkov ukrepov skozi čas). Zbirajo naj se podatki o številu romskih otrok v določeni lokalni skupnosti in številu tistih, ki so vključeni v vrtec. Podatki o starosti ob vstopu v vrtec, trajanju obiskovanja, čas prisotnosti in razlogi za odsotnost. Podatki o obiskovanju osnovne šole, o preložitvi začetka šolanja, o napredovanju, prehodih, ponavljanju razredov, o številu romskih mladostnikov v srednješolskih programih, o vrsti programom, zaključku oziroma morebitnih predčasnih opustitvah šolanja. Potrebne so tudi informacije o številu šol z romskimi otroki, deležu romskih otrok v teh šolah in po oddelkih ter kje te ustanove so. Anketno pa naj se pri šolarjih preverja občutja glede izobraževanja in odnosov v šoli;</w:t>
      </w:r>
    </w:p>
    <w:p w14:paraId="364D6D4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5366ECA0"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zagotovi brezplačno možnost učenja slovenskega jezika že pred vstopom v osnovno šolo za vse romske otroke, ki to potrebujejo, tudi tiste, ki obiskujejo vrtec. Boljše znanje jezika omogoča boljše učne rezultate in preprečuje stigmatizacijo otrok;</w:t>
      </w:r>
    </w:p>
    <w:p w14:paraId="2E90A52C"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7E1D43CD"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zagotovi povsem brezplačno obiskovanje vrtca za romske otroke iz družin s slabim premoženjskim stanjem in možnost organiziranih brezplačnih prevozov iz romskih naselij do vrtcev in nazaj. Nizka vključenost romskih otrok v predšolsko vzgojo namreč izhaja tudi iz finančnih in logističnih ovir. Zgodnje vključevanje v izobraževalni sistem pa izboljšuje jezikovne, socialne in učne kompetence otrok ter zmanjšuje možnosti za opuščanje izobraževanja;</w:t>
      </w:r>
    </w:p>
    <w:p w14:paraId="43BEFFD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116AACCF"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socialno ogroženim otrokom, med katerimi so tudi Romi, omogoči brezplačno udeleževanje in prevoz do obšolskih dejavnosti, ki se jih želijo udeležiti. Te dejavnosti spodbujajo razvoj talentov, omogočajo socialne sitke in dajejo občutek vrednosti in vključenosti, kar je otrokom in mladostnikom pomembno tudi pri doseganju izobrazbe;</w:t>
      </w:r>
    </w:p>
    <w:p w14:paraId="44744DC7"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3CD89732"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zagotovi zaposlitev romskih pomočnikov v vseh vrtcih in šolah, ki jih obiskujejo romski otroci, prednostno pa v jugovzhodnem delu države. Prilagodi naj tudi normative in pripravi ustrezno sistemizacijo teh delovnih mest, da bodo pomočniki pri svojem delu lahko čim bolj v podporo otrokom in mladostnikom. Prisotnost romskih pomočnikov namreč olajša sporazumevanje, zmanjšuje kulturne ovire in krepi sodelovanje med šolo in družinami;</w:t>
      </w:r>
    </w:p>
    <w:p w14:paraId="5C2D3314"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4D0D5EE8" w14:textId="1EBCBE16"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omogoči, da se bo obstoječi izbirni predmet Romska kultura izvajal v vseh osnovnih šolah na območjih, kjer živijo </w:t>
      </w:r>
      <w:r w:rsidR="00F644EA">
        <w:rPr>
          <w:rFonts w:ascii="Arial" w:hAnsi="Arial" w:cs="Arial"/>
        </w:rPr>
        <w:t>Romi</w:t>
      </w:r>
      <w:r w:rsidRPr="0034791B">
        <w:rPr>
          <w:rFonts w:ascii="Arial" w:hAnsi="Arial" w:cs="Arial"/>
        </w:rPr>
        <w:t>. Sprejme pa naj tudi načrt za usposabljanje učiteljev za poučevanje romskega jezika in kulture ter ta predmet vključi v učni načrt za osnovno šolo. To bi pomagalo pri razvoju romskega jezika in odpravi stereotipov ter prispevalo k boljšemu sobivanju med Romi in večinsko skupnostjo;</w:t>
      </w:r>
    </w:p>
    <w:p w14:paraId="14FEBF8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0C0752D3"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lastRenderedPageBreak/>
        <w:t>na podlagi smernic Pedagoškega inštituta o vključevanju romskih otrok v izobraževanje</w:t>
      </w:r>
      <w:r w:rsidRPr="0034791B">
        <w:rPr>
          <w:rFonts w:ascii="Arial" w:hAnsi="Arial" w:cs="Arial"/>
        </w:rPr>
        <w:footnoteReference w:id="75"/>
      </w:r>
      <w:r w:rsidRPr="0034791B">
        <w:rPr>
          <w:rFonts w:ascii="Arial" w:hAnsi="Arial" w:cs="Arial"/>
        </w:rPr>
        <w:t xml:space="preserve"> pripravi usmeritve za spodbujanje obiskovanja vrtcev in pouka pri romskih otrocih. Usmeritve naj predvidevajo tudi krepitev sodelovanja s starši, da bi izboljšali razumevanje pomena izobraževanja in ustvarili temelj za zaupanje v institucije;</w:t>
      </w:r>
    </w:p>
    <w:p w14:paraId="100130E3"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18BD2BD7"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v sodelovanju tudi z romsko skupnostjo pripravi vsebino in zagotovi izvedbo usposabljanj pedagoških delavcev za delo z otroki in mladostniki različnih socialnih in etničnih ozadij. To bi zmanjšalo tveganja za morebitne predsodke in neustrezne pristope v izobraževanju;</w:t>
      </w:r>
    </w:p>
    <w:p w14:paraId="2C479380"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50F25869"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zagotovi mentorstvo oziroma tutorstvo, ki bo prilagojeno potrebam romskih učencev in dijakov. To naj se izvaja v zadnji triadi osnovne šole in na srednjih šolah, pri njem pa naj sodelujejo tudi </w:t>
      </w:r>
      <w:proofErr w:type="spellStart"/>
      <w:r w:rsidRPr="0034791B">
        <w:rPr>
          <w:rFonts w:ascii="Arial" w:hAnsi="Arial" w:cs="Arial"/>
        </w:rPr>
        <w:t>visokoizobraženi</w:t>
      </w:r>
      <w:proofErr w:type="spellEnd"/>
      <w:r w:rsidRPr="0034791B">
        <w:rPr>
          <w:rFonts w:ascii="Arial" w:hAnsi="Arial" w:cs="Arial"/>
        </w:rPr>
        <w:t xml:space="preserve"> Romi, ki bodo otrokom in mladostnikom lahko za zgled. Ukrep bi spodbujal nadaljevanje izobraževanja in prispeval k zmanjšanju osipa in boljšim učnim dosežkom;</w:t>
      </w:r>
    </w:p>
    <w:p w14:paraId="7C3695D9"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551FA0A3"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redno informira organizacije romske skupnosti in javne ustanove in organizacije na državni in lokalni ravni o ukrepih za dvig izobrazbene ravni romskega prebivalstva;</w:t>
      </w:r>
    </w:p>
    <w:p w14:paraId="39628254"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132EA6B0" w14:textId="0ED8A151"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si predvsem skupaj z Ministrstvom za kohezijo in regionalni razvoj pri vseh naštetih in drugih ukrepih prizadeva izkoristiti evropska sredstva. Priporočila EU in evropski strateški okvir za enakost, vključevanje in udeležbo Romov do</w:t>
      </w:r>
      <w:r w:rsidR="00DD6720">
        <w:rPr>
          <w:rFonts w:ascii="Arial" w:hAnsi="Arial" w:cs="Arial"/>
        </w:rPr>
        <w:t xml:space="preserve"> </w:t>
      </w:r>
      <w:r w:rsidRPr="0034791B">
        <w:rPr>
          <w:rFonts w:ascii="Arial" w:hAnsi="Arial" w:cs="Arial"/>
        </w:rPr>
        <w:t>2030 jasno navajajo, da so ta sredstva ključna za doseganje napredka. Slabo stanje je namreč posledica prepleta različnih dejavnikov, kar zahteva medresorske, dolgoročne in usklajene ukrepe.</w:t>
      </w:r>
    </w:p>
    <w:p w14:paraId="7577DF4B" w14:textId="77777777" w:rsidR="007833B8" w:rsidRPr="0034791B" w:rsidRDefault="007833B8">
      <w:pPr>
        <w:rPr>
          <w:rFonts w:ascii="Arial" w:hAnsi="Arial" w:cs="Arial"/>
          <w:b/>
          <w:bCs/>
        </w:rPr>
      </w:pPr>
      <w:r w:rsidRPr="0034791B">
        <w:rPr>
          <w:rFonts w:ascii="Arial" w:hAnsi="Arial" w:cs="Arial"/>
          <w:b/>
          <w:bCs/>
        </w:rPr>
        <w:br w:type="page"/>
      </w:r>
    </w:p>
    <w:p w14:paraId="23FB38B9" w14:textId="77777777" w:rsidR="007833B8" w:rsidRPr="0034791B" w:rsidRDefault="007833B8" w:rsidP="007833B8">
      <w:pPr>
        <w:spacing w:after="0" w:line="240" w:lineRule="auto"/>
        <w:jc w:val="both"/>
        <w:rPr>
          <w:rFonts w:ascii="Arial" w:hAnsi="Arial" w:cs="Arial"/>
        </w:rPr>
      </w:pPr>
      <w:r w:rsidRPr="0034791B">
        <w:rPr>
          <w:rFonts w:ascii="Arial" w:hAnsi="Arial" w:cs="Arial"/>
        </w:rPr>
        <w:lastRenderedPageBreak/>
        <w:t xml:space="preserve">Zagovornik priporoča </w:t>
      </w:r>
      <w:r w:rsidRPr="0034791B">
        <w:rPr>
          <w:rFonts w:ascii="Arial" w:hAnsi="Arial" w:cs="Arial"/>
          <w:b/>
          <w:bCs/>
        </w:rPr>
        <w:t>Ministrstvu za delo, družino, socialne zadeve in enake možnosti</w:t>
      </w:r>
      <w:r w:rsidRPr="0034791B">
        <w:rPr>
          <w:rFonts w:ascii="Arial" w:hAnsi="Arial" w:cs="Arial"/>
        </w:rPr>
        <w:t>, da:</w:t>
      </w:r>
    </w:p>
    <w:p w14:paraId="0F516976" w14:textId="77777777" w:rsidR="007833B8" w:rsidRPr="0034791B" w:rsidRDefault="007833B8" w:rsidP="007833B8">
      <w:pPr>
        <w:spacing w:after="0" w:line="240" w:lineRule="auto"/>
        <w:jc w:val="both"/>
        <w:rPr>
          <w:rFonts w:ascii="Arial" w:hAnsi="Arial" w:cs="Arial"/>
        </w:rPr>
      </w:pPr>
    </w:p>
    <w:p w14:paraId="3BA14EE3"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v skladu s 3. in 4. členom Zakona o romski skupnosti v Republiki Sloveniji uvede namenske štipendije za romske učence, dijake in študente. Številni romski učenci in študenti se soočajo s finančnimi in socialnimi ovirami, kar omejuje njihovo izobraževanje in nadaljnji karierni razvoj. Namenske štipendije bi spodbujale večjo vključenost romske mladine v izobraževalni sistem in preprečevale osip;</w:t>
      </w:r>
    </w:p>
    <w:p w14:paraId="365C2E4F"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0969705C"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 xml:space="preserve">oblikuje podporne programe za poklicno usmerjanje mladih Romov v času srednješolskega izobraževanja, da bi lahko pridobili delovne veščine in se vključili na trg dela. </w:t>
      </w:r>
    </w:p>
    <w:p w14:paraId="1009764C" w14:textId="77777777" w:rsidR="007833B8" w:rsidRPr="0034791B" w:rsidRDefault="007833B8" w:rsidP="007833B8">
      <w:pPr>
        <w:pStyle w:val="Odstavekseznama"/>
        <w:spacing w:after="0" w:line="240" w:lineRule="auto"/>
        <w:jc w:val="both"/>
        <w:rPr>
          <w:rFonts w:ascii="Arial" w:eastAsia="Arial" w:hAnsi="Arial" w:cs="Arial"/>
        </w:rPr>
      </w:pPr>
    </w:p>
    <w:p w14:paraId="01348009" w14:textId="77777777" w:rsidR="007833B8" w:rsidRPr="0034791B" w:rsidRDefault="007833B8">
      <w:pPr>
        <w:rPr>
          <w:rFonts w:ascii="Arial" w:hAnsi="Arial"/>
        </w:rPr>
      </w:pPr>
      <w:r w:rsidRPr="0034791B">
        <w:rPr>
          <w:rFonts w:ascii="Arial" w:hAnsi="Arial"/>
        </w:rPr>
        <w:br w:type="page"/>
      </w:r>
    </w:p>
    <w:p w14:paraId="3C22D1C6" w14:textId="4E82B070" w:rsidR="007833B8" w:rsidRPr="0034791B" w:rsidRDefault="007833B8" w:rsidP="007833B8">
      <w:pPr>
        <w:pStyle w:val="Standard"/>
        <w:jc w:val="both"/>
        <w:rPr>
          <w:rFonts w:ascii="Arial" w:eastAsia="Arial" w:hAnsi="Arial"/>
          <w:sz w:val="22"/>
          <w:szCs w:val="22"/>
        </w:rPr>
      </w:pPr>
      <w:r w:rsidRPr="0034791B">
        <w:rPr>
          <w:rFonts w:ascii="Arial" w:eastAsia="Arial" w:hAnsi="Arial"/>
          <w:sz w:val="22"/>
          <w:szCs w:val="22"/>
        </w:rPr>
        <w:lastRenderedPageBreak/>
        <w:t xml:space="preserve">Zagovornik priporoča </w:t>
      </w:r>
      <w:r w:rsidRPr="0034791B">
        <w:rPr>
          <w:rFonts w:ascii="Arial" w:eastAsia="Arial" w:hAnsi="Arial"/>
          <w:b/>
          <w:bCs/>
          <w:sz w:val="22"/>
          <w:szCs w:val="22"/>
        </w:rPr>
        <w:t>samoupravnim lokalnim skupnostim</w:t>
      </w:r>
      <w:r w:rsidRPr="0034791B">
        <w:rPr>
          <w:rFonts w:ascii="Arial" w:eastAsia="Arial" w:hAnsi="Arial"/>
          <w:sz w:val="22"/>
          <w:szCs w:val="22"/>
        </w:rPr>
        <w:t xml:space="preserve">, kjer živijo </w:t>
      </w:r>
      <w:r w:rsidR="00F644EA">
        <w:rPr>
          <w:rFonts w:ascii="Arial" w:eastAsia="Arial" w:hAnsi="Arial"/>
          <w:sz w:val="22"/>
          <w:szCs w:val="22"/>
        </w:rPr>
        <w:t>Romi</w:t>
      </w:r>
      <w:r w:rsidRPr="0034791B">
        <w:rPr>
          <w:rFonts w:ascii="Arial" w:eastAsia="Arial" w:hAnsi="Arial"/>
          <w:sz w:val="22"/>
          <w:szCs w:val="22"/>
        </w:rPr>
        <w:t>, ki do zdaj tega še niso zagotovile, da:</w:t>
      </w:r>
    </w:p>
    <w:p w14:paraId="0CFEAE26" w14:textId="77777777" w:rsidR="007833B8" w:rsidRPr="0034791B" w:rsidRDefault="007833B8" w:rsidP="007833B8">
      <w:pPr>
        <w:pStyle w:val="Standard"/>
        <w:jc w:val="both"/>
        <w:rPr>
          <w:rFonts w:ascii="Arial" w:eastAsia="Arial" w:hAnsi="Arial"/>
          <w:sz w:val="22"/>
          <w:szCs w:val="22"/>
        </w:rPr>
      </w:pPr>
    </w:p>
    <w:p w14:paraId="0D913B6D"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uredijo bivalne razmere v romskih naseljih z namenom uresničevanja pravice do primerne namestitve. Pri tem naj uporabijo tudi sredstva po 20.a členu Zakona o financiranju občin. Slabe bivalne razmere, v katerih živijo nekateri romski otroci, namreč otežujejo uresničevanje pravice do izobraževanja;</w:t>
      </w:r>
    </w:p>
    <w:p w14:paraId="17A18710"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2AC728B6"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del prejetih sredstev po 20. a členu Zakona o financiranju občin pričnejo namenjati tudi za štipendije za romske učence, dijake in študente. Finančna pomoč v obliki štipendij bi jim omogočila lažji dostop do srednješolskega in visokošolskega izobraževanja ter povečala njihove možnosti za uspešno vključevanje v družbo;</w:t>
      </w:r>
    </w:p>
    <w:p w14:paraId="357194ED" w14:textId="77777777" w:rsidR="00DA17BF" w:rsidRPr="0034791B" w:rsidRDefault="00DA17BF" w:rsidP="00DA17BF">
      <w:pPr>
        <w:pStyle w:val="Odstavekseznama"/>
        <w:autoSpaceDE w:val="0"/>
        <w:autoSpaceDN w:val="0"/>
        <w:adjustRightInd w:val="0"/>
        <w:spacing w:after="0" w:line="240" w:lineRule="auto"/>
        <w:ind w:left="1068"/>
        <w:jc w:val="both"/>
        <w:rPr>
          <w:rFonts w:ascii="Arial" w:hAnsi="Arial" w:cs="Arial"/>
        </w:rPr>
      </w:pPr>
    </w:p>
    <w:p w14:paraId="616B1486"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poskrbijo za redno informiranje romskih staršev, otrok in mladih o pomenu in možnostih vzgoje in izobraževanja ter zaposlovanja. Boljša obveščenost bi zmanjšala predsodke, ki temeljijo na nevednosti, ter krepila motivacijo za sodelovanje. Informiranje naj bo čim bolj prilagojeno ciljni skupini.</w:t>
      </w:r>
    </w:p>
    <w:p w14:paraId="7014F541" w14:textId="77777777" w:rsidR="007833B8" w:rsidRPr="0034791B" w:rsidRDefault="007833B8" w:rsidP="007833B8">
      <w:pPr>
        <w:pStyle w:val="Standard"/>
        <w:jc w:val="both"/>
        <w:rPr>
          <w:rFonts w:ascii="Arial" w:hAnsi="Arial"/>
          <w:b/>
          <w:bCs/>
          <w:sz w:val="22"/>
          <w:szCs w:val="22"/>
        </w:rPr>
      </w:pPr>
    </w:p>
    <w:p w14:paraId="0F942D8A" w14:textId="77777777" w:rsidR="007833B8" w:rsidRPr="0034791B" w:rsidRDefault="007833B8">
      <w:pPr>
        <w:rPr>
          <w:rFonts w:ascii="Arial" w:eastAsia="NSimSun" w:hAnsi="Arial" w:cs="Arial"/>
          <w:kern w:val="3"/>
          <w:lang w:eastAsia="zh-CN" w:bidi="hi-IN"/>
          <w14:ligatures w14:val="none"/>
        </w:rPr>
      </w:pPr>
      <w:r w:rsidRPr="0034791B">
        <w:rPr>
          <w:rFonts w:ascii="Arial" w:hAnsi="Arial"/>
        </w:rPr>
        <w:br w:type="page"/>
      </w:r>
    </w:p>
    <w:p w14:paraId="4E919A1C" w14:textId="42D20EF2" w:rsidR="007833B8" w:rsidRPr="0034791B" w:rsidRDefault="007833B8" w:rsidP="007833B8">
      <w:pPr>
        <w:pStyle w:val="Standard"/>
        <w:jc w:val="both"/>
        <w:rPr>
          <w:rFonts w:ascii="Arial" w:hAnsi="Arial"/>
          <w:sz w:val="22"/>
          <w:szCs w:val="22"/>
        </w:rPr>
      </w:pPr>
      <w:r w:rsidRPr="0034791B">
        <w:rPr>
          <w:rFonts w:ascii="Arial" w:hAnsi="Arial"/>
          <w:sz w:val="22"/>
          <w:szCs w:val="22"/>
        </w:rPr>
        <w:lastRenderedPageBreak/>
        <w:t xml:space="preserve">Zagovornik priporoča </w:t>
      </w:r>
      <w:r w:rsidRPr="0034791B">
        <w:rPr>
          <w:rFonts w:ascii="Arial" w:hAnsi="Arial"/>
          <w:b/>
          <w:bCs/>
          <w:sz w:val="22"/>
          <w:szCs w:val="22"/>
        </w:rPr>
        <w:t>Svetu romske skupnosti RS</w:t>
      </w:r>
      <w:r w:rsidRPr="0034791B">
        <w:rPr>
          <w:rFonts w:ascii="Arial" w:hAnsi="Arial"/>
          <w:sz w:val="22"/>
          <w:szCs w:val="22"/>
        </w:rPr>
        <w:t>, da:</w:t>
      </w:r>
    </w:p>
    <w:p w14:paraId="1373D079" w14:textId="77777777" w:rsidR="007833B8" w:rsidRPr="0034791B" w:rsidRDefault="007833B8" w:rsidP="007833B8">
      <w:pPr>
        <w:pStyle w:val="Standard"/>
        <w:jc w:val="both"/>
        <w:rPr>
          <w:rFonts w:ascii="Arial" w:hAnsi="Arial"/>
          <w:sz w:val="22"/>
          <w:szCs w:val="22"/>
        </w:rPr>
      </w:pPr>
    </w:p>
    <w:p w14:paraId="1E508705" w14:textId="77777777" w:rsidR="00DA17BF" w:rsidRPr="0034791B" w:rsidRDefault="00DA17BF" w:rsidP="00DA17BF">
      <w:pPr>
        <w:pStyle w:val="Odstavekseznama"/>
        <w:numPr>
          <w:ilvl w:val="0"/>
          <w:numId w:val="39"/>
        </w:numPr>
        <w:autoSpaceDE w:val="0"/>
        <w:autoSpaceDN w:val="0"/>
        <w:adjustRightInd w:val="0"/>
        <w:spacing w:after="0" w:line="240" w:lineRule="auto"/>
        <w:jc w:val="both"/>
        <w:rPr>
          <w:rFonts w:ascii="Arial" w:hAnsi="Arial" w:cs="Arial"/>
        </w:rPr>
      </w:pPr>
      <w:r w:rsidRPr="0034791B">
        <w:rPr>
          <w:rFonts w:ascii="Arial" w:hAnsi="Arial" w:cs="Arial"/>
        </w:rPr>
        <w:t>v sodelovanju s stroko in raziskovalci izvaja ozaveščevalne aktivnosti za romske otroke, mlade in njihove starše o pomenu izobrazbe in vključevanja v vzgojo in izobraževanje. Te aktivnosti naj vključi v svoj vsebinski in finančni načrt, za katerega prejme sredstva iz državnega proračuna. Takšno ozaveščanje pa naj podpre tudi prek javnih razpisov za organizacije romske skupnosti.</w:t>
      </w:r>
    </w:p>
    <w:p w14:paraId="01598691" w14:textId="77777777" w:rsidR="00512FA4" w:rsidRPr="00512FA4" w:rsidRDefault="00512FA4" w:rsidP="00512FA4">
      <w:pPr>
        <w:autoSpaceDE w:val="0"/>
        <w:autoSpaceDN w:val="0"/>
        <w:adjustRightInd w:val="0"/>
        <w:spacing w:after="0" w:line="240" w:lineRule="auto"/>
        <w:ind w:left="360"/>
        <w:jc w:val="both"/>
        <w:rPr>
          <w:rFonts w:ascii="Arial" w:hAnsi="Arial" w:cs="Arial"/>
          <w:shd w:val="clear" w:color="auto" w:fill="FFFFFF"/>
        </w:rPr>
      </w:pPr>
    </w:p>
    <w:p w14:paraId="78E454E9" w14:textId="77777777" w:rsidR="00BE37E8" w:rsidRPr="00013E1D" w:rsidRDefault="00BE37E8" w:rsidP="00BE37E8">
      <w:pPr>
        <w:spacing w:after="0" w:line="240" w:lineRule="auto"/>
        <w:jc w:val="both"/>
        <w:rPr>
          <w:rFonts w:ascii="Arial" w:hAnsi="Arial" w:cs="Arial"/>
        </w:rPr>
      </w:pPr>
    </w:p>
    <w:p w14:paraId="6A9A5D29" w14:textId="77777777" w:rsidR="00BE37E8" w:rsidRPr="00013E1D" w:rsidRDefault="00BE37E8" w:rsidP="00BE37E8">
      <w:pPr>
        <w:spacing w:after="0" w:line="240" w:lineRule="auto"/>
        <w:contextualSpacing/>
        <w:jc w:val="both"/>
        <w:rPr>
          <w:rFonts w:ascii="Arial" w:hAnsi="Arial" w:cs="Arial"/>
        </w:rPr>
      </w:pPr>
    </w:p>
    <w:p w14:paraId="3EF4EB1A" w14:textId="77777777" w:rsidR="00BE37E8" w:rsidRDefault="00BE37E8" w:rsidP="00BE37E8">
      <w:pPr>
        <w:rPr>
          <w:rFonts w:ascii="Arial" w:hAnsi="Arial" w:cs="Arial"/>
        </w:rPr>
      </w:pPr>
      <w:r>
        <w:rPr>
          <w:rFonts w:ascii="Arial" w:hAnsi="Arial" w:cs="Arial"/>
        </w:rPr>
        <w:br w:type="page"/>
      </w:r>
    </w:p>
    <w:p w14:paraId="46D534A5" w14:textId="77777777" w:rsidR="003F4B24" w:rsidRPr="00CC4B7E" w:rsidRDefault="003F4B24" w:rsidP="003F4B24">
      <w:pPr>
        <w:pStyle w:val="Naslov1"/>
        <w:spacing w:after="0" w:line="240" w:lineRule="auto"/>
        <w:rPr>
          <w:lang w:eastAsia="sl-SI"/>
        </w:rPr>
      </w:pPr>
      <w:bookmarkStart w:id="88" w:name="_Toc198888956"/>
      <w:bookmarkStart w:id="89" w:name="_Toc199851396"/>
      <w:bookmarkStart w:id="90" w:name="_Toc212467798"/>
      <w:r w:rsidRPr="00CC4B7E">
        <w:rPr>
          <w:lang w:eastAsia="sl-SI"/>
        </w:rPr>
        <w:lastRenderedPageBreak/>
        <w:t>KRATICE IN OKRAJŠAVE</w:t>
      </w:r>
      <w:bookmarkEnd w:id="88"/>
      <w:bookmarkEnd w:id="89"/>
      <w:bookmarkEnd w:id="90"/>
    </w:p>
    <w:p w14:paraId="7C518111" w14:textId="77777777" w:rsidR="003F4B24" w:rsidRPr="007C57A3" w:rsidRDefault="003F4B24" w:rsidP="003F4B24">
      <w:pPr>
        <w:rPr>
          <w:lang w:eastAsia="sl-SI"/>
        </w:rPr>
      </w:pPr>
    </w:p>
    <w:tbl>
      <w:tblPr>
        <w:tblStyle w:val="Tabelasvetlamrea1"/>
        <w:tblW w:w="9420" w:type="dxa"/>
        <w:tblLook w:val="04A0" w:firstRow="1" w:lastRow="0" w:firstColumn="1" w:lastColumn="0" w:noHBand="0" w:noVBand="1"/>
      </w:tblPr>
      <w:tblGrid>
        <w:gridCol w:w="2547"/>
        <w:gridCol w:w="6873"/>
      </w:tblGrid>
      <w:tr w:rsidR="003F4B24" w:rsidRPr="00C64866" w14:paraId="1C2D6B65"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5DD1754A" w14:textId="77777777" w:rsidR="003F4B24" w:rsidRDefault="003F4B24" w:rsidP="00555FAB">
            <w:pPr>
              <w:jc w:val="both"/>
              <w:rPr>
                <w:rFonts w:ascii="Arial" w:eastAsia="Calibri" w:hAnsi="Arial" w:cs="Arial"/>
                <w:lang w:eastAsia="sl-SI"/>
              </w:rPr>
            </w:pPr>
            <w:r>
              <w:rPr>
                <w:rFonts w:ascii="Arial" w:eastAsia="Calibri" w:hAnsi="Arial" w:cs="Arial"/>
                <w:lang w:eastAsia="sl-SI"/>
              </w:rPr>
              <w:t>CAT</w:t>
            </w:r>
          </w:p>
        </w:tc>
        <w:tc>
          <w:tcPr>
            <w:tcW w:w="6873" w:type="dxa"/>
            <w:tcBorders>
              <w:top w:val="single" w:sz="4" w:space="0" w:color="auto"/>
              <w:left w:val="single" w:sz="4" w:space="0" w:color="auto"/>
              <w:bottom w:val="single" w:sz="4" w:space="0" w:color="auto"/>
              <w:right w:val="single" w:sz="4" w:space="0" w:color="auto"/>
            </w:tcBorders>
          </w:tcPr>
          <w:p w14:paraId="478D8B7F" w14:textId="77777777" w:rsidR="003F4B24" w:rsidRPr="007A23BF" w:rsidRDefault="003F4B24" w:rsidP="00555FAB">
            <w:pPr>
              <w:jc w:val="both"/>
              <w:rPr>
                <w:rFonts w:ascii="Arial" w:hAnsi="Arial" w:cs="Arial"/>
              </w:rPr>
            </w:pPr>
            <w:r w:rsidRPr="007A23BF">
              <w:rPr>
                <w:rFonts w:ascii="Arial" w:hAnsi="Arial" w:cs="Arial"/>
              </w:rPr>
              <w:t>Konvencija proti mučenju in drugim krutim, nečloveškim ali ponižujočim kaznim</w:t>
            </w:r>
          </w:p>
        </w:tc>
      </w:tr>
      <w:tr w:rsidR="003F4B24" w:rsidRPr="00C64866" w14:paraId="4750FCAB"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57DB685" w14:textId="77777777" w:rsidR="003F4B24" w:rsidRDefault="003F4B24" w:rsidP="00555FAB">
            <w:pPr>
              <w:jc w:val="both"/>
              <w:rPr>
                <w:rFonts w:ascii="Arial" w:eastAsia="Calibri" w:hAnsi="Arial" w:cs="Arial"/>
                <w:lang w:eastAsia="sl-SI"/>
              </w:rPr>
            </w:pPr>
            <w:r>
              <w:rPr>
                <w:rFonts w:ascii="Arial" w:eastAsia="Calibri" w:hAnsi="Arial" w:cs="Arial"/>
                <w:lang w:eastAsia="sl-SI"/>
              </w:rPr>
              <w:t>CEDAW</w:t>
            </w:r>
          </w:p>
        </w:tc>
        <w:tc>
          <w:tcPr>
            <w:tcW w:w="6873" w:type="dxa"/>
            <w:tcBorders>
              <w:top w:val="single" w:sz="4" w:space="0" w:color="auto"/>
              <w:left w:val="single" w:sz="4" w:space="0" w:color="auto"/>
              <w:bottom w:val="single" w:sz="4" w:space="0" w:color="auto"/>
              <w:right w:val="single" w:sz="4" w:space="0" w:color="auto"/>
            </w:tcBorders>
          </w:tcPr>
          <w:p w14:paraId="12CFC1F8" w14:textId="77777777" w:rsidR="003F4B24" w:rsidRDefault="003F4B24" w:rsidP="00555FAB">
            <w:pPr>
              <w:jc w:val="both"/>
              <w:rPr>
                <w:rFonts w:ascii="Arial" w:eastAsia="Calibri" w:hAnsi="Arial" w:cs="Arial"/>
                <w:lang w:eastAsia="sl-SI"/>
              </w:rPr>
            </w:pPr>
            <w:r w:rsidRPr="007A23BF">
              <w:rPr>
                <w:rFonts w:ascii="Arial" w:hAnsi="Arial" w:cs="Arial"/>
              </w:rPr>
              <w:t>Konvencija o odpravi vseh oblik diskriminacije žensk</w:t>
            </w:r>
          </w:p>
        </w:tc>
      </w:tr>
      <w:tr w:rsidR="003F4B24" w:rsidRPr="00C64866" w14:paraId="3932F621"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08FA0118" w14:textId="77777777" w:rsidR="003F4B24" w:rsidRPr="007D64F8" w:rsidRDefault="003F4B24" w:rsidP="00555FAB">
            <w:pPr>
              <w:jc w:val="both"/>
              <w:rPr>
                <w:rFonts w:ascii="Arial" w:eastAsia="Calibri" w:hAnsi="Arial" w:cs="Arial"/>
                <w:lang w:eastAsia="sl-SI"/>
              </w:rPr>
            </w:pPr>
            <w:r w:rsidRPr="007D64F8">
              <w:rPr>
                <w:rFonts w:ascii="Arial" w:eastAsia="Calibri" w:hAnsi="Arial" w:cs="Arial"/>
                <w:lang w:eastAsia="sl-SI"/>
              </w:rPr>
              <w:t>CSD</w:t>
            </w:r>
          </w:p>
        </w:tc>
        <w:tc>
          <w:tcPr>
            <w:tcW w:w="6873" w:type="dxa"/>
            <w:tcBorders>
              <w:top w:val="single" w:sz="4" w:space="0" w:color="auto"/>
              <w:left w:val="single" w:sz="4" w:space="0" w:color="auto"/>
              <w:bottom w:val="single" w:sz="4" w:space="0" w:color="auto"/>
              <w:right w:val="single" w:sz="4" w:space="0" w:color="auto"/>
            </w:tcBorders>
          </w:tcPr>
          <w:p w14:paraId="7A08A871" w14:textId="77777777" w:rsidR="003F4B24" w:rsidRPr="007D64F8" w:rsidRDefault="003F4B24" w:rsidP="00555FAB">
            <w:pPr>
              <w:jc w:val="both"/>
              <w:rPr>
                <w:rFonts w:ascii="Arial" w:eastAsia="Calibri" w:hAnsi="Arial" w:cs="Arial"/>
                <w:lang w:eastAsia="sl-SI"/>
              </w:rPr>
            </w:pPr>
            <w:r>
              <w:rPr>
                <w:rFonts w:ascii="Arial" w:eastAsia="Calibri" w:hAnsi="Arial" w:cs="Arial"/>
                <w:lang w:eastAsia="sl-SI"/>
              </w:rPr>
              <w:t>Center za socialno delo</w:t>
            </w:r>
          </w:p>
        </w:tc>
      </w:tr>
      <w:tr w:rsidR="003F4B24" w:rsidRPr="00C64866" w14:paraId="6A7124FA"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tcBorders>
              <w:bottom w:val="single" w:sz="4" w:space="0" w:color="auto"/>
            </w:tcBorders>
            <w:noWrap/>
          </w:tcPr>
          <w:p w14:paraId="73192C39"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DZ</w:t>
            </w:r>
          </w:p>
        </w:tc>
        <w:tc>
          <w:tcPr>
            <w:tcW w:w="6873" w:type="dxa"/>
            <w:tcBorders>
              <w:bottom w:val="single" w:sz="4" w:space="0" w:color="auto"/>
            </w:tcBorders>
          </w:tcPr>
          <w:p w14:paraId="27C2778D"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Državni zbor Republike Slovenije</w:t>
            </w:r>
          </w:p>
        </w:tc>
      </w:tr>
      <w:tr w:rsidR="003F4B24" w:rsidRPr="00862EFC" w14:paraId="3BD85BAF"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1A472F9"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EK</w:t>
            </w:r>
          </w:p>
        </w:tc>
        <w:tc>
          <w:tcPr>
            <w:tcW w:w="6873" w:type="dxa"/>
            <w:tcBorders>
              <w:top w:val="single" w:sz="4" w:space="0" w:color="auto"/>
              <w:left w:val="single" w:sz="4" w:space="0" w:color="auto"/>
              <w:bottom w:val="single" w:sz="4" w:space="0" w:color="auto"/>
              <w:right w:val="single" w:sz="4" w:space="0" w:color="auto"/>
            </w:tcBorders>
          </w:tcPr>
          <w:p w14:paraId="6CDB805D"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Evropska komisija</w:t>
            </w:r>
          </w:p>
        </w:tc>
      </w:tr>
      <w:tr w:rsidR="003F4B24" w:rsidRPr="00C64866" w14:paraId="44A32CBE"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64211A0"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EU</w:t>
            </w:r>
          </w:p>
        </w:tc>
        <w:tc>
          <w:tcPr>
            <w:tcW w:w="6873" w:type="dxa"/>
            <w:tcBorders>
              <w:top w:val="single" w:sz="4" w:space="0" w:color="auto"/>
              <w:left w:val="single" w:sz="4" w:space="0" w:color="auto"/>
              <w:bottom w:val="single" w:sz="4" w:space="0" w:color="auto"/>
              <w:right w:val="single" w:sz="4" w:space="0" w:color="auto"/>
            </w:tcBorders>
          </w:tcPr>
          <w:p w14:paraId="5FAB2B26"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Evropska unija</w:t>
            </w:r>
          </w:p>
        </w:tc>
      </w:tr>
      <w:tr w:rsidR="003F4B24" w:rsidRPr="00C64866" w14:paraId="6505BE80"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2F849FE" w14:textId="77777777" w:rsidR="003F4B24" w:rsidRDefault="003F4B24" w:rsidP="00555FAB">
            <w:pPr>
              <w:jc w:val="both"/>
              <w:rPr>
                <w:rFonts w:ascii="Arial" w:eastAsia="Calibri" w:hAnsi="Arial" w:cs="Arial"/>
                <w:lang w:eastAsia="sl-SI"/>
              </w:rPr>
            </w:pPr>
            <w:r>
              <w:rPr>
                <w:rFonts w:ascii="Arial" w:eastAsia="Calibri" w:hAnsi="Arial" w:cs="Arial"/>
                <w:lang w:eastAsia="sl-SI"/>
              </w:rPr>
              <w:t>FRA</w:t>
            </w:r>
          </w:p>
        </w:tc>
        <w:tc>
          <w:tcPr>
            <w:tcW w:w="6873" w:type="dxa"/>
            <w:tcBorders>
              <w:top w:val="single" w:sz="4" w:space="0" w:color="auto"/>
              <w:left w:val="single" w:sz="4" w:space="0" w:color="auto"/>
              <w:bottom w:val="single" w:sz="4" w:space="0" w:color="auto"/>
              <w:right w:val="single" w:sz="4" w:space="0" w:color="auto"/>
            </w:tcBorders>
          </w:tcPr>
          <w:p w14:paraId="4A3B6E5D" w14:textId="77777777" w:rsidR="003F4B24" w:rsidRDefault="003F4B24" w:rsidP="00555FAB">
            <w:pPr>
              <w:jc w:val="both"/>
              <w:rPr>
                <w:rFonts w:ascii="Arial" w:eastAsia="Calibri" w:hAnsi="Arial" w:cs="Arial"/>
                <w:lang w:eastAsia="sl-SI"/>
              </w:rPr>
            </w:pPr>
            <w:r>
              <w:rPr>
                <w:rFonts w:ascii="Arial" w:eastAsia="Calibri" w:hAnsi="Arial" w:cs="Arial"/>
                <w:lang w:eastAsia="sl-SI"/>
              </w:rPr>
              <w:t>Agencija Evropske unije za temeljne pravice</w:t>
            </w:r>
          </w:p>
        </w:tc>
      </w:tr>
      <w:tr w:rsidR="003F4B24" w:rsidRPr="00C64866" w14:paraId="0C6646B0"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286A10BD"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ICERD</w:t>
            </w:r>
          </w:p>
        </w:tc>
        <w:tc>
          <w:tcPr>
            <w:tcW w:w="6873" w:type="dxa"/>
            <w:tcBorders>
              <w:top w:val="single" w:sz="4" w:space="0" w:color="auto"/>
              <w:left w:val="single" w:sz="4" w:space="0" w:color="auto"/>
              <w:bottom w:val="single" w:sz="4" w:space="0" w:color="auto"/>
              <w:right w:val="single" w:sz="4" w:space="0" w:color="auto"/>
            </w:tcBorders>
          </w:tcPr>
          <w:p w14:paraId="0810ED25"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Konvencija o odpravi vseh oblik rasne diskriminacije</w:t>
            </w:r>
          </w:p>
        </w:tc>
      </w:tr>
      <w:tr w:rsidR="003F4B24" w:rsidRPr="00C64866" w14:paraId="0CFD7C8F"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AB281CA"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KOP</w:t>
            </w:r>
          </w:p>
        </w:tc>
        <w:tc>
          <w:tcPr>
            <w:tcW w:w="6873" w:type="dxa"/>
            <w:tcBorders>
              <w:top w:val="single" w:sz="4" w:space="0" w:color="auto"/>
              <w:left w:val="single" w:sz="4" w:space="0" w:color="auto"/>
              <w:bottom w:val="single" w:sz="4" w:space="0" w:color="auto"/>
              <w:right w:val="single" w:sz="4" w:space="0" w:color="auto"/>
            </w:tcBorders>
          </w:tcPr>
          <w:p w14:paraId="3D29F089"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Konvencija o otrokovih pravicah</w:t>
            </w:r>
          </w:p>
        </w:tc>
      </w:tr>
      <w:tr w:rsidR="003F4B24" w:rsidRPr="00C64866" w14:paraId="65B2EAAB"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3A023AE"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MDDSZ</w:t>
            </w:r>
          </w:p>
        </w:tc>
        <w:tc>
          <w:tcPr>
            <w:tcW w:w="6873" w:type="dxa"/>
            <w:tcBorders>
              <w:top w:val="single" w:sz="4" w:space="0" w:color="auto"/>
              <w:left w:val="single" w:sz="4" w:space="0" w:color="auto"/>
              <w:bottom w:val="single" w:sz="4" w:space="0" w:color="auto"/>
              <w:right w:val="single" w:sz="4" w:space="0" w:color="auto"/>
            </w:tcBorders>
          </w:tcPr>
          <w:p w14:paraId="6185D115"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Ministrstvo za delo, družino, socialne zadeve in enake možnosti</w:t>
            </w:r>
          </w:p>
        </w:tc>
      </w:tr>
      <w:tr w:rsidR="003F4B24" w:rsidRPr="00C64866" w14:paraId="532A1514"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BE18C5F"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MPDPP</w:t>
            </w:r>
          </w:p>
        </w:tc>
        <w:tc>
          <w:tcPr>
            <w:tcW w:w="6873" w:type="dxa"/>
            <w:tcBorders>
              <w:top w:val="single" w:sz="4" w:space="0" w:color="auto"/>
              <w:left w:val="single" w:sz="4" w:space="0" w:color="auto"/>
              <w:bottom w:val="single" w:sz="4" w:space="0" w:color="auto"/>
              <w:right w:val="single" w:sz="4" w:space="0" w:color="auto"/>
            </w:tcBorders>
          </w:tcPr>
          <w:p w14:paraId="36D2E1B8" w14:textId="77777777" w:rsidR="003F4B24" w:rsidRPr="00862EFC" w:rsidRDefault="003F4B24" w:rsidP="00555FAB">
            <w:pPr>
              <w:jc w:val="both"/>
              <w:rPr>
                <w:rFonts w:ascii="Arial" w:eastAsia="Calibri" w:hAnsi="Arial" w:cs="Arial"/>
                <w:lang w:eastAsia="sl-SI"/>
              </w:rPr>
            </w:pPr>
            <w:r w:rsidRPr="00F30C2C">
              <w:rPr>
                <w:rFonts w:ascii="Arial" w:hAnsi="Arial" w:cs="Arial"/>
              </w:rPr>
              <w:t>Mednarodni park o državljanskih in političnih pravicah</w:t>
            </w:r>
          </w:p>
        </w:tc>
      </w:tr>
      <w:tr w:rsidR="003F4B24" w:rsidRPr="00C64866" w14:paraId="6AD39C41"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107773D0"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MPESKP</w:t>
            </w:r>
          </w:p>
        </w:tc>
        <w:tc>
          <w:tcPr>
            <w:tcW w:w="6873" w:type="dxa"/>
            <w:tcBorders>
              <w:top w:val="single" w:sz="4" w:space="0" w:color="auto"/>
              <w:left w:val="single" w:sz="4" w:space="0" w:color="auto"/>
              <w:bottom w:val="single" w:sz="4" w:space="0" w:color="auto"/>
              <w:right w:val="single" w:sz="4" w:space="0" w:color="auto"/>
            </w:tcBorders>
          </w:tcPr>
          <w:p w14:paraId="51A2BA58"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Mednarodni pakt o ekonomskih, socialnih in kulturnih pravicah</w:t>
            </w:r>
          </w:p>
        </w:tc>
      </w:tr>
      <w:tr w:rsidR="003F4B24" w:rsidRPr="00C64866" w14:paraId="716FDFDB"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531E6518"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MVI</w:t>
            </w:r>
          </w:p>
        </w:tc>
        <w:tc>
          <w:tcPr>
            <w:tcW w:w="6873" w:type="dxa"/>
            <w:tcBorders>
              <w:top w:val="single" w:sz="4" w:space="0" w:color="auto"/>
              <w:left w:val="single" w:sz="4" w:space="0" w:color="auto"/>
              <w:bottom w:val="single" w:sz="4" w:space="0" w:color="auto"/>
              <w:right w:val="single" w:sz="4" w:space="0" w:color="auto"/>
            </w:tcBorders>
          </w:tcPr>
          <w:p w14:paraId="501930BF"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Ministrstvo za vzgojo in izobraževanje</w:t>
            </w:r>
          </w:p>
        </w:tc>
      </w:tr>
      <w:tr w:rsidR="008C0F9E" w:rsidRPr="00C64866" w14:paraId="089874A1"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9137C20" w14:textId="6D5E2560" w:rsidR="008C0F9E" w:rsidRPr="00862EFC" w:rsidRDefault="008C0F9E" w:rsidP="00555FAB">
            <w:pPr>
              <w:jc w:val="both"/>
              <w:rPr>
                <w:rFonts w:ascii="Arial" w:eastAsia="Calibri" w:hAnsi="Arial" w:cs="Arial"/>
                <w:lang w:eastAsia="sl-SI"/>
              </w:rPr>
            </w:pPr>
            <w:r>
              <w:rPr>
                <w:rFonts w:ascii="Arial" w:eastAsia="Calibri" w:hAnsi="Arial" w:cs="Arial"/>
                <w:lang w:eastAsia="sl-SI"/>
              </w:rPr>
              <w:t>OECD</w:t>
            </w:r>
          </w:p>
        </w:tc>
        <w:tc>
          <w:tcPr>
            <w:tcW w:w="6873" w:type="dxa"/>
            <w:tcBorders>
              <w:top w:val="single" w:sz="4" w:space="0" w:color="auto"/>
              <w:left w:val="single" w:sz="4" w:space="0" w:color="auto"/>
              <w:bottom w:val="single" w:sz="4" w:space="0" w:color="auto"/>
              <w:right w:val="single" w:sz="4" w:space="0" w:color="auto"/>
            </w:tcBorders>
          </w:tcPr>
          <w:p w14:paraId="7B8DC3AB" w14:textId="7B058FA6" w:rsidR="008C0F9E" w:rsidRPr="00862EFC" w:rsidRDefault="008C0F9E" w:rsidP="00555FAB">
            <w:pPr>
              <w:jc w:val="both"/>
              <w:rPr>
                <w:rFonts w:ascii="Arial" w:eastAsia="Calibri" w:hAnsi="Arial" w:cs="Arial"/>
                <w:lang w:eastAsia="sl-SI"/>
              </w:rPr>
            </w:pPr>
            <w:r>
              <w:rPr>
                <w:rFonts w:ascii="Arial" w:eastAsia="Calibri" w:hAnsi="Arial" w:cs="Arial"/>
                <w:lang w:eastAsia="sl-SI"/>
              </w:rPr>
              <w:t>Organizacija za gospodarsko sodelovanje in razvoj</w:t>
            </w:r>
          </w:p>
        </w:tc>
      </w:tr>
      <w:tr w:rsidR="003F4B24" w:rsidRPr="00C64866" w14:paraId="521FD055"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6BEBD7E8"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OZN</w:t>
            </w:r>
          </w:p>
        </w:tc>
        <w:tc>
          <w:tcPr>
            <w:tcW w:w="6873" w:type="dxa"/>
            <w:tcBorders>
              <w:top w:val="single" w:sz="4" w:space="0" w:color="auto"/>
              <w:left w:val="single" w:sz="4" w:space="0" w:color="auto"/>
              <w:bottom w:val="single" w:sz="4" w:space="0" w:color="auto"/>
              <w:right w:val="single" w:sz="4" w:space="0" w:color="auto"/>
            </w:tcBorders>
          </w:tcPr>
          <w:p w14:paraId="51C6C927"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Organizacija združenih narodov</w:t>
            </w:r>
          </w:p>
        </w:tc>
      </w:tr>
      <w:tr w:rsidR="003F4B24" w:rsidRPr="00C64866" w14:paraId="012D432E"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tcPr>
          <w:p w14:paraId="29882DB0"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REYN</w:t>
            </w:r>
          </w:p>
        </w:tc>
        <w:tc>
          <w:tcPr>
            <w:tcW w:w="6873" w:type="dxa"/>
          </w:tcPr>
          <w:p w14:paraId="684D867C" w14:textId="77777777" w:rsidR="003F4B24" w:rsidRPr="00862EFC" w:rsidRDefault="003F4B24" w:rsidP="00555FAB">
            <w:pPr>
              <w:jc w:val="both"/>
              <w:rPr>
                <w:rFonts w:ascii="Arial" w:eastAsia="Calibri" w:hAnsi="Arial" w:cs="Arial"/>
                <w:lang w:eastAsia="sl-SI"/>
              </w:rPr>
            </w:pPr>
            <w:r>
              <w:rPr>
                <w:rFonts w:ascii="Arial" w:eastAsia="Calibri" w:hAnsi="Arial" w:cs="Arial"/>
                <w:lang w:eastAsia="sl-SI"/>
              </w:rPr>
              <w:t xml:space="preserve">Romani </w:t>
            </w:r>
            <w:proofErr w:type="spellStart"/>
            <w:r>
              <w:rPr>
                <w:rFonts w:ascii="Arial" w:eastAsia="Calibri" w:hAnsi="Arial" w:cs="Arial"/>
                <w:lang w:eastAsia="sl-SI"/>
              </w:rPr>
              <w:t>Early</w:t>
            </w:r>
            <w:proofErr w:type="spellEnd"/>
            <w:r>
              <w:rPr>
                <w:rFonts w:ascii="Arial" w:eastAsia="Calibri" w:hAnsi="Arial" w:cs="Arial"/>
                <w:lang w:eastAsia="sl-SI"/>
              </w:rPr>
              <w:t xml:space="preserve"> </w:t>
            </w:r>
            <w:proofErr w:type="spellStart"/>
            <w:r>
              <w:rPr>
                <w:rFonts w:ascii="Arial" w:eastAsia="Calibri" w:hAnsi="Arial" w:cs="Arial"/>
                <w:lang w:eastAsia="sl-SI"/>
              </w:rPr>
              <w:t>Years</w:t>
            </w:r>
            <w:proofErr w:type="spellEnd"/>
            <w:r>
              <w:rPr>
                <w:rFonts w:ascii="Arial" w:eastAsia="Calibri" w:hAnsi="Arial" w:cs="Arial"/>
                <w:lang w:eastAsia="sl-SI"/>
              </w:rPr>
              <w:t xml:space="preserve"> </w:t>
            </w:r>
            <w:proofErr w:type="spellStart"/>
            <w:r>
              <w:rPr>
                <w:rFonts w:ascii="Arial" w:eastAsia="Calibri" w:hAnsi="Arial" w:cs="Arial"/>
                <w:lang w:eastAsia="sl-SI"/>
              </w:rPr>
              <w:t>Network</w:t>
            </w:r>
            <w:proofErr w:type="spellEnd"/>
            <w:r>
              <w:rPr>
                <w:rFonts w:ascii="Arial" w:eastAsia="Calibri" w:hAnsi="Arial" w:cs="Arial"/>
                <w:lang w:eastAsia="sl-SI"/>
              </w:rPr>
              <w:t xml:space="preserve"> – Mreža za zgodnje vključevanje romskih otrok</w:t>
            </w:r>
          </w:p>
        </w:tc>
      </w:tr>
      <w:tr w:rsidR="003F4B24" w:rsidRPr="00C64866" w14:paraId="230D471D"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hideMark/>
          </w:tcPr>
          <w:p w14:paraId="4076E00D"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RS</w:t>
            </w:r>
          </w:p>
        </w:tc>
        <w:tc>
          <w:tcPr>
            <w:tcW w:w="6873" w:type="dxa"/>
          </w:tcPr>
          <w:p w14:paraId="2B7E303C"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Republika Slovenija</w:t>
            </w:r>
          </w:p>
        </w:tc>
      </w:tr>
      <w:tr w:rsidR="001E7D9A" w:rsidRPr="00C64866" w14:paraId="6C772C34"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30BD189" w14:textId="3C3DA6B4" w:rsidR="001E7D9A" w:rsidRPr="007D64F8" w:rsidRDefault="001E7D9A" w:rsidP="00555FAB">
            <w:pPr>
              <w:jc w:val="both"/>
              <w:rPr>
                <w:rFonts w:ascii="Arial" w:eastAsia="Calibri" w:hAnsi="Arial" w:cs="Arial"/>
                <w:lang w:eastAsia="sl-SI"/>
              </w:rPr>
            </w:pPr>
            <w:r>
              <w:rPr>
                <w:rFonts w:ascii="Arial" w:eastAsia="Calibri" w:hAnsi="Arial" w:cs="Arial"/>
                <w:lang w:eastAsia="sl-SI"/>
              </w:rPr>
              <w:t>SURS</w:t>
            </w:r>
          </w:p>
        </w:tc>
        <w:tc>
          <w:tcPr>
            <w:tcW w:w="6873" w:type="dxa"/>
            <w:tcBorders>
              <w:top w:val="single" w:sz="4" w:space="0" w:color="auto"/>
              <w:left w:val="single" w:sz="4" w:space="0" w:color="auto"/>
              <w:bottom w:val="single" w:sz="4" w:space="0" w:color="auto"/>
              <w:right w:val="single" w:sz="4" w:space="0" w:color="auto"/>
            </w:tcBorders>
          </w:tcPr>
          <w:p w14:paraId="27727174" w14:textId="2E0F4993" w:rsidR="001E7D9A" w:rsidRPr="007D64F8" w:rsidRDefault="001E7D9A" w:rsidP="00555FAB">
            <w:pPr>
              <w:jc w:val="both"/>
              <w:rPr>
                <w:rFonts w:ascii="Arial" w:eastAsia="Calibri" w:hAnsi="Arial" w:cs="Arial"/>
                <w:lang w:eastAsia="sl-SI"/>
              </w:rPr>
            </w:pPr>
            <w:r>
              <w:rPr>
                <w:rFonts w:ascii="Arial" w:eastAsia="Calibri" w:hAnsi="Arial" w:cs="Arial"/>
                <w:lang w:eastAsia="sl-SI"/>
              </w:rPr>
              <w:t>Statistični urad Republike Slovenije</w:t>
            </w:r>
          </w:p>
        </w:tc>
      </w:tr>
      <w:tr w:rsidR="003F4B24" w:rsidRPr="00C64866" w14:paraId="7DA9C85C"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F6DEACB" w14:textId="57FC8C1E" w:rsidR="003F4B24" w:rsidRPr="007D64F8" w:rsidRDefault="003F4B24" w:rsidP="00555FAB">
            <w:pPr>
              <w:jc w:val="both"/>
              <w:rPr>
                <w:rFonts w:ascii="Arial" w:eastAsia="Calibri" w:hAnsi="Arial" w:cs="Arial"/>
                <w:lang w:eastAsia="sl-SI"/>
              </w:rPr>
            </w:pPr>
            <w:r w:rsidRPr="007D64F8">
              <w:rPr>
                <w:rFonts w:ascii="Arial" w:eastAsia="Calibri" w:hAnsi="Arial" w:cs="Arial"/>
                <w:lang w:eastAsia="sl-SI"/>
              </w:rPr>
              <w:t>U</w:t>
            </w:r>
            <w:r>
              <w:rPr>
                <w:rFonts w:ascii="Arial" w:eastAsia="Calibri" w:hAnsi="Arial" w:cs="Arial"/>
                <w:lang w:eastAsia="sl-SI"/>
              </w:rPr>
              <w:t>stava</w:t>
            </w:r>
          </w:p>
        </w:tc>
        <w:tc>
          <w:tcPr>
            <w:tcW w:w="6873" w:type="dxa"/>
            <w:tcBorders>
              <w:top w:val="single" w:sz="4" w:space="0" w:color="auto"/>
              <w:left w:val="single" w:sz="4" w:space="0" w:color="auto"/>
              <w:bottom w:val="single" w:sz="4" w:space="0" w:color="auto"/>
              <w:right w:val="single" w:sz="4" w:space="0" w:color="auto"/>
            </w:tcBorders>
          </w:tcPr>
          <w:p w14:paraId="46D53D9F" w14:textId="77777777" w:rsidR="003F4B24" w:rsidRPr="007D64F8" w:rsidRDefault="003F4B24" w:rsidP="00555FAB">
            <w:pPr>
              <w:jc w:val="both"/>
              <w:rPr>
                <w:rFonts w:ascii="Arial" w:eastAsia="Calibri" w:hAnsi="Arial" w:cs="Arial"/>
                <w:lang w:eastAsia="sl-SI"/>
              </w:rPr>
            </w:pPr>
            <w:r w:rsidRPr="007D64F8">
              <w:rPr>
                <w:rFonts w:ascii="Arial" w:eastAsia="Calibri" w:hAnsi="Arial" w:cs="Arial"/>
                <w:lang w:eastAsia="sl-SI"/>
              </w:rPr>
              <w:t>Ustava Republike Slovenije</w:t>
            </w:r>
          </w:p>
        </w:tc>
      </w:tr>
      <w:tr w:rsidR="003F4B24" w:rsidRPr="00C64866" w14:paraId="20713629"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5787C30"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U</w:t>
            </w:r>
            <w:r>
              <w:rPr>
                <w:rFonts w:ascii="Arial" w:eastAsia="Calibri" w:hAnsi="Arial" w:cs="Arial"/>
                <w:lang w:eastAsia="sl-SI"/>
              </w:rPr>
              <w:t>S</w:t>
            </w:r>
            <w:r w:rsidRPr="008D50AE">
              <w:rPr>
                <w:rFonts w:ascii="Arial" w:eastAsia="Calibri" w:hAnsi="Arial" w:cs="Arial"/>
                <w:lang w:eastAsia="sl-SI"/>
              </w:rPr>
              <w:t>RS</w:t>
            </w:r>
          </w:p>
        </w:tc>
        <w:tc>
          <w:tcPr>
            <w:tcW w:w="6873" w:type="dxa"/>
            <w:tcBorders>
              <w:top w:val="single" w:sz="4" w:space="0" w:color="auto"/>
              <w:left w:val="single" w:sz="4" w:space="0" w:color="auto"/>
              <w:bottom w:val="single" w:sz="4" w:space="0" w:color="auto"/>
              <w:right w:val="single" w:sz="4" w:space="0" w:color="auto"/>
            </w:tcBorders>
          </w:tcPr>
          <w:p w14:paraId="2A412690"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Ustavno sodišče Republike Slovenije</w:t>
            </w:r>
          </w:p>
        </w:tc>
      </w:tr>
      <w:tr w:rsidR="003F4B24" w:rsidRPr="00C64866" w14:paraId="4FADD024"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tcPr>
          <w:p w14:paraId="32378030" w14:textId="77777777" w:rsidR="003F4B24" w:rsidRPr="00862EFC" w:rsidRDefault="003F4B24" w:rsidP="00555FAB">
            <w:pPr>
              <w:jc w:val="both"/>
              <w:rPr>
                <w:rFonts w:ascii="Arial" w:eastAsia="Times New Roman" w:hAnsi="Arial" w:cs="Arial"/>
                <w:color w:val="000000"/>
                <w:lang w:eastAsia="sl-SI"/>
              </w:rPr>
            </w:pPr>
            <w:r w:rsidRPr="00862EFC">
              <w:rPr>
                <w:rFonts w:ascii="Arial" w:eastAsia="Times New Roman" w:hAnsi="Arial" w:cs="Arial"/>
                <w:color w:val="000000"/>
                <w:lang w:eastAsia="sl-SI"/>
              </w:rPr>
              <w:t>Varuh</w:t>
            </w:r>
          </w:p>
        </w:tc>
        <w:tc>
          <w:tcPr>
            <w:tcW w:w="6873" w:type="dxa"/>
          </w:tcPr>
          <w:p w14:paraId="163D7B3F" w14:textId="77777777" w:rsidR="003F4B24" w:rsidRPr="00862EFC" w:rsidRDefault="003F4B24" w:rsidP="00555FAB">
            <w:pPr>
              <w:jc w:val="both"/>
              <w:rPr>
                <w:rFonts w:ascii="Arial" w:eastAsia="Times New Roman" w:hAnsi="Arial" w:cs="Arial"/>
                <w:color w:val="000000"/>
                <w:lang w:eastAsia="sl-SI"/>
              </w:rPr>
            </w:pPr>
            <w:r w:rsidRPr="00862EFC">
              <w:rPr>
                <w:rFonts w:ascii="Arial" w:eastAsia="Times New Roman" w:hAnsi="Arial" w:cs="Arial"/>
                <w:color w:val="000000"/>
                <w:lang w:eastAsia="sl-SI"/>
              </w:rPr>
              <w:t>Varuh človekovih pravic Republike Slovenije</w:t>
            </w:r>
          </w:p>
        </w:tc>
      </w:tr>
      <w:tr w:rsidR="003F4B24" w:rsidRPr="00C64866" w14:paraId="35888BB3"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tcPr>
          <w:p w14:paraId="5A16CE04" w14:textId="08B8A6CD"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Vlada</w:t>
            </w:r>
          </w:p>
        </w:tc>
        <w:tc>
          <w:tcPr>
            <w:tcW w:w="6873" w:type="dxa"/>
          </w:tcPr>
          <w:p w14:paraId="37EA6098"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Vlada Republike Slovenije</w:t>
            </w:r>
          </w:p>
        </w:tc>
      </w:tr>
      <w:tr w:rsidR="003F4B24" w:rsidRPr="00C64866" w14:paraId="6E5CF5AF"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hideMark/>
          </w:tcPr>
          <w:p w14:paraId="52641BC2"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Zagovornik</w:t>
            </w:r>
          </w:p>
        </w:tc>
        <w:tc>
          <w:tcPr>
            <w:tcW w:w="6873" w:type="dxa"/>
          </w:tcPr>
          <w:p w14:paraId="6589B120" w14:textId="77777777" w:rsidR="003F4B24" w:rsidRPr="00862EFC" w:rsidRDefault="003F4B24" w:rsidP="00555FAB">
            <w:pPr>
              <w:jc w:val="both"/>
              <w:rPr>
                <w:rFonts w:ascii="Arial" w:eastAsia="Calibri" w:hAnsi="Arial" w:cs="Arial"/>
                <w:lang w:eastAsia="sl-SI"/>
              </w:rPr>
            </w:pPr>
            <w:r w:rsidRPr="00862EFC">
              <w:rPr>
                <w:rFonts w:ascii="Arial" w:eastAsia="Calibri" w:hAnsi="Arial" w:cs="Arial"/>
                <w:lang w:eastAsia="sl-SI"/>
              </w:rPr>
              <w:t>Zagovornik načela enakosti</w:t>
            </w:r>
          </w:p>
        </w:tc>
      </w:tr>
      <w:tr w:rsidR="003F4B24" w:rsidRPr="00C64866" w14:paraId="15544898"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F4A2B56" w14:textId="77777777" w:rsidR="003F4B24" w:rsidRDefault="003F4B24" w:rsidP="00555FAB">
            <w:pPr>
              <w:jc w:val="both"/>
              <w:rPr>
                <w:rFonts w:ascii="Arial" w:eastAsia="Calibri" w:hAnsi="Arial" w:cs="Arial"/>
                <w:lang w:eastAsia="sl-SI"/>
              </w:rPr>
            </w:pPr>
            <w:r>
              <w:rPr>
                <w:rFonts w:ascii="Arial" w:eastAsia="Calibri" w:hAnsi="Arial" w:cs="Arial"/>
                <w:lang w:eastAsia="sl-SI"/>
              </w:rPr>
              <w:t>ZOFVI</w:t>
            </w:r>
          </w:p>
        </w:tc>
        <w:tc>
          <w:tcPr>
            <w:tcW w:w="6873" w:type="dxa"/>
            <w:tcBorders>
              <w:top w:val="single" w:sz="4" w:space="0" w:color="auto"/>
              <w:left w:val="single" w:sz="4" w:space="0" w:color="auto"/>
              <w:bottom w:val="single" w:sz="4" w:space="0" w:color="auto"/>
              <w:right w:val="single" w:sz="4" w:space="0" w:color="auto"/>
            </w:tcBorders>
          </w:tcPr>
          <w:p w14:paraId="5B6D90AE" w14:textId="77777777" w:rsidR="003F4B24" w:rsidRDefault="003F4B24" w:rsidP="00555FAB">
            <w:pPr>
              <w:jc w:val="both"/>
              <w:rPr>
                <w:rFonts w:ascii="Arial" w:eastAsia="Calibri" w:hAnsi="Arial" w:cs="Arial"/>
                <w:lang w:eastAsia="sl-SI"/>
              </w:rPr>
            </w:pPr>
            <w:r>
              <w:rPr>
                <w:rFonts w:ascii="Arial" w:eastAsia="Calibri" w:hAnsi="Arial" w:cs="Arial"/>
                <w:lang w:eastAsia="sl-SI"/>
              </w:rPr>
              <w:t>Zakon o organizaciji in financiranju vzgoje in izobraževanja</w:t>
            </w:r>
          </w:p>
        </w:tc>
      </w:tr>
      <w:tr w:rsidR="003F4B24" w:rsidRPr="00C64866" w14:paraId="7A23D414"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5D71997A"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ZOsn</w:t>
            </w:r>
          </w:p>
        </w:tc>
        <w:tc>
          <w:tcPr>
            <w:tcW w:w="6873" w:type="dxa"/>
            <w:tcBorders>
              <w:top w:val="single" w:sz="4" w:space="0" w:color="auto"/>
              <w:left w:val="single" w:sz="4" w:space="0" w:color="auto"/>
              <w:bottom w:val="single" w:sz="4" w:space="0" w:color="auto"/>
              <w:right w:val="single" w:sz="4" w:space="0" w:color="auto"/>
            </w:tcBorders>
          </w:tcPr>
          <w:p w14:paraId="6A19C83E"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Zakon o osnovni šoli</w:t>
            </w:r>
          </w:p>
        </w:tc>
      </w:tr>
      <w:tr w:rsidR="003F4B24" w:rsidRPr="00C64866" w14:paraId="50E7062C"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4B8BF023"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ZRomS-1</w:t>
            </w:r>
          </w:p>
        </w:tc>
        <w:tc>
          <w:tcPr>
            <w:tcW w:w="6873" w:type="dxa"/>
            <w:tcBorders>
              <w:top w:val="single" w:sz="4" w:space="0" w:color="auto"/>
              <w:left w:val="single" w:sz="4" w:space="0" w:color="auto"/>
              <w:bottom w:val="single" w:sz="4" w:space="0" w:color="auto"/>
              <w:right w:val="single" w:sz="4" w:space="0" w:color="auto"/>
            </w:tcBorders>
          </w:tcPr>
          <w:p w14:paraId="528845B5"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Zakon o romski skupnosti v Republiki Sloveniji</w:t>
            </w:r>
          </w:p>
        </w:tc>
      </w:tr>
      <w:tr w:rsidR="003F4B24" w:rsidRPr="00C64866" w14:paraId="03A8B49C" w14:textId="77777777" w:rsidTr="00555F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rPr>
        <w:tc>
          <w:tcPr>
            <w:tcW w:w="2547" w:type="dxa"/>
            <w:noWrap/>
            <w:hideMark/>
          </w:tcPr>
          <w:p w14:paraId="49E4A285" w14:textId="77777777" w:rsidR="003F4B24" w:rsidRPr="008D50AE" w:rsidRDefault="003F4B24" w:rsidP="00555FAB">
            <w:pPr>
              <w:jc w:val="both"/>
              <w:rPr>
                <w:rFonts w:ascii="Arial" w:eastAsia="Calibri" w:hAnsi="Arial" w:cs="Arial"/>
                <w:lang w:eastAsia="sl-SI"/>
              </w:rPr>
            </w:pPr>
            <w:proofErr w:type="spellStart"/>
            <w:r w:rsidRPr="008D50AE">
              <w:rPr>
                <w:rFonts w:ascii="Arial" w:eastAsia="Calibri" w:hAnsi="Arial" w:cs="Arial"/>
                <w:lang w:eastAsia="sl-SI"/>
              </w:rPr>
              <w:t>ZVarD</w:t>
            </w:r>
            <w:proofErr w:type="spellEnd"/>
          </w:p>
        </w:tc>
        <w:tc>
          <w:tcPr>
            <w:tcW w:w="6873" w:type="dxa"/>
          </w:tcPr>
          <w:p w14:paraId="633BAEAB" w14:textId="77777777" w:rsidR="003F4B24" w:rsidRPr="008D50AE" w:rsidRDefault="003F4B24" w:rsidP="00555FAB">
            <w:pPr>
              <w:jc w:val="both"/>
              <w:rPr>
                <w:rFonts w:ascii="Arial" w:eastAsia="Calibri" w:hAnsi="Arial" w:cs="Arial"/>
                <w:lang w:eastAsia="sl-SI"/>
              </w:rPr>
            </w:pPr>
            <w:r w:rsidRPr="008D50AE">
              <w:rPr>
                <w:rFonts w:ascii="Arial" w:eastAsia="Calibri" w:hAnsi="Arial" w:cs="Arial"/>
                <w:lang w:eastAsia="sl-SI"/>
              </w:rPr>
              <w:t>Zakon o varstvu pred diskriminacijo</w:t>
            </w:r>
          </w:p>
        </w:tc>
      </w:tr>
      <w:tr w:rsidR="003F4B24" w:rsidRPr="00C64866" w14:paraId="0E2E480E" w14:textId="77777777" w:rsidTr="00555FAB">
        <w:trPr>
          <w:trHeight w:val="314"/>
        </w:trPr>
        <w:tc>
          <w:tcPr>
            <w:tcW w:w="2547" w:type="dxa"/>
            <w:tcBorders>
              <w:top w:val="single" w:sz="4" w:space="0" w:color="auto"/>
              <w:left w:val="single" w:sz="4" w:space="0" w:color="auto"/>
              <w:bottom w:val="single" w:sz="4" w:space="0" w:color="auto"/>
              <w:right w:val="single" w:sz="4" w:space="0" w:color="auto"/>
            </w:tcBorders>
            <w:noWrap/>
          </w:tcPr>
          <w:p w14:paraId="7A257A05"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ZVrt</w:t>
            </w:r>
          </w:p>
        </w:tc>
        <w:tc>
          <w:tcPr>
            <w:tcW w:w="6873" w:type="dxa"/>
            <w:tcBorders>
              <w:top w:val="single" w:sz="4" w:space="0" w:color="auto"/>
              <w:left w:val="single" w:sz="4" w:space="0" w:color="auto"/>
              <w:bottom w:val="single" w:sz="4" w:space="0" w:color="auto"/>
              <w:right w:val="single" w:sz="4" w:space="0" w:color="auto"/>
            </w:tcBorders>
          </w:tcPr>
          <w:p w14:paraId="0AC6F83F" w14:textId="77777777" w:rsidR="003F4B24" w:rsidRPr="008D50AE" w:rsidRDefault="003F4B24" w:rsidP="00555FAB">
            <w:pPr>
              <w:jc w:val="both"/>
              <w:rPr>
                <w:rFonts w:ascii="Arial" w:eastAsia="Calibri" w:hAnsi="Arial" w:cs="Arial"/>
                <w:lang w:eastAsia="sl-SI"/>
              </w:rPr>
            </w:pPr>
            <w:r>
              <w:rPr>
                <w:rFonts w:ascii="Arial" w:eastAsia="Calibri" w:hAnsi="Arial" w:cs="Arial"/>
                <w:lang w:eastAsia="sl-SI"/>
              </w:rPr>
              <w:t>Zakon o vrtcih</w:t>
            </w:r>
          </w:p>
        </w:tc>
      </w:tr>
    </w:tbl>
    <w:p w14:paraId="208EF949" w14:textId="27FE21D7" w:rsidR="003F4B24" w:rsidRDefault="003F4B24" w:rsidP="003F4B24">
      <w:pPr>
        <w:spacing w:after="0" w:line="240" w:lineRule="auto"/>
        <w:jc w:val="both"/>
        <w:rPr>
          <w:rFonts w:ascii="Arial" w:eastAsia="Calibri" w:hAnsi="Arial" w:cs="Arial"/>
          <w14:ligatures w14:val="none"/>
        </w:rPr>
      </w:pPr>
    </w:p>
    <w:p w14:paraId="5B64F10C" w14:textId="77777777" w:rsidR="003F4B24" w:rsidRPr="00C64866" w:rsidRDefault="003F4B24" w:rsidP="003F4B24">
      <w:pPr>
        <w:spacing w:after="0" w:line="240" w:lineRule="auto"/>
        <w:jc w:val="both"/>
        <w:rPr>
          <w:rFonts w:ascii="Arial" w:eastAsia="Calibri" w:hAnsi="Arial" w:cs="Arial"/>
          <w14:ligatures w14:val="none"/>
        </w:rPr>
      </w:pPr>
    </w:p>
    <w:p w14:paraId="3504E882" w14:textId="77777777" w:rsidR="003F4B24" w:rsidRDefault="003F4B24">
      <w:pPr>
        <w:rPr>
          <w:rFonts w:ascii="Arial" w:hAnsi="Arial" w:cs="Arial"/>
          <w:b/>
          <w:bCs/>
          <w:color w:val="2F5496" w:themeColor="accent1" w:themeShade="BF"/>
          <w:lang w:eastAsia="sl-SI"/>
        </w:rPr>
      </w:pPr>
      <w:r>
        <w:rPr>
          <w:lang w:eastAsia="sl-SI"/>
        </w:rPr>
        <w:br w:type="page"/>
      </w:r>
    </w:p>
    <w:bookmarkEnd w:id="8"/>
    <w:p w14:paraId="237FDB65" w14:textId="15D59098" w:rsidR="001B3A05" w:rsidRPr="005511B2" w:rsidRDefault="00264E30" w:rsidP="005511B2">
      <w:pPr>
        <w:spacing w:after="0" w:line="240" w:lineRule="auto"/>
        <w:jc w:val="both"/>
        <w:rPr>
          <w:rFonts w:ascii="Arial" w:eastAsia="Calibri" w:hAnsi="Arial" w:cs="Arial"/>
          <w:color w:val="000000"/>
          <w14:ligatures w14:val="none"/>
        </w:rPr>
      </w:pPr>
      <w:r>
        <w:rPr>
          <w:rFonts w:ascii="Arial" w:eastAsia="Calibri" w:hAnsi="Arial" w:cs="Arial"/>
          <w:color w:val="000000"/>
          <w14:ligatures w14:val="none"/>
        </w:rPr>
        <w:lastRenderedPageBreak/>
        <w:t>Izzivi</w:t>
      </w:r>
      <w:r w:rsidR="003735CE">
        <w:rPr>
          <w:rFonts w:ascii="Arial" w:eastAsia="Calibri" w:hAnsi="Arial" w:cs="Arial"/>
          <w:color w:val="000000"/>
          <w14:ligatures w14:val="none"/>
        </w:rPr>
        <w:t xml:space="preserve"> </w:t>
      </w:r>
      <w:r w:rsidR="00146241">
        <w:rPr>
          <w:rFonts w:ascii="Arial" w:eastAsia="Calibri" w:hAnsi="Arial" w:cs="Arial"/>
          <w:color w:val="000000"/>
          <w14:ligatures w14:val="none"/>
        </w:rPr>
        <w:t xml:space="preserve">pri vzgoji in izobraževanju </w:t>
      </w:r>
      <w:r w:rsidR="00B25FE6">
        <w:rPr>
          <w:rFonts w:ascii="Arial" w:eastAsia="Calibri" w:hAnsi="Arial" w:cs="Arial"/>
          <w:color w:val="000000"/>
          <w14:ligatures w14:val="none"/>
        </w:rPr>
        <w:t xml:space="preserve">romskih otrok in mladostnikov – </w:t>
      </w:r>
      <w:r w:rsidR="001B3A05" w:rsidRPr="005511B2">
        <w:rPr>
          <w:rFonts w:ascii="Arial" w:eastAsia="Calibri" w:hAnsi="Arial" w:cs="Arial"/>
          <w14:ligatures w14:val="none"/>
        </w:rPr>
        <w:t>posebno</w:t>
      </w:r>
      <w:r w:rsidR="00B25FE6">
        <w:rPr>
          <w:rFonts w:ascii="Arial" w:eastAsia="Calibri" w:hAnsi="Arial" w:cs="Arial"/>
          <w14:ligatures w14:val="none"/>
        </w:rPr>
        <w:t xml:space="preserve"> </w:t>
      </w:r>
      <w:r w:rsidR="001B3A05" w:rsidRPr="005511B2">
        <w:rPr>
          <w:rFonts w:ascii="Arial" w:eastAsia="Calibri" w:hAnsi="Arial" w:cs="Arial"/>
          <w14:ligatures w14:val="none"/>
        </w:rPr>
        <w:t>poročilo</w:t>
      </w:r>
    </w:p>
    <w:p w14:paraId="7B10829C" w14:textId="77777777" w:rsidR="001B3A05" w:rsidRPr="00C64866" w:rsidRDefault="001B3A05" w:rsidP="00090087">
      <w:pPr>
        <w:spacing w:after="0" w:line="240" w:lineRule="auto"/>
        <w:jc w:val="both"/>
        <w:rPr>
          <w:rFonts w:ascii="Arial" w:eastAsia="Calibri" w:hAnsi="Arial" w:cs="Arial"/>
          <w14:ligatures w14:val="none"/>
        </w:rPr>
      </w:pPr>
    </w:p>
    <w:p w14:paraId="436FA178" w14:textId="77777777" w:rsidR="001B3A05" w:rsidRPr="00C64866" w:rsidRDefault="001B3A05" w:rsidP="00090087">
      <w:pPr>
        <w:spacing w:after="0" w:line="240" w:lineRule="auto"/>
        <w:jc w:val="both"/>
        <w:rPr>
          <w:rFonts w:ascii="Arial" w:eastAsia="Calibri" w:hAnsi="Arial" w:cs="Arial"/>
          <w14:ligatures w14:val="none"/>
        </w:rPr>
      </w:pPr>
    </w:p>
    <w:p w14:paraId="2C9249BE"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Izdajatelj</w:t>
      </w:r>
    </w:p>
    <w:p w14:paraId="0323CD00"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Zagovornik načela enakosti</w:t>
      </w:r>
    </w:p>
    <w:p w14:paraId="0F7C3DB6" w14:textId="77777777" w:rsidR="001B3A05" w:rsidRPr="00C64866" w:rsidRDefault="001B3A05" w:rsidP="00090087">
      <w:pPr>
        <w:spacing w:after="0" w:line="240" w:lineRule="auto"/>
        <w:jc w:val="both"/>
        <w:rPr>
          <w:rFonts w:ascii="Arial" w:eastAsia="Calibri" w:hAnsi="Arial" w:cs="Arial"/>
          <w14:ligatures w14:val="none"/>
        </w:rPr>
      </w:pPr>
    </w:p>
    <w:p w14:paraId="2C583840" w14:textId="77777777" w:rsidR="001B3A05" w:rsidRPr="00C64866" w:rsidRDefault="001B3A05" w:rsidP="00090087">
      <w:pPr>
        <w:spacing w:after="0" w:line="240" w:lineRule="auto"/>
        <w:jc w:val="both"/>
        <w:rPr>
          <w:rFonts w:ascii="Arial" w:eastAsia="Calibri" w:hAnsi="Arial" w:cs="Arial"/>
          <w:b/>
          <w:bCs/>
          <w14:ligatures w14:val="none"/>
        </w:rPr>
      </w:pPr>
    </w:p>
    <w:p w14:paraId="4F72C485"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Zanj </w:t>
      </w:r>
    </w:p>
    <w:p w14:paraId="00E9F0EC"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Miha Lobnik, zagovornik načela enakosti </w:t>
      </w:r>
    </w:p>
    <w:p w14:paraId="29CC2F9B" w14:textId="77777777" w:rsidR="001B3A05" w:rsidRPr="00C64866" w:rsidRDefault="001B3A05" w:rsidP="00090087">
      <w:pPr>
        <w:spacing w:after="0" w:line="240" w:lineRule="auto"/>
        <w:jc w:val="both"/>
        <w:rPr>
          <w:rFonts w:ascii="Arial" w:eastAsia="Calibri" w:hAnsi="Arial" w:cs="Arial"/>
          <w14:ligatures w14:val="none"/>
        </w:rPr>
      </w:pPr>
    </w:p>
    <w:p w14:paraId="194B04AF" w14:textId="77777777" w:rsidR="001B3A05" w:rsidRPr="00C64866" w:rsidRDefault="001B3A05" w:rsidP="00090087">
      <w:pPr>
        <w:spacing w:after="0" w:line="240" w:lineRule="auto"/>
        <w:jc w:val="both"/>
        <w:rPr>
          <w:rFonts w:ascii="Arial" w:eastAsia="Calibri" w:hAnsi="Arial" w:cs="Arial"/>
          <w:b/>
          <w:bCs/>
          <w14:ligatures w14:val="none"/>
        </w:rPr>
      </w:pPr>
    </w:p>
    <w:p w14:paraId="6DFF7577"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Besedilo </w:t>
      </w:r>
    </w:p>
    <w:p w14:paraId="7C4A4E26"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Zagovornik načela enakosti </w:t>
      </w:r>
    </w:p>
    <w:p w14:paraId="49A51066" w14:textId="77777777" w:rsidR="001B3A05" w:rsidRPr="00C64866" w:rsidRDefault="001B3A05" w:rsidP="00090087">
      <w:pPr>
        <w:spacing w:after="0" w:line="240" w:lineRule="auto"/>
        <w:jc w:val="both"/>
        <w:rPr>
          <w:rFonts w:ascii="Arial" w:eastAsia="Calibri" w:hAnsi="Arial" w:cs="Arial"/>
          <w14:ligatures w14:val="none"/>
        </w:rPr>
      </w:pPr>
    </w:p>
    <w:p w14:paraId="5C72F7FD" w14:textId="77777777" w:rsidR="001B3A05" w:rsidRPr="00C64866" w:rsidRDefault="001B3A05" w:rsidP="00090087">
      <w:pPr>
        <w:spacing w:after="0" w:line="240" w:lineRule="auto"/>
        <w:jc w:val="both"/>
        <w:rPr>
          <w:rFonts w:ascii="Arial" w:eastAsia="Calibri" w:hAnsi="Arial" w:cs="Arial"/>
          <w:b/>
          <w:bCs/>
          <w14:ligatures w14:val="none"/>
        </w:rPr>
      </w:pPr>
    </w:p>
    <w:p w14:paraId="41A08412" w14:textId="77777777" w:rsidR="001B3A05" w:rsidRPr="00C64866" w:rsidRDefault="001B3A05" w:rsidP="00090087">
      <w:pPr>
        <w:spacing w:after="0" w:line="240" w:lineRule="auto"/>
        <w:jc w:val="both"/>
        <w:rPr>
          <w:rFonts w:ascii="Arial" w:eastAsia="Calibri" w:hAnsi="Arial" w:cs="Arial"/>
          <w:b/>
          <w:bCs/>
          <w14:ligatures w14:val="none"/>
        </w:rPr>
      </w:pPr>
      <w:r w:rsidRPr="00C64866">
        <w:rPr>
          <w:rFonts w:ascii="Arial" w:eastAsia="Calibri" w:hAnsi="Arial" w:cs="Arial"/>
          <w:b/>
          <w:bCs/>
          <w14:ligatures w14:val="none"/>
        </w:rPr>
        <w:t xml:space="preserve">Pri pripravi besedila so sodelovali </w:t>
      </w:r>
    </w:p>
    <w:p w14:paraId="45F7743D" w14:textId="3739EC5E" w:rsidR="001B3A05" w:rsidRPr="00C64866" w:rsidRDefault="001B3A05" w:rsidP="00090087">
      <w:pPr>
        <w:spacing w:after="0" w:line="240" w:lineRule="auto"/>
        <w:jc w:val="both"/>
        <w:rPr>
          <w:rFonts w:ascii="Arial" w:eastAsia="Calibri" w:hAnsi="Arial" w:cs="Arial"/>
          <w14:ligatures w14:val="none"/>
        </w:rPr>
      </w:pPr>
      <w:r w:rsidRPr="00264E30">
        <w:rPr>
          <w:rFonts w:ascii="Arial" w:eastAsia="Calibri" w:hAnsi="Arial" w:cs="Arial"/>
          <w14:ligatures w14:val="none"/>
        </w:rPr>
        <w:t xml:space="preserve">Miha Lobnik, </w:t>
      </w:r>
      <w:r w:rsidR="00B76513" w:rsidRPr="00264E30">
        <w:rPr>
          <w:rFonts w:ascii="Arial" w:eastAsia="Calibri" w:hAnsi="Arial" w:cs="Arial"/>
          <w14:ligatures w14:val="none"/>
        </w:rPr>
        <w:t xml:space="preserve">Maja Mamlić, </w:t>
      </w:r>
      <w:r w:rsidRPr="00264E30">
        <w:rPr>
          <w:rFonts w:ascii="Arial" w:eastAsia="Calibri" w:hAnsi="Arial" w:cs="Arial"/>
          <w14:ligatures w14:val="none"/>
        </w:rPr>
        <w:t xml:space="preserve">Nevenka </w:t>
      </w:r>
      <w:proofErr w:type="spellStart"/>
      <w:r w:rsidRPr="00264E30">
        <w:rPr>
          <w:rFonts w:ascii="Arial" w:eastAsia="Calibri" w:hAnsi="Arial" w:cs="Arial"/>
          <w14:ligatures w14:val="none"/>
        </w:rPr>
        <w:t>Prešlenkova</w:t>
      </w:r>
      <w:proofErr w:type="spellEnd"/>
      <w:r w:rsidRPr="00264E30">
        <w:rPr>
          <w:rFonts w:ascii="Arial" w:eastAsia="Calibri" w:hAnsi="Arial" w:cs="Arial"/>
          <w14:ligatures w14:val="none"/>
        </w:rPr>
        <w:t xml:space="preserve">, </w:t>
      </w:r>
      <w:r w:rsidR="008F348E" w:rsidRPr="00264E30">
        <w:rPr>
          <w:rFonts w:ascii="Arial" w:eastAsia="Calibri" w:hAnsi="Arial" w:cs="Arial"/>
          <w14:ligatures w14:val="none"/>
        </w:rPr>
        <w:t>Boštjan Vernik-Šetinc,</w:t>
      </w:r>
      <w:r w:rsidR="005460C5" w:rsidRPr="00264E30">
        <w:rPr>
          <w:rFonts w:ascii="Arial" w:eastAsia="Calibri" w:hAnsi="Arial" w:cs="Arial"/>
          <w14:ligatures w14:val="none"/>
        </w:rPr>
        <w:t xml:space="preserve"> </w:t>
      </w:r>
      <w:r w:rsidR="00306917" w:rsidRPr="00264E30">
        <w:rPr>
          <w:rFonts w:ascii="Arial" w:eastAsia="Calibri" w:hAnsi="Arial" w:cs="Arial"/>
          <w14:ligatures w14:val="none"/>
        </w:rPr>
        <w:t xml:space="preserve">dr. Matevž Kokol, mag. Jelena </w:t>
      </w:r>
      <w:proofErr w:type="spellStart"/>
      <w:r w:rsidR="00306917" w:rsidRPr="00264E30">
        <w:rPr>
          <w:rFonts w:ascii="Arial" w:eastAsia="Calibri" w:hAnsi="Arial" w:cs="Arial"/>
          <w14:ligatures w14:val="none"/>
        </w:rPr>
        <w:t>Aleksić</w:t>
      </w:r>
      <w:proofErr w:type="spellEnd"/>
      <w:r w:rsidR="00306917" w:rsidRPr="00264E30">
        <w:rPr>
          <w:rFonts w:ascii="Arial" w:eastAsia="Calibri" w:hAnsi="Arial" w:cs="Arial"/>
          <w14:ligatures w14:val="none"/>
        </w:rPr>
        <w:t xml:space="preserve">, Denis Vičič, Jaka Vatovec, </w:t>
      </w:r>
      <w:r w:rsidR="002A2FB5" w:rsidRPr="00264E30">
        <w:rPr>
          <w:rFonts w:ascii="Arial" w:eastAsia="Calibri" w:hAnsi="Arial" w:cs="Arial"/>
          <w14:ligatures w14:val="none"/>
        </w:rPr>
        <w:t>mag. Karmen Merlov, Majda Hostnik</w:t>
      </w:r>
      <w:r w:rsidR="002A2FB5" w:rsidRPr="00306917">
        <w:rPr>
          <w:rFonts w:ascii="Arial" w:eastAsia="Calibri" w:hAnsi="Arial" w:cs="Arial"/>
          <w14:ligatures w14:val="none"/>
        </w:rPr>
        <w:t xml:space="preserve"> </w:t>
      </w:r>
    </w:p>
    <w:p w14:paraId="41332FDC" w14:textId="77777777" w:rsidR="001B3A05" w:rsidRPr="00C64866" w:rsidRDefault="001B3A05" w:rsidP="00090087">
      <w:pPr>
        <w:spacing w:after="0" w:line="240" w:lineRule="auto"/>
        <w:jc w:val="both"/>
        <w:rPr>
          <w:rFonts w:ascii="Arial" w:eastAsia="Calibri" w:hAnsi="Arial" w:cs="Arial"/>
          <w14:ligatures w14:val="none"/>
        </w:rPr>
      </w:pPr>
    </w:p>
    <w:p w14:paraId="63BFF3BF" w14:textId="77777777" w:rsidR="001B3A05" w:rsidRPr="00C64866" w:rsidRDefault="001B3A05" w:rsidP="00090087">
      <w:pPr>
        <w:spacing w:after="0" w:line="240" w:lineRule="auto"/>
        <w:jc w:val="both"/>
        <w:rPr>
          <w:rFonts w:ascii="Arial" w:eastAsia="Calibri" w:hAnsi="Arial" w:cs="Arial"/>
          <w14:ligatures w14:val="none"/>
        </w:rPr>
      </w:pPr>
    </w:p>
    <w:p w14:paraId="55F6C4A5" w14:textId="133ECF3E" w:rsidR="001B3A05" w:rsidRPr="00C64866" w:rsidRDefault="001B3A05" w:rsidP="00090087">
      <w:pPr>
        <w:spacing w:after="0" w:line="240" w:lineRule="auto"/>
        <w:jc w:val="both"/>
        <w:rPr>
          <w:rFonts w:ascii="Arial" w:eastAsia="Calibri" w:hAnsi="Arial" w:cs="Arial"/>
          <w14:ligatures w14:val="none"/>
        </w:rPr>
      </w:pPr>
    </w:p>
    <w:p w14:paraId="76E2DB1C" w14:textId="77777777" w:rsidR="001B3A05" w:rsidRPr="00C64866" w:rsidRDefault="001B3A05" w:rsidP="00090087">
      <w:pPr>
        <w:spacing w:after="0" w:line="240" w:lineRule="auto"/>
        <w:jc w:val="both"/>
        <w:rPr>
          <w:rFonts w:ascii="Arial" w:eastAsia="Calibri" w:hAnsi="Arial" w:cs="Arial"/>
          <w14:ligatures w14:val="none"/>
        </w:rPr>
      </w:pPr>
    </w:p>
    <w:p w14:paraId="77FCB3F5" w14:textId="77777777" w:rsidR="001B3A05" w:rsidRPr="00C64866" w:rsidRDefault="001B3A05" w:rsidP="00090087">
      <w:pPr>
        <w:spacing w:after="0" w:line="240" w:lineRule="auto"/>
        <w:jc w:val="both"/>
        <w:rPr>
          <w:rFonts w:ascii="Arial" w:eastAsia="Calibri" w:hAnsi="Arial" w:cs="Arial"/>
          <w14:ligatures w14:val="none"/>
        </w:rPr>
      </w:pPr>
    </w:p>
    <w:p w14:paraId="3490C8B2" w14:textId="67355B32" w:rsidR="001B3A05" w:rsidRPr="00C64866" w:rsidRDefault="001B3A05" w:rsidP="00090087">
      <w:pPr>
        <w:spacing w:after="0" w:line="240" w:lineRule="auto"/>
        <w:jc w:val="both"/>
        <w:rPr>
          <w:rFonts w:ascii="Arial" w:eastAsia="Calibri" w:hAnsi="Arial" w:cs="Arial"/>
          <w14:ligatures w14:val="none"/>
        </w:rPr>
      </w:pPr>
      <w:r w:rsidRPr="00264E30">
        <w:rPr>
          <w:rFonts w:ascii="Arial" w:eastAsia="Calibri" w:hAnsi="Arial" w:cs="Arial"/>
          <w14:ligatures w14:val="none"/>
        </w:rPr>
        <w:t xml:space="preserve">Ljubljana, </w:t>
      </w:r>
      <w:r w:rsidR="00425F82" w:rsidRPr="00264E30">
        <w:rPr>
          <w:rFonts w:ascii="Arial" w:eastAsia="Calibri" w:hAnsi="Arial" w:cs="Arial"/>
          <w14:ligatures w14:val="none"/>
        </w:rPr>
        <w:t xml:space="preserve">oktober </w:t>
      </w:r>
      <w:r w:rsidRPr="00264E30">
        <w:rPr>
          <w:rFonts w:ascii="Arial" w:eastAsia="Calibri" w:hAnsi="Arial" w:cs="Arial"/>
          <w14:ligatures w14:val="none"/>
        </w:rPr>
        <w:t>202</w:t>
      </w:r>
      <w:r w:rsidR="008E0C40" w:rsidRPr="00264E30">
        <w:rPr>
          <w:rFonts w:ascii="Arial" w:eastAsia="Calibri" w:hAnsi="Arial" w:cs="Arial"/>
          <w14:ligatures w14:val="none"/>
        </w:rPr>
        <w:t>5</w:t>
      </w:r>
    </w:p>
    <w:p w14:paraId="317036E5" w14:textId="77777777" w:rsidR="001B3A05" w:rsidRPr="00C64866" w:rsidRDefault="001B3A05" w:rsidP="00090087">
      <w:pPr>
        <w:spacing w:after="0" w:line="240" w:lineRule="auto"/>
        <w:jc w:val="both"/>
        <w:rPr>
          <w:rFonts w:ascii="Arial" w:eastAsia="Calibri" w:hAnsi="Arial" w:cs="Arial"/>
          <w14:ligatures w14:val="none"/>
        </w:rPr>
      </w:pPr>
    </w:p>
    <w:p w14:paraId="38F6CE0D" w14:textId="77777777" w:rsidR="001B3A05" w:rsidRPr="00C64866" w:rsidRDefault="001B3A05" w:rsidP="00090087">
      <w:pPr>
        <w:spacing w:after="0" w:line="240" w:lineRule="auto"/>
        <w:jc w:val="both"/>
        <w:rPr>
          <w:rFonts w:ascii="Arial" w:eastAsia="Calibri" w:hAnsi="Arial" w:cs="Arial"/>
          <w14:ligatures w14:val="none"/>
        </w:rPr>
      </w:pPr>
    </w:p>
    <w:p w14:paraId="6F4BA0E9" w14:textId="77777777" w:rsidR="001B3A05" w:rsidRPr="00C64866" w:rsidRDefault="001B3A05" w:rsidP="00090087">
      <w:pPr>
        <w:spacing w:after="0" w:line="240" w:lineRule="auto"/>
        <w:jc w:val="both"/>
        <w:rPr>
          <w:rFonts w:ascii="Arial" w:eastAsia="Calibri" w:hAnsi="Arial" w:cs="Arial"/>
          <w14:ligatures w14:val="none"/>
        </w:rPr>
      </w:pPr>
    </w:p>
    <w:p w14:paraId="436902D4"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w:t>
      </w:r>
    </w:p>
    <w:p w14:paraId="2E9E6658" w14:textId="77777777" w:rsidR="001B3A05" w:rsidRPr="00C64866" w:rsidRDefault="001B3A05" w:rsidP="00090087">
      <w:pPr>
        <w:spacing w:after="0" w:line="240" w:lineRule="auto"/>
        <w:jc w:val="both"/>
        <w:rPr>
          <w:rFonts w:ascii="Arial" w:eastAsia="Calibri" w:hAnsi="Arial" w:cs="Arial"/>
          <w14:ligatures w14:val="none"/>
        </w:rPr>
      </w:pPr>
    </w:p>
    <w:p w14:paraId="0DC903F5"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Uporaba vsebine poročila je dovoljena z navedbo vira. </w:t>
      </w:r>
    </w:p>
    <w:p w14:paraId="73A97424"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Uporabljen slovnični spol v poročilu se nanaša na kateri koli spol. </w:t>
      </w:r>
    </w:p>
    <w:p w14:paraId="46D97460" w14:textId="6BA14035" w:rsidR="001B3A05"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Publikacija je brezplačna in dostopna vsem. </w:t>
      </w:r>
    </w:p>
    <w:p w14:paraId="1A5C14A6" w14:textId="77777777" w:rsidR="00B804FB" w:rsidRPr="00C64866" w:rsidRDefault="00B804FB" w:rsidP="00B804FB">
      <w:pPr>
        <w:spacing w:after="0" w:line="240" w:lineRule="auto"/>
        <w:jc w:val="both"/>
        <w:rPr>
          <w:rFonts w:ascii="Arial" w:eastAsia="Calibri" w:hAnsi="Arial" w:cs="Arial"/>
          <w14:ligatures w14:val="none"/>
        </w:rPr>
      </w:pPr>
      <w:r>
        <w:rPr>
          <w:rFonts w:ascii="Arial" w:eastAsia="Calibri" w:hAnsi="Arial" w:cs="Arial"/>
          <w14:ligatures w14:val="none"/>
        </w:rPr>
        <w:t>Besedilo ni lektorirano.</w:t>
      </w:r>
    </w:p>
    <w:p w14:paraId="2429246C" w14:textId="77777777" w:rsidR="00B804FB" w:rsidRPr="00C64866" w:rsidRDefault="00B804FB" w:rsidP="00090087">
      <w:pPr>
        <w:spacing w:after="0" w:line="240" w:lineRule="auto"/>
        <w:jc w:val="both"/>
        <w:rPr>
          <w:rFonts w:ascii="Arial" w:eastAsia="Calibri" w:hAnsi="Arial" w:cs="Arial"/>
          <w14:ligatures w14:val="none"/>
        </w:rPr>
      </w:pPr>
    </w:p>
    <w:p w14:paraId="1F5264EA" w14:textId="77777777" w:rsidR="001B3A05" w:rsidRPr="00C64866" w:rsidRDefault="001B3A05" w:rsidP="00090087">
      <w:pPr>
        <w:spacing w:after="0" w:line="240" w:lineRule="auto"/>
        <w:jc w:val="both"/>
        <w:rPr>
          <w:rFonts w:ascii="Arial" w:eastAsia="Calibri" w:hAnsi="Arial" w:cs="Arial"/>
          <w14:ligatures w14:val="none"/>
        </w:rPr>
      </w:pPr>
    </w:p>
    <w:p w14:paraId="36F616E9" w14:textId="746E0A2A"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 xml:space="preserve">Vsa poročila Zagovornika načela enakosti so objavljena na spletni strani </w:t>
      </w:r>
      <w:hyperlink r:id="rId10" w:history="1">
        <w:r w:rsidR="005F7234" w:rsidRPr="0041493F">
          <w:rPr>
            <w:rStyle w:val="Hiperpovezava"/>
            <w:rFonts w:ascii="Arial" w:eastAsia="Calibri" w:hAnsi="Arial" w:cs="Arial"/>
            <w14:ligatures w14:val="none"/>
          </w:rPr>
          <w:t>www.zagovornik.si</w:t>
        </w:r>
      </w:hyperlink>
      <w:r w:rsidRPr="00C64866">
        <w:rPr>
          <w:rFonts w:ascii="Arial" w:eastAsia="Calibri" w:hAnsi="Arial" w:cs="Arial"/>
          <w14:ligatures w14:val="none"/>
        </w:rPr>
        <w:t xml:space="preserve"> </w:t>
      </w:r>
    </w:p>
    <w:p w14:paraId="19D9C170" w14:textId="77777777" w:rsidR="001B3A05" w:rsidRPr="00C64866" w:rsidRDefault="001B3A05" w:rsidP="00090087">
      <w:pPr>
        <w:spacing w:after="0" w:line="240" w:lineRule="auto"/>
        <w:jc w:val="both"/>
        <w:rPr>
          <w:rFonts w:ascii="Arial" w:eastAsia="Calibri" w:hAnsi="Arial" w:cs="Arial"/>
          <w14:ligatures w14:val="none"/>
        </w:rPr>
      </w:pPr>
    </w:p>
    <w:p w14:paraId="51DEA287" w14:textId="77777777" w:rsidR="001B3A05" w:rsidRPr="00C64866" w:rsidRDefault="001B3A05" w:rsidP="00090087">
      <w:pPr>
        <w:spacing w:after="0" w:line="240" w:lineRule="auto"/>
        <w:jc w:val="both"/>
        <w:rPr>
          <w:rFonts w:ascii="Arial" w:eastAsia="Calibri" w:hAnsi="Arial" w:cs="Arial"/>
          <w14:ligatures w14:val="none"/>
        </w:rPr>
      </w:pPr>
      <w:r w:rsidRPr="00C64866">
        <w:rPr>
          <w:rFonts w:ascii="Arial" w:eastAsia="Calibri" w:hAnsi="Arial" w:cs="Arial"/>
          <w14:ligatures w14:val="none"/>
        </w:rPr>
        <w:t>---</w:t>
      </w:r>
    </w:p>
    <w:p w14:paraId="650E01C3" w14:textId="34A7D9CD" w:rsidR="001B3A05" w:rsidRDefault="001B3A05" w:rsidP="00090087">
      <w:pPr>
        <w:spacing w:after="0" w:line="240" w:lineRule="auto"/>
        <w:jc w:val="both"/>
        <w:rPr>
          <w:rFonts w:ascii="Arial" w:eastAsia="Calibri" w:hAnsi="Arial" w:cs="Arial"/>
          <w14:ligatures w14:val="none"/>
        </w:rPr>
      </w:pPr>
    </w:p>
    <w:p w14:paraId="265B5149" w14:textId="77777777" w:rsidR="00B804FB" w:rsidRPr="00C64866" w:rsidRDefault="00B804FB" w:rsidP="00090087">
      <w:pPr>
        <w:spacing w:after="0" w:line="240" w:lineRule="auto"/>
        <w:jc w:val="both"/>
        <w:rPr>
          <w:rFonts w:ascii="Arial" w:eastAsia="Calibri" w:hAnsi="Arial" w:cs="Arial"/>
          <w14:ligatures w14:val="none"/>
        </w:rPr>
      </w:pPr>
    </w:p>
    <w:p w14:paraId="6566852E" w14:textId="77777777" w:rsidR="001B3A05" w:rsidRPr="00C64866" w:rsidRDefault="001B3A05" w:rsidP="00090087">
      <w:pPr>
        <w:spacing w:after="0" w:line="240" w:lineRule="auto"/>
        <w:jc w:val="both"/>
        <w:rPr>
          <w:rFonts w:ascii="Arial" w:eastAsia="Calibri" w:hAnsi="Arial" w:cs="Arial"/>
          <w14:ligatures w14:val="none"/>
        </w:rPr>
      </w:pPr>
    </w:p>
    <w:p w14:paraId="3F654431" w14:textId="77777777" w:rsidR="001B3A05" w:rsidRPr="00B804FB" w:rsidRDefault="001B3A05" w:rsidP="00090087">
      <w:pPr>
        <w:spacing w:after="0" w:line="240" w:lineRule="auto"/>
        <w:jc w:val="both"/>
        <w:rPr>
          <w:rFonts w:ascii="Arial" w:eastAsia="Calibri" w:hAnsi="Arial" w:cs="Arial"/>
          <w:color w:val="FF0000"/>
          <w14:ligatures w14:val="none"/>
        </w:rPr>
      </w:pPr>
    </w:p>
    <w:p w14:paraId="2AF5F0BB" w14:textId="77777777" w:rsidR="001B3A05" w:rsidRPr="00B804FB" w:rsidRDefault="001B3A05" w:rsidP="00090087">
      <w:pPr>
        <w:spacing w:after="0" w:line="240" w:lineRule="auto"/>
        <w:jc w:val="both"/>
        <w:rPr>
          <w:rFonts w:ascii="Arial" w:eastAsia="Calibri" w:hAnsi="Arial" w:cs="Arial"/>
          <w:b/>
          <w:bCs/>
          <w14:ligatures w14:val="none"/>
        </w:rPr>
      </w:pPr>
      <w:r w:rsidRPr="00B804FB">
        <w:rPr>
          <w:rFonts w:ascii="Arial" w:eastAsia="Calibri" w:hAnsi="Arial" w:cs="Arial"/>
          <w:b/>
          <w:bCs/>
          <w14:ligatures w14:val="none"/>
        </w:rPr>
        <w:t>Spletna izdaja</w:t>
      </w:r>
    </w:p>
    <w:p w14:paraId="3821031C" w14:textId="77777777" w:rsidR="001B3A05" w:rsidRPr="00B804FB" w:rsidRDefault="001B3A05" w:rsidP="00090087">
      <w:pPr>
        <w:spacing w:after="0" w:line="240" w:lineRule="auto"/>
        <w:jc w:val="both"/>
        <w:rPr>
          <w:rFonts w:ascii="Arial" w:eastAsia="Calibri" w:hAnsi="Arial" w:cs="Arial"/>
          <w14:ligatures w14:val="none"/>
        </w:rPr>
      </w:pPr>
    </w:p>
    <w:p w14:paraId="62B968AF" w14:textId="77777777" w:rsidR="00B804FB" w:rsidRPr="00B804FB" w:rsidRDefault="001B3A05" w:rsidP="00B804FB">
      <w:pPr>
        <w:spacing w:after="0" w:line="240" w:lineRule="auto"/>
        <w:jc w:val="both"/>
        <w:rPr>
          <w:rFonts w:ascii="Arial" w:eastAsia="Calibri" w:hAnsi="Arial" w:cs="Arial"/>
          <w14:ligatures w14:val="none"/>
        </w:rPr>
      </w:pPr>
      <w:proofErr w:type="spellStart"/>
      <w:r w:rsidRPr="00B804FB">
        <w:rPr>
          <w:rFonts w:ascii="Arial" w:eastAsia="Calibri" w:hAnsi="Arial" w:cs="Arial"/>
          <w14:ligatures w14:val="none"/>
        </w:rPr>
        <w:t>Kataložni</w:t>
      </w:r>
      <w:proofErr w:type="spellEnd"/>
      <w:r w:rsidRPr="00B804FB">
        <w:rPr>
          <w:rFonts w:ascii="Arial" w:eastAsia="Calibri" w:hAnsi="Arial" w:cs="Arial"/>
          <w14:ligatures w14:val="none"/>
        </w:rPr>
        <w:t xml:space="preserve"> zapis o publikaciji (CIP) pripravili v Narodni in univerzitetni knjižnici v Ljubljani</w:t>
      </w:r>
      <w:r w:rsidR="007A6134" w:rsidRPr="00B804FB">
        <w:rPr>
          <w:rFonts w:ascii="Arial" w:eastAsia="Calibri" w:hAnsi="Arial" w:cs="Arial"/>
          <w14:ligatures w14:val="none"/>
        </w:rPr>
        <w:t>.</w:t>
      </w:r>
      <w:r w:rsidRPr="00B804FB">
        <w:rPr>
          <w:rFonts w:ascii="Arial" w:eastAsia="Calibri" w:hAnsi="Arial" w:cs="Arial"/>
          <w14:ligatures w14:val="none"/>
        </w:rPr>
        <w:br/>
      </w:r>
      <w:hyperlink r:id="rId11" w:tgtFrame="_blank" w:history="1">
        <w:r w:rsidR="00B804FB" w:rsidRPr="00B804FB">
          <w:rPr>
            <w:rStyle w:val="Hiperpovezava"/>
            <w:rFonts w:ascii="Arial" w:hAnsi="Arial" w:cs="Arial"/>
            <w:b/>
            <w:bCs/>
            <w:color w:val="006FBA"/>
            <w:u w:val="none"/>
          </w:rPr>
          <w:t>COBISS.SI</w:t>
        </w:r>
      </w:hyperlink>
      <w:r w:rsidR="00B804FB" w:rsidRPr="00B804FB">
        <w:rPr>
          <w:rFonts w:ascii="Arial" w:hAnsi="Arial" w:cs="Arial"/>
          <w:color w:val="000000"/>
          <w:shd w:val="clear" w:color="auto" w:fill="FFFFFF"/>
        </w:rPr>
        <w:t>-ID </w:t>
      </w:r>
      <w:hyperlink r:id="rId12" w:tgtFrame="_blank" w:history="1">
        <w:r w:rsidR="00B804FB" w:rsidRPr="00B804FB">
          <w:rPr>
            <w:rStyle w:val="Hiperpovezava"/>
            <w:rFonts w:ascii="Arial" w:hAnsi="Arial" w:cs="Arial"/>
            <w:b/>
            <w:bCs/>
            <w:color w:val="006FBA"/>
            <w:u w:val="none"/>
          </w:rPr>
          <w:t>255149571</w:t>
        </w:r>
      </w:hyperlink>
      <w:r w:rsidR="00B804FB" w:rsidRPr="00B804FB">
        <w:rPr>
          <w:rFonts w:ascii="Arial" w:hAnsi="Arial" w:cs="Arial"/>
          <w:color w:val="000000"/>
        </w:rPr>
        <w:br/>
      </w:r>
      <w:r w:rsidR="00B804FB" w:rsidRPr="00B804FB">
        <w:rPr>
          <w:rFonts w:ascii="Arial" w:hAnsi="Arial" w:cs="Arial"/>
          <w:shd w:val="clear" w:color="auto" w:fill="FFFFFF"/>
        </w:rPr>
        <w:t>ISBN 978-961-96817-5-6 (PDF)</w:t>
      </w:r>
    </w:p>
    <w:p w14:paraId="65812675" w14:textId="7DF1E440" w:rsidR="001B3A05" w:rsidRPr="00B804FB" w:rsidRDefault="001B3A05" w:rsidP="00090087">
      <w:pPr>
        <w:spacing w:after="0" w:line="240" w:lineRule="auto"/>
        <w:rPr>
          <w:rFonts w:ascii="Arial" w:eastAsia="Calibri" w:hAnsi="Arial" w:cs="Arial"/>
          <w:color w:val="FF0000"/>
          <w14:ligatures w14:val="none"/>
        </w:rPr>
      </w:pPr>
    </w:p>
    <w:p w14:paraId="26AD35D1" w14:textId="77777777" w:rsidR="001B3A05" w:rsidRPr="00B804FB" w:rsidRDefault="001B3A05" w:rsidP="00090087">
      <w:pPr>
        <w:spacing w:after="0" w:line="240" w:lineRule="auto"/>
        <w:rPr>
          <w:rFonts w:ascii="Arial" w:eastAsia="Calibri" w:hAnsi="Arial" w:cs="Arial"/>
          <w:color w:val="000000"/>
          <w14:ligatures w14:val="none"/>
        </w:rPr>
      </w:pPr>
    </w:p>
    <w:p w14:paraId="5DF64833" w14:textId="77777777" w:rsidR="001B3A05" w:rsidRPr="00C64866" w:rsidRDefault="001B3A05" w:rsidP="00090087">
      <w:pPr>
        <w:spacing w:after="0" w:line="240" w:lineRule="auto"/>
        <w:rPr>
          <w:rFonts w:ascii="Arial" w:eastAsia="Calibri" w:hAnsi="Arial" w:cs="Arial"/>
          <w14:ligatures w14:val="none"/>
        </w:rPr>
      </w:pPr>
    </w:p>
    <w:p w14:paraId="15F64876" w14:textId="77777777" w:rsidR="001B3A05" w:rsidRPr="00C64866" w:rsidRDefault="001B3A05" w:rsidP="00090087">
      <w:pPr>
        <w:spacing w:after="0" w:line="240" w:lineRule="auto"/>
        <w:contextualSpacing/>
        <w:jc w:val="both"/>
        <w:rPr>
          <w:rFonts w:ascii="Arial" w:eastAsia="Calibri" w:hAnsi="Arial" w:cs="Arial"/>
          <w:highlight w:val="yellow"/>
          <w14:ligatures w14:val="none"/>
        </w:rPr>
      </w:pPr>
    </w:p>
    <w:p w14:paraId="15F08597" w14:textId="673CC592" w:rsidR="00F06C40" w:rsidRPr="00C64866" w:rsidRDefault="00F06C40" w:rsidP="00090087">
      <w:pPr>
        <w:spacing w:after="0" w:line="240" w:lineRule="auto"/>
        <w:rPr>
          <w:rFonts w:ascii="Arial" w:hAnsi="Arial" w:cs="Arial"/>
        </w:rPr>
      </w:pPr>
      <w:r w:rsidRPr="00C64866">
        <w:rPr>
          <w:rFonts w:ascii="Arial" w:hAnsi="Arial" w:cs="Arial"/>
        </w:rPr>
        <w:br w:type="page"/>
      </w:r>
    </w:p>
    <w:p w14:paraId="000887B1" w14:textId="0DD41328" w:rsidR="00DC3F14" w:rsidRDefault="00006FFE" w:rsidP="00090087">
      <w:pPr>
        <w:spacing w:after="0" w:line="240" w:lineRule="auto"/>
        <w:jc w:val="both"/>
        <w:rPr>
          <w:rFonts w:ascii="Arial" w:hAnsi="Arial" w:cs="Arial"/>
        </w:rPr>
      </w:pPr>
      <w:r>
        <w:rPr>
          <w:rFonts w:ascii="Arial" w:hAnsi="Arial" w:cs="Arial"/>
        </w:rPr>
        <w:lastRenderedPageBreak/>
        <w:t>Kratek povzetek posebn</w:t>
      </w:r>
      <w:r w:rsidR="007A6134">
        <w:rPr>
          <w:rFonts w:ascii="Arial" w:hAnsi="Arial" w:cs="Arial"/>
        </w:rPr>
        <w:t>e</w:t>
      </w:r>
      <w:r>
        <w:rPr>
          <w:rFonts w:ascii="Arial" w:hAnsi="Arial" w:cs="Arial"/>
        </w:rPr>
        <w:t>ga poročila</w:t>
      </w:r>
    </w:p>
    <w:p w14:paraId="6B3DD296" w14:textId="77777777" w:rsidR="004E5C2C" w:rsidRDefault="004E5C2C" w:rsidP="004E5C2C">
      <w:pPr>
        <w:spacing w:after="0" w:line="240" w:lineRule="auto"/>
        <w:jc w:val="both"/>
        <w:rPr>
          <w:rFonts w:ascii="Arial" w:eastAsia="Times New Roman" w:hAnsi="Arial" w:cs="Arial"/>
          <w:lang w:eastAsia="sl-SI"/>
          <w14:ligatures w14:val="none"/>
        </w:rPr>
      </w:pPr>
    </w:p>
    <w:p w14:paraId="36FA45B9" w14:textId="4BDD7B6C" w:rsidR="004E5C2C" w:rsidRPr="007A6134" w:rsidRDefault="004E5C2C" w:rsidP="004E5C2C">
      <w:pPr>
        <w:spacing w:after="0" w:line="240" w:lineRule="auto"/>
        <w:jc w:val="both"/>
        <w:rPr>
          <w:rFonts w:ascii="Arial" w:eastAsia="Times New Roman" w:hAnsi="Arial" w:cs="Arial"/>
          <w:lang w:eastAsia="sl-SI"/>
          <w14:ligatures w14:val="none"/>
        </w:rPr>
      </w:pPr>
      <w:r w:rsidRPr="007A6134">
        <w:rPr>
          <w:rFonts w:ascii="Arial" w:eastAsia="Times New Roman" w:hAnsi="Arial" w:cs="Arial"/>
          <w:lang w:eastAsia="sl-SI"/>
          <w14:ligatures w14:val="none"/>
        </w:rPr>
        <w:t xml:space="preserve">Posebno poročilo izpostavlja številne </w:t>
      </w:r>
      <w:r w:rsidR="000E3872">
        <w:rPr>
          <w:rFonts w:ascii="Arial" w:eastAsia="Times New Roman" w:hAnsi="Arial" w:cs="Arial"/>
          <w:lang w:eastAsia="sl-SI"/>
          <w14:ligatures w14:val="none"/>
        </w:rPr>
        <w:t>izzive</w:t>
      </w:r>
      <w:r w:rsidRPr="007A6134">
        <w:rPr>
          <w:rFonts w:ascii="Arial" w:eastAsia="Times New Roman" w:hAnsi="Arial" w:cs="Arial"/>
          <w:lang w:eastAsia="sl-SI"/>
          <w14:ligatures w14:val="none"/>
        </w:rPr>
        <w:t xml:space="preserve">, s katerimi se </w:t>
      </w:r>
      <w:r w:rsidR="00A57682">
        <w:rPr>
          <w:rFonts w:ascii="Arial" w:eastAsia="Times New Roman" w:hAnsi="Arial" w:cs="Arial"/>
          <w:lang w:eastAsia="sl-SI"/>
          <w14:ligatures w14:val="none"/>
        </w:rPr>
        <w:t>romski otroci in mladostniki s</w:t>
      </w:r>
      <w:r w:rsidRPr="007A6134">
        <w:rPr>
          <w:rFonts w:ascii="Arial" w:eastAsia="Times New Roman" w:hAnsi="Arial" w:cs="Arial"/>
          <w:lang w:eastAsia="sl-SI"/>
          <w14:ligatures w14:val="none"/>
        </w:rPr>
        <w:t xml:space="preserve">rečujejo v vzgoji in izobraževanju, od predšolske vzgoje do vseživljenjskega učenja. </w:t>
      </w:r>
      <w:r w:rsidR="00006FFE" w:rsidRPr="007A6134">
        <w:rPr>
          <w:rFonts w:ascii="Arial" w:eastAsia="Times New Roman" w:hAnsi="Arial" w:cs="Arial"/>
          <w:lang w:eastAsia="sl-SI"/>
          <w14:ligatures w14:val="none"/>
        </w:rPr>
        <w:t>Namen je spodbuditi učinkovitejše ukrepe za enake možnosti</w:t>
      </w:r>
      <w:r w:rsidR="007A6134" w:rsidRPr="007A6134">
        <w:rPr>
          <w:rFonts w:ascii="Arial" w:eastAsia="Times New Roman" w:hAnsi="Arial" w:cs="Arial"/>
          <w:lang w:eastAsia="sl-SI"/>
          <w14:ligatures w14:val="none"/>
        </w:rPr>
        <w:t xml:space="preserve">, večjo vključenost </w:t>
      </w:r>
      <w:r w:rsidR="00006FFE" w:rsidRPr="007A6134">
        <w:rPr>
          <w:rFonts w:ascii="Arial" w:eastAsia="Times New Roman" w:hAnsi="Arial" w:cs="Arial"/>
          <w:lang w:eastAsia="sl-SI"/>
          <w14:ligatures w14:val="none"/>
        </w:rPr>
        <w:t xml:space="preserve">in </w:t>
      </w:r>
      <w:r w:rsidR="007A6134" w:rsidRPr="007A6134">
        <w:rPr>
          <w:rFonts w:ascii="Arial" w:eastAsia="Times New Roman" w:hAnsi="Arial" w:cs="Arial"/>
          <w:lang w:eastAsia="sl-SI"/>
          <w14:ligatures w14:val="none"/>
        </w:rPr>
        <w:t xml:space="preserve">doseganje </w:t>
      </w:r>
      <w:r w:rsidR="00006FFE" w:rsidRPr="007A6134">
        <w:rPr>
          <w:rFonts w:ascii="Arial" w:eastAsia="Times New Roman" w:hAnsi="Arial" w:cs="Arial"/>
          <w:lang w:eastAsia="sl-SI"/>
          <w14:ligatures w14:val="none"/>
        </w:rPr>
        <w:t>višj</w:t>
      </w:r>
      <w:r w:rsidR="007A6134" w:rsidRPr="007A6134">
        <w:rPr>
          <w:rFonts w:ascii="Arial" w:eastAsia="Times New Roman" w:hAnsi="Arial" w:cs="Arial"/>
          <w:lang w:eastAsia="sl-SI"/>
          <w14:ligatures w14:val="none"/>
        </w:rPr>
        <w:t>e</w:t>
      </w:r>
      <w:r w:rsidR="00006FFE" w:rsidRPr="007A6134">
        <w:rPr>
          <w:rFonts w:ascii="Arial" w:eastAsia="Times New Roman" w:hAnsi="Arial" w:cs="Arial"/>
          <w:lang w:eastAsia="sl-SI"/>
          <w14:ligatures w14:val="none"/>
        </w:rPr>
        <w:t xml:space="preserve"> izobrazben</w:t>
      </w:r>
      <w:r w:rsidR="007A6134" w:rsidRPr="007A6134">
        <w:rPr>
          <w:rFonts w:ascii="Arial" w:eastAsia="Times New Roman" w:hAnsi="Arial" w:cs="Arial"/>
          <w:lang w:eastAsia="sl-SI"/>
          <w14:ligatures w14:val="none"/>
        </w:rPr>
        <w:t>e</w:t>
      </w:r>
      <w:r w:rsidR="00006FFE" w:rsidRPr="007A6134">
        <w:rPr>
          <w:rFonts w:ascii="Arial" w:eastAsia="Times New Roman" w:hAnsi="Arial" w:cs="Arial"/>
          <w:lang w:eastAsia="sl-SI"/>
          <w14:ligatures w14:val="none"/>
        </w:rPr>
        <w:t xml:space="preserve"> ravn</w:t>
      </w:r>
      <w:r w:rsidR="007A6134" w:rsidRPr="007A6134">
        <w:rPr>
          <w:rFonts w:ascii="Arial" w:eastAsia="Times New Roman" w:hAnsi="Arial" w:cs="Arial"/>
          <w:lang w:eastAsia="sl-SI"/>
          <w14:ligatures w14:val="none"/>
        </w:rPr>
        <w:t>i</w:t>
      </w:r>
      <w:r w:rsidR="00006FFE" w:rsidRPr="007A6134">
        <w:rPr>
          <w:rFonts w:ascii="Arial" w:eastAsia="Times New Roman" w:hAnsi="Arial" w:cs="Arial"/>
          <w:lang w:eastAsia="sl-SI"/>
          <w14:ligatures w14:val="none"/>
        </w:rPr>
        <w:t xml:space="preserve"> romskih otrok, mladih in odraslih. </w:t>
      </w:r>
      <w:r w:rsidR="007A6134" w:rsidRPr="007A6134">
        <w:rPr>
          <w:rFonts w:ascii="Arial" w:eastAsia="Times New Roman" w:hAnsi="Arial" w:cs="Arial"/>
          <w:lang w:eastAsia="sl-SI"/>
          <w14:ligatures w14:val="none"/>
        </w:rPr>
        <w:t>K</w:t>
      </w:r>
      <w:r w:rsidRPr="007A6134">
        <w:rPr>
          <w:rFonts w:ascii="Arial" w:eastAsia="Times New Roman" w:hAnsi="Arial" w:cs="Arial"/>
          <w:lang w:eastAsia="sl-SI"/>
          <w14:ligatures w14:val="none"/>
        </w:rPr>
        <w:t xml:space="preserve">ljub obstoječim ukrepom </w:t>
      </w:r>
      <w:r w:rsidR="007A6134" w:rsidRPr="007A6134">
        <w:rPr>
          <w:rFonts w:ascii="Arial" w:eastAsia="Times New Roman" w:hAnsi="Arial" w:cs="Arial"/>
          <w:lang w:eastAsia="sl-SI"/>
          <w14:ligatures w14:val="none"/>
        </w:rPr>
        <w:t xml:space="preserve">namreč </w:t>
      </w:r>
      <w:r w:rsidRPr="007A6134">
        <w:rPr>
          <w:rFonts w:ascii="Arial" w:eastAsia="Times New Roman" w:hAnsi="Arial" w:cs="Arial"/>
          <w:lang w:eastAsia="sl-SI"/>
          <w14:ligatures w14:val="none"/>
        </w:rPr>
        <w:t xml:space="preserve">ostajajo izobrazbene razlike </w:t>
      </w:r>
      <w:r w:rsidR="00006FFE" w:rsidRPr="007A6134">
        <w:rPr>
          <w:rFonts w:ascii="Arial" w:eastAsia="Times New Roman" w:hAnsi="Arial" w:cs="Arial"/>
          <w:lang w:eastAsia="sl-SI"/>
          <w14:ligatures w14:val="none"/>
        </w:rPr>
        <w:t xml:space="preserve">med Romi in večinskim prebivalstvom </w:t>
      </w:r>
      <w:r w:rsidRPr="007A6134">
        <w:rPr>
          <w:rFonts w:ascii="Arial" w:eastAsia="Times New Roman" w:hAnsi="Arial" w:cs="Arial"/>
          <w:lang w:eastAsia="sl-SI"/>
          <w14:ligatures w14:val="none"/>
        </w:rPr>
        <w:t xml:space="preserve">velike, še posebej v jugovzhodni Sloveniji. Na podlagi analiz in sodelovanja </w:t>
      </w:r>
      <w:r w:rsidR="006C3CF8">
        <w:rPr>
          <w:rFonts w:ascii="Arial" w:eastAsia="Times New Roman" w:hAnsi="Arial" w:cs="Arial"/>
          <w:lang w:eastAsia="sl-SI"/>
          <w14:ligatures w14:val="none"/>
        </w:rPr>
        <w:t>z Romi</w:t>
      </w:r>
      <w:r w:rsidR="00006FFE" w:rsidRPr="007A6134">
        <w:rPr>
          <w:rFonts w:ascii="Arial" w:eastAsia="Times New Roman" w:hAnsi="Arial" w:cs="Arial"/>
          <w:lang w:eastAsia="sl-SI"/>
          <w14:ligatures w14:val="none"/>
        </w:rPr>
        <w:t xml:space="preserve"> posebno</w:t>
      </w:r>
      <w:r w:rsidRPr="007A6134">
        <w:rPr>
          <w:rFonts w:ascii="Arial" w:eastAsia="Times New Roman" w:hAnsi="Arial" w:cs="Arial"/>
          <w:lang w:eastAsia="sl-SI"/>
          <w14:ligatures w14:val="none"/>
        </w:rPr>
        <w:t xml:space="preserve"> poročilo opozarja na pomanjkljivosti trenutnih pristopov in ponuja priporočila za izboljšanje razmer. </w:t>
      </w:r>
      <w:r w:rsidR="007A6134" w:rsidRPr="007A6134">
        <w:rPr>
          <w:rFonts w:ascii="Arial" w:hAnsi="Arial" w:cs="Arial"/>
        </w:rPr>
        <w:t xml:space="preserve">Ključne ugotovitve posebnega poročila v zvezi z odpravljanjem neenakosti </w:t>
      </w:r>
      <w:r w:rsidR="006C3CF8">
        <w:rPr>
          <w:rFonts w:ascii="Arial" w:hAnsi="Arial" w:cs="Arial"/>
        </w:rPr>
        <w:t>Romov</w:t>
      </w:r>
      <w:r w:rsidR="007A6134" w:rsidRPr="007A6134">
        <w:rPr>
          <w:rFonts w:ascii="Arial" w:hAnsi="Arial" w:cs="Arial"/>
        </w:rPr>
        <w:t xml:space="preserve"> v vzgoji in izobraževanju so: nujno spodbuditi zgodnje vključevanje romskih otrok v vzgojo in izobraževanje, zagotoviti ustrezno podporo v šolah, okrepiti sodelovanje s starši romskih otrok in izboljšati bivalne razmere romskih družin.</w:t>
      </w:r>
    </w:p>
    <w:p w14:paraId="54EA273A" w14:textId="77777777" w:rsidR="00DC3F14" w:rsidRDefault="00DC3F14" w:rsidP="00090087">
      <w:pPr>
        <w:spacing w:after="0" w:line="240" w:lineRule="auto"/>
        <w:jc w:val="both"/>
        <w:rPr>
          <w:rFonts w:ascii="Arial" w:hAnsi="Arial" w:cs="Arial"/>
        </w:rPr>
      </w:pPr>
    </w:p>
    <w:p w14:paraId="35EFB6A9" w14:textId="77777777" w:rsidR="00DC3F14" w:rsidRDefault="00DC3F14" w:rsidP="00090087">
      <w:pPr>
        <w:spacing w:after="0" w:line="240" w:lineRule="auto"/>
        <w:jc w:val="both"/>
        <w:rPr>
          <w:rFonts w:ascii="Arial" w:hAnsi="Arial" w:cs="Arial"/>
        </w:rPr>
      </w:pPr>
    </w:p>
    <w:p w14:paraId="483F3C06" w14:textId="77777777" w:rsidR="00DC3F14" w:rsidRDefault="00DC3F14" w:rsidP="00090087">
      <w:pPr>
        <w:pBdr>
          <w:bottom w:val="single" w:sz="12" w:space="1" w:color="auto"/>
        </w:pBdr>
        <w:spacing w:after="0" w:line="240" w:lineRule="auto"/>
        <w:jc w:val="both"/>
        <w:rPr>
          <w:rFonts w:ascii="Arial" w:hAnsi="Arial" w:cs="Arial"/>
        </w:rPr>
      </w:pPr>
    </w:p>
    <w:p w14:paraId="3CEE88B9" w14:textId="77777777" w:rsidR="00DC3F14" w:rsidRDefault="00DC3F14" w:rsidP="00090087">
      <w:pPr>
        <w:spacing w:after="0" w:line="240" w:lineRule="auto"/>
        <w:jc w:val="both"/>
        <w:rPr>
          <w:rFonts w:ascii="Arial" w:hAnsi="Arial" w:cs="Arial"/>
        </w:rPr>
      </w:pPr>
    </w:p>
    <w:p w14:paraId="25FFF32E" w14:textId="77777777" w:rsidR="00DC3F14" w:rsidRDefault="00DC3F14" w:rsidP="00090087">
      <w:pPr>
        <w:spacing w:after="0" w:line="240" w:lineRule="auto"/>
        <w:jc w:val="both"/>
        <w:rPr>
          <w:rFonts w:ascii="Arial" w:hAnsi="Arial" w:cs="Arial"/>
        </w:rPr>
      </w:pPr>
    </w:p>
    <w:p w14:paraId="6720FA9C" w14:textId="721BD44E" w:rsidR="00DC3F14" w:rsidRPr="00DD6A5D" w:rsidRDefault="00DC3F14" w:rsidP="00090087">
      <w:pPr>
        <w:spacing w:after="0" w:line="240" w:lineRule="auto"/>
        <w:jc w:val="both"/>
        <w:rPr>
          <w:rFonts w:ascii="Arial" w:hAnsi="Arial" w:cs="Arial"/>
        </w:rPr>
      </w:pPr>
      <w:r w:rsidRPr="00DD6A5D">
        <w:rPr>
          <w:rFonts w:ascii="Arial" w:hAnsi="Arial" w:cs="Arial"/>
        </w:rPr>
        <w:t>Zagovornik načela enakosti je samostojni državni organ za</w:t>
      </w:r>
    </w:p>
    <w:p w14:paraId="773B16C6" w14:textId="77777777" w:rsidR="00DC3F14" w:rsidRPr="00DD6A5D" w:rsidRDefault="00DC3F14" w:rsidP="00090087">
      <w:pPr>
        <w:spacing w:after="0" w:line="240" w:lineRule="auto"/>
        <w:jc w:val="both"/>
        <w:rPr>
          <w:rFonts w:ascii="Arial" w:hAnsi="Arial" w:cs="Arial"/>
        </w:rPr>
      </w:pPr>
      <w:r w:rsidRPr="00DD6A5D">
        <w:rPr>
          <w:rFonts w:ascii="Arial" w:hAnsi="Arial" w:cs="Arial"/>
        </w:rPr>
        <w:t>varstvo pred diskriminacijo, spodbujanje enakih možnosti,</w:t>
      </w:r>
    </w:p>
    <w:p w14:paraId="30E59D8C" w14:textId="77777777" w:rsidR="00DC3F14" w:rsidRPr="00DD6A5D" w:rsidRDefault="00DC3F14" w:rsidP="00090087">
      <w:pPr>
        <w:spacing w:after="0" w:line="240" w:lineRule="auto"/>
        <w:jc w:val="both"/>
        <w:rPr>
          <w:rFonts w:ascii="Arial" w:hAnsi="Arial" w:cs="Arial"/>
        </w:rPr>
      </w:pPr>
      <w:r w:rsidRPr="00DD6A5D">
        <w:rPr>
          <w:rFonts w:ascii="Arial" w:hAnsi="Arial" w:cs="Arial"/>
        </w:rPr>
        <w:t>enakopravnosti in enakega obravnavanja. Ustanovljen je bil</w:t>
      </w:r>
    </w:p>
    <w:p w14:paraId="73D9C1D2" w14:textId="77777777" w:rsidR="00DC3F14" w:rsidRPr="00DD6A5D" w:rsidRDefault="00DC3F14" w:rsidP="00090087">
      <w:pPr>
        <w:spacing w:after="0" w:line="240" w:lineRule="auto"/>
        <w:jc w:val="both"/>
        <w:rPr>
          <w:rFonts w:ascii="Arial" w:hAnsi="Arial" w:cs="Arial"/>
        </w:rPr>
      </w:pPr>
      <w:r w:rsidRPr="00DD6A5D">
        <w:rPr>
          <w:rFonts w:ascii="Arial" w:hAnsi="Arial" w:cs="Arial"/>
        </w:rPr>
        <w:t>leta 2016 na podlagi Zakona o varstvu pred diskriminacijo,</w:t>
      </w:r>
    </w:p>
    <w:p w14:paraId="03ED9DD0" w14:textId="77777777" w:rsidR="00DC3F14" w:rsidRPr="00DD6A5D" w:rsidRDefault="00DC3F14" w:rsidP="00090087">
      <w:pPr>
        <w:spacing w:after="0" w:line="240" w:lineRule="auto"/>
        <w:jc w:val="both"/>
        <w:rPr>
          <w:rFonts w:ascii="Arial" w:hAnsi="Arial" w:cs="Arial"/>
        </w:rPr>
      </w:pPr>
      <w:r w:rsidRPr="00DD6A5D">
        <w:rPr>
          <w:rFonts w:ascii="Arial" w:hAnsi="Arial" w:cs="Arial"/>
        </w:rPr>
        <w:t>s katerim je Slovenija v svoj pravni red prenesla pet evropskih</w:t>
      </w:r>
    </w:p>
    <w:p w14:paraId="4DCBE63D" w14:textId="77777777" w:rsidR="00DC3F14" w:rsidRPr="00DD6A5D" w:rsidRDefault="00DC3F14" w:rsidP="00090087">
      <w:pPr>
        <w:spacing w:after="0" w:line="240" w:lineRule="auto"/>
        <w:jc w:val="both"/>
        <w:rPr>
          <w:rFonts w:ascii="Arial" w:hAnsi="Arial" w:cs="Arial"/>
        </w:rPr>
      </w:pPr>
      <w:r w:rsidRPr="00DD6A5D">
        <w:rPr>
          <w:rFonts w:ascii="Arial" w:hAnsi="Arial" w:cs="Arial"/>
        </w:rPr>
        <w:t>direktiv s področja enakih možnosti. Zagovornik načela</w:t>
      </w:r>
    </w:p>
    <w:p w14:paraId="224C9C69" w14:textId="77777777" w:rsidR="00DC3F14" w:rsidRPr="00DD6A5D" w:rsidRDefault="00DC3F14" w:rsidP="00090087">
      <w:pPr>
        <w:spacing w:after="0" w:line="240" w:lineRule="auto"/>
        <w:jc w:val="both"/>
        <w:rPr>
          <w:rFonts w:ascii="Arial" w:hAnsi="Arial" w:cs="Arial"/>
        </w:rPr>
      </w:pPr>
      <w:r w:rsidRPr="00DD6A5D">
        <w:rPr>
          <w:rFonts w:ascii="Arial" w:hAnsi="Arial" w:cs="Arial"/>
        </w:rPr>
        <w:t>enakosti je polnopravni član Evropske mreže organov za</w:t>
      </w:r>
    </w:p>
    <w:p w14:paraId="70193159" w14:textId="77777777" w:rsidR="00DC3F14" w:rsidRDefault="00DC3F14" w:rsidP="00090087">
      <w:pPr>
        <w:spacing w:after="0" w:line="240" w:lineRule="auto"/>
        <w:jc w:val="both"/>
        <w:rPr>
          <w:rFonts w:ascii="Arial" w:hAnsi="Arial" w:cs="Arial"/>
        </w:rPr>
      </w:pPr>
      <w:r w:rsidRPr="00DD6A5D">
        <w:rPr>
          <w:rFonts w:ascii="Arial" w:hAnsi="Arial" w:cs="Arial"/>
        </w:rPr>
        <w:t xml:space="preserve">enakost – </w:t>
      </w:r>
      <w:proofErr w:type="spellStart"/>
      <w:r w:rsidRPr="00DD6A5D">
        <w:rPr>
          <w:rFonts w:ascii="Arial" w:hAnsi="Arial" w:cs="Arial"/>
        </w:rPr>
        <w:t>Equinet</w:t>
      </w:r>
      <w:proofErr w:type="spellEnd"/>
      <w:r w:rsidRPr="00DD6A5D">
        <w:rPr>
          <w:rFonts w:ascii="Arial" w:hAnsi="Arial" w:cs="Arial"/>
        </w:rPr>
        <w:t>.</w:t>
      </w:r>
    </w:p>
    <w:p w14:paraId="645809E2" w14:textId="77777777" w:rsidR="0023449D" w:rsidRPr="00C64866" w:rsidRDefault="0023449D" w:rsidP="00090087">
      <w:pPr>
        <w:spacing w:after="0" w:line="240" w:lineRule="auto"/>
        <w:rPr>
          <w:rFonts w:ascii="Arial" w:hAnsi="Arial" w:cs="Arial"/>
        </w:rPr>
      </w:pPr>
    </w:p>
    <w:p w14:paraId="21745F23" w14:textId="59F49FDC" w:rsidR="001B3A05" w:rsidRDefault="001B3A05" w:rsidP="00090087">
      <w:pPr>
        <w:tabs>
          <w:tab w:val="left" w:pos="3525"/>
        </w:tabs>
        <w:spacing w:after="0" w:line="240" w:lineRule="auto"/>
        <w:rPr>
          <w:rFonts w:ascii="Arial" w:hAnsi="Arial" w:cs="Arial"/>
        </w:rPr>
      </w:pPr>
    </w:p>
    <w:p w14:paraId="18A59583" w14:textId="23658D38" w:rsidR="00EA074A" w:rsidRDefault="00EA074A" w:rsidP="00090087">
      <w:pPr>
        <w:tabs>
          <w:tab w:val="left" w:pos="3525"/>
        </w:tabs>
        <w:spacing w:after="0" w:line="240" w:lineRule="auto"/>
        <w:rPr>
          <w:rFonts w:ascii="Arial" w:hAnsi="Arial" w:cs="Arial"/>
        </w:rPr>
      </w:pPr>
    </w:p>
    <w:p w14:paraId="09E773E4" w14:textId="0F559D71" w:rsidR="00EA074A" w:rsidRDefault="00EA074A" w:rsidP="00090087">
      <w:pPr>
        <w:tabs>
          <w:tab w:val="left" w:pos="3525"/>
        </w:tabs>
        <w:spacing w:after="0" w:line="240" w:lineRule="auto"/>
        <w:rPr>
          <w:rFonts w:ascii="Arial" w:hAnsi="Arial" w:cs="Arial"/>
        </w:rPr>
      </w:pPr>
    </w:p>
    <w:p w14:paraId="6285A096" w14:textId="3B6E7E99" w:rsidR="00EA074A" w:rsidRDefault="00EA074A" w:rsidP="00090087">
      <w:pPr>
        <w:tabs>
          <w:tab w:val="left" w:pos="3525"/>
        </w:tabs>
        <w:spacing w:after="0" w:line="240" w:lineRule="auto"/>
        <w:rPr>
          <w:rFonts w:ascii="Arial" w:hAnsi="Arial" w:cs="Arial"/>
        </w:rPr>
      </w:pPr>
    </w:p>
    <w:p w14:paraId="18FB80D6" w14:textId="038A4FA3" w:rsidR="00EA074A" w:rsidRDefault="00EA074A" w:rsidP="00090087">
      <w:pPr>
        <w:tabs>
          <w:tab w:val="left" w:pos="3525"/>
        </w:tabs>
        <w:spacing w:after="0" w:line="240" w:lineRule="auto"/>
        <w:rPr>
          <w:rFonts w:ascii="Arial" w:hAnsi="Arial" w:cs="Arial"/>
        </w:rPr>
      </w:pPr>
    </w:p>
    <w:p w14:paraId="6C1DD509" w14:textId="4F82BCA5" w:rsidR="00EA074A" w:rsidRDefault="00EA074A" w:rsidP="00090087">
      <w:pPr>
        <w:tabs>
          <w:tab w:val="left" w:pos="3525"/>
        </w:tabs>
        <w:spacing w:after="0" w:line="240" w:lineRule="auto"/>
        <w:rPr>
          <w:rFonts w:ascii="Arial" w:hAnsi="Arial" w:cs="Arial"/>
        </w:rPr>
      </w:pPr>
    </w:p>
    <w:p w14:paraId="658BE1E0" w14:textId="426549B5" w:rsidR="00EA074A" w:rsidRDefault="00EA074A" w:rsidP="00090087">
      <w:pPr>
        <w:tabs>
          <w:tab w:val="left" w:pos="3525"/>
        </w:tabs>
        <w:spacing w:after="0" w:line="240" w:lineRule="auto"/>
        <w:rPr>
          <w:rFonts w:ascii="Arial" w:hAnsi="Arial" w:cs="Arial"/>
        </w:rPr>
      </w:pPr>
    </w:p>
    <w:p w14:paraId="42C97DD8" w14:textId="46EDA02F" w:rsidR="00EA074A" w:rsidRDefault="00EA074A" w:rsidP="00090087">
      <w:pPr>
        <w:tabs>
          <w:tab w:val="left" w:pos="3525"/>
        </w:tabs>
        <w:spacing w:after="0" w:line="240" w:lineRule="auto"/>
        <w:rPr>
          <w:rFonts w:ascii="Arial" w:hAnsi="Arial" w:cs="Arial"/>
        </w:rPr>
      </w:pPr>
    </w:p>
    <w:p w14:paraId="25270750" w14:textId="6550528A" w:rsidR="00EA074A" w:rsidRDefault="00EA074A" w:rsidP="00090087">
      <w:pPr>
        <w:tabs>
          <w:tab w:val="left" w:pos="3525"/>
        </w:tabs>
        <w:spacing w:after="0" w:line="240" w:lineRule="auto"/>
        <w:rPr>
          <w:rFonts w:ascii="Arial" w:hAnsi="Arial" w:cs="Arial"/>
        </w:rPr>
      </w:pPr>
    </w:p>
    <w:p w14:paraId="557B671A" w14:textId="7A2F2AA8" w:rsidR="00EA074A" w:rsidRDefault="00EA074A" w:rsidP="00090087">
      <w:pPr>
        <w:tabs>
          <w:tab w:val="left" w:pos="3525"/>
        </w:tabs>
        <w:spacing w:after="0" w:line="240" w:lineRule="auto"/>
        <w:rPr>
          <w:rFonts w:ascii="Arial" w:hAnsi="Arial" w:cs="Arial"/>
        </w:rPr>
      </w:pPr>
    </w:p>
    <w:p w14:paraId="7E84638B" w14:textId="37EBB6B8" w:rsidR="00EA074A" w:rsidRDefault="00EA074A" w:rsidP="00090087">
      <w:pPr>
        <w:tabs>
          <w:tab w:val="left" w:pos="3525"/>
        </w:tabs>
        <w:spacing w:after="0" w:line="240" w:lineRule="auto"/>
        <w:rPr>
          <w:rFonts w:ascii="Arial" w:hAnsi="Arial" w:cs="Arial"/>
        </w:rPr>
      </w:pPr>
    </w:p>
    <w:p w14:paraId="68CD87FC" w14:textId="2FE6B1E7" w:rsidR="00EA074A" w:rsidRDefault="00EA074A" w:rsidP="00090087">
      <w:pPr>
        <w:tabs>
          <w:tab w:val="left" w:pos="3525"/>
        </w:tabs>
        <w:spacing w:after="0" w:line="240" w:lineRule="auto"/>
        <w:rPr>
          <w:rFonts w:ascii="Arial" w:hAnsi="Arial" w:cs="Arial"/>
        </w:rPr>
      </w:pPr>
    </w:p>
    <w:p w14:paraId="4043BF36" w14:textId="020B61B9" w:rsidR="00EA074A" w:rsidRDefault="00EA074A" w:rsidP="00090087">
      <w:pPr>
        <w:tabs>
          <w:tab w:val="left" w:pos="3525"/>
        </w:tabs>
        <w:spacing w:after="0" w:line="240" w:lineRule="auto"/>
        <w:rPr>
          <w:rFonts w:ascii="Arial" w:hAnsi="Arial" w:cs="Arial"/>
        </w:rPr>
      </w:pPr>
    </w:p>
    <w:p w14:paraId="09B0A74A" w14:textId="590E7463" w:rsidR="00EA074A" w:rsidRDefault="00EA074A" w:rsidP="00090087">
      <w:pPr>
        <w:tabs>
          <w:tab w:val="left" w:pos="3525"/>
        </w:tabs>
        <w:spacing w:after="0" w:line="240" w:lineRule="auto"/>
        <w:rPr>
          <w:rFonts w:ascii="Arial" w:hAnsi="Arial" w:cs="Arial"/>
        </w:rPr>
      </w:pPr>
    </w:p>
    <w:p w14:paraId="1A93D4C5" w14:textId="345659D1" w:rsidR="00EA074A" w:rsidRDefault="00EA074A" w:rsidP="00090087">
      <w:pPr>
        <w:tabs>
          <w:tab w:val="left" w:pos="3525"/>
        </w:tabs>
        <w:spacing w:after="0" w:line="240" w:lineRule="auto"/>
        <w:rPr>
          <w:rFonts w:ascii="Arial" w:hAnsi="Arial" w:cs="Arial"/>
        </w:rPr>
      </w:pPr>
    </w:p>
    <w:p w14:paraId="6FC06F01" w14:textId="446F6F86" w:rsidR="00EA074A" w:rsidRDefault="00EA074A" w:rsidP="00090087">
      <w:pPr>
        <w:tabs>
          <w:tab w:val="left" w:pos="3525"/>
        </w:tabs>
        <w:spacing w:after="0" w:line="240" w:lineRule="auto"/>
        <w:rPr>
          <w:rFonts w:ascii="Arial" w:hAnsi="Arial" w:cs="Arial"/>
        </w:rPr>
      </w:pPr>
    </w:p>
    <w:p w14:paraId="021652C2" w14:textId="2D717F3F" w:rsidR="00EA074A" w:rsidRDefault="00EA074A" w:rsidP="00090087">
      <w:pPr>
        <w:tabs>
          <w:tab w:val="left" w:pos="3525"/>
        </w:tabs>
        <w:spacing w:after="0" w:line="240" w:lineRule="auto"/>
        <w:rPr>
          <w:rFonts w:ascii="Arial" w:hAnsi="Arial" w:cs="Arial"/>
        </w:rPr>
      </w:pPr>
    </w:p>
    <w:p w14:paraId="762B5227" w14:textId="76FB90D6" w:rsidR="00EA074A" w:rsidRDefault="00EA074A" w:rsidP="00090087">
      <w:pPr>
        <w:tabs>
          <w:tab w:val="left" w:pos="3525"/>
        </w:tabs>
        <w:spacing w:after="0" w:line="240" w:lineRule="auto"/>
        <w:rPr>
          <w:rFonts w:ascii="Arial" w:hAnsi="Arial" w:cs="Arial"/>
        </w:rPr>
      </w:pPr>
    </w:p>
    <w:p w14:paraId="2BF04686" w14:textId="3BCE41FF" w:rsidR="00EA074A" w:rsidRDefault="00EA074A" w:rsidP="00090087">
      <w:pPr>
        <w:tabs>
          <w:tab w:val="left" w:pos="3525"/>
        </w:tabs>
        <w:spacing w:after="0" w:line="240" w:lineRule="auto"/>
        <w:rPr>
          <w:rFonts w:ascii="Arial" w:hAnsi="Arial" w:cs="Arial"/>
        </w:rPr>
      </w:pPr>
    </w:p>
    <w:p w14:paraId="72C699C4" w14:textId="4805F501" w:rsidR="00EA074A" w:rsidRDefault="00EA074A" w:rsidP="00090087">
      <w:pPr>
        <w:tabs>
          <w:tab w:val="left" w:pos="3525"/>
        </w:tabs>
        <w:spacing w:after="0" w:line="240" w:lineRule="auto"/>
        <w:rPr>
          <w:rFonts w:ascii="Arial" w:hAnsi="Arial" w:cs="Arial"/>
        </w:rPr>
      </w:pPr>
    </w:p>
    <w:p w14:paraId="27950A7F" w14:textId="1BC06987" w:rsidR="00EA074A" w:rsidRDefault="00EA074A" w:rsidP="00090087">
      <w:pPr>
        <w:tabs>
          <w:tab w:val="left" w:pos="3525"/>
        </w:tabs>
        <w:spacing w:after="0" w:line="240" w:lineRule="auto"/>
        <w:rPr>
          <w:rFonts w:ascii="Arial" w:hAnsi="Arial" w:cs="Arial"/>
        </w:rPr>
      </w:pPr>
    </w:p>
    <w:p w14:paraId="3F9D2D25" w14:textId="0BD9BAC3" w:rsidR="00EA074A" w:rsidRDefault="00EA074A" w:rsidP="00090087">
      <w:pPr>
        <w:tabs>
          <w:tab w:val="left" w:pos="3525"/>
        </w:tabs>
        <w:spacing w:after="0" w:line="240" w:lineRule="auto"/>
        <w:rPr>
          <w:rFonts w:ascii="Arial" w:hAnsi="Arial" w:cs="Arial"/>
        </w:rPr>
      </w:pPr>
    </w:p>
    <w:p w14:paraId="0FD7B510" w14:textId="6149D604" w:rsidR="00EA074A" w:rsidRDefault="00EA074A" w:rsidP="00090087">
      <w:pPr>
        <w:tabs>
          <w:tab w:val="left" w:pos="3525"/>
        </w:tabs>
        <w:spacing w:after="0" w:line="240" w:lineRule="auto"/>
        <w:rPr>
          <w:rFonts w:ascii="Arial" w:hAnsi="Arial" w:cs="Arial"/>
        </w:rPr>
      </w:pPr>
    </w:p>
    <w:p w14:paraId="68A441ED" w14:textId="0081FF36" w:rsidR="00EA074A" w:rsidRDefault="00EA074A" w:rsidP="00090087">
      <w:pPr>
        <w:tabs>
          <w:tab w:val="left" w:pos="3525"/>
        </w:tabs>
        <w:spacing w:after="0" w:line="240" w:lineRule="auto"/>
        <w:rPr>
          <w:rFonts w:ascii="Arial" w:hAnsi="Arial" w:cs="Arial"/>
        </w:rPr>
      </w:pPr>
    </w:p>
    <w:p w14:paraId="1628737E" w14:textId="28E35715" w:rsidR="00EA074A" w:rsidRDefault="00EA074A" w:rsidP="00090087">
      <w:pPr>
        <w:tabs>
          <w:tab w:val="left" w:pos="3525"/>
        </w:tabs>
        <w:spacing w:after="0" w:line="240" w:lineRule="auto"/>
        <w:rPr>
          <w:rFonts w:ascii="Arial" w:hAnsi="Arial" w:cs="Arial"/>
        </w:rPr>
      </w:pPr>
    </w:p>
    <w:p w14:paraId="0716E914" w14:textId="14F8699D" w:rsidR="00EA074A" w:rsidRDefault="00EA074A" w:rsidP="00090087">
      <w:pPr>
        <w:tabs>
          <w:tab w:val="left" w:pos="3525"/>
        </w:tabs>
        <w:spacing w:after="0" w:line="240" w:lineRule="auto"/>
        <w:rPr>
          <w:rFonts w:ascii="Arial" w:hAnsi="Arial" w:cs="Arial"/>
        </w:rPr>
      </w:pPr>
    </w:p>
    <w:p w14:paraId="18F876DB" w14:textId="4E623B9D" w:rsidR="00EA074A" w:rsidRPr="00C64866" w:rsidRDefault="00CB1730" w:rsidP="0063764E">
      <w:pPr>
        <w:tabs>
          <w:tab w:val="left" w:pos="3525"/>
        </w:tabs>
        <w:spacing w:after="0" w:line="240" w:lineRule="auto"/>
        <w:jc w:val="center"/>
        <w:rPr>
          <w:rFonts w:ascii="Arial" w:hAnsi="Arial" w:cs="Arial"/>
        </w:rPr>
      </w:pPr>
      <w:hyperlink r:id="rId13" w:history="1">
        <w:r w:rsidR="00EA074A" w:rsidRPr="0041493F">
          <w:rPr>
            <w:rStyle w:val="Hiperpovezava"/>
            <w:rFonts w:ascii="Arial" w:eastAsia="Calibri" w:hAnsi="Arial" w:cs="Arial"/>
            <w14:ligatures w14:val="none"/>
          </w:rPr>
          <w:t>www.zagovornik.si</w:t>
        </w:r>
      </w:hyperlink>
    </w:p>
    <w:sectPr w:rsidR="00EA074A" w:rsidRPr="00C64866" w:rsidSect="00336B77">
      <w:footerReference w:type="default" r:id="rId14"/>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2120" w14:textId="77777777" w:rsidR="00CB1730" w:rsidRDefault="00CB1730" w:rsidP="001B3A05">
      <w:pPr>
        <w:spacing w:after="0" w:line="240" w:lineRule="auto"/>
      </w:pPr>
      <w:r>
        <w:separator/>
      </w:r>
    </w:p>
    <w:p w14:paraId="40038791" w14:textId="77777777" w:rsidR="00CB1730" w:rsidRDefault="00CB1730"/>
  </w:endnote>
  <w:endnote w:type="continuationSeparator" w:id="0">
    <w:p w14:paraId="2CAB7890" w14:textId="77777777" w:rsidR="00CB1730" w:rsidRDefault="00CB1730" w:rsidP="001B3A05">
      <w:pPr>
        <w:spacing w:after="0" w:line="240" w:lineRule="auto"/>
      </w:pPr>
      <w:r>
        <w:continuationSeparator/>
      </w:r>
    </w:p>
    <w:p w14:paraId="493CE722" w14:textId="77777777" w:rsidR="00CB1730" w:rsidRDefault="00CB1730"/>
  </w:endnote>
  <w:endnote w:type="continuationNotice" w:id="1">
    <w:p w14:paraId="6882EDC2" w14:textId="77777777" w:rsidR="00CB1730" w:rsidRDefault="00CB17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labo 27px">
    <w:altName w:val="Cambria"/>
    <w:charset w:val="EE"/>
    <w:family w:val="roman"/>
    <w:pitch w:val="variable"/>
    <w:sig w:usb0="A000006F" w:usb1="4000004B" w:usb2="00000000" w:usb3="00000000" w:csb0="00000093"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532798080"/>
      <w:docPartObj>
        <w:docPartGallery w:val="Page Numbers (Bottom of Page)"/>
        <w:docPartUnique/>
      </w:docPartObj>
    </w:sdtPr>
    <w:sdtEndPr/>
    <w:sdtContent>
      <w:p w14:paraId="0B531672" w14:textId="16B2D89A" w:rsidR="00E17078" w:rsidRPr="00267E1B" w:rsidRDefault="00E17078">
        <w:pPr>
          <w:pStyle w:val="Noga"/>
          <w:jc w:val="center"/>
          <w:rPr>
            <w:rFonts w:ascii="Arial" w:hAnsi="Arial" w:cs="Arial"/>
            <w:sz w:val="18"/>
            <w:szCs w:val="18"/>
          </w:rPr>
        </w:pPr>
        <w:r w:rsidRPr="00267E1B">
          <w:rPr>
            <w:rFonts w:ascii="Arial" w:hAnsi="Arial" w:cs="Arial"/>
            <w:sz w:val="18"/>
            <w:szCs w:val="18"/>
          </w:rPr>
          <w:fldChar w:fldCharType="begin"/>
        </w:r>
        <w:r w:rsidRPr="00267E1B">
          <w:rPr>
            <w:rFonts w:ascii="Arial" w:hAnsi="Arial" w:cs="Arial"/>
            <w:sz w:val="18"/>
            <w:szCs w:val="18"/>
          </w:rPr>
          <w:instrText>PAGE   \* MERGEFORMAT</w:instrText>
        </w:r>
        <w:r w:rsidRPr="00267E1B">
          <w:rPr>
            <w:rFonts w:ascii="Arial" w:hAnsi="Arial" w:cs="Arial"/>
            <w:sz w:val="18"/>
            <w:szCs w:val="18"/>
          </w:rPr>
          <w:fldChar w:fldCharType="separate"/>
        </w:r>
        <w:r w:rsidR="003507C9">
          <w:rPr>
            <w:rFonts w:ascii="Arial" w:hAnsi="Arial" w:cs="Arial"/>
            <w:noProof/>
            <w:sz w:val="18"/>
            <w:szCs w:val="18"/>
          </w:rPr>
          <w:t>64</w:t>
        </w:r>
        <w:r w:rsidRPr="00267E1B">
          <w:rPr>
            <w:rFonts w:ascii="Arial" w:hAnsi="Arial" w:cs="Arial"/>
            <w:sz w:val="18"/>
            <w:szCs w:val="18"/>
          </w:rPr>
          <w:fldChar w:fldCharType="end"/>
        </w:r>
      </w:p>
    </w:sdtContent>
  </w:sdt>
  <w:p w14:paraId="6778FDA6" w14:textId="77777777" w:rsidR="00E17078" w:rsidRDefault="00E17078">
    <w:pPr>
      <w:pStyle w:val="Noga"/>
    </w:pPr>
  </w:p>
  <w:p w14:paraId="3F927475" w14:textId="77777777" w:rsidR="00E17078" w:rsidRDefault="00E170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0F30" w14:textId="77777777" w:rsidR="00CB1730" w:rsidRDefault="00CB1730" w:rsidP="001B3A05">
      <w:pPr>
        <w:spacing w:after="0" w:line="240" w:lineRule="auto"/>
      </w:pPr>
      <w:r>
        <w:separator/>
      </w:r>
    </w:p>
    <w:p w14:paraId="21B57609" w14:textId="77777777" w:rsidR="00CB1730" w:rsidRDefault="00CB1730"/>
  </w:footnote>
  <w:footnote w:type="continuationSeparator" w:id="0">
    <w:p w14:paraId="03469DA7" w14:textId="77777777" w:rsidR="00CB1730" w:rsidRDefault="00CB1730" w:rsidP="001B3A05">
      <w:pPr>
        <w:spacing w:after="0" w:line="240" w:lineRule="auto"/>
      </w:pPr>
      <w:r>
        <w:continuationSeparator/>
      </w:r>
    </w:p>
    <w:p w14:paraId="471AB4AF" w14:textId="77777777" w:rsidR="00CB1730" w:rsidRDefault="00CB1730"/>
  </w:footnote>
  <w:footnote w:type="continuationNotice" w:id="1">
    <w:p w14:paraId="1A6F5808" w14:textId="77777777" w:rsidR="00CB1730" w:rsidRDefault="00CB1730">
      <w:pPr>
        <w:spacing w:after="0" w:line="240" w:lineRule="auto"/>
      </w:pPr>
    </w:p>
  </w:footnote>
  <w:footnote w:id="2">
    <w:p w14:paraId="64D96B19" w14:textId="77777777" w:rsidR="00DA17BF" w:rsidRPr="00167DA7" w:rsidRDefault="00DA17BF" w:rsidP="00DA17BF">
      <w:pPr>
        <w:pStyle w:val="Sprotnaopomba-besedilo"/>
        <w:rPr>
          <w:lang w:val="sl-SI"/>
        </w:rPr>
      </w:pPr>
      <w:r w:rsidRPr="00167DA7">
        <w:rPr>
          <w:rStyle w:val="Sprotnaopomba-sklic"/>
          <w:lang w:val="sl-SI"/>
        </w:rPr>
        <w:footnoteRef/>
      </w:r>
      <w:r w:rsidRPr="00167DA7">
        <w:rPr>
          <w:lang w:val="sl-SI"/>
        </w:rPr>
        <w:t xml:space="preserve"> Smernice na področju vključevanja romskih otrok in njihovih staršev v predšolske programe (2017). Pedagoški inštitut.</w:t>
      </w:r>
    </w:p>
    <w:p w14:paraId="03EE8AA8" w14:textId="77777777" w:rsidR="00DA17BF" w:rsidRPr="00167DA7" w:rsidRDefault="00DA17BF" w:rsidP="00DA17BF">
      <w:pPr>
        <w:pStyle w:val="Sprotnaopomba-besedilo"/>
        <w:rPr>
          <w:lang w:val="sl-SI"/>
        </w:rPr>
      </w:pPr>
      <w:r w:rsidRPr="00167DA7">
        <w:rPr>
          <w:lang w:val="sl-SI"/>
        </w:rPr>
        <w:t xml:space="preserve">Dostopno na: </w:t>
      </w:r>
      <w:hyperlink r:id="rId1" w:anchor=":~:text=Smernice%20na%20podro%C4%8Dju%20vklju%C4%8Devanja%20romskih%20otrok%20in%20njihovih,do%20vklju%C4%8Denosti%20romskih%20otrok%20v%20kakovostne%20pred%C5%A1olske%20programe." w:history="1">
        <w:r w:rsidRPr="00167DA7">
          <w:rPr>
            <w:rStyle w:val="Hiperpovezava"/>
            <w:lang w:val="sl-SI"/>
          </w:rPr>
          <w:t>https://korakzakorakom.si/storage/app/files/Smernice_elektronska_verzija.pdf#:~:text=Smernice%20na%20podro%C4%8Dju%20vklju%C4%8Devanja%20romskih%20otrok%20in%20njihovih,do%20vklju%C4%8Denosti%20romskih%20otrok%20v%20kakovostne%20pred%C5%A1olske%20programe.</w:t>
        </w:r>
      </w:hyperlink>
    </w:p>
  </w:footnote>
  <w:footnote w:id="3">
    <w:p w14:paraId="16D91022" w14:textId="77777777" w:rsidR="00E17078" w:rsidRDefault="00E17078" w:rsidP="00F12EED">
      <w:pPr>
        <w:pStyle w:val="Sprotnaopomba-besedilo"/>
        <w:rPr>
          <w:rFonts w:cs="Arial"/>
          <w:szCs w:val="18"/>
          <w:shd w:val="clear" w:color="auto" w:fill="FFFFFF"/>
          <w:lang w:val="sl-SI"/>
        </w:rPr>
      </w:pPr>
      <w:r>
        <w:rPr>
          <w:rStyle w:val="Sprotnaopomba-sklic"/>
        </w:rPr>
        <w:footnoteRef/>
      </w:r>
      <w:r w:rsidRPr="00563204">
        <w:rPr>
          <w:lang w:val="it-IT"/>
        </w:rPr>
        <w:t xml:space="preserve"> </w:t>
      </w:r>
      <w:r>
        <w:rPr>
          <w:rFonts w:cs="Arial"/>
          <w:szCs w:val="18"/>
          <w:lang w:val="sl-SI"/>
        </w:rPr>
        <w:t xml:space="preserve">Zakon o varstvu pred diskriminacijo. </w:t>
      </w:r>
      <w:r w:rsidRPr="00BA38B0">
        <w:rPr>
          <w:rFonts w:cs="Arial"/>
          <w:szCs w:val="18"/>
          <w:lang w:val="sl-SI"/>
        </w:rPr>
        <w:t xml:space="preserve">Uradni list RS, št. </w:t>
      </w:r>
      <w:r w:rsidRPr="00BA38B0">
        <w:rPr>
          <w:rFonts w:cs="Arial"/>
          <w:szCs w:val="18"/>
          <w:shd w:val="clear" w:color="auto" w:fill="FFFFFF"/>
          <w:lang w:val="sl-SI"/>
        </w:rPr>
        <w:t xml:space="preserve">št. 33/16 in 21/18 – ZNOrg. </w:t>
      </w:r>
    </w:p>
    <w:p w14:paraId="27F35AB9" w14:textId="39413D4A" w:rsidR="00E17078" w:rsidRPr="00BA38B0" w:rsidRDefault="00E17078" w:rsidP="00F12EED">
      <w:pPr>
        <w:pStyle w:val="Sprotnaopomba-besedilo"/>
        <w:rPr>
          <w:rFonts w:cs="Arial"/>
          <w:szCs w:val="18"/>
          <w:lang w:val="sl-SI"/>
        </w:rPr>
      </w:pPr>
      <w:r w:rsidRPr="00BA38B0">
        <w:rPr>
          <w:rFonts w:cs="Arial"/>
          <w:szCs w:val="18"/>
          <w:shd w:val="clear" w:color="auto" w:fill="FFFFFF"/>
          <w:lang w:val="sl-SI"/>
        </w:rPr>
        <w:t xml:space="preserve">Dostopno na: </w:t>
      </w:r>
      <w:hyperlink r:id="rId2" w:history="1">
        <w:r w:rsidRPr="00BA38B0">
          <w:rPr>
            <w:rStyle w:val="Hiperpovezava"/>
            <w:lang w:val="sl-SI"/>
          </w:rPr>
          <w:t>https://pisrs.si/pregledPredpisa?id=ZAKO7273</w:t>
        </w:r>
      </w:hyperlink>
      <w:r w:rsidRPr="00BA38B0">
        <w:rPr>
          <w:lang w:val="sl-SI"/>
        </w:rPr>
        <w:t>.</w:t>
      </w:r>
    </w:p>
    <w:p w14:paraId="47FE645C" w14:textId="3DEC4439" w:rsidR="00E17078" w:rsidRPr="00CA2A7A" w:rsidRDefault="00E17078">
      <w:pPr>
        <w:pStyle w:val="Sprotnaopomba-besedilo"/>
        <w:rPr>
          <w:lang w:val="sl-SI"/>
        </w:rPr>
      </w:pPr>
    </w:p>
  </w:footnote>
  <w:footnote w:id="4">
    <w:p w14:paraId="619D962D" w14:textId="77777777" w:rsidR="00E17078" w:rsidRPr="00A63475" w:rsidRDefault="00E17078" w:rsidP="00420B47">
      <w:pPr>
        <w:pStyle w:val="Sprotnaopomba-besedilo"/>
        <w:rPr>
          <w:rFonts w:cs="Arial"/>
          <w:lang w:val="sl-SI"/>
        </w:rPr>
      </w:pPr>
      <w:r w:rsidRPr="00A63475">
        <w:rPr>
          <w:rStyle w:val="Sprotnaopomba-sklic"/>
          <w:lang w:val="sl-SI"/>
        </w:rPr>
        <w:footnoteRef/>
      </w:r>
      <w:r w:rsidRPr="00A63475">
        <w:rPr>
          <w:lang w:val="sl-SI"/>
        </w:rPr>
        <w:t xml:space="preserve"> Zagovornik načela enakosti (2023). Ključni rezultati javnomnenjske raziskave »Raziskava o diskriminaciji 2022«</w:t>
      </w:r>
      <w:r w:rsidRPr="00A63475">
        <w:rPr>
          <w:rFonts w:cs="Arial"/>
          <w:lang w:val="sl-SI"/>
        </w:rPr>
        <w:t>.</w:t>
      </w:r>
    </w:p>
    <w:p w14:paraId="75972FA9" w14:textId="77777777" w:rsidR="00E17078" w:rsidRPr="002F408D" w:rsidRDefault="00E17078" w:rsidP="00420B47">
      <w:pPr>
        <w:pStyle w:val="Sprotnaopomba-besedilo"/>
        <w:rPr>
          <w:lang w:val="sl-SI"/>
        </w:rPr>
      </w:pPr>
      <w:r>
        <w:rPr>
          <w:lang w:val="sl-SI"/>
        </w:rPr>
        <w:t xml:space="preserve">Poročilo z rezultati raziskave dostopno na: </w:t>
      </w:r>
      <w:hyperlink r:id="rId3" w:history="1">
        <w:r w:rsidRPr="00563204">
          <w:rPr>
            <w:rStyle w:val="Hiperpovezava"/>
            <w:lang w:val="it-IT"/>
          </w:rPr>
          <w:t>https://zagovornik.si/wp-content/uploads/2023/09/Raziskovalno-porocilo-2022.pdf</w:t>
        </w:r>
      </w:hyperlink>
      <w:r w:rsidRPr="00563204">
        <w:rPr>
          <w:lang w:val="it-IT"/>
        </w:rPr>
        <w:t xml:space="preserve">. </w:t>
      </w:r>
    </w:p>
  </w:footnote>
  <w:footnote w:id="5">
    <w:p w14:paraId="18E560E5" w14:textId="77777777" w:rsidR="00E17078" w:rsidRDefault="00E17078" w:rsidP="00193AB2">
      <w:pPr>
        <w:pStyle w:val="Sprotnaopomba-besedilo"/>
        <w:rPr>
          <w:lang w:val="sl-SI"/>
        </w:rPr>
      </w:pPr>
      <w:r>
        <w:rPr>
          <w:rStyle w:val="Sprotnaopomba-sklic"/>
        </w:rPr>
        <w:footnoteRef/>
      </w:r>
      <w:r w:rsidRPr="00563204">
        <w:rPr>
          <w:lang w:val="it-IT"/>
        </w:rPr>
        <w:t xml:space="preserve"> </w:t>
      </w:r>
      <w:r>
        <w:rPr>
          <w:lang w:val="sl-SI"/>
        </w:rPr>
        <w:t xml:space="preserve">Bajt, V. (2023). Etnična diskriminacija: strategije raziskovanja in merjenja. Ljubljana. Mirovni inštitut. </w:t>
      </w:r>
    </w:p>
    <w:p w14:paraId="7EA2A960" w14:textId="79F0A41C" w:rsidR="00E17078" w:rsidRPr="00D64AB4" w:rsidRDefault="00E17078" w:rsidP="00193AB2">
      <w:pPr>
        <w:pStyle w:val="Sprotnaopomba-besedilo"/>
        <w:rPr>
          <w:lang w:val="sl-SI"/>
        </w:rPr>
      </w:pPr>
      <w:r>
        <w:rPr>
          <w:lang w:val="sl-SI"/>
        </w:rPr>
        <w:t xml:space="preserve">Dostopno na: </w:t>
      </w:r>
      <w:hyperlink r:id="rId4" w:history="1">
        <w:r w:rsidRPr="00563204">
          <w:rPr>
            <w:rStyle w:val="Hiperpovezava"/>
            <w:lang w:val="it-IT"/>
          </w:rPr>
          <w:t>https://www.mirovni-institut.si/wp-content/uploads/2023/03/Etnicna-diskriminacija-web.pdf</w:t>
        </w:r>
      </w:hyperlink>
      <w:r>
        <w:rPr>
          <w:lang w:val="sl-SI"/>
        </w:rPr>
        <w:t>.</w:t>
      </w:r>
    </w:p>
  </w:footnote>
  <w:footnote w:id="6">
    <w:p w14:paraId="08514DA0" w14:textId="43E444E6" w:rsidR="00E17078" w:rsidRPr="00FE08FB" w:rsidRDefault="00E17078" w:rsidP="00193AB2">
      <w:pPr>
        <w:pStyle w:val="Sprotnaopomba-besedilo"/>
        <w:rPr>
          <w:lang w:val="sl-SI"/>
        </w:rPr>
      </w:pPr>
      <w:r>
        <w:rPr>
          <w:rStyle w:val="Sprotnaopomba-sklic"/>
        </w:rPr>
        <w:footnoteRef/>
      </w:r>
      <w:r w:rsidRPr="00563204">
        <w:rPr>
          <w:lang w:val="sl-SI"/>
        </w:rPr>
        <w:t xml:space="preserve"> </w:t>
      </w:r>
      <w:r>
        <w:rPr>
          <w:lang w:val="sl-SI"/>
        </w:rPr>
        <w:t>Prav tam</w:t>
      </w:r>
      <w:r w:rsidRPr="00563204">
        <w:rPr>
          <w:lang w:val="sl-SI"/>
        </w:rPr>
        <w:t>.</w:t>
      </w:r>
    </w:p>
  </w:footnote>
  <w:footnote w:id="7">
    <w:p w14:paraId="39309B5E" w14:textId="77777777" w:rsidR="00E17078" w:rsidRDefault="00E17078" w:rsidP="00F81F05">
      <w:pPr>
        <w:pStyle w:val="Sprotnaopomba-besedilo"/>
        <w:rPr>
          <w:lang w:val="sl-SI"/>
        </w:rPr>
      </w:pPr>
      <w:r w:rsidRPr="00312DF8">
        <w:rPr>
          <w:rStyle w:val="Sprotnaopomba-sklic"/>
          <w:lang w:val="sl-SI"/>
        </w:rPr>
        <w:footnoteRef/>
      </w:r>
      <w:r w:rsidRPr="00312DF8">
        <w:rPr>
          <w:lang w:val="sl-SI"/>
        </w:rPr>
        <w:t xml:space="preserve"> </w:t>
      </w:r>
      <w:r>
        <w:rPr>
          <w:lang w:val="sl-SI"/>
        </w:rPr>
        <w:t xml:space="preserve">Mirovni inštitut (2018). </w:t>
      </w:r>
      <w:r w:rsidRPr="00312DF8">
        <w:rPr>
          <w:lang w:val="sl-SI"/>
        </w:rPr>
        <w:t>Letna evalvacija uresničevanja Nacionalnega programa ukrepov Vlade Republike Slovenije za Rome za obdobje 2017–2021</w:t>
      </w:r>
      <w:r>
        <w:rPr>
          <w:lang w:val="sl-SI"/>
        </w:rPr>
        <w:t xml:space="preserve">. </w:t>
      </w:r>
      <w:r w:rsidRPr="00312DF8">
        <w:rPr>
          <w:lang w:val="sl-SI"/>
        </w:rPr>
        <w:t>Končno poročilo o vmesnem vrednotenju (obdobje od sprejema dokumenta dne 25. 5. 2017 do 1. 6. 2018)</w:t>
      </w:r>
      <w:r>
        <w:rPr>
          <w:lang w:val="sl-SI"/>
        </w:rPr>
        <w:t xml:space="preserve">. </w:t>
      </w:r>
    </w:p>
    <w:p w14:paraId="18C53ACB" w14:textId="77777777" w:rsidR="00E17078" w:rsidRPr="00312DF8" w:rsidRDefault="00E17078" w:rsidP="00F81F05">
      <w:pPr>
        <w:pStyle w:val="Sprotnaopomba-besedilo"/>
        <w:rPr>
          <w:lang w:val="sl-SI"/>
        </w:rPr>
      </w:pPr>
      <w:r w:rsidRPr="00312DF8">
        <w:rPr>
          <w:lang w:val="sl-SI"/>
        </w:rPr>
        <w:t>Dostopn</w:t>
      </w:r>
      <w:r>
        <w:rPr>
          <w:lang w:val="sl-SI"/>
        </w:rPr>
        <w:t>o</w:t>
      </w:r>
      <w:r w:rsidRPr="00312DF8">
        <w:rPr>
          <w:lang w:val="sl-SI"/>
        </w:rPr>
        <w:t xml:space="preserve"> na: </w:t>
      </w:r>
      <w:hyperlink r:id="rId5" w:history="1">
        <w:r>
          <w:rPr>
            <w:rStyle w:val="Hiperpovezava"/>
            <w:lang w:val="sl-SI"/>
          </w:rPr>
          <w:t>https://www.gov.si/assets/vladne-sluzbe/UN/Dokumenti-Romi/9cc1d5d4c5/Evalvacija_NPUR_17-21_MI1.pdf</w:t>
        </w:r>
      </w:hyperlink>
      <w:r>
        <w:rPr>
          <w:lang w:val="sl-SI"/>
        </w:rPr>
        <w:t>.</w:t>
      </w:r>
    </w:p>
  </w:footnote>
  <w:footnote w:id="8">
    <w:p w14:paraId="2B839E00" w14:textId="77777777" w:rsidR="00E17078" w:rsidRPr="00625277" w:rsidRDefault="00E17078" w:rsidP="00B62840">
      <w:pPr>
        <w:pStyle w:val="Sprotnaopomba-besedilo"/>
        <w:rPr>
          <w:lang w:val="sl-SI"/>
        </w:rPr>
      </w:pPr>
      <w:r w:rsidRPr="00625277">
        <w:rPr>
          <w:rStyle w:val="Sprotnaopomba-sklic"/>
          <w:lang w:val="sl-SI"/>
        </w:rPr>
        <w:footnoteRef/>
      </w:r>
      <w:r w:rsidRPr="00625277">
        <w:rPr>
          <w:lang w:val="sl-SI"/>
        </w:rPr>
        <w:t xml:space="preserve"> </w:t>
      </w:r>
      <w:r w:rsidRPr="00625277">
        <w:rPr>
          <w:rFonts w:cs="Arial"/>
          <w:lang w:val="sl-SI"/>
        </w:rPr>
        <w:t>Zakon o varstvu osebnih podatkov.</w:t>
      </w:r>
      <w:r w:rsidRPr="00625277">
        <w:rPr>
          <w:lang w:val="sl-SI"/>
        </w:rPr>
        <w:t xml:space="preserve"> Uradni list RS, št. 163/22. </w:t>
      </w:r>
    </w:p>
    <w:p w14:paraId="735130C7" w14:textId="77777777" w:rsidR="00E17078" w:rsidRPr="008F348E" w:rsidRDefault="00E17078" w:rsidP="00B62840">
      <w:pPr>
        <w:pStyle w:val="Sprotnaopomba-besedilo"/>
        <w:rPr>
          <w:lang w:val="sl-SI"/>
        </w:rPr>
      </w:pPr>
      <w:r w:rsidRPr="008F348E">
        <w:rPr>
          <w:lang w:val="sl-SI"/>
        </w:rPr>
        <w:t>Dostopn</w:t>
      </w:r>
      <w:r>
        <w:rPr>
          <w:lang w:val="sl-SI"/>
        </w:rPr>
        <w:t>o</w:t>
      </w:r>
      <w:r w:rsidRPr="008F348E">
        <w:rPr>
          <w:lang w:val="sl-SI"/>
        </w:rPr>
        <w:t xml:space="preserve"> na: </w:t>
      </w:r>
      <w:hyperlink r:id="rId6" w:history="1">
        <w:r>
          <w:rPr>
            <w:rStyle w:val="Hiperpovezava"/>
            <w:lang w:val="sl-SI"/>
          </w:rPr>
          <w:t>https://pisrs.si/pregledPredpisa?id=ZAKO7959</w:t>
        </w:r>
      </w:hyperlink>
      <w:r w:rsidRPr="008F348E">
        <w:rPr>
          <w:lang w:val="sl-SI"/>
        </w:rPr>
        <w:t>.</w:t>
      </w:r>
    </w:p>
  </w:footnote>
  <w:footnote w:id="9">
    <w:p w14:paraId="71DA7121" w14:textId="51DEB613" w:rsidR="009910B2" w:rsidRPr="009910B2" w:rsidRDefault="00D6457D">
      <w:pPr>
        <w:pStyle w:val="Sprotnaopomba-besedilo"/>
        <w:rPr>
          <w:lang w:val="sl-SI"/>
        </w:rPr>
      </w:pPr>
      <w:r w:rsidRPr="009910B2">
        <w:rPr>
          <w:rStyle w:val="Sprotnaopomba-sklic"/>
          <w:lang w:val="sl-SI"/>
        </w:rPr>
        <w:footnoteRef/>
      </w:r>
      <w:r w:rsidRPr="009910B2">
        <w:rPr>
          <w:lang w:val="sl-SI"/>
        </w:rPr>
        <w:t xml:space="preserve"> </w:t>
      </w:r>
      <w:r w:rsidR="009910B2" w:rsidRPr="009910B2">
        <w:rPr>
          <w:lang w:val="sl-SI"/>
        </w:rPr>
        <w:t xml:space="preserve">Ministrstvo za vzgojo in izobraževanje. </w:t>
      </w:r>
      <w:r w:rsidRPr="009910B2">
        <w:rPr>
          <w:lang w:val="sl-SI"/>
        </w:rPr>
        <w:t>Strategija vzgoje in izobraževanja Romov v Republiki Sloveniji</w:t>
      </w:r>
      <w:r w:rsidR="009910B2" w:rsidRPr="009910B2">
        <w:rPr>
          <w:lang w:val="sl-SI"/>
        </w:rPr>
        <w:t xml:space="preserve"> 2021–2030</w:t>
      </w:r>
      <w:r w:rsidR="00EA2D4C">
        <w:rPr>
          <w:lang w:val="sl-SI"/>
        </w:rPr>
        <w:t xml:space="preserve"> (s</w:t>
      </w:r>
      <w:r w:rsidR="009910B2" w:rsidRPr="009910B2">
        <w:rPr>
          <w:lang w:val="sl-SI"/>
        </w:rPr>
        <w:t>tr. 6</w:t>
      </w:r>
      <w:r w:rsidR="00EA2D4C">
        <w:rPr>
          <w:lang w:val="sl-SI"/>
        </w:rPr>
        <w:t>)</w:t>
      </w:r>
      <w:r w:rsidR="009910B2" w:rsidRPr="009910B2">
        <w:rPr>
          <w:lang w:val="sl-SI"/>
        </w:rPr>
        <w:t xml:space="preserve">. </w:t>
      </w:r>
    </w:p>
    <w:p w14:paraId="64021F4A" w14:textId="00F5D434" w:rsidR="00D6457D" w:rsidRPr="00D6457D" w:rsidRDefault="00D6457D">
      <w:pPr>
        <w:pStyle w:val="Sprotnaopomba-besedilo"/>
        <w:rPr>
          <w:lang w:val="sl-SI"/>
        </w:rPr>
      </w:pPr>
      <w:r>
        <w:rPr>
          <w:lang w:val="sl-SI"/>
        </w:rPr>
        <w:t xml:space="preserve">Dostopno na: </w:t>
      </w:r>
      <w:hyperlink r:id="rId7" w:history="1">
        <w:r w:rsidRPr="00563204">
          <w:rPr>
            <w:rStyle w:val="Hiperpovezava"/>
            <w:lang w:val="it-IT"/>
          </w:rPr>
          <w:t>https://view.officeapps.live.com/op/view.aspx?src=https%3A%2F%2Fwww.gov.si%2Fassets%2Fministrstva%2FMIZS%2FSRI%2FRomi%2FStrategija-VIZ-Romov-2021-2030.docx&amp;wdOrigin=BROWSELINK</w:t>
        </w:r>
      </w:hyperlink>
      <w:r w:rsidRPr="00563204">
        <w:rPr>
          <w:lang w:val="it-IT"/>
        </w:rPr>
        <w:t>.</w:t>
      </w:r>
    </w:p>
  </w:footnote>
  <w:footnote w:id="10">
    <w:p w14:paraId="10F4E1F9" w14:textId="1D14FA9E" w:rsidR="00D83DE9" w:rsidRPr="00D83DE9" w:rsidRDefault="00D83DE9">
      <w:pPr>
        <w:pStyle w:val="Sprotnaopomba-besedilo"/>
        <w:rPr>
          <w:lang w:val="sl-SI"/>
        </w:rPr>
      </w:pPr>
      <w:r>
        <w:rPr>
          <w:rStyle w:val="Sprotnaopomba-sklic"/>
        </w:rPr>
        <w:footnoteRef/>
      </w:r>
      <w:r w:rsidRPr="00563204">
        <w:rPr>
          <w:lang w:val="it-IT"/>
        </w:rPr>
        <w:t xml:space="preserve"> </w:t>
      </w:r>
      <w:r>
        <w:rPr>
          <w:lang w:val="sl-SI"/>
        </w:rPr>
        <w:t xml:space="preserve">Dostopno na: </w:t>
      </w:r>
      <w:hyperlink r:id="rId8" w:history="1">
        <w:r w:rsidRPr="00563204">
          <w:rPr>
            <w:rStyle w:val="Hiperpovezava"/>
            <w:lang w:val="it-IT"/>
          </w:rPr>
          <w:t>https://pravamanjina.gov.hr/UserDocsImages/dokumenti/Uklju%C4%8Divanje%20Roma%20u%20hrvatsko%20dru%C5%A1tvo%20-%20istra%C5%BEivanje%20baznih%20podataka.pdf</w:t>
        </w:r>
      </w:hyperlink>
      <w:r w:rsidRPr="00563204">
        <w:rPr>
          <w:lang w:val="it-IT"/>
        </w:rPr>
        <w:t>.</w:t>
      </w:r>
    </w:p>
  </w:footnote>
  <w:footnote w:id="11">
    <w:p w14:paraId="467D7673" w14:textId="57BF48B7" w:rsidR="009910B2" w:rsidRPr="009910B2" w:rsidRDefault="009910B2">
      <w:pPr>
        <w:pStyle w:val="Sprotnaopomba-besedilo"/>
        <w:rPr>
          <w:lang w:val="sl-SI"/>
        </w:rPr>
      </w:pPr>
      <w:r>
        <w:rPr>
          <w:rStyle w:val="Sprotnaopomba-sklic"/>
        </w:rPr>
        <w:footnoteRef/>
      </w:r>
      <w:r w:rsidRPr="00563204">
        <w:rPr>
          <w:lang w:val="it-IT"/>
        </w:rPr>
        <w:t xml:space="preserve"> </w:t>
      </w:r>
      <w:r>
        <w:rPr>
          <w:lang w:val="sl-SI"/>
        </w:rPr>
        <w:t xml:space="preserve">Dostopno na: </w:t>
      </w:r>
      <w:hyperlink r:id="rId9" w:history="1">
        <w:r w:rsidRPr="00563204">
          <w:rPr>
            <w:rStyle w:val="Hiperpovezava"/>
            <w:lang w:val="it-IT"/>
          </w:rPr>
          <w:t>https://www.romovia.vlada.gov.sk/eu-silc_mrk/?csrt=6119908058492707448</w:t>
        </w:r>
      </w:hyperlink>
      <w:r w:rsidRPr="00563204">
        <w:rPr>
          <w:lang w:val="it-IT"/>
        </w:rPr>
        <w:t xml:space="preserve"> in </w:t>
      </w:r>
      <w:hyperlink r:id="rId10" w:history="1">
        <w:r w:rsidRPr="00563204">
          <w:rPr>
            <w:rStyle w:val="Hiperpovezava"/>
            <w:lang w:val="it-IT"/>
          </w:rPr>
          <w:t>https://www.romovia.vlada.gov.sk/atlas-romskych-komunit/sociograficke-mapovanie-romskych-komunit-2025/?csrt=6119908058492707448</w:t>
        </w:r>
      </w:hyperlink>
      <w:r w:rsidRPr="00563204">
        <w:rPr>
          <w:lang w:val="it-IT"/>
        </w:rPr>
        <w:t>.</w:t>
      </w:r>
    </w:p>
  </w:footnote>
  <w:footnote w:id="12">
    <w:p w14:paraId="4D31F48E" w14:textId="6DF80291" w:rsidR="00E17078" w:rsidRPr="00563204" w:rsidRDefault="00E17078" w:rsidP="003E1C61">
      <w:pPr>
        <w:pStyle w:val="Sprotnaopomba-besedilo"/>
        <w:rPr>
          <w:rStyle w:val="Hiperpovezava"/>
          <w:szCs w:val="18"/>
          <w:lang w:val="it-IT"/>
        </w:rPr>
      </w:pPr>
      <w:r w:rsidRPr="00714003">
        <w:rPr>
          <w:rStyle w:val="Sprotnaopomba-sklic"/>
          <w:rFonts w:cs="Arial"/>
          <w:szCs w:val="18"/>
          <w:lang w:val="sl-SI"/>
        </w:rPr>
        <w:footnoteRef/>
      </w:r>
      <w:r w:rsidRPr="00714003">
        <w:rPr>
          <w:rFonts w:cs="Arial"/>
          <w:szCs w:val="18"/>
          <w:lang w:val="sl-SI"/>
        </w:rPr>
        <w:t xml:space="preserve"> Raziskave Zagovornika o diskriminaciji so dostopne na spletni strani Zagovornika: </w:t>
      </w:r>
      <w:hyperlink r:id="rId11" w:history="1">
        <w:r w:rsidRPr="00563204">
          <w:rPr>
            <w:rStyle w:val="Hiperpovezava"/>
            <w:rFonts w:cs="Arial"/>
            <w:szCs w:val="18"/>
            <w:lang w:val="it-IT"/>
          </w:rPr>
          <w:t>https://zagovornik.si/izdelki-zagovornika/raziskave-o-diskriminaciji/</w:t>
        </w:r>
      </w:hyperlink>
      <w:r w:rsidRPr="00714003">
        <w:rPr>
          <w:szCs w:val="18"/>
          <w:lang w:val="sl-SI"/>
        </w:rPr>
        <w:t>.</w:t>
      </w:r>
    </w:p>
  </w:footnote>
  <w:footnote w:id="13">
    <w:p w14:paraId="0B4BB2DC" w14:textId="77777777" w:rsidR="00306917" w:rsidRPr="00630924" w:rsidRDefault="00306917" w:rsidP="00306917">
      <w:pPr>
        <w:pStyle w:val="Sprotnaopomba-besedilo"/>
        <w:rPr>
          <w:lang w:val="sl-SI"/>
        </w:rPr>
      </w:pPr>
      <w:r w:rsidRPr="00306917">
        <w:rPr>
          <w:rStyle w:val="Sprotnaopomba-sklic"/>
        </w:rPr>
        <w:footnoteRef/>
      </w:r>
      <w:r w:rsidRPr="00563204">
        <w:rPr>
          <w:lang w:val="it-IT"/>
        </w:rPr>
        <w:t xml:space="preserve"> </w:t>
      </w:r>
      <w:r w:rsidRPr="00306917">
        <w:rPr>
          <w:lang w:val="sl-SI"/>
        </w:rPr>
        <w:t xml:space="preserve">Raziskava Zagovornika o dojemanju in izkušnjah diskriminacije za leto 2025 zaenkrat še ni objavljena. Podatki bodo dostopni na spletni strani Zagovornika </w:t>
      </w:r>
      <w:hyperlink r:id="rId12" w:history="1">
        <w:r w:rsidRPr="00306917">
          <w:rPr>
            <w:rStyle w:val="Hiperpovezava"/>
            <w:lang w:val="sl-SI"/>
          </w:rPr>
          <w:t>https://zagovornik.si</w:t>
        </w:r>
      </w:hyperlink>
      <w:r w:rsidRPr="00306917">
        <w:rPr>
          <w:lang w:val="sl-SI"/>
        </w:rPr>
        <w:t>.</w:t>
      </w:r>
      <w:r>
        <w:rPr>
          <w:lang w:val="sl-SI"/>
        </w:rPr>
        <w:t xml:space="preserve"> </w:t>
      </w:r>
    </w:p>
  </w:footnote>
  <w:footnote w:id="14">
    <w:p w14:paraId="107FBDA3" w14:textId="4E5650D0" w:rsidR="00E17078" w:rsidRPr="00A60E9C" w:rsidRDefault="00E17078" w:rsidP="003E1C61">
      <w:pPr>
        <w:pStyle w:val="Sprotnaopomba-besedilo"/>
        <w:rPr>
          <w:lang w:val="sl-SI"/>
        </w:rPr>
      </w:pPr>
      <w:r w:rsidRPr="00F909F1">
        <w:rPr>
          <w:rStyle w:val="Sprotnaopomba-sklic"/>
          <w:lang w:val="sl-SI"/>
        </w:rPr>
        <w:footnoteRef/>
      </w:r>
      <w:r w:rsidRPr="00F909F1">
        <w:rPr>
          <w:lang w:val="sl-SI"/>
        </w:rPr>
        <w:t xml:space="preserve"> </w:t>
      </w:r>
      <w:r w:rsidRPr="00F909F1">
        <w:rPr>
          <w:rFonts w:cs="Arial"/>
          <w:lang w:val="sl-SI"/>
        </w:rPr>
        <w:t>Strukturna diskriminacija kot ovira pri doseganju cilja dostojnega življenja za vse</w:t>
      </w:r>
      <w:r w:rsidRPr="00F909F1">
        <w:rPr>
          <w:lang w:val="sl-SI"/>
        </w:rPr>
        <w:t xml:space="preserve"> in </w:t>
      </w:r>
      <w:r w:rsidRPr="00F909F1">
        <w:rPr>
          <w:rFonts w:cs="Arial"/>
          <w:lang w:val="sl-SI"/>
        </w:rPr>
        <w:t>Zmanjševanje in odpravljanje diskriminacije na podlagi etničnosti, »rase, nacionalnosti in/ ali vere</w:t>
      </w:r>
      <w:r w:rsidRPr="00F909F1">
        <w:rPr>
          <w:lang w:val="sl-SI"/>
        </w:rPr>
        <w:t xml:space="preserve">. </w:t>
      </w:r>
      <w:r w:rsidRPr="00F909F1">
        <w:rPr>
          <w:lang w:val="sl-SI"/>
        </w:rPr>
        <w:br/>
      </w:r>
      <w:r>
        <w:rPr>
          <w:lang w:val="sl-SI"/>
        </w:rPr>
        <w:t xml:space="preserve">Informacije o obeh projektih so dostopne na: </w:t>
      </w:r>
      <w:hyperlink r:id="rId13" w:history="1">
        <w:r w:rsidRPr="00563204">
          <w:rPr>
            <w:rStyle w:val="Hiperpovezava"/>
            <w:lang w:val="sl-SI"/>
          </w:rPr>
          <w:t>https://zagovornik.si/izdelki-zagovornika/raziskave-o-diskriminaciji/</w:t>
        </w:r>
      </w:hyperlink>
      <w:r w:rsidRPr="00563204">
        <w:rPr>
          <w:lang w:val="sl-SI"/>
        </w:rPr>
        <w:t>.</w:t>
      </w:r>
    </w:p>
  </w:footnote>
  <w:footnote w:id="15">
    <w:p w14:paraId="115551EB" w14:textId="4FB3E029" w:rsidR="00E17078" w:rsidRPr="00464337" w:rsidRDefault="00E17078" w:rsidP="00464337">
      <w:pPr>
        <w:spacing w:after="0" w:line="240" w:lineRule="auto"/>
        <w:rPr>
          <w:rFonts w:ascii="Arial" w:eastAsia="Yu Gothic" w:hAnsi="Arial" w:cs="Arial"/>
          <w:color w:val="000000"/>
          <w:spacing w:val="-3"/>
          <w:sz w:val="18"/>
          <w:szCs w:val="18"/>
        </w:rPr>
      </w:pPr>
      <w:r w:rsidRPr="00464337">
        <w:rPr>
          <w:rStyle w:val="Sprotnaopomba-sklic"/>
          <w:rFonts w:ascii="Arial" w:hAnsi="Arial" w:cs="Arial"/>
          <w:sz w:val="18"/>
          <w:szCs w:val="18"/>
        </w:rPr>
        <w:footnoteRef/>
      </w:r>
      <w:r w:rsidRPr="00464337">
        <w:rPr>
          <w:rFonts w:ascii="Arial" w:hAnsi="Arial" w:cs="Arial"/>
          <w:sz w:val="18"/>
          <w:szCs w:val="18"/>
        </w:rPr>
        <w:t xml:space="preserve"> Bajt, V. (2021). </w:t>
      </w:r>
      <w:r w:rsidRPr="00464337">
        <w:rPr>
          <w:rFonts w:ascii="Arial" w:eastAsia="Yu Gothic" w:hAnsi="Arial" w:cs="Arial"/>
          <w:color w:val="000000"/>
          <w:spacing w:val="-3"/>
          <w:sz w:val="18"/>
          <w:szCs w:val="18"/>
        </w:rPr>
        <w:t xml:space="preserve">Zmanjševanje in odpravljanje diskriminacije na podlagi etničnosti, </w:t>
      </w:r>
      <w:r>
        <w:rPr>
          <w:rFonts w:ascii="Arial" w:eastAsia="Yu Gothic" w:hAnsi="Arial" w:cs="Arial"/>
          <w:color w:val="000000"/>
          <w:spacing w:val="-3"/>
          <w:sz w:val="18"/>
          <w:szCs w:val="18"/>
        </w:rPr>
        <w:t>»</w:t>
      </w:r>
      <w:r w:rsidRPr="00464337">
        <w:rPr>
          <w:rFonts w:ascii="Arial" w:eastAsia="Yu Gothic" w:hAnsi="Arial" w:cs="Arial"/>
          <w:color w:val="000000"/>
          <w:spacing w:val="-3"/>
          <w:sz w:val="18"/>
          <w:szCs w:val="18"/>
        </w:rPr>
        <w:t>rase</w:t>
      </w:r>
      <w:r>
        <w:rPr>
          <w:rFonts w:ascii="Arial" w:eastAsia="Yu Gothic" w:hAnsi="Arial" w:cs="Arial"/>
          <w:color w:val="000000"/>
          <w:spacing w:val="-3"/>
          <w:sz w:val="18"/>
          <w:szCs w:val="18"/>
        </w:rPr>
        <w:t>«</w:t>
      </w:r>
      <w:r w:rsidRPr="00464337">
        <w:rPr>
          <w:rFonts w:ascii="Arial" w:eastAsia="Yu Gothic" w:hAnsi="Arial" w:cs="Arial"/>
          <w:color w:val="000000"/>
          <w:spacing w:val="-3"/>
          <w:sz w:val="18"/>
          <w:szCs w:val="18"/>
        </w:rPr>
        <w:t>, nacionalnosti in/ali vere</w:t>
      </w:r>
      <w:r>
        <w:rPr>
          <w:rFonts w:ascii="Arial" w:eastAsia="Yu Gothic" w:hAnsi="Arial" w:cs="Arial"/>
          <w:color w:val="000000"/>
          <w:spacing w:val="-3"/>
          <w:sz w:val="18"/>
          <w:szCs w:val="18"/>
        </w:rPr>
        <w:t>.</w:t>
      </w:r>
    </w:p>
    <w:p w14:paraId="113458D3" w14:textId="6C0B36D0" w:rsidR="00E17078" w:rsidRPr="00464337" w:rsidRDefault="00E17078" w:rsidP="00464337">
      <w:pPr>
        <w:spacing w:after="0" w:line="240" w:lineRule="auto"/>
        <w:rPr>
          <w:rFonts w:ascii="Arial" w:eastAsia="Yu Gothic" w:hAnsi="Arial" w:cs="Arial"/>
          <w:sz w:val="18"/>
          <w:szCs w:val="18"/>
        </w:rPr>
      </w:pPr>
      <w:r w:rsidRPr="00464337">
        <w:rPr>
          <w:rFonts w:ascii="Arial" w:eastAsia="Yu Gothic" w:hAnsi="Arial" w:cs="Arial"/>
          <w:sz w:val="18"/>
          <w:szCs w:val="18"/>
        </w:rPr>
        <w:t xml:space="preserve">Ciljno-raziskovalni projekt »Zmanjševanje in odpravljanje diskriminacije na podlagi etničnosti, </w:t>
      </w:r>
      <w:r>
        <w:rPr>
          <w:rFonts w:ascii="Arial" w:eastAsia="Yu Gothic" w:hAnsi="Arial" w:cs="Arial"/>
          <w:sz w:val="18"/>
          <w:szCs w:val="18"/>
        </w:rPr>
        <w:t>»</w:t>
      </w:r>
      <w:r w:rsidRPr="00464337">
        <w:rPr>
          <w:rFonts w:ascii="Arial" w:eastAsia="Yu Gothic" w:hAnsi="Arial" w:cs="Arial"/>
          <w:sz w:val="18"/>
          <w:szCs w:val="18"/>
        </w:rPr>
        <w:t>rase</w:t>
      </w:r>
      <w:r>
        <w:rPr>
          <w:rFonts w:ascii="Arial" w:eastAsia="Yu Gothic" w:hAnsi="Arial" w:cs="Arial"/>
          <w:sz w:val="18"/>
          <w:szCs w:val="18"/>
        </w:rPr>
        <w:t>«</w:t>
      </w:r>
      <w:r w:rsidRPr="00464337">
        <w:rPr>
          <w:rFonts w:ascii="Arial" w:eastAsia="Yu Gothic" w:hAnsi="Arial" w:cs="Arial"/>
          <w:sz w:val="18"/>
          <w:szCs w:val="18"/>
        </w:rPr>
        <w:t>, nacionalnosti in/ali vere« v okviru Ciljnega raziskovalnega programa »CRP-2019«</w:t>
      </w:r>
      <w:r>
        <w:rPr>
          <w:rFonts w:ascii="Arial" w:eastAsia="Yu Gothic" w:hAnsi="Arial" w:cs="Arial"/>
          <w:sz w:val="18"/>
          <w:szCs w:val="18"/>
        </w:rPr>
        <w:t>. Zaključno poročilo. Mirovni inštitut.</w:t>
      </w:r>
    </w:p>
    <w:p w14:paraId="0D533069" w14:textId="43323C56" w:rsidR="00E17078" w:rsidRPr="00563204" w:rsidRDefault="00E17078">
      <w:pPr>
        <w:pStyle w:val="Sprotnaopomba-besedilo"/>
        <w:rPr>
          <w:rFonts w:cs="Arial"/>
          <w:szCs w:val="18"/>
          <w:lang w:val="it-IT"/>
        </w:rPr>
      </w:pPr>
      <w:r w:rsidRPr="00464337">
        <w:rPr>
          <w:rFonts w:cs="Arial"/>
          <w:szCs w:val="18"/>
          <w:lang w:val="sl-SI"/>
        </w:rPr>
        <w:t xml:space="preserve"> </w:t>
      </w:r>
      <w:r w:rsidRPr="00464337">
        <w:rPr>
          <w:lang w:val="sl-SI"/>
        </w:rPr>
        <w:t xml:space="preserve">Dostopno na: </w:t>
      </w:r>
      <w:hyperlink r:id="rId14" w:history="1">
        <w:r w:rsidRPr="00464337">
          <w:rPr>
            <w:rStyle w:val="Hiperpovezava"/>
            <w:lang w:val="sl-SI"/>
          </w:rPr>
          <w:t>https://zagovornik.si/wp-content/uploads/2022/12/Zmanjsevanje-in-odpravljanje-diskriminacije-na-podlagi-etnicnosti-rase-nacionalnosti-in-ali-vere.pdf</w:t>
        </w:r>
      </w:hyperlink>
    </w:p>
  </w:footnote>
  <w:footnote w:id="16">
    <w:p w14:paraId="00E005FE" w14:textId="0BF72138" w:rsidR="00E17078" w:rsidRPr="0053046F" w:rsidRDefault="00E17078">
      <w:pPr>
        <w:pStyle w:val="Sprotnaopomba-besedilo"/>
        <w:rPr>
          <w:lang w:val="sl-SI"/>
        </w:rPr>
      </w:pPr>
      <w:r>
        <w:rPr>
          <w:rStyle w:val="Sprotnaopomba-sklic"/>
        </w:rPr>
        <w:footnoteRef/>
      </w:r>
      <w:r>
        <w:t xml:space="preserve"> </w:t>
      </w:r>
      <w:r>
        <w:rPr>
          <w:lang w:val="sl-SI"/>
        </w:rPr>
        <w:t>Prav tam.</w:t>
      </w:r>
    </w:p>
  </w:footnote>
  <w:footnote w:id="17">
    <w:p w14:paraId="1893B303" w14:textId="0D1C941F" w:rsidR="00E17078" w:rsidRPr="0053046F" w:rsidRDefault="00E17078">
      <w:pPr>
        <w:pStyle w:val="Sprotnaopomba-besedilo"/>
        <w:rPr>
          <w:lang w:val="sl-SI"/>
        </w:rPr>
      </w:pPr>
      <w:r>
        <w:rPr>
          <w:rStyle w:val="Sprotnaopomba-sklic"/>
        </w:rPr>
        <w:footnoteRef/>
      </w:r>
      <w:r>
        <w:t xml:space="preserve"> </w:t>
      </w:r>
      <w:r>
        <w:rPr>
          <w:lang w:val="sl-SI"/>
        </w:rPr>
        <w:t>Prav tam.</w:t>
      </w:r>
    </w:p>
  </w:footnote>
  <w:footnote w:id="18">
    <w:p w14:paraId="76B5CE55" w14:textId="6D3CA3A0" w:rsidR="00E17078" w:rsidRDefault="00E17078">
      <w:pPr>
        <w:pStyle w:val="Sprotnaopomba-besedilo"/>
        <w:rPr>
          <w:szCs w:val="18"/>
          <w:lang w:val="sl-SI"/>
        </w:rPr>
      </w:pPr>
      <w:r w:rsidRPr="00A2392E">
        <w:rPr>
          <w:rStyle w:val="Sprotnaopomba-sklic"/>
          <w:szCs w:val="18"/>
          <w:lang w:val="sl-SI"/>
        </w:rPr>
        <w:footnoteRef/>
      </w:r>
      <w:r w:rsidRPr="00A2392E">
        <w:rPr>
          <w:szCs w:val="18"/>
          <w:lang w:val="sl-SI"/>
        </w:rPr>
        <w:t xml:space="preserve"> Sancin, V. idr. (2021). Strukturna diskriminacija kot ovira pri doseganju cilja dostojnega življenja za vse. Zaključno poročilo raziskovalne skupine Pravne fakultete Univerze v Ljubljani. </w:t>
      </w:r>
    </w:p>
    <w:p w14:paraId="658AA5D7" w14:textId="72D9A48A" w:rsidR="00E17078" w:rsidRPr="00A2392E" w:rsidRDefault="00E17078" w:rsidP="00A2392E">
      <w:pPr>
        <w:pStyle w:val="Sprotnaopomba-besedilo"/>
        <w:rPr>
          <w:szCs w:val="18"/>
          <w:lang w:val="sl-SI"/>
        </w:rPr>
      </w:pPr>
      <w:r>
        <w:rPr>
          <w:szCs w:val="18"/>
          <w:lang w:val="sl-SI"/>
        </w:rPr>
        <w:t xml:space="preserve">In: </w:t>
      </w:r>
      <w:r w:rsidRPr="00A2392E">
        <w:rPr>
          <w:szCs w:val="18"/>
          <w:lang w:val="sl-SI"/>
        </w:rPr>
        <w:t>Urek, M. idr. (2021). Strukturna diskriminacija kot ovira pri doseganju cilja dostojnega življenja za vse. Zaključno poročilo</w:t>
      </w:r>
      <w:r>
        <w:rPr>
          <w:szCs w:val="18"/>
          <w:lang w:val="sl-SI"/>
        </w:rPr>
        <w:t xml:space="preserve"> raziskovalne skupine Fakultete za socialno delo Univerze v Ljubljani</w:t>
      </w:r>
      <w:r w:rsidRPr="00A2392E">
        <w:rPr>
          <w:szCs w:val="18"/>
          <w:lang w:val="sl-SI"/>
        </w:rPr>
        <w:t>.</w:t>
      </w:r>
      <w:r>
        <w:rPr>
          <w:szCs w:val="18"/>
          <w:lang w:val="sl-SI"/>
        </w:rPr>
        <w:t xml:space="preserve"> </w:t>
      </w:r>
    </w:p>
    <w:p w14:paraId="3FBCB0CF" w14:textId="057734D5" w:rsidR="00E17078" w:rsidRPr="00A2392E" w:rsidRDefault="00E17078">
      <w:pPr>
        <w:pStyle w:val="Sprotnaopomba-besedilo"/>
        <w:rPr>
          <w:szCs w:val="18"/>
          <w:lang w:val="sl-SI"/>
        </w:rPr>
      </w:pPr>
      <w:r>
        <w:rPr>
          <w:szCs w:val="18"/>
          <w:lang w:val="sl-SI"/>
        </w:rPr>
        <w:t xml:space="preserve">Obe poročili sta dostopni na: </w:t>
      </w:r>
      <w:hyperlink r:id="rId15" w:history="1">
        <w:r w:rsidRPr="00563204">
          <w:rPr>
            <w:rStyle w:val="Hiperpovezava"/>
            <w:lang w:val="it-IT"/>
          </w:rPr>
          <w:t>https://zagovornik.si/izdelki-zagovornika/raziskave-o-diskriminaciji/</w:t>
        </w:r>
      </w:hyperlink>
      <w:r w:rsidRPr="00563204">
        <w:rPr>
          <w:lang w:val="it-IT"/>
        </w:rPr>
        <w:t>.</w:t>
      </w:r>
      <w:r w:rsidRPr="00A2392E">
        <w:rPr>
          <w:szCs w:val="18"/>
          <w:lang w:val="sl-SI"/>
        </w:rPr>
        <w:t>.</w:t>
      </w:r>
    </w:p>
  </w:footnote>
  <w:footnote w:id="19">
    <w:p w14:paraId="3E8A7C35" w14:textId="77777777" w:rsidR="00E17078" w:rsidRDefault="00E17078" w:rsidP="00625277">
      <w:pPr>
        <w:pStyle w:val="Sprotnaopomba-besedilo"/>
        <w:rPr>
          <w:lang w:val="sl-SI"/>
        </w:rPr>
      </w:pPr>
      <w:r w:rsidRPr="0004700D">
        <w:rPr>
          <w:rStyle w:val="Sprotnaopomba-sklic"/>
          <w:lang w:val="sl-SI"/>
        </w:rPr>
        <w:footnoteRef/>
      </w:r>
      <w:r w:rsidRPr="0004700D">
        <w:rPr>
          <w:lang w:val="sl-SI"/>
        </w:rPr>
        <w:t xml:space="preserve"> Urad Vlade Republike Slovenije za narodnosti (2021). Priročnik o prepoznavanju zgodnjih in prisilnih porok v romski skupnosti in o ukrepanju v teh primerih. </w:t>
      </w:r>
    </w:p>
    <w:p w14:paraId="41703CDB" w14:textId="546B96F1" w:rsidR="00E17078" w:rsidRPr="00B47909" w:rsidRDefault="00E17078" w:rsidP="00625277">
      <w:pPr>
        <w:pStyle w:val="Sprotnaopomba-besedilo"/>
        <w:rPr>
          <w:lang w:val="sl-SI"/>
        </w:rPr>
      </w:pPr>
      <w:r w:rsidRPr="0004700D">
        <w:rPr>
          <w:lang w:val="sl-SI"/>
        </w:rPr>
        <w:t xml:space="preserve">Dostopno na: </w:t>
      </w:r>
      <w:hyperlink r:id="rId16" w:anchor=":~:text=vet%20na%20temo%20beg%20mladoletnih%20oseb%20v" w:history="1">
        <w:r w:rsidRPr="0004700D">
          <w:rPr>
            <w:rStyle w:val="Hiperpovezava"/>
            <w:lang w:val="sl-SI"/>
          </w:rPr>
          <w:t>https://www.gov.si/assets/vladne-sluzbe/UN/SIFOROMA-4/Urad-za-narodnosti_Nacionalna-platforma-za-Rome_prirocnik_165x240mm.pdf</w:t>
        </w:r>
      </w:hyperlink>
      <w:r w:rsidRPr="00563204">
        <w:rPr>
          <w:lang w:val="it-IT"/>
        </w:rPr>
        <w:t>.</w:t>
      </w:r>
    </w:p>
  </w:footnote>
  <w:footnote w:id="20">
    <w:p w14:paraId="41742461" w14:textId="1D158828" w:rsidR="00E17078" w:rsidRPr="00DB6E37" w:rsidRDefault="00E17078">
      <w:pPr>
        <w:pStyle w:val="Sprotnaopomba-besedilo"/>
        <w:rPr>
          <w:lang w:val="sl-SI"/>
        </w:rPr>
      </w:pPr>
      <w:r>
        <w:rPr>
          <w:rStyle w:val="Sprotnaopomba-sklic"/>
        </w:rPr>
        <w:footnoteRef/>
      </w:r>
      <w:r w:rsidRPr="00563204">
        <w:rPr>
          <w:lang w:val="it-IT"/>
        </w:rPr>
        <w:t xml:space="preserve"> </w:t>
      </w:r>
      <w:r>
        <w:rPr>
          <w:lang w:val="sl-SI"/>
        </w:rPr>
        <w:t xml:space="preserve">Iz Zagovornikovega intervjuja </w:t>
      </w:r>
      <w:r w:rsidR="005C425C">
        <w:rPr>
          <w:lang w:val="sl-SI"/>
        </w:rPr>
        <w:t>s pripadnico romske skupnosti</w:t>
      </w:r>
      <w:r>
        <w:rPr>
          <w:lang w:val="sl-SI"/>
        </w:rPr>
        <w:t xml:space="preserve">. </w:t>
      </w:r>
    </w:p>
  </w:footnote>
  <w:footnote w:id="21">
    <w:p w14:paraId="4503258A" w14:textId="77777777" w:rsidR="00E17078" w:rsidRPr="004E2D43" w:rsidRDefault="00E17078" w:rsidP="004E2D43">
      <w:pPr>
        <w:pStyle w:val="Sprotnaopomba-besedilo"/>
        <w:rPr>
          <w:lang w:val="sl-SI"/>
        </w:rPr>
      </w:pPr>
      <w:r>
        <w:rPr>
          <w:rStyle w:val="Sprotnaopomba-sklic"/>
        </w:rPr>
        <w:footnoteRef/>
      </w:r>
      <w:r>
        <w:t xml:space="preserve"> </w:t>
      </w:r>
      <w:r>
        <w:rPr>
          <w:lang w:val="sl-SI"/>
        </w:rPr>
        <w:t>Zaviršek idr. 2019, str. 25.</w:t>
      </w:r>
    </w:p>
  </w:footnote>
  <w:footnote w:id="22">
    <w:p w14:paraId="0E8A791F" w14:textId="77777777" w:rsidR="00E17078" w:rsidRPr="00C65716" w:rsidRDefault="00E17078" w:rsidP="00916128">
      <w:pPr>
        <w:pStyle w:val="Sprotnaopomba-besedilo"/>
        <w:rPr>
          <w:lang w:val="sl-SI"/>
        </w:rPr>
      </w:pPr>
      <w:r>
        <w:rPr>
          <w:rStyle w:val="Sprotnaopomba-sklic"/>
        </w:rPr>
        <w:footnoteRef/>
      </w:r>
      <w:r>
        <w:t xml:space="preserve"> </w:t>
      </w:r>
      <w:r w:rsidRPr="008D680C">
        <w:rPr>
          <w:rFonts w:cs="Arial"/>
          <w:lang w:val="en-GB"/>
        </w:rPr>
        <w:t>Breaking the silence. The Right of Each Young Roma Children in Europe to Develop and Thrive. European REYN Early Childhood Research Study. Exploring the Status of Young Roma Children and their Families</w:t>
      </w:r>
      <w:r>
        <w:rPr>
          <w:rFonts w:cs="Arial"/>
          <w:lang w:val="en-GB"/>
        </w:rPr>
        <w:t xml:space="preserve">. </w:t>
      </w:r>
      <w:r w:rsidRPr="008D680C">
        <w:rPr>
          <w:lang w:val="sl-SI"/>
        </w:rPr>
        <w:t>Dostopno</w:t>
      </w:r>
      <w:r w:rsidRPr="00F4295F">
        <w:rPr>
          <w:lang w:val="sl-SI"/>
        </w:rPr>
        <w:t xml:space="preserve"> na: </w:t>
      </w:r>
      <w:hyperlink r:id="rId17" w:history="1">
        <w:r w:rsidRPr="00F4295F">
          <w:rPr>
            <w:rStyle w:val="Hiperpovezava"/>
            <w:lang w:val="sl-SI"/>
          </w:rPr>
          <w:t>https://www.reyn.eu/wp-content/uploads/2023/09/REYN_Early_Childhood_Research_Study-0524.pdf</w:t>
        </w:r>
      </w:hyperlink>
      <w:r w:rsidRPr="00F4295F">
        <w:rPr>
          <w:lang w:val="sl-SI"/>
        </w:rPr>
        <w:t>.</w:t>
      </w:r>
    </w:p>
  </w:footnote>
  <w:footnote w:id="23">
    <w:p w14:paraId="71555FA5" w14:textId="77777777" w:rsidR="00E17078" w:rsidRPr="00C65716" w:rsidRDefault="00E17078" w:rsidP="00916128">
      <w:pPr>
        <w:pStyle w:val="Sprotnaopomba-besedilo"/>
        <w:rPr>
          <w:lang w:val="sl-SI"/>
        </w:rPr>
      </w:pPr>
      <w:r>
        <w:rPr>
          <w:rStyle w:val="Sprotnaopomba-sklic"/>
        </w:rPr>
        <w:footnoteRef/>
      </w:r>
      <w:r w:rsidRPr="00563204">
        <w:rPr>
          <w:lang w:val="sl-SI"/>
        </w:rPr>
        <w:t xml:space="preserve"> </w:t>
      </w:r>
      <w:r>
        <w:rPr>
          <w:lang w:val="sl-SI"/>
        </w:rPr>
        <w:t xml:space="preserve">Raziskava je bila izvedena v Belgiji, Bolgariji, Bosni in Hercegovini na Slovaškem, na Hrvaškem, Kosovu, v Italiji, na Madžarskem, v Sloveniji, Srbiji in Ukrajini. </w:t>
      </w:r>
    </w:p>
  </w:footnote>
  <w:footnote w:id="24">
    <w:p w14:paraId="7BE7DE35" w14:textId="21715324" w:rsidR="00E17078" w:rsidRPr="00FC491F" w:rsidRDefault="00E17078" w:rsidP="009968A9">
      <w:pPr>
        <w:pStyle w:val="Sprotnaopomba-besedilo"/>
        <w:rPr>
          <w:lang w:val="sl-SI"/>
        </w:rPr>
      </w:pPr>
      <w:r>
        <w:rPr>
          <w:rStyle w:val="Sprotnaopomba-sklic"/>
        </w:rPr>
        <w:footnoteRef/>
      </w:r>
      <w:r w:rsidRPr="00563204">
        <w:rPr>
          <w:lang w:val="sl-SI"/>
        </w:rPr>
        <w:t xml:space="preserve"> </w:t>
      </w:r>
      <w:r>
        <w:rPr>
          <w:lang w:val="sl-SI"/>
        </w:rPr>
        <w:t xml:space="preserve">Avtor raziskave v Sloveniji je bil Pedagoški inštitut, Center </w:t>
      </w:r>
      <w:r w:rsidRPr="00675180">
        <w:rPr>
          <w:rFonts w:cs="Arial"/>
          <w:lang w:val="sl-SI"/>
        </w:rPr>
        <w:t>za kakovost v vzgoji in izobraževanju Korak za korakom</w:t>
      </w:r>
      <w:r>
        <w:rPr>
          <w:rFonts w:cs="Arial"/>
          <w:lang w:val="sl-SI"/>
        </w:rPr>
        <w:t>.</w:t>
      </w:r>
      <w:r>
        <w:rPr>
          <w:lang w:val="sl-SI"/>
        </w:rPr>
        <w:t xml:space="preserve"> </w:t>
      </w:r>
    </w:p>
  </w:footnote>
  <w:footnote w:id="25">
    <w:p w14:paraId="7D560B64" w14:textId="77777777" w:rsidR="00E17078" w:rsidRDefault="00E17078" w:rsidP="00BE3091">
      <w:pPr>
        <w:pStyle w:val="Sprotnaopomba-besedilo"/>
        <w:rPr>
          <w:lang w:val="sl-SI"/>
        </w:rPr>
      </w:pPr>
      <w:r>
        <w:rPr>
          <w:rStyle w:val="Sprotnaopomba-sklic"/>
        </w:rPr>
        <w:footnoteRef/>
      </w:r>
      <w:r w:rsidRPr="00563204">
        <w:rPr>
          <w:lang w:val="sl-SI"/>
        </w:rPr>
        <w:t xml:space="preserve"> </w:t>
      </w:r>
      <w:r w:rsidRPr="008A1C2D">
        <w:rPr>
          <w:lang w:val="sl-SI"/>
        </w:rPr>
        <w:t xml:space="preserve">Bešter, R., Pirc, J. (2023). Analiza dela romskih pomočnikov v vrtcih in osnovnih šolah. Končno poročilo. Šolsko leto 2022/23. Inštitut za narodnostna vprašanja. </w:t>
      </w:r>
    </w:p>
    <w:p w14:paraId="69000259" w14:textId="77777777" w:rsidR="00E17078" w:rsidRPr="009968A9" w:rsidRDefault="00E17078" w:rsidP="00BE3091">
      <w:pPr>
        <w:pStyle w:val="Sprotnaopomba-besedilo"/>
        <w:rPr>
          <w:lang w:val="sl-SI"/>
        </w:rPr>
      </w:pPr>
      <w:r w:rsidRPr="008A1C2D">
        <w:rPr>
          <w:lang w:val="sl-SI"/>
        </w:rPr>
        <w:t xml:space="preserve">Dostopno na: </w:t>
      </w:r>
      <w:hyperlink r:id="rId18" w:history="1">
        <w:r w:rsidRPr="008A1C2D">
          <w:rPr>
            <w:rStyle w:val="Hiperpovezava"/>
            <w:lang w:val="sl-SI"/>
          </w:rPr>
          <w:t>https://www.gov.si/assets/ministrstva/MVI/SRI/Romi/Analiza-dela-romskih-pomocnikovINV.pdf</w:t>
        </w:r>
      </w:hyperlink>
      <w:r w:rsidRPr="008A1C2D">
        <w:rPr>
          <w:lang w:val="sl-SI"/>
        </w:rPr>
        <w:t>.</w:t>
      </w:r>
    </w:p>
  </w:footnote>
  <w:footnote w:id="26">
    <w:p w14:paraId="2E9EB592" w14:textId="4E2C4936" w:rsidR="00D34E10" w:rsidRDefault="00D34E10" w:rsidP="00D34E10">
      <w:pPr>
        <w:pStyle w:val="Sprotnaopomba-besedilo"/>
        <w:rPr>
          <w:rFonts w:cs="Arial"/>
          <w:lang w:val="sl-SI"/>
        </w:rPr>
      </w:pPr>
      <w:r>
        <w:rPr>
          <w:rStyle w:val="Sprotnaopomba-sklic"/>
        </w:rPr>
        <w:footnoteRef/>
      </w:r>
      <w:r w:rsidRPr="00563204">
        <w:rPr>
          <w:lang w:val="sl-SI"/>
        </w:rPr>
        <w:t xml:space="preserve"> </w:t>
      </w:r>
      <w:r w:rsidRPr="00D14C64">
        <w:rPr>
          <w:rStyle w:val="Poudarek"/>
          <w:rFonts w:cs="Arial"/>
          <w:i w:val="0"/>
          <w:iCs w:val="0"/>
          <w:lang w:val="sl-SI"/>
        </w:rPr>
        <w:t>Analiza potreb, pogojev in možnosti obveznega vključevanja otrok v enega izmed programov predšolske vzgoje z vidika zmanjševanja socialne, ekonomske in kulturne neenakosti</w:t>
      </w:r>
      <w:r>
        <w:rPr>
          <w:rStyle w:val="Poudarek"/>
          <w:rFonts w:cs="Arial"/>
          <w:i w:val="0"/>
          <w:iCs w:val="0"/>
          <w:lang w:val="sl-SI"/>
        </w:rPr>
        <w:t xml:space="preserve"> (2024). Ministrstvo za vzgojo in izobraževanje. </w:t>
      </w:r>
      <w:r w:rsidRPr="00D14C64">
        <w:rPr>
          <w:rFonts w:cs="Arial"/>
          <w:lang w:val="sl-SI"/>
        </w:rPr>
        <w:t>Pedagoška fakulteta Univerze v Mariboru in Pedagoški inštitut</w:t>
      </w:r>
      <w:r>
        <w:rPr>
          <w:rFonts w:cs="Arial"/>
          <w:lang w:val="sl-SI"/>
        </w:rPr>
        <w:t>.</w:t>
      </w:r>
    </w:p>
    <w:p w14:paraId="19A85CDD" w14:textId="77777777" w:rsidR="00D34E10" w:rsidRPr="00D14C64" w:rsidRDefault="00D34E10" w:rsidP="00D34E10">
      <w:pPr>
        <w:pStyle w:val="Sprotnaopomba-besedilo"/>
        <w:rPr>
          <w:lang w:val="sl-SI"/>
        </w:rPr>
      </w:pPr>
      <w:r w:rsidRPr="00D14C64">
        <w:rPr>
          <w:lang w:val="sl-SI"/>
        </w:rPr>
        <w:t xml:space="preserve">Dostopno na: </w:t>
      </w:r>
      <w:hyperlink r:id="rId19" w:anchor=":~:text=Namen%20evalvacijske%20%C5%A1tudije%20Analiza%20potreb%2C%20pogojev%20in%20mo%C5%BEnosti,vklju%C4%8Ditve%20otrok%20v%20posamezne%20vrste%20programov%20pred%C5%A1olske%20vzgoje." w:history="1">
        <w:r w:rsidRPr="00D14C64">
          <w:rPr>
            <w:rStyle w:val="Hiperpovezava"/>
            <w:lang w:val="sl-SI"/>
          </w:rPr>
          <w:t>https://www.gov.si/assets/ministrstva/MVI/SRI/SKE/ES_glavno_porocilo4_cistopis.pdf</w:t>
        </w:r>
      </w:hyperlink>
      <w:r w:rsidRPr="00D14C64">
        <w:rPr>
          <w:lang w:val="sl-SI"/>
        </w:rPr>
        <w:t xml:space="preserve">. </w:t>
      </w:r>
    </w:p>
    <w:p w14:paraId="476C8FB4" w14:textId="6AFF3973" w:rsidR="00D34E10" w:rsidRPr="00D34E10" w:rsidRDefault="00D34E10">
      <w:pPr>
        <w:pStyle w:val="Sprotnaopomba-besedilo"/>
        <w:rPr>
          <w:lang w:val="sl-SI"/>
        </w:rPr>
      </w:pPr>
    </w:p>
  </w:footnote>
  <w:footnote w:id="27">
    <w:p w14:paraId="6B9B89A6" w14:textId="73286B8E" w:rsidR="00E17078" w:rsidRPr="00076AF2" w:rsidRDefault="00E17078">
      <w:pPr>
        <w:pStyle w:val="Sprotnaopomba-besedilo"/>
        <w:rPr>
          <w:szCs w:val="18"/>
          <w:lang w:val="sl-SI"/>
        </w:rPr>
      </w:pPr>
      <w:r w:rsidRPr="00076AF2">
        <w:rPr>
          <w:rStyle w:val="Sprotnaopomba-sklic"/>
          <w:szCs w:val="18"/>
        </w:rPr>
        <w:footnoteRef/>
      </w:r>
      <w:r w:rsidRPr="00563204">
        <w:rPr>
          <w:szCs w:val="18"/>
          <w:lang w:val="sl-SI"/>
        </w:rPr>
        <w:t xml:space="preserve"> </w:t>
      </w:r>
      <w:r w:rsidRPr="00076AF2">
        <w:rPr>
          <w:szCs w:val="18"/>
          <w:lang w:val="sl-SI"/>
        </w:rPr>
        <w:t xml:space="preserve">Iz Zagovornikovega intervjuja </w:t>
      </w:r>
      <w:r w:rsidR="005C425C">
        <w:rPr>
          <w:szCs w:val="18"/>
          <w:lang w:val="sl-SI"/>
        </w:rPr>
        <w:t>s pripadnikom romske skupnosti</w:t>
      </w:r>
      <w:r w:rsidRPr="00076AF2">
        <w:rPr>
          <w:szCs w:val="18"/>
          <w:lang w:val="sl-SI"/>
        </w:rPr>
        <w:t>.</w:t>
      </w:r>
      <w:r>
        <w:rPr>
          <w:szCs w:val="18"/>
          <w:lang w:val="sl-SI"/>
        </w:rPr>
        <w:t xml:space="preserve"> </w:t>
      </w:r>
      <w:r>
        <w:rPr>
          <w:lang w:val="sl-SI"/>
        </w:rPr>
        <w:t>Citat je bil lektoriran za potrebe tega poročila.</w:t>
      </w:r>
    </w:p>
  </w:footnote>
  <w:footnote w:id="28">
    <w:p w14:paraId="0B5A1A91" w14:textId="77777777" w:rsidR="00A92FEA" w:rsidRDefault="00A92FEA" w:rsidP="00A92FEA">
      <w:pPr>
        <w:spacing w:after="2"/>
        <w:rPr>
          <w:rFonts w:ascii="Arial" w:eastAsia="Calibri" w:hAnsi="Arial" w:cs="Arial"/>
          <w:sz w:val="18"/>
          <w:szCs w:val="18"/>
        </w:rPr>
      </w:pPr>
      <w:r>
        <w:rPr>
          <w:rStyle w:val="Sprotnaopomba-sklic"/>
          <w:rFonts w:ascii="Arial" w:hAnsi="Arial" w:cs="Arial"/>
          <w:sz w:val="18"/>
          <w:szCs w:val="18"/>
        </w:rPr>
        <w:footnoteRef/>
      </w:r>
      <w:r>
        <w:rPr>
          <w:rFonts w:ascii="Arial" w:hAnsi="Arial" w:cs="Arial"/>
          <w:sz w:val="18"/>
          <w:szCs w:val="18"/>
        </w:rPr>
        <w:t xml:space="preserve"> </w:t>
      </w:r>
      <w:r>
        <w:rPr>
          <w:rFonts w:ascii="Arial" w:eastAsia="Calibri" w:hAnsi="Arial" w:cs="Arial"/>
          <w:sz w:val="18"/>
          <w:szCs w:val="18"/>
        </w:rPr>
        <w:t xml:space="preserve">Urad za makroekonomske analize in razvoj (2025). Kakovost življenja v Sloveniji – Poročilo o razvoju 2025. </w:t>
      </w:r>
    </w:p>
    <w:p w14:paraId="680427E6" w14:textId="575391AA" w:rsidR="00A92FEA" w:rsidRDefault="00A92FEA" w:rsidP="001B6741">
      <w:pPr>
        <w:spacing w:after="2"/>
        <w:rPr>
          <w:sz w:val="20"/>
        </w:rPr>
      </w:pPr>
      <w:r>
        <w:rPr>
          <w:rFonts w:ascii="Arial" w:eastAsia="Calibri" w:hAnsi="Arial" w:cs="Arial"/>
          <w:sz w:val="18"/>
          <w:szCs w:val="18"/>
        </w:rPr>
        <w:t xml:space="preserve">Dostopno na: </w:t>
      </w:r>
      <w:hyperlink r:id="rId20" w:history="1">
        <w:r>
          <w:rPr>
            <w:rStyle w:val="Hiperpovezava"/>
          </w:rPr>
          <w:t>https://www.umar.gov.si/fileadmin/user_upload/razvoj_slovenije/2025/slovenski/POR2025_01.pdf</w:t>
        </w:r>
      </w:hyperlink>
      <w:r>
        <w:t>.</w:t>
      </w:r>
      <w:r>
        <w:rPr>
          <w:rFonts w:ascii="Arial" w:eastAsia="Calibri" w:hAnsi="Arial" w:cs="Arial"/>
          <w:sz w:val="18"/>
          <w:szCs w:val="18"/>
        </w:rPr>
        <w:t xml:space="preserve"> </w:t>
      </w:r>
    </w:p>
  </w:footnote>
  <w:footnote w:id="29">
    <w:p w14:paraId="43C65889" w14:textId="69B800FB" w:rsidR="00E17078" w:rsidRPr="00076AF2" w:rsidRDefault="00E17078">
      <w:pPr>
        <w:pStyle w:val="Sprotnaopomba-besedilo"/>
        <w:rPr>
          <w:szCs w:val="18"/>
          <w:lang w:val="sl-SI"/>
        </w:rPr>
      </w:pPr>
      <w:r w:rsidRPr="00076AF2">
        <w:rPr>
          <w:rStyle w:val="Sprotnaopomba-sklic"/>
          <w:szCs w:val="18"/>
        </w:rPr>
        <w:footnoteRef/>
      </w:r>
      <w:r w:rsidRPr="00076AF2">
        <w:rPr>
          <w:szCs w:val="18"/>
        </w:rPr>
        <w:t xml:space="preserve"> </w:t>
      </w:r>
      <w:r w:rsidRPr="00076AF2">
        <w:rPr>
          <w:szCs w:val="18"/>
          <w:lang w:val="sl-SI"/>
        </w:rPr>
        <w:t>Angl. Trevellers.</w:t>
      </w:r>
    </w:p>
  </w:footnote>
  <w:footnote w:id="30">
    <w:p w14:paraId="2E661766" w14:textId="77777777" w:rsidR="00E17078" w:rsidRPr="00076AF2" w:rsidRDefault="00E17078" w:rsidP="00076AF2">
      <w:pPr>
        <w:pStyle w:val="Sprotnaopomba-besedilo"/>
        <w:rPr>
          <w:rFonts w:cs="Arial"/>
          <w:szCs w:val="18"/>
        </w:rPr>
      </w:pPr>
      <w:r w:rsidRPr="00076AF2">
        <w:rPr>
          <w:rStyle w:val="Sprotnaopomba-sklic"/>
          <w:rFonts w:cs="Arial"/>
          <w:szCs w:val="18"/>
        </w:rPr>
        <w:footnoteRef/>
      </w:r>
      <w:r w:rsidRPr="00076AF2">
        <w:rPr>
          <w:rFonts w:cs="Arial"/>
          <w:szCs w:val="18"/>
        </w:rPr>
        <w:t xml:space="preserve">European Monitoring Centre on Racism and Xenophobia. (2006). Roma and Travellers in Public Education. An overview of the situation in the EU Member States. </w:t>
      </w:r>
    </w:p>
    <w:p w14:paraId="1D9C7009" w14:textId="77777777" w:rsidR="00E17078" w:rsidRPr="00076AF2" w:rsidRDefault="00E17078" w:rsidP="00076AF2">
      <w:pPr>
        <w:pStyle w:val="Sprotnaopomba-besedilo"/>
        <w:rPr>
          <w:rFonts w:cs="Arial"/>
          <w:szCs w:val="18"/>
          <w:lang w:val="sl-SI"/>
        </w:rPr>
      </w:pPr>
      <w:r w:rsidRPr="00076AF2">
        <w:rPr>
          <w:rFonts w:cs="Arial"/>
          <w:szCs w:val="18"/>
          <w:lang w:val="sl-SI"/>
        </w:rPr>
        <w:t xml:space="preserve">Dostopno na: </w:t>
      </w:r>
      <w:hyperlink r:id="rId21" w:history="1">
        <w:r w:rsidRPr="00076AF2">
          <w:rPr>
            <w:rStyle w:val="Hiperpovezava"/>
            <w:rFonts w:cs="Arial"/>
            <w:szCs w:val="18"/>
            <w:lang w:val="sl-SI"/>
          </w:rPr>
          <w:t>https://fra.europa.eu/sites/default/files/fra_uploads/179-roma_report.pdf</w:t>
        </w:r>
      </w:hyperlink>
      <w:r w:rsidRPr="00076AF2">
        <w:rPr>
          <w:rFonts w:cs="Arial"/>
          <w:szCs w:val="18"/>
          <w:lang w:val="sl-SI"/>
        </w:rPr>
        <w:t>.</w:t>
      </w:r>
    </w:p>
  </w:footnote>
  <w:footnote w:id="31">
    <w:p w14:paraId="5B26116A" w14:textId="17700BCD" w:rsidR="00E17078" w:rsidRPr="00076AF2" w:rsidRDefault="00E17078">
      <w:pPr>
        <w:pStyle w:val="Sprotnaopomba-besedilo"/>
        <w:rPr>
          <w:szCs w:val="18"/>
          <w:lang w:val="sl-SI"/>
        </w:rPr>
      </w:pPr>
      <w:r w:rsidRPr="00076AF2">
        <w:rPr>
          <w:rStyle w:val="Sprotnaopomba-sklic"/>
          <w:szCs w:val="18"/>
        </w:rPr>
        <w:footnoteRef/>
      </w:r>
      <w:r w:rsidRPr="00076AF2">
        <w:rPr>
          <w:szCs w:val="18"/>
        </w:rPr>
        <w:t xml:space="preserve"> </w:t>
      </w:r>
      <w:r w:rsidRPr="00076AF2">
        <w:rPr>
          <w:szCs w:val="18"/>
          <w:lang w:val="sl-SI"/>
        </w:rPr>
        <w:t>Prav tam, str. 7.</w:t>
      </w:r>
    </w:p>
  </w:footnote>
  <w:footnote w:id="32">
    <w:p w14:paraId="366D0F1C" w14:textId="77777777" w:rsidR="00E17078" w:rsidRPr="00076AF2" w:rsidRDefault="00E17078">
      <w:pPr>
        <w:pStyle w:val="Sprotnaopomba-besedilo"/>
        <w:rPr>
          <w:rFonts w:cs="Arial"/>
          <w:szCs w:val="18"/>
          <w:lang w:val="sl-SI"/>
        </w:rPr>
      </w:pPr>
      <w:r w:rsidRPr="00076AF2">
        <w:rPr>
          <w:rStyle w:val="Sprotnaopomba-sklic"/>
          <w:szCs w:val="18"/>
        </w:rPr>
        <w:footnoteRef/>
      </w:r>
      <w:r w:rsidRPr="00076AF2">
        <w:rPr>
          <w:szCs w:val="18"/>
        </w:rPr>
        <w:t xml:space="preserve"> </w:t>
      </w:r>
      <w:r w:rsidRPr="00076AF2">
        <w:rPr>
          <w:szCs w:val="18"/>
          <w:lang w:val="sl-SI"/>
        </w:rPr>
        <w:t xml:space="preserve">Bešter, R., Pirc, J. (2022). </w:t>
      </w:r>
      <w:r w:rsidRPr="00076AF2">
        <w:rPr>
          <w:rFonts w:cs="Arial"/>
          <w:szCs w:val="18"/>
          <w:lang w:val="sl-SI"/>
        </w:rPr>
        <w:t xml:space="preserve">Uspešnost romskih učencev v osnovnih šolah v Sloveniji v obdobju 2016/17–2021/22. Inštitut za narodnostna vprašanja. </w:t>
      </w:r>
    </w:p>
    <w:p w14:paraId="656D4DC8" w14:textId="77777777" w:rsidR="00E17078" w:rsidRPr="00076AF2" w:rsidRDefault="00E17078">
      <w:pPr>
        <w:pStyle w:val="Sprotnaopomba-besedilo"/>
        <w:rPr>
          <w:szCs w:val="18"/>
          <w:lang w:val="sl-SI"/>
        </w:rPr>
      </w:pPr>
      <w:r w:rsidRPr="00076AF2">
        <w:rPr>
          <w:szCs w:val="18"/>
          <w:lang w:val="sl-SI"/>
        </w:rPr>
        <w:t xml:space="preserve">Dostopno na: </w:t>
      </w:r>
      <w:hyperlink r:id="rId22" w:history="1">
        <w:r w:rsidRPr="00076AF2">
          <w:rPr>
            <w:rStyle w:val="Hiperpovezava"/>
            <w:szCs w:val="18"/>
            <w:lang w:val="sl-SI"/>
          </w:rPr>
          <w:t>https://www.gov.si/assets/ministrstva/MIZS/SRI/Uspesnost-romskih-ucencev-v-OS-v-Sloveniji-2021_22INV.pdf</w:t>
        </w:r>
      </w:hyperlink>
      <w:r w:rsidRPr="00076AF2">
        <w:rPr>
          <w:szCs w:val="18"/>
          <w:lang w:val="sl-SI"/>
        </w:rPr>
        <w:t xml:space="preserve">. </w:t>
      </w:r>
    </w:p>
    <w:p w14:paraId="21A0F909" w14:textId="10E968FC" w:rsidR="00E17078" w:rsidRPr="00076AF2" w:rsidRDefault="00E17078">
      <w:pPr>
        <w:pStyle w:val="Sprotnaopomba-besedilo"/>
        <w:rPr>
          <w:szCs w:val="18"/>
          <w:lang w:val="sl-SI"/>
        </w:rPr>
      </w:pPr>
      <w:r w:rsidRPr="00076AF2">
        <w:rPr>
          <w:szCs w:val="18"/>
          <w:lang w:val="sl-SI"/>
        </w:rPr>
        <w:t xml:space="preserve">Analiza podatkov do leta 2021 zajeta tudi na: </w:t>
      </w:r>
      <w:hyperlink r:id="rId23" w:history="1">
        <w:r w:rsidRPr="00076AF2">
          <w:rPr>
            <w:rStyle w:val="Hiperpovezava"/>
            <w:szCs w:val="18"/>
            <w:lang w:val="sl-SI"/>
          </w:rPr>
          <w:t>https://www.gov.si/assets/ministrstva/MIZS/SRI/Romi/Analiza-podatkov-o-uspesnosti-romskih-ucencev-v-OS-v-Sloveniji-INV-Bester-in-Pirc-.pdf</w:t>
        </w:r>
      </w:hyperlink>
      <w:r w:rsidRPr="00076AF2">
        <w:rPr>
          <w:szCs w:val="18"/>
          <w:lang w:val="sl-SI"/>
        </w:rPr>
        <w:t>.</w:t>
      </w:r>
    </w:p>
  </w:footnote>
  <w:footnote w:id="33">
    <w:p w14:paraId="7FE6D96C" w14:textId="68EF0899" w:rsidR="00E17078" w:rsidRPr="002E35EB" w:rsidRDefault="00E17078" w:rsidP="00977CE3">
      <w:pPr>
        <w:pStyle w:val="Sprotnaopomba-besedilo"/>
        <w:rPr>
          <w:lang w:val="sl-SI"/>
        </w:rPr>
      </w:pPr>
      <w:r w:rsidRPr="002E35EB">
        <w:rPr>
          <w:rStyle w:val="Sprotnaopomba-sklic"/>
          <w:lang w:val="sl-SI"/>
        </w:rPr>
        <w:footnoteRef/>
      </w:r>
      <w:r w:rsidRPr="002E35EB">
        <w:rPr>
          <w:lang w:val="sl-SI"/>
        </w:rPr>
        <w:t xml:space="preserve"> </w:t>
      </w:r>
      <w:r w:rsidRPr="002E35EB">
        <w:rPr>
          <w:rFonts w:cs="Arial"/>
          <w:lang w:val="sl-SI"/>
        </w:rPr>
        <w:t xml:space="preserve">V analizi so </w:t>
      </w:r>
      <w:r>
        <w:rPr>
          <w:rFonts w:cs="Arial"/>
          <w:lang w:val="sl-SI"/>
        </w:rPr>
        <w:t xml:space="preserve">bili </w:t>
      </w:r>
      <w:r w:rsidRPr="002E35EB">
        <w:rPr>
          <w:rFonts w:cs="Arial"/>
          <w:lang w:val="sl-SI"/>
        </w:rPr>
        <w:t>upoštevani podatki z izbranih 27 osnovnih šol, ki jih obiskujejo romski učenci na severovzhodu in jugovzhodu Slovenije</w:t>
      </w:r>
      <w:r>
        <w:rPr>
          <w:rFonts w:cs="Arial"/>
          <w:lang w:val="sl-SI"/>
        </w:rPr>
        <w:t>.</w:t>
      </w:r>
    </w:p>
  </w:footnote>
  <w:footnote w:id="34">
    <w:p w14:paraId="380A58DB" w14:textId="77777777" w:rsidR="005421CE" w:rsidRDefault="005421CE" w:rsidP="005421CE">
      <w:pPr>
        <w:pStyle w:val="Sprotnaopomba-besedilo"/>
        <w:rPr>
          <w:rFonts w:cs="Arial"/>
          <w:szCs w:val="18"/>
          <w:lang w:val="sl-SI"/>
        </w:rPr>
      </w:pPr>
      <w:r>
        <w:rPr>
          <w:rStyle w:val="Sprotnaopomba-sklic"/>
        </w:rPr>
        <w:footnoteRef/>
      </w:r>
      <w:r w:rsidRPr="00563204">
        <w:rPr>
          <w:lang w:val="sl-SI"/>
        </w:rPr>
        <w:t xml:space="preserve"> </w:t>
      </w:r>
      <w:r w:rsidRPr="00341311">
        <w:rPr>
          <w:rFonts w:cs="Arial"/>
          <w:szCs w:val="18"/>
          <w:lang w:val="sl-SI"/>
        </w:rPr>
        <w:t xml:space="preserve">Predalič, A. (2024). Delo strokovnih delavcev v osnovni šoli z romskimi otroki in njihovimi starši. Fakulteta za socialno delo Univerze v Ljubljani. </w:t>
      </w:r>
    </w:p>
    <w:p w14:paraId="7FFFAB30" w14:textId="77777777" w:rsidR="005421CE" w:rsidRPr="00977CE3" w:rsidRDefault="005421CE" w:rsidP="005421CE">
      <w:pPr>
        <w:pStyle w:val="Sprotnaopomba-besedilo"/>
        <w:rPr>
          <w:lang w:val="sl-SI"/>
        </w:rPr>
      </w:pPr>
      <w:r w:rsidRPr="00341311">
        <w:rPr>
          <w:rFonts w:cs="Arial"/>
          <w:szCs w:val="18"/>
          <w:lang w:val="sl-SI"/>
        </w:rPr>
        <w:t xml:space="preserve">Dostopno na: </w:t>
      </w:r>
      <w:hyperlink r:id="rId24" w:history="1">
        <w:r w:rsidRPr="00563204">
          <w:rPr>
            <w:rStyle w:val="Hiperpovezava"/>
            <w:rFonts w:cs="Arial"/>
            <w:szCs w:val="18"/>
            <w:lang w:val="it-IT"/>
          </w:rPr>
          <w:t>https://repozitorij.uni-lj.si/Dokument.php?id=186241&amp;lang=slv</w:t>
        </w:r>
      </w:hyperlink>
      <w:r w:rsidRPr="00563204">
        <w:rPr>
          <w:rFonts w:cs="Arial"/>
          <w:szCs w:val="18"/>
          <w:lang w:val="it-IT"/>
        </w:rPr>
        <w:t>.</w:t>
      </w:r>
    </w:p>
  </w:footnote>
  <w:footnote w:id="35">
    <w:p w14:paraId="4873E874" w14:textId="42DDA9B3" w:rsidR="00E938B9" w:rsidRPr="00754C45" w:rsidRDefault="00E938B9">
      <w:pPr>
        <w:pStyle w:val="Sprotnaopomba-besedilo"/>
        <w:rPr>
          <w:szCs w:val="18"/>
          <w:lang w:val="sl-SI"/>
        </w:rPr>
      </w:pPr>
      <w:r w:rsidRPr="00754C45">
        <w:rPr>
          <w:rStyle w:val="Sprotnaopomba-sklic"/>
          <w:szCs w:val="18"/>
          <w:lang w:val="sl-SI"/>
        </w:rPr>
        <w:footnoteRef/>
      </w:r>
      <w:r w:rsidRPr="00754C45">
        <w:rPr>
          <w:szCs w:val="18"/>
          <w:lang w:val="sl-SI"/>
        </w:rPr>
        <w:t xml:space="preserve"> Anketni vprašalnik je bil z dopisom poslan na vseh 445 osnovnih šol v Republiki Sloveniji. Točno število šol, ki so se odzvale na anketo, ni znano.</w:t>
      </w:r>
      <w:r w:rsidR="00754C45" w:rsidRPr="00754C45">
        <w:rPr>
          <w:szCs w:val="18"/>
          <w:lang w:val="sl-SI"/>
        </w:rPr>
        <w:t xml:space="preserve"> Izpolnjevanje anketnega vprašalnika je bilo anonimno, podatkov o šoli, kjer so zaposleni, ali osebnih podatkov</w:t>
      </w:r>
      <w:r w:rsidR="00754C45">
        <w:rPr>
          <w:szCs w:val="18"/>
          <w:lang w:val="sl-SI"/>
        </w:rPr>
        <w:t>,</w:t>
      </w:r>
      <w:r w:rsidR="00754C45" w:rsidRPr="00754C45">
        <w:rPr>
          <w:szCs w:val="18"/>
          <w:lang w:val="sl-SI"/>
        </w:rPr>
        <w:t xml:space="preserve"> raziskovalka ni zbirala.</w:t>
      </w:r>
    </w:p>
  </w:footnote>
  <w:footnote w:id="36">
    <w:p w14:paraId="0D4E8EA2" w14:textId="77777777" w:rsidR="00E17078" w:rsidRDefault="00E17078" w:rsidP="00C20537">
      <w:pPr>
        <w:pStyle w:val="Sprotnaopomba-besedilo"/>
        <w:rPr>
          <w:lang w:val="sl-SI"/>
        </w:rPr>
      </w:pPr>
      <w:r>
        <w:rPr>
          <w:rStyle w:val="Sprotnaopomba-sklic"/>
        </w:rPr>
        <w:footnoteRef/>
      </w:r>
      <w:r w:rsidRPr="00563204">
        <w:rPr>
          <w:lang w:val="it-IT"/>
        </w:rPr>
        <w:t xml:space="preserve"> </w:t>
      </w:r>
      <w:r>
        <w:rPr>
          <w:lang w:val="sl-SI"/>
        </w:rPr>
        <w:t xml:space="preserve">Frelih, Š. (28. 7. 2024). Lotiti bi se morali konkretnih sprememb. </w:t>
      </w:r>
      <w:r w:rsidRPr="00516E7E">
        <w:rPr>
          <w:i/>
          <w:iCs/>
          <w:lang w:val="sl-SI"/>
        </w:rPr>
        <w:t>Dnevnik</w:t>
      </w:r>
      <w:r>
        <w:rPr>
          <w:lang w:val="sl-SI"/>
        </w:rPr>
        <w:t xml:space="preserve">. </w:t>
      </w:r>
    </w:p>
    <w:p w14:paraId="23697725" w14:textId="1C3A23F6" w:rsidR="00E17078" w:rsidRPr="00C20537" w:rsidRDefault="00E17078">
      <w:pPr>
        <w:pStyle w:val="Sprotnaopomba-besedilo"/>
        <w:rPr>
          <w:lang w:val="sl-SI"/>
        </w:rPr>
      </w:pPr>
      <w:r w:rsidRPr="00A63475">
        <w:rPr>
          <w:lang w:val="sl-SI"/>
        </w:rPr>
        <w:t xml:space="preserve">Dostopno na: </w:t>
      </w:r>
      <w:hyperlink r:id="rId25" w:history="1">
        <w:r w:rsidRPr="00A63475">
          <w:rPr>
            <w:rStyle w:val="Hiperpovezava"/>
            <w:lang w:val="sl-SI"/>
          </w:rPr>
          <w:t>https://www.dnevnik.si/novice/slovenija/-2683223-2683223/</w:t>
        </w:r>
      </w:hyperlink>
      <w:r w:rsidRPr="00A63475">
        <w:rPr>
          <w:lang w:val="sl-SI"/>
        </w:rPr>
        <w:t>.</w:t>
      </w:r>
    </w:p>
  </w:footnote>
  <w:footnote w:id="37">
    <w:p w14:paraId="4916D6C5" w14:textId="77777777" w:rsidR="00E17078" w:rsidRDefault="00E17078" w:rsidP="00A63475">
      <w:pPr>
        <w:pStyle w:val="Sprotnaopomba-besedilo"/>
        <w:rPr>
          <w:rFonts w:cs="Arial"/>
          <w:bCs/>
          <w:lang w:val="sl-SI"/>
        </w:rPr>
      </w:pPr>
      <w:r w:rsidRPr="00BC5974">
        <w:rPr>
          <w:rStyle w:val="Sprotnaopomba-sklic"/>
          <w:rFonts w:cs="Arial"/>
          <w:lang w:val="sl-SI"/>
        </w:rPr>
        <w:footnoteRef/>
      </w:r>
      <w:r w:rsidRPr="00BC5974">
        <w:rPr>
          <w:rFonts w:cs="Arial"/>
          <w:lang w:val="sl-SI"/>
        </w:rPr>
        <w:t xml:space="preserve"> </w:t>
      </w:r>
      <w:r>
        <w:rPr>
          <w:rFonts w:cs="Arial"/>
          <w:lang w:val="sl-SI"/>
        </w:rPr>
        <w:t xml:space="preserve">Čengija </w:t>
      </w:r>
      <w:r w:rsidRPr="00BC5974">
        <w:rPr>
          <w:rFonts w:cs="Arial"/>
          <w:lang w:val="sl-SI"/>
        </w:rPr>
        <w:t xml:space="preserve">Peterlin, I. (2017). </w:t>
      </w:r>
      <w:r w:rsidRPr="00BC5974">
        <w:rPr>
          <w:rFonts w:cs="Arial"/>
          <w:bCs/>
          <w:lang w:val="sl-SI"/>
        </w:rPr>
        <w:t xml:space="preserve">Vloga šole za uspešno vključevanje romskih učencev v VIZ. </w:t>
      </w:r>
    </w:p>
    <w:p w14:paraId="7D44ED14" w14:textId="0F945894" w:rsidR="00E17078" w:rsidRPr="00BC5974" w:rsidRDefault="00E17078" w:rsidP="00A63475">
      <w:pPr>
        <w:pStyle w:val="Sprotnaopomba-besedilo"/>
        <w:rPr>
          <w:rFonts w:cs="Arial"/>
          <w:bCs/>
          <w:lang w:val="sl-SI"/>
        </w:rPr>
      </w:pPr>
      <w:r>
        <w:rPr>
          <w:rFonts w:cs="Arial"/>
          <w:bCs/>
          <w:lang w:val="sl-SI"/>
        </w:rPr>
        <w:t xml:space="preserve">Dostopno na: </w:t>
      </w:r>
      <w:hyperlink r:id="rId26" w:history="1">
        <w:r w:rsidRPr="00B11D61">
          <w:rPr>
            <w:rStyle w:val="Hiperpovezava"/>
            <w:rFonts w:cs="Arial"/>
            <w:bCs/>
            <w:lang w:val="sl-SI"/>
          </w:rPr>
          <w:t>https://pogledkrozprozor.wordpress.com/2017/09/30/vloga-ole-za-uspeno-vkljucevanje-romskih-ucencev-v-viz/</w:t>
        </w:r>
      </w:hyperlink>
    </w:p>
  </w:footnote>
  <w:footnote w:id="38">
    <w:p w14:paraId="3494CE7A" w14:textId="2D543FB1" w:rsidR="00E17078" w:rsidRPr="006F1927" w:rsidRDefault="00E17078" w:rsidP="00A63475">
      <w:pPr>
        <w:pStyle w:val="Sprotnaopomba-besedilo"/>
        <w:rPr>
          <w:lang w:val="sl-SI"/>
        </w:rPr>
      </w:pPr>
      <w:r>
        <w:rPr>
          <w:rStyle w:val="Sprotnaopomba-sklic"/>
        </w:rPr>
        <w:footnoteRef/>
      </w:r>
      <w:r w:rsidRPr="00563204">
        <w:rPr>
          <w:lang w:val="sl-SI"/>
        </w:rPr>
        <w:t xml:space="preserve"> </w:t>
      </w:r>
      <w:r>
        <w:rPr>
          <w:lang w:val="sl-SI"/>
        </w:rPr>
        <w:t>Prav tam.</w:t>
      </w:r>
    </w:p>
  </w:footnote>
  <w:footnote w:id="39">
    <w:p w14:paraId="2B563E2A" w14:textId="77777777" w:rsidR="00E17078" w:rsidRDefault="00E17078" w:rsidP="002F4930">
      <w:pPr>
        <w:pStyle w:val="Sprotnaopomba-besedilo"/>
        <w:rPr>
          <w:lang w:val="sl-SI"/>
        </w:rPr>
      </w:pPr>
      <w:r>
        <w:rPr>
          <w:rStyle w:val="Sprotnaopomba-sklic"/>
        </w:rPr>
        <w:footnoteRef/>
      </w:r>
      <w:r w:rsidRPr="00563204">
        <w:rPr>
          <w:lang w:val="sl-SI"/>
        </w:rPr>
        <w:t xml:space="preserve"> </w:t>
      </w:r>
      <w:r w:rsidRPr="008A1C2D">
        <w:rPr>
          <w:lang w:val="sl-SI"/>
        </w:rPr>
        <w:t xml:space="preserve">Bešter, R., Pirc, J. (2023). Analiza dela romskih pomočnikov v vrtcih in osnovnih šolah. Končno poročilo. Šolsko leto 2022/23. Inštitut za narodnostna vprašanja. </w:t>
      </w:r>
    </w:p>
    <w:p w14:paraId="1ECAF8F7" w14:textId="0C3A1577" w:rsidR="00E17078" w:rsidRPr="002F4930" w:rsidRDefault="00E17078" w:rsidP="002F4930">
      <w:pPr>
        <w:pStyle w:val="Sprotnaopomba-besedilo"/>
        <w:rPr>
          <w:lang w:val="sl-SI"/>
        </w:rPr>
      </w:pPr>
      <w:r w:rsidRPr="008A1C2D">
        <w:rPr>
          <w:lang w:val="sl-SI"/>
        </w:rPr>
        <w:t xml:space="preserve">Dostopno na: </w:t>
      </w:r>
      <w:hyperlink r:id="rId27" w:history="1">
        <w:r w:rsidRPr="008A1C2D">
          <w:rPr>
            <w:rStyle w:val="Hiperpovezava"/>
            <w:lang w:val="sl-SI"/>
          </w:rPr>
          <w:t>https://www.gov.si/assets/ministrstva/MVI/SRI/Romi/Analiza-dela-romskih-pomocnikovINV.pdf</w:t>
        </w:r>
      </w:hyperlink>
      <w:r w:rsidRPr="008A1C2D">
        <w:rPr>
          <w:lang w:val="sl-SI"/>
        </w:rPr>
        <w:t>.</w:t>
      </w:r>
    </w:p>
  </w:footnote>
  <w:footnote w:id="40">
    <w:p w14:paraId="3967D924" w14:textId="77777777" w:rsidR="00E17078" w:rsidRDefault="00E17078">
      <w:pPr>
        <w:pStyle w:val="Sprotnaopomba-besedilo"/>
        <w:rPr>
          <w:szCs w:val="18"/>
          <w:lang w:val="sl-SI"/>
        </w:rPr>
      </w:pPr>
      <w:r w:rsidRPr="0069050A">
        <w:rPr>
          <w:rStyle w:val="Sprotnaopomba-sklic"/>
          <w:lang w:val="sl-SI"/>
        </w:rPr>
        <w:footnoteRef/>
      </w:r>
      <w:r w:rsidRPr="0069050A">
        <w:rPr>
          <w:lang w:val="sl-SI"/>
        </w:rPr>
        <w:t xml:space="preserve"> </w:t>
      </w:r>
      <w:r w:rsidRPr="0069050A">
        <w:rPr>
          <w:szCs w:val="18"/>
          <w:lang w:val="sl-SI"/>
        </w:rPr>
        <w:t xml:space="preserve">Vonta, T. (2011). Nacionalna evalvacijska študija uspešnosti romskih učencev v osnovni šoli. Zaključno vsebinsko poročilo. Pedagoški inštitut. </w:t>
      </w:r>
    </w:p>
    <w:p w14:paraId="648CE212" w14:textId="4719DA34" w:rsidR="00E17078" w:rsidRPr="000C0763" w:rsidRDefault="00E17078">
      <w:pPr>
        <w:pStyle w:val="Sprotnaopomba-besedilo"/>
        <w:rPr>
          <w:lang w:val="sl-SI"/>
        </w:rPr>
      </w:pPr>
      <w:r w:rsidRPr="0069050A">
        <w:rPr>
          <w:szCs w:val="18"/>
          <w:lang w:val="sl-SI"/>
        </w:rPr>
        <w:t>Dostopn</w:t>
      </w:r>
      <w:r>
        <w:rPr>
          <w:szCs w:val="18"/>
          <w:lang w:val="sl-SI"/>
        </w:rPr>
        <w:t>o</w:t>
      </w:r>
      <w:r w:rsidRPr="0069050A">
        <w:rPr>
          <w:szCs w:val="18"/>
          <w:lang w:val="sl-SI"/>
        </w:rPr>
        <w:t xml:space="preserve"> na: </w:t>
      </w:r>
      <w:hyperlink r:id="rId28" w:history="1">
        <w:r w:rsidRPr="0069050A">
          <w:rPr>
            <w:rStyle w:val="Hiperpovezava"/>
            <w:szCs w:val="18"/>
            <w:lang w:val="sl-SI"/>
          </w:rPr>
          <w:t>https://zaprom.si/wp-content/uploads/Nacionalna-evalvacijska-studija-uspesnosti-Romskih-ucencev-v-osnovni-soli.pdf</w:t>
        </w:r>
      </w:hyperlink>
      <w:r w:rsidRPr="00563204">
        <w:rPr>
          <w:szCs w:val="18"/>
          <w:lang w:val="sl-SI"/>
        </w:rPr>
        <w:t>.</w:t>
      </w:r>
    </w:p>
  </w:footnote>
  <w:footnote w:id="41">
    <w:p w14:paraId="66101786" w14:textId="77777777" w:rsidR="0055433F" w:rsidRPr="00E7563E" w:rsidRDefault="0055433F" w:rsidP="0055433F">
      <w:pPr>
        <w:pStyle w:val="Sprotnaopomba-besedilo"/>
        <w:rPr>
          <w:lang w:val="sl-SI"/>
        </w:rPr>
      </w:pPr>
      <w:r>
        <w:rPr>
          <w:rStyle w:val="Sprotnaopomba-sklic"/>
        </w:rPr>
        <w:footnoteRef/>
      </w:r>
      <w:r w:rsidRPr="00563204">
        <w:rPr>
          <w:lang w:val="sl-SI"/>
        </w:rPr>
        <w:t xml:space="preserve"> </w:t>
      </w:r>
      <w:r>
        <w:rPr>
          <w:lang w:val="sl-SI"/>
        </w:rPr>
        <w:t>Prav tam.</w:t>
      </w:r>
    </w:p>
  </w:footnote>
  <w:footnote w:id="42">
    <w:p w14:paraId="5BEBFE02" w14:textId="77777777" w:rsidR="00E17078" w:rsidRDefault="00E17078" w:rsidP="00542552">
      <w:pPr>
        <w:pStyle w:val="Sprotnaopomba-besedilo"/>
        <w:rPr>
          <w:rFonts w:cs="Arial"/>
          <w:lang w:val="sl-SI"/>
        </w:rPr>
      </w:pPr>
      <w:r>
        <w:rPr>
          <w:rStyle w:val="Sprotnaopomba-sklic"/>
        </w:rPr>
        <w:footnoteRef/>
      </w:r>
      <w:r w:rsidRPr="00563204">
        <w:rPr>
          <w:lang w:val="sl-SI"/>
        </w:rPr>
        <w:t xml:space="preserve"> </w:t>
      </w:r>
      <w:r w:rsidRPr="008D383E">
        <w:rPr>
          <w:lang w:val="sl-SI"/>
        </w:rPr>
        <w:t>Bešter, R., Pirc, J. (202</w:t>
      </w:r>
      <w:r>
        <w:rPr>
          <w:lang w:val="sl-SI"/>
        </w:rPr>
        <w:t>2</w:t>
      </w:r>
      <w:r w:rsidRPr="008D383E">
        <w:rPr>
          <w:lang w:val="sl-SI"/>
        </w:rPr>
        <w:t xml:space="preserve">). </w:t>
      </w:r>
      <w:r w:rsidRPr="008D383E">
        <w:rPr>
          <w:rFonts w:cs="Arial"/>
          <w:lang w:val="sl-SI"/>
        </w:rPr>
        <w:t>Uspešnost romskih učencev v osnovnih šolah v Sloveniji v obdobju 2016/17–2021/22</w:t>
      </w:r>
      <w:r>
        <w:rPr>
          <w:rFonts w:cs="Arial"/>
          <w:lang w:val="sl-SI"/>
        </w:rPr>
        <w:t xml:space="preserve">. Inštitut za narodnostna vprašanja. </w:t>
      </w:r>
    </w:p>
    <w:p w14:paraId="78949DA2" w14:textId="58ED8FE0" w:rsidR="00E17078" w:rsidRPr="00542552" w:rsidRDefault="00E17078">
      <w:pPr>
        <w:pStyle w:val="Sprotnaopomba-besedilo"/>
        <w:rPr>
          <w:lang w:val="sl-SI"/>
        </w:rPr>
      </w:pPr>
      <w:r w:rsidRPr="008D383E">
        <w:rPr>
          <w:lang w:val="sl-SI"/>
        </w:rPr>
        <w:t xml:space="preserve">Dostopno na: </w:t>
      </w:r>
      <w:hyperlink r:id="rId29" w:history="1">
        <w:r w:rsidRPr="008D383E">
          <w:rPr>
            <w:rStyle w:val="Hiperpovezava"/>
            <w:lang w:val="sl-SI"/>
          </w:rPr>
          <w:t>https://www.gov.si/assets/ministrstva/MIZS/SRI/Uspesnost-romskih-ucencev-v-OS-v-Sloveniji-2021_22INV.pdf</w:t>
        </w:r>
      </w:hyperlink>
      <w:r w:rsidRPr="008D383E">
        <w:rPr>
          <w:lang w:val="sl-SI"/>
        </w:rPr>
        <w:t>.</w:t>
      </w:r>
      <w:r>
        <w:rPr>
          <w:lang w:val="sl-SI"/>
        </w:rPr>
        <w:t xml:space="preserve"> </w:t>
      </w:r>
    </w:p>
  </w:footnote>
  <w:footnote w:id="43">
    <w:p w14:paraId="7E725853" w14:textId="77777777" w:rsidR="00E17078" w:rsidRPr="00174869" w:rsidRDefault="00E17078" w:rsidP="00EA5391">
      <w:pPr>
        <w:pStyle w:val="Sprotnaopomba-besedilo"/>
        <w:rPr>
          <w:rFonts w:cs="Arial"/>
          <w:color w:val="000000"/>
          <w:lang w:val="sl-SI"/>
        </w:rPr>
      </w:pPr>
      <w:r w:rsidRPr="00174869">
        <w:rPr>
          <w:rStyle w:val="Sprotnaopomba-sklic"/>
          <w:lang w:val="sl-SI"/>
        </w:rPr>
        <w:footnoteRef/>
      </w:r>
      <w:r w:rsidRPr="00174869">
        <w:rPr>
          <w:lang w:val="sl-SI"/>
        </w:rPr>
        <w:t xml:space="preserve"> Skupina za pravice manjšin (2024). </w:t>
      </w:r>
      <w:r w:rsidRPr="00174869">
        <w:rPr>
          <w:rFonts w:cs="Arial"/>
          <w:color w:val="000000"/>
          <w:lang w:val="sl-SI"/>
        </w:rPr>
        <w:t>Enakost pri dostopu do pravnega varstva: Odprava ovir za Rome pri uveljavljanju njihovih pravic v primerih diskriminacije.</w:t>
      </w:r>
    </w:p>
    <w:p w14:paraId="03B364E9" w14:textId="77777777" w:rsidR="00E17078" w:rsidRPr="00733DBC" w:rsidRDefault="00E17078" w:rsidP="00EA5391">
      <w:pPr>
        <w:pStyle w:val="Sprotnaopomba-besedilo"/>
        <w:rPr>
          <w:lang w:val="sl-SI"/>
        </w:rPr>
      </w:pPr>
      <w:r>
        <w:rPr>
          <w:lang w:val="sl-SI"/>
        </w:rPr>
        <w:t xml:space="preserve">Dostopno na: </w:t>
      </w:r>
      <w:hyperlink r:id="rId30" w:history="1">
        <w:r w:rsidRPr="00563204">
          <w:rPr>
            <w:rStyle w:val="Hiperpovezava"/>
            <w:lang w:val="it-IT"/>
          </w:rPr>
          <w:t>https://minorityrights.org/sl/resources/equality-in-accessing-justice-removing-barriers-for-roma-in-pursuing-their-rights-in-discrimination-cases/</w:t>
        </w:r>
      </w:hyperlink>
      <w:r w:rsidRPr="00563204">
        <w:rPr>
          <w:lang w:val="it-IT"/>
        </w:rPr>
        <w:t>.</w:t>
      </w:r>
    </w:p>
  </w:footnote>
  <w:footnote w:id="44">
    <w:p w14:paraId="50A2515B" w14:textId="4EDCC8AB" w:rsidR="00CF552B" w:rsidRPr="00CF552B" w:rsidRDefault="00CF552B" w:rsidP="00CF552B">
      <w:pPr>
        <w:spacing w:after="0" w:line="240" w:lineRule="auto"/>
        <w:ind w:right="21"/>
        <w:rPr>
          <w:rFonts w:ascii="Arial" w:hAnsi="Arial" w:cs="Arial"/>
          <w:sz w:val="18"/>
          <w:szCs w:val="18"/>
        </w:rPr>
      </w:pPr>
      <w:r w:rsidRPr="00CF552B">
        <w:rPr>
          <w:rStyle w:val="Sprotnaopomba-sklic"/>
          <w:rFonts w:ascii="Arial" w:hAnsi="Arial" w:cs="Arial"/>
          <w:sz w:val="18"/>
          <w:szCs w:val="18"/>
        </w:rPr>
        <w:footnoteRef/>
      </w:r>
      <w:r w:rsidRPr="00CF552B">
        <w:rPr>
          <w:rFonts w:ascii="Arial" w:hAnsi="Arial" w:cs="Arial"/>
          <w:sz w:val="18"/>
          <w:szCs w:val="18"/>
        </w:rPr>
        <w:t xml:space="preserve"> Kranjčan</w:t>
      </w:r>
      <w:r>
        <w:rPr>
          <w:rFonts w:ascii="Arial" w:hAnsi="Arial" w:cs="Arial"/>
          <w:sz w:val="18"/>
          <w:szCs w:val="18"/>
        </w:rPr>
        <w:t>, M.</w:t>
      </w:r>
      <w:r w:rsidRPr="00CF552B">
        <w:rPr>
          <w:rFonts w:ascii="Arial" w:hAnsi="Arial" w:cs="Arial"/>
          <w:sz w:val="18"/>
          <w:szCs w:val="18"/>
        </w:rPr>
        <w:t xml:space="preserve"> (2010)</w:t>
      </w:r>
      <w:r>
        <w:rPr>
          <w:rFonts w:ascii="Arial" w:hAnsi="Arial" w:cs="Arial"/>
          <w:sz w:val="18"/>
          <w:szCs w:val="18"/>
        </w:rPr>
        <w:t>.</w:t>
      </w:r>
      <w:r w:rsidRPr="00CF552B">
        <w:rPr>
          <w:rFonts w:ascii="Arial" w:hAnsi="Arial" w:cs="Arial"/>
          <w:sz w:val="18"/>
          <w:szCs w:val="18"/>
        </w:rPr>
        <w:t xml:space="preserve"> </w:t>
      </w:r>
      <w:r w:rsidRPr="00CF552B">
        <w:rPr>
          <w:rFonts w:ascii="Arial" w:hAnsi="Arial" w:cs="Arial"/>
          <w:i/>
          <w:sz w:val="18"/>
          <w:szCs w:val="18"/>
        </w:rPr>
        <w:t>Otroci in mladostniki v vzgojnih zavodih, stanovanjskih skupinah in mladinskih domovih</w:t>
      </w:r>
      <w:r w:rsidRPr="00CF552B">
        <w:rPr>
          <w:rFonts w:ascii="Arial" w:hAnsi="Arial" w:cs="Arial"/>
          <w:sz w:val="18"/>
          <w:szCs w:val="18"/>
        </w:rPr>
        <w:t>. V Zdravje</w:t>
      </w:r>
      <w:r>
        <w:rPr>
          <w:rFonts w:ascii="Arial" w:hAnsi="Arial" w:cs="Arial"/>
          <w:sz w:val="18"/>
          <w:szCs w:val="18"/>
        </w:rPr>
        <w:t xml:space="preserve"> </w:t>
      </w:r>
      <w:r w:rsidRPr="00CF552B">
        <w:rPr>
          <w:rFonts w:ascii="Arial" w:hAnsi="Arial" w:cs="Arial"/>
          <w:sz w:val="18"/>
          <w:szCs w:val="18"/>
        </w:rPr>
        <w:t>mladostnikov s čustvenimi in vedenjskimi težavami (ur. Kranjčan in Miklavžin), 33-57. Ljubljana: Ministrstvo za zdravje.</w:t>
      </w:r>
    </w:p>
  </w:footnote>
  <w:footnote w:id="45">
    <w:p w14:paraId="671D6C39" w14:textId="0801B1EA" w:rsidR="00CF552B" w:rsidRPr="00CF552B" w:rsidRDefault="00CF552B" w:rsidP="00CF552B">
      <w:pPr>
        <w:pStyle w:val="Sprotnaopomba-besedilo"/>
        <w:rPr>
          <w:szCs w:val="18"/>
          <w:lang w:val="sl-SI"/>
        </w:rPr>
      </w:pPr>
      <w:r w:rsidRPr="00CF552B">
        <w:rPr>
          <w:rStyle w:val="Sprotnaopomba-sklic"/>
          <w:szCs w:val="18"/>
          <w:lang w:val="sl-SI"/>
        </w:rPr>
        <w:footnoteRef/>
      </w:r>
      <w:r w:rsidRPr="00CF552B">
        <w:rPr>
          <w:szCs w:val="18"/>
          <w:lang w:val="sl-SI"/>
        </w:rPr>
        <w:t xml:space="preserve"> Razpotnik</w:t>
      </w:r>
      <w:r>
        <w:rPr>
          <w:szCs w:val="18"/>
          <w:lang w:val="sl-SI"/>
        </w:rPr>
        <w:t>, Š.</w:t>
      </w:r>
      <w:r w:rsidRPr="00CF552B">
        <w:rPr>
          <w:szCs w:val="18"/>
          <w:lang w:val="sl-SI"/>
        </w:rPr>
        <w:t xml:space="preserve"> (2011)</w:t>
      </w:r>
      <w:r>
        <w:rPr>
          <w:szCs w:val="18"/>
          <w:lang w:val="sl-SI"/>
        </w:rPr>
        <w:t>.</w:t>
      </w:r>
      <w:r w:rsidRPr="00CF552B">
        <w:rPr>
          <w:szCs w:val="18"/>
          <w:lang w:val="sl-SI"/>
        </w:rPr>
        <w:t xml:space="preserve"> Družbeni kontekst kategorije </w:t>
      </w:r>
      <w:r>
        <w:rPr>
          <w:szCs w:val="18"/>
          <w:lang w:val="sl-SI"/>
        </w:rPr>
        <w:t>»</w:t>
      </w:r>
      <w:r w:rsidRPr="00CF552B">
        <w:rPr>
          <w:szCs w:val="18"/>
          <w:lang w:val="sl-SI"/>
        </w:rPr>
        <w:t>čustvene in vedenjske motnje</w:t>
      </w:r>
      <w:r>
        <w:rPr>
          <w:szCs w:val="18"/>
          <w:lang w:val="sl-SI"/>
        </w:rPr>
        <w:t>«</w:t>
      </w:r>
      <w:r w:rsidRPr="00CF552B">
        <w:rPr>
          <w:szCs w:val="18"/>
          <w:lang w:val="sl-SI"/>
        </w:rPr>
        <w:t xml:space="preserve">. </w:t>
      </w:r>
      <w:r w:rsidRPr="00CF552B">
        <w:rPr>
          <w:i/>
          <w:szCs w:val="18"/>
          <w:lang w:val="sl-SI"/>
        </w:rPr>
        <w:t>Socialna pedagogika</w:t>
      </w:r>
      <w:r w:rsidRPr="00CF552B">
        <w:rPr>
          <w:szCs w:val="18"/>
          <w:lang w:val="sl-SI"/>
        </w:rPr>
        <w:t xml:space="preserve"> 15/2, 103-123, str. 114-115.</w:t>
      </w:r>
    </w:p>
  </w:footnote>
  <w:footnote w:id="46">
    <w:p w14:paraId="1AE0DD43" w14:textId="56F1951F" w:rsidR="00CF552B" w:rsidRPr="00CF552B" w:rsidRDefault="00CF552B" w:rsidP="00CF552B">
      <w:pPr>
        <w:pStyle w:val="Sprotnaopomba-besedilo"/>
        <w:rPr>
          <w:szCs w:val="18"/>
          <w:lang w:val="sl-SI"/>
        </w:rPr>
      </w:pPr>
      <w:r w:rsidRPr="00CF552B">
        <w:rPr>
          <w:rStyle w:val="Sprotnaopomba-sklic"/>
          <w:szCs w:val="18"/>
          <w:lang w:val="sl-SI"/>
        </w:rPr>
        <w:footnoteRef/>
      </w:r>
      <w:r w:rsidRPr="00CF552B">
        <w:rPr>
          <w:szCs w:val="18"/>
          <w:lang w:val="sl-SI"/>
        </w:rPr>
        <w:t xml:space="preserve"> Marovič, M. (2010). Romi, socialni kapital ter dileme glede nameščanja romskih otrok v vzgojne zavode. </w:t>
      </w:r>
      <w:r w:rsidRPr="00CF552B">
        <w:rPr>
          <w:i/>
          <w:szCs w:val="18"/>
          <w:lang w:val="sl-SI"/>
        </w:rPr>
        <w:t>Socialna pedagogika</w:t>
      </w:r>
      <w:r w:rsidRPr="00CF552B">
        <w:rPr>
          <w:szCs w:val="18"/>
          <w:lang w:val="sl-SI"/>
        </w:rPr>
        <w:t>, 14/2, 247-270, str. 267.</w:t>
      </w:r>
    </w:p>
  </w:footnote>
  <w:footnote w:id="47">
    <w:p w14:paraId="4963A1A9" w14:textId="6F708930" w:rsidR="00E17078" w:rsidRDefault="00E17078" w:rsidP="00540EDD">
      <w:pPr>
        <w:pStyle w:val="Sprotnaopomba-besedilo"/>
        <w:rPr>
          <w:lang w:val="sl-SI"/>
        </w:rPr>
      </w:pPr>
      <w:r w:rsidRPr="00C176C3">
        <w:rPr>
          <w:rStyle w:val="Sprotnaopomba-sklic"/>
          <w:lang w:val="sl-SI"/>
        </w:rPr>
        <w:footnoteRef/>
      </w:r>
      <w:r w:rsidRPr="00C176C3">
        <w:rPr>
          <w:lang w:val="sl-SI"/>
        </w:rPr>
        <w:t xml:space="preserve"> </w:t>
      </w:r>
      <w:r>
        <w:rPr>
          <w:lang w:val="sl-SI"/>
        </w:rPr>
        <w:t xml:space="preserve">Nacionalni program ukrepov Vlade Republike Slovenije za Rome za obdobje 2021–2030. </w:t>
      </w:r>
    </w:p>
    <w:p w14:paraId="63F5F5EE" w14:textId="3C775779" w:rsidR="00E17078" w:rsidRPr="00C176C3" w:rsidRDefault="00E17078" w:rsidP="00540EDD">
      <w:pPr>
        <w:pStyle w:val="Sprotnaopomba-besedilo"/>
        <w:rPr>
          <w:lang w:val="sl-SI"/>
        </w:rPr>
      </w:pPr>
      <w:r w:rsidRPr="00C176C3">
        <w:rPr>
          <w:lang w:val="sl-SI"/>
        </w:rPr>
        <w:t xml:space="preserve">Dostopno na: </w:t>
      </w:r>
      <w:hyperlink r:id="rId31" w:history="1">
        <w:r w:rsidRPr="00C176C3">
          <w:rPr>
            <w:rStyle w:val="Hiperpovezava"/>
            <w:lang w:val="sl-SI"/>
          </w:rPr>
          <w:t>https://view.officeapps.live.com/op/view.aspx?src=https%3A%2F%2Fwww.gov.si%2Fassets%2Fvladne-sluzbe%2FUN%2FNPUR-2021-2030%2F108NPRomi.docx&amp;wdOrigin=BROWSELINK</w:t>
        </w:r>
      </w:hyperlink>
      <w:r w:rsidRPr="00C176C3">
        <w:rPr>
          <w:lang w:val="sl-SI"/>
        </w:rPr>
        <w:t xml:space="preserve"> (str. 37-38).</w:t>
      </w:r>
    </w:p>
  </w:footnote>
  <w:footnote w:id="48">
    <w:p w14:paraId="19ADEBC5" w14:textId="6DBDFEE4" w:rsidR="00E17078" w:rsidRPr="00174869" w:rsidRDefault="00E17078" w:rsidP="00C20537">
      <w:pPr>
        <w:spacing w:after="0" w:line="240" w:lineRule="auto"/>
        <w:rPr>
          <w:rFonts w:ascii="Arial" w:hAnsi="Arial" w:cs="Arial"/>
          <w:sz w:val="18"/>
          <w:szCs w:val="18"/>
        </w:rPr>
      </w:pPr>
      <w:r>
        <w:rPr>
          <w:rStyle w:val="Sprotnaopomba-sklic"/>
        </w:rPr>
        <w:footnoteRef/>
      </w:r>
      <w:r>
        <w:t xml:space="preserve"> </w:t>
      </w:r>
      <w:r w:rsidRPr="00174869">
        <w:rPr>
          <w:rFonts w:ascii="Arial" w:hAnsi="Arial" w:cs="Arial"/>
          <w:sz w:val="18"/>
          <w:szCs w:val="18"/>
        </w:rPr>
        <w:t>Intervju z intelektualko romskega porekla: Lažje mi je biti tujka v tujini, kot tujka v lastni domovini!</w:t>
      </w:r>
    </w:p>
    <w:p w14:paraId="64000B6E" w14:textId="4225122C" w:rsidR="00E17078" w:rsidRPr="00C20537" w:rsidRDefault="00E17078">
      <w:pPr>
        <w:pStyle w:val="Sprotnaopomba-besedilo"/>
        <w:rPr>
          <w:lang w:val="sl-SI"/>
        </w:rPr>
      </w:pPr>
      <w:r>
        <w:rPr>
          <w:lang w:val="sl-SI"/>
        </w:rPr>
        <w:t xml:space="preserve">Dostopno na: </w:t>
      </w:r>
      <w:hyperlink r:id="rId32" w:history="1">
        <w:r w:rsidRPr="00563204">
          <w:rPr>
            <w:rStyle w:val="Hiperpovezava"/>
            <w:lang w:val="it-IT"/>
          </w:rPr>
          <w:t>https://www.zenskilobi.si/novice/intervju-z-meliso-gutmann,-intelektualko-romskega-porekla-la%C5%BEje-mi-je-biti-tujka-v-tujini,-kot-tujka-v-lastni-domovini.html</w:t>
        </w:r>
      </w:hyperlink>
      <w:r w:rsidRPr="00563204">
        <w:rPr>
          <w:lang w:val="it-IT"/>
        </w:rPr>
        <w:t xml:space="preserve">. </w:t>
      </w:r>
    </w:p>
  </w:footnote>
  <w:footnote w:id="49">
    <w:p w14:paraId="7DC85DF8" w14:textId="3DF79A48" w:rsidR="00E17078" w:rsidRPr="00563204" w:rsidRDefault="00E17078" w:rsidP="004960AF">
      <w:pPr>
        <w:pStyle w:val="Sprotnaopomba-besedilo"/>
        <w:rPr>
          <w:rStyle w:val="Sprotnaopomba-sklic"/>
          <w:rFonts w:cs="Arial"/>
          <w:szCs w:val="18"/>
          <w:lang w:val="sl-SI"/>
        </w:rPr>
      </w:pPr>
      <w:r w:rsidRPr="004960AF">
        <w:rPr>
          <w:rStyle w:val="Sprotnaopomba-sklic"/>
          <w:rFonts w:cs="Arial"/>
          <w:szCs w:val="18"/>
        </w:rPr>
        <w:footnoteRef/>
      </w:r>
      <w:r w:rsidRPr="00563204">
        <w:rPr>
          <w:rStyle w:val="Sprotnaopomba-sklic"/>
          <w:rFonts w:cs="Arial"/>
          <w:szCs w:val="18"/>
          <w:lang w:val="sl-SI"/>
        </w:rPr>
        <w:t xml:space="preserve"> </w:t>
      </w:r>
      <w:r w:rsidRPr="004960AF">
        <w:rPr>
          <w:lang w:val="sl-SI"/>
        </w:rPr>
        <w:t>Zavod RS za zaposlovanje udeležencem</w:t>
      </w:r>
      <w:r w:rsidR="008551ED">
        <w:rPr>
          <w:lang w:val="sl-SI"/>
        </w:rPr>
        <w:t xml:space="preserve"> </w:t>
      </w:r>
      <w:r w:rsidR="00D66AA9">
        <w:rPr>
          <w:lang w:val="sl-SI"/>
        </w:rPr>
        <w:t xml:space="preserve">javnoveljavnih programov za odrasle </w:t>
      </w:r>
      <w:r w:rsidRPr="004960AF">
        <w:rPr>
          <w:lang w:val="sl-SI"/>
        </w:rPr>
        <w:t>izplača dodatek za</w:t>
      </w:r>
      <w:r w:rsidR="00D66AA9">
        <w:rPr>
          <w:lang w:val="sl-SI"/>
        </w:rPr>
        <w:t xml:space="preserve"> </w:t>
      </w:r>
      <w:r w:rsidRPr="004960AF">
        <w:rPr>
          <w:lang w:val="sl-SI"/>
        </w:rPr>
        <w:t>izobraževanje in prevoz po predloženih dokazilih o obiskovanju izobraževanja mesečno za pretekli mesec (potne stroške za vsak dan dejanske udeležbe (0,23 evra od 1. februarja 2023, za vsak kilometer od kraja bivanja do kraja izobraževanja in nazaj, pri enosmerni razdalji med krajema najmanj 1 km) in dodatek za izobraževanje (6,00 EUR za vsak dan dejanske udeležbe).</w:t>
      </w:r>
      <w:r w:rsidRPr="00563204">
        <w:rPr>
          <w:rStyle w:val="Sprotnaopomba-sklic"/>
          <w:rFonts w:cs="Arial"/>
          <w:szCs w:val="18"/>
          <w:lang w:val="sl-SI"/>
        </w:rPr>
        <w:t xml:space="preserve"> </w:t>
      </w:r>
    </w:p>
    <w:p w14:paraId="1E1D0B43" w14:textId="6A3491C0" w:rsidR="00E17078" w:rsidRPr="004960AF" w:rsidRDefault="00E17078" w:rsidP="007C7CA1">
      <w:pPr>
        <w:pStyle w:val="Navadensplet"/>
        <w:shd w:val="clear" w:color="auto" w:fill="FFFFFF"/>
        <w:spacing w:before="0" w:beforeAutospacing="0" w:after="0" w:afterAutospacing="0"/>
        <w:rPr>
          <w:rFonts w:ascii="Arial" w:hAnsi="Arial" w:cs="Arial"/>
          <w:bCs/>
          <w:sz w:val="18"/>
          <w:szCs w:val="18"/>
        </w:rPr>
      </w:pPr>
      <w:r w:rsidRPr="004960AF">
        <w:rPr>
          <w:rFonts w:ascii="Arial" w:hAnsi="Arial" w:cs="Arial"/>
          <w:sz w:val="18"/>
          <w:szCs w:val="18"/>
        </w:rPr>
        <w:t xml:space="preserve">Informacije dostopne na: </w:t>
      </w:r>
      <w:hyperlink r:id="rId33" w:history="1">
        <w:r w:rsidRPr="004960AF">
          <w:rPr>
            <w:rStyle w:val="Hiperpovezava"/>
            <w:rFonts w:ascii="Arial" w:hAnsi="Arial" w:cs="Arial"/>
            <w:sz w:val="18"/>
            <w:szCs w:val="18"/>
          </w:rPr>
          <w:t>https://www.ess.gov.si/iskalci-zaposlitve/programi-za-zaposlovanje/predstavitev-programov/formalno-izobrazevanje/</w:t>
        </w:r>
      </w:hyperlink>
      <w:r w:rsidRPr="004960AF">
        <w:rPr>
          <w:rFonts w:ascii="Arial" w:hAnsi="Arial" w:cs="Arial"/>
          <w:sz w:val="18"/>
          <w:szCs w:val="18"/>
        </w:rPr>
        <w:t>.</w:t>
      </w:r>
    </w:p>
  </w:footnote>
  <w:footnote w:id="50">
    <w:p w14:paraId="16FA3644" w14:textId="08798E83" w:rsidR="00952A36" w:rsidRPr="00952A36" w:rsidRDefault="00952A36">
      <w:pPr>
        <w:pStyle w:val="Sprotnaopomba-besedilo"/>
        <w:rPr>
          <w:lang w:val="sl-SI"/>
        </w:rPr>
      </w:pPr>
      <w:r>
        <w:rPr>
          <w:rStyle w:val="Sprotnaopomba-sklic"/>
        </w:rPr>
        <w:footnoteRef/>
      </w:r>
      <w:r w:rsidRPr="00563204">
        <w:rPr>
          <w:lang w:val="it-IT"/>
        </w:rPr>
        <w:t xml:space="preserve"> </w:t>
      </w:r>
      <w:r>
        <w:rPr>
          <w:lang w:val="sl-SI"/>
        </w:rPr>
        <w:t>Razvojno-izobraževalni center Novo mesto.</w:t>
      </w:r>
    </w:p>
  </w:footnote>
  <w:footnote w:id="51">
    <w:p w14:paraId="4E81723E" w14:textId="216BBACD" w:rsidR="00E17078" w:rsidRPr="00501A8F" w:rsidRDefault="00E17078">
      <w:pPr>
        <w:pStyle w:val="Sprotnaopomba-besedilo"/>
        <w:rPr>
          <w:lang w:val="sl-SI"/>
        </w:rPr>
      </w:pPr>
      <w:r>
        <w:rPr>
          <w:rStyle w:val="Sprotnaopomba-sklic"/>
        </w:rPr>
        <w:footnoteRef/>
      </w:r>
      <w:r w:rsidRPr="00563204">
        <w:rPr>
          <w:lang w:val="it-IT"/>
        </w:rPr>
        <w:t xml:space="preserve"> </w:t>
      </w:r>
      <w:r>
        <w:rPr>
          <w:lang w:val="sl-SI"/>
        </w:rPr>
        <w:t xml:space="preserve">Iz Zagovornikovega intervjuja </w:t>
      </w:r>
      <w:r w:rsidR="006C3CF8">
        <w:rPr>
          <w:lang w:val="sl-SI"/>
        </w:rPr>
        <w:t>s pripadnico romske skupnosti</w:t>
      </w:r>
      <w:r>
        <w:rPr>
          <w:lang w:val="sl-SI"/>
        </w:rPr>
        <w:t>.</w:t>
      </w:r>
    </w:p>
  </w:footnote>
  <w:footnote w:id="52">
    <w:p w14:paraId="4928B165" w14:textId="77777777" w:rsidR="00E17078" w:rsidRPr="00662512" w:rsidRDefault="00E17078" w:rsidP="0078288D">
      <w:pPr>
        <w:pStyle w:val="Sprotnaopomba-besedilo"/>
        <w:rPr>
          <w:lang w:val="sl-SI"/>
        </w:rPr>
      </w:pPr>
      <w:r>
        <w:rPr>
          <w:rStyle w:val="Sprotnaopomba-sklic"/>
        </w:rPr>
        <w:footnoteRef/>
      </w:r>
      <w:r w:rsidRPr="00563204">
        <w:rPr>
          <w:lang w:val="sl-SI"/>
        </w:rPr>
        <w:t xml:space="preserve"> </w:t>
      </w:r>
      <w:r w:rsidRPr="008D383E">
        <w:rPr>
          <w:lang w:val="sl-SI"/>
        </w:rPr>
        <w:t>Pirc, J., Bešter, R. (2020). Zaključno poročilo v okviru projekta Vključenost Romov v srednješolsko in visokošolsko izobraževanje ter izobraževanje odraslih: dejavniki spodbud in ovir, s katerimi se soočajo pripadniki romske skupnosti v izobraževalnem sistemu v Sloveniji po končani osnovni šoli</w:t>
      </w:r>
      <w:r>
        <w:rPr>
          <w:lang w:val="sl-SI"/>
        </w:rPr>
        <w:t xml:space="preserve">. Inštitut za narodnostna </w:t>
      </w:r>
      <w:r w:rsidRPr="00662512">
        <w:rPr>
          <w:lang w:val="sl-SI"/>
        </w:rPr>
        <w:t xml:space="preserve">vprašanja. </w:t>
      </w:r>
    </w:p>
    <w:p w14:paraId="171CF58B" w14:textId="452F7858" w:rsidR="00E17078" w:rsidRPr="00662512" w:rsidRDefault="00E17078" w:rsidP="0078288D">
      <w:pPr>
        <w:pStyle w:val="Sprotnaopomba-besedilo"/>
        <w:rPr>
          <w:lang w:val="sl-SI"/>
        </w:rPr>
      </w:pPr>
      <w:r w:rsidRPr="00662512">
        <w:rPr>
          <w:lang w:val="sl-SI"/>
        </w:rPr>
        <w:t xml:space="preserve">Dostopno na: </w:t>
      </w:r>
      <w:hyperlink r:id="rId34" w:history="1">
        <w:r w:rsidRPr="00662512">
          <w:rPr>
            <w:rStyle w:val="Hiperpovezava"/>
            <w:lang w:val="sl-SI"/>
          </w:rPr>
          <w:t>https://www.gov.si/assets/ministrstva/MIZS/SRI/Romi/projekt-1703-CRP-Zakljucno-porocilo.pdf</w:t>
        </w:r>
      </w:hyperlink>
      <w:r w:rsidRPr="00662512">
        <w:rPr>
          <w:lang w:val="sl-SI"/>
        </w:rPr>
        <w:t>.</w:t>
      </w:r>
    </w:p>
  </w:footnote>
  <w:footnote w:id="53">
    <w:p w14:paraId="0BD90653" w14:textId="7D171B6D" w:rsidR="00E17078" w:rsidRPr="00662512" w:rsidRDefault="00E17078">
      <w:pPr>
        <w:pStyle w:val="Sprotnaopomba-besedilo"/>
        <w:rPr>
          <w:lang w:val="sl-SI"/>
        </w:rPr>
      </w:pPr>
      <w:r w:rsidRPr="00662512">
        <w:rPr>
          <w:rStyle w:val="Sprotnaopomba-sklic"/>
          <w:lang w:val="sl-SI"/>
        </w:rPr>
        <w:footnoteRef/>
      </w:r>
      <w:r w:rsidRPr="00662512">
        <w:rPr>
          <w:lang w:val="sl-SI"/>
        </w:rPr>
        <w:t xml:space="preserve"> V raziskavo so bile vključene srednje šole in ustanove za izobraževanje odraslih iz regij, kjer po podatkih različnih študij živi velika večina romskega prebivalstva ali se šola večina romskih osnovnošolcev v Sloveniji. Naslovljenih je bilo skupaj 89 srednjih šol in 12 zavodov za izobraževanje odraslih v naslednjih regijah, kot jih pojmujejo tudi v seznamih </w:t>
      </w:r>
      <w:r>
        <w:rPr>
          <w:lang w:val="sl-SI"/>
        </w:rPr>
        <w:t>Ministrstva za vzgojo in izobraževanje</w:t>
      </w:r>
      <w:r w:rsidRPr="00662512">
        <w:rPr>
          <w:lang w:val="sl-SI"/>
        </w:rPr>
        <w:t>: Pomurska, Podravska, Jugovzhodna Slovenija, Osrednjeslovenska, Posavska in Zasavska regija.</w:t>
      </w:r>
    </w:p>
  </w:footnote>
  <w:footnote w:id="54">
    <w:p w14:paraId="3A2F4137" w14:textId="62CA0112"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55">
    <w:p w14:paraId="324B2F9E" w14:textId="6B18364B"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56">
    <w:p w14:paraId="47E6CA0C" w14:textId="44F7D57F"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57">
    <w:p w14:paraId="50C20C84" w14:textId="77777777" w:rsidR="00B13CD6" w:rsidRPr="006C1E3C" w:rsidRDefault="00B13CD6" w:rsidP="00B13CD6">
      <w:pPr>
        <w:pStyle w:val="Sprotnaopomba-besedilo"/>
        <w:rPr>
          <w:lang w:val="sl-SI"/>
        </w:rPr>
      </w:pPr>
      <w:r>
        <w:rPr>
          <w:rStyle w:val="Sprotnaopomba-sklic"/>
        </w:rPr>
        <w:footnoteRef/>
      </w:r>
      <w:r w:rsidRPr="00563204">
        <w:rPr>
          <w:lang w:val="sl-SI"/>
        </w:rPr>
        <w:t xml:space="preserve"> </w:t>
      </w:r>
      <w:r>
        <w:rPr>
          <w:lang w:val="sl-SI"/>
        </w:rPr>
        <w:t>Prav tam.</w:t>
      </w:r>
    </w:p>
  </w:footnote>
  <w:footnote w:id="58">
    <w:p w14:paraId="2F51CEA7" w14:textId="7CB27948" w:rsidR="003459A3" w:rsidRPr="003459A3" w:rsidRDefault="003459A3" w:rsidP="003459A3">
      <w:pPr>
        <w:suppressAutoHyphens/>
        <w:autoSpaceDN w:val="0"/>
        <w:spacing w:after="0" w:line="240" w:lineRule="auto"/>
        <w:textAlignment w:val="baseline"/>
        <w:rPr>
          <w:rFonts w:ascii="Arial" w:hAnsi="Arial" w:cs="Arial"/>
          <w:sz w:val="18"/>
          <w:szCs w:val="18"/>
        </w:rPr>
      </w:pPr>
      <w:r w:rsidRPr="003459A3">
        <w:rPr>
          <w:rStyle w:val="Sprotnaopomba-sklic"/>
          <w:rFonts w:ascii="Arial" w:hAnsi="Arial" w:cs="Arial"/>
          <w:sz w:val="18"/>
          <w:szCs w:val="18"/>
        </w:rPr>
        <w:footnoteRef/>
      </w:r>
      <w:r w:rsidRPr="003459A3">
        <w:rPr>
          <w:rFonts w:ascii="Arial" w:hAnsi="Arial" w:cs="Arial"/>
          <w:sz w:val="18"/>
          <w:szCs w:val="18"/>
        </w:rPr>
        <w:t xml:space="preserve"> Prav tam. Tretjina šol se namreč ni odzvala na povpraševanja po tovrstnih podatkih. Šole tudi ne vodijo evidenc dijakov glede na etnično pripadnost. Izvajalec pa tudi ni kontaktiral izobraževalnih ustanov v regijah, kjer razpršeno živi zelo majhno število pripadnikov romske skupnosti. </w:t>
      </w:r>
    </w:p>
  </w:footnote>
  <w:footnote w:id="59">
    <w:p w14:paraId="2399A3B1" w14:textId="3E2EF8F8"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0">
    <w:p w14:paraId="705C1647" w14:textId="423EEE77"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1">
    <w:p w14:paraId="10B5198A" w14:textId="11A93AC7"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2">
    <w:p w14:paraId="5E3EC466" w14:textId="0305FB8F"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3">
    <w:p w14:paraId="1813A422" w14:textId="33EF501D"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4">
    <w:p w14:paraId="21074235" w14:textId="30934DC9"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65">
    <w:p w14:paraId="2E340076" w14:textId="77777777" w:rsidR="00EE1074" w:rsidRPr="00630CEA" w:rsidRDefault="00EE1074" w:rsidP="00EE1074">
      <w:pPr>
        <w:pStyle w:val="Sprotnaopomba-besedilo"/>
        <w:rPr>
          <w:rFonts w:cs="Arial"/>
          <w:szCs w:val="18"/>
          <w:lang w:val="sl-SI"/>
        </w:rPr>
      </w:pPr>
      <w:r>
        <w:rPr>
          <w:rStyle w:val="Sprotnaopomba-sklic"/>
        </w:rPr>
        <w:footnoteRef/>
      </w:r>
      <w:r w:rsidRPr="00563204">
        <w:rPr>
          <w:lang w:val="sl-SI"/>
        </w:rPr>
        <w:t xml:space="preserve"> </w:t>
      </w:r>
      <w:r w:rsidRPr="00341311">
        <w:rPr>
          <w:rFonts w:cs="Arial"/>
          <w:szCs w:val="18"/>
          <w:lang w:val="sl-SI"/>
        </w:rPr>
        <w:t xml:space="preserve">Predalič, A. (2024). Delo strokovnih delavcev v osnovni šoli z romskimi otroki in njihovimi starši. Fakulteta za socialno delo Univerze v Ljubljani. </w:t>
      </w:r>
      <w:r w:rsidRPr="00630CEA">
        <w:rPr>
          <w:rFonts w:cs="Arial"/>
          <w:szCs w:val="18"/>
          <w:lang w:val="sl-SI"/>
        </w:rPr>
        <w:t xml:space="preserve">Raziskava je bila </w:t>
      </w:r>
      <w:r w:rsidRPr="00630CEA">
        <w:rPr>
          <w:rFonts w:cs="Arial"/>
          <w:lang w:val="sl-SI"/>
        </w:rPr>
        <w:t>opravljena v okviru magistrske naloge.</w:t>
      </w:r>
    </w:p>
    <w:p w14:paraId="25609AAA" w14:textId="799D87CC" w:rsidR="00EE1074" w:rsidRPr="00977CE3" w:rsidRDefault="00EE1074" w:rsidP="00EE1074">
      <w:pPr>
        <w:pStyle w:val="Sprotnaopomba-besedilo"/>
        <w:rPr>
          <w:lang w:val="sl-SI"/>
        </w:rPr>
      </w:pPr>
      <w:r w:rsidRPr="00341311">
        <w:rPr>
          <w:rFonts w:cs="Arial"/>
          <w:szCs w:val="18"/>
          <w:lang w:val="sl-SI"/>
        </w:rPr>
        <w:t xml:space="preserve">Dostopno na: </w:t>
      </w:r>
      <w:hyperlink r:id="rId35" w:history="1">
        <w:r w:rsidRPr="00563204">
          <w:rPr>
            <w:rStyle w:val="Hiperpovezava"/>
            <w:rFonts w:cs="Arial"/>
            <w:szCs w:val="18"/>
            <w:lang w:val="it-IT"/>
          </w:rPr>
          <w:t>https://repozitorij.uni-lj.si/Dokument.php?id=186241&amp;lang=slv</w:t>
        </w:r>
      </w:hyperlink>
      <w:r w:rsidRPr="00563204">
        <w:rPr>
          <w:rFonts w:cs="Arial"/>
          <w:szCs w:val="18"/>
          <w:lang w:val="it-IT"/>
        </w:rPr>
        <w:t>.</w:t>
      </w:r>
    </w:p>
  </w:footnote>
  <w:footnote w:id="66">
    <w:p w14:paraId="0FC361B7" w14:textId="77777777" w:rsidR="00E17078" w:rsidRPr="00FF2F0E" w:rsidRDefault="00E17078">
      <w:pPr>
        <w:pStyle w:val="Sprotnaopomba-besedilo"/>
        <w:rPr>
          <w:lang w:val="sl-SI"/>
        </w:rPr>
      </w:pPr>
      <w:r w:rsidRPr="00FF2F0E">
        <w:rPr>
          <w:rStyle w:val="Sprotnaopomba-sklic"/>
          <w:lang w:val="sl-SI"/>
        </w:rPr>
        <w:footnoteRef/>
      </w:r>
      <w:r w:rsidRPr="00FF2F0E">
        <w:rPr>
          <w:lang w:val="sl-SI"/>
        </w:rPr>
        <w:t xml:space="preserve"> </w:t>
      </w:r>
      <w:r w:rsidRPr="00FF2F0E">
        <w:rPr>
          <w:rFonts w:cs="Arial"/>
          <w:lang w:val="sl-SI"/>
        </w:rPr>
        <w:t>Deseto poročilo Vlade RS o položaju romske skupnosti v Sloveniji</w:t>
      </w:r>
      <w:r w:rsidRPr="00FF2F0E">
        <w:rPr>
          <w:lang w:val="sl-SI"/>
        </w:rPr>
        <w:t xml:space="preserve">. </w:t>
      </w:r>
    </w:p>
    <w:p w14:paraId="0F6EDDD3" w14:textId="5690E58E" w:rsidR="00E17078" w:rsidRPr="00F766D7" w:rsidRDefault="00E17078">
      <w:pPr>
        <w:pStyle w:val="Sprotnaopomba-besedilo"/>
        <w:rPr>
          <w:lang w:val="sl-SI"/>
        </w:rPr>
      </w:pPr>
      <w:r>
        <w:rPr>
          <w:lang w:val="sl-SI"/>
        </w:rPr>
        <w:t xml:space="preserve">Dostopno na: </w:t>
      </w:r>
      <w:hyperlink r:id="rId36" w:history="1">
        <w:r w:rsidRPr="00D00553">
          <w:rPr>
            <w:rStyle w:val="Hiperpovezava"/>
            <w:lang w:val="sl-SI"/>
          </w:rPr>
          <w:t>https://www.gov.si/teme/romska-skupnost/</w:t>
        </w:r>
      </w:hyperlink>
      <w:r>
        <w:rPr>
          <w:lang w:val="sl-SI"/>
        </w:rPr>
        <w:t xml:space="preserve"> (str. 8).</w:t>
      </w:r>
    </w:p>
  </w:footnote>
  <w:footnote w:id="67">
    <w:p w14:paraId="0745F601" w14:textId="14C03720" w:rsidR="00E17078" w:rsidRPr="006C1E3C" w:rsidRDefault="00E17078" w:rsidP="006C1E3C">
      <w:pPr>
        <w:pStyle w:val="Sprotnaopomba-besedilo"/>
        <w:rPr>
          <w:lang w:val="sl-SI"/>
        </w:rPr>
      </w:pPr>
      <w:r>
        <w:rPr>
          <w:rStyle w:val="Sprotnaopomba-sklic"/>
        </w:rPr>
        <w:footnoteRef/>
      </w:r>
      <w:r w:rsidRPr="00563204">
        <w:rPr>
          <w:lang w:val="it-IT"/>
        </w:rPr>
        <w:t xml:space="preserve"> </w:t>
      </w:r>
      <w:r>
        <w:rPr>
          <w:lang w:val="sl-SI"/>
        </w:rPr>
        <w:t>Iz Zagovornikovega intervjuja s pripadnico romske skupnosti.</w:t>
      </w:r>
    </w:p>
  </w:footnote>
  <w:footnote w:id="68">
    <w:p w14:paraId="062F8237" w14:textId="54912D8B" w:rsidR="00E17078" w:rsidRPr="00F85BFF" w:rsidRDefault="00E17078" w:rsidP="006C1E3C">
      <w:pPr>
        <w:pStyle w:val="Sprotnaopomba-besedilo"/>
        <w:rPr>
          <w:lang w:val="sl-SI"/>
        </w:rPr>
      </w:pPr>
      <w:r>
        <w:rPr>
          <w:rStyle w:val="Sprotnaopomba-sklic"/>
        </w:rPr>
        <w:footnoteRef/>
      </w:r>
      <w:r w:rsidRPr="00563204">
        <w:rPr>
          <w:lang w:val="sl-SI"/>
        </w:rPr>
        <w:t xml:space="preserve"> </w:t>
      </w:r>
      <w:r w:rsidRPr="008D383E">
        <w:rPr>
          <w:lang w:val="sl-SI"/>
        </w:rPr>
        <w:t>Pirc, J., Bešter, R. (2020). Zaključno poročilo v okviru projekta Vključenost Romov v srednješolsko in visokošolsko izobraževanje ter izobraževanje odraslih: dejavniki spodbud in ovir, s katerimi se soočajo pripadniki romske skupnosti v izobraževalnem sistemu v Sloveniji po končani osnovni šoli</w:t>
      </w:r>
      <w:r>
        <w:rPr>
          <w:lang w:val="sl-SI"/>
        </w:rPr>
        <w:t xml:space="preserve">. Inštitut za narodnostna </w:t>
      </w:r>
      <w:r w:rsidRPr="00662512">
        <w:rPr>
          <w:lang w:val="sl-SI"/>
        </w:rPr>
        <w:t xml:space="preserve">vprašanja. </w:t>
      </w:r>
      <w:r w:rsidR="00F85BFF" w:rsidRPr="00F85BFF">
        <w:rPr>
          <w:lang w:val="sl-SI"/>
        </w:rPr>
        <w:t>Raziskava je preučevala dejavnike spodbud in ovir, s katerimi se soočajo pripadniki romske skupnosti v izobraževalnem sistemu v Sloveniji po končani osnovni šoli.</w:t>
      </w:r>
    </w:p>
    <w:p w14:paraId="5DB65A15" w14:textId="6EA76A6C" w:rsidR="00E17078" w:rsidRPr="006C1E3C" w:rsidRDefault="00E17078">
      <w:pPr>
        <w:pStyle w:val="Sprotnaopomba-besedilo"/>
        <w:rPr>
          <w:lang w:val="sl-SI"/>
        </w:rPr>
      </w:pPr>
      <w:r w:rsidRPr="00662512">
        <w:rPr>
          <w:lang w:val="sl-SI"/>
        </w:rPr>
        <w:t xml:space="preserve">Dostopno na: </w:t>
      </w:r>
      <w:hyperlink r:id="rId37" w:history="1">
        <w:r w:rsidRPr="00662512">
          <w:rPr>
            <w:rStyle w:val="Hiperpovezava"/>
            <w:lang w:val="sl-SI"/>
          </w:rPr>
          <w:t>https://www.gov.si/assets/ministrstva/MIZS/SRI/Romi/projekt-1703-CRP-Zakljucno-porocilo.pdf</w:t>
        </w:r>
      </w:hyperlink>
      <w:r w:rsidRPr="00662512">
        <w:rPr>
          <w:lang w:val="sl-SI"/>
        </w:rPr>
        <w:t>.</w:t>
      </w:r>
    </w:p>
  </w:footnote>
  <w:footnote w:id="69">
    <w:p w14:paraId="338B77D3" w14:textId="7905CD71"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70">
    <w:p w14:paraId="6CA0A270" w14:textId="066DF83E"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71">
    <w:p w14:paraId="484246F7" w14:textId="27428680" w:rsidR="00E17078" w:rsidRPr="006C1E3C" w:rsidRDefault="00E17078">
      <w:pPr>
        <w:pStyle w:val="Sprotnaopomba-besedilo"/>
        <w:rPr>
          <w:lang w:val="sl-SI"/>
        </w:rPr>
      </w:pPr>
      <w:r>
        <w:rPr>
          <w:rStyle w:val="Sprotnaopomba-sklic"/>
        </w:rPr>
        <w:footnoteRef/>
      </w:r>
      <w:r w:rsidRPr="00563204">
        <w:rPr>
          <w:lang w:val="it-IT"/>
        </w:rPr>
        <w:t xml:space="preserve"> </w:t>
      </w:r>
      <w:r>
        <w:rPr>
          <w:lang w:val="sl-SI"/>
        </w:rPr>
        <w:t>Prav tam.</w:t>
      </w:r>
    </w:p>
  </w:footnote>
  <w:footnote w:id="72">
    <w:p w14:paraId="31B932A9" w14:textId="509617C8" w:rsidR="00E17078" w:rsidRPr="00B112A1" w:rsidRDefault="00E17078">
      <w:pPr>
        <w:pStyle w:val="Sprotnaopomba-besedilo"/>
        <w:rPr>
          <w:lang w:val="sl-SI"/>
        </w:rPr>
      </w:pPr>
      <w:r>
        <w:rPr>
          <w:rStyle w:val="Sprotnaopomba-sklic"/>
        </w:rPr>
        <w:footnoteRef/>
      </w:r>
      <w:r w:rsidRPr="00563204">
        <w:rPr>
          <w:lang w:val="it-IT"/>
        </w:rPr>
        <w:t xml:space="preserve"> </w:t>
      </w:r>
      <w:r>
        <w:rPr>
          <w:lang w:val="sl-SI"/>
        </w:rPr>
        <w:t>Iz Zagovornikovega intervjuja s pripadnico romske skupnosti.</w:t>
      </w:r>
    </w:p>
  </w:footnote>
  <w:footnote w:id="73">
    <w:p w14:paraId="6BA32B86" w14:textId="77777777" w:rsidR="00F7621A" w:rsidRDefault="00F7621A" w:rsidP="00F7621A">
      <w:pPr>
        <w:pStyle w:val="Sprotnaopomba-besedilo"/>
        <w:rPr>
          <w:rFonts w:cs="Arial"/>
          <w:szCs w:val="18"/>
          <w:lang w:val="sl-SI"/>
        </w:rPr>
      </w:pPr>
      <w:r>
        <w:rPr>
          <w:rStyle w:val="Sprotnaopomba-sklic"/>
        </w:rPr>
        <w:footnoteRef/>
      </w:r>
      <w:r w:rsidRPr="00563204">
        <w:rPr>
          <w:lang w:val="sl-SI"/>
        </w:rPr>
        <w:t xml:space="preserve"> </w:t>
      </w:r>
      <w:r w:rsidRPr="00924A36">
        <w:rPr>
          <w:szCs w:val="18"/>
          <w:lang w:val="sl-SI"/>
        </w:rPr>
        <w:t xml:space="preserve">Hojnik Kelenc, R. (2023). </w:t>
      </w:r>
      <w:r w:rsidRPr="00924A36">
        <w:rPr>
          <w:rFonts w:cs="Arial"/>
          <w:szCs w:val="18"/>
          <w:lang w:val="sl-SI"/>
        </w:rPr>
        <w:t>Vpliv temeljne pismenosti in socialnih spretnosti na pojmovanje življenjske uspešnosti odraslih Romov</w:t>
      </w:r>
      <w:r>
        <w:rPr>
          <w:rFonts w:cs="Arial"/>
          <w:szCs w:val="18"/>
          <w:lang w:val="sl-SI"/>
        </w:rPr>
        <w:t xml:space="preserve">. </w:t>
      </w:r>
    </w:p>
    <w:p w14:paraId="6DC99C94" w14:textId="77777777" w:rsidR="00F7621A" w:rsidRPr="0078288D" w:rsidRDefault="00F7621A" w:rsidP="00F7621A">
      <w:pPr>
        <w:pStyle w:val="Sprotnaopomba-besedilo"/>
        <w:rPr>
          <w:lang w:val="sl-SI"/>
        </w:rPr>
      </w:pPr>
      <w:r>
        <w:rPr>
          <w:rFonts w:cs="Arial"/>
          <w:szCs w:val="18"/>
          <w:lang w:val="sl-SI"/>
        </w:rPr>
        <w:t xml:space="preserve">Dostopno na: </w:t>
      </w:r>
      <w:hyperlink r:id="rId38" w:history="1">
        <w:r w:rsidRPr="00563204">
          <w:rPr>
            <w:rStyle w:val="Hiperpovezava"/>
            <w:lang w:val="it-IT"/>
          </w:rPr>
          <w:t>https://revis.openscience.si/Dokument.php?id=11306&amp;lang=slv</w:t>
        </w:r>
      </w:hyperlink>
      <w:r w:rsidRPr="00563204">
        <w:rPr>
          <w:lang w:val="it-IT"/>
        </w:rPr>
        <w:t>.</w:t>
      </w:r>
    </w:p>
  </w:footnote>
  <w:footnote w:id="74">
    <w:p w14:paraId="3E42282B" w14:textId="6978A435" w:rsidR="00E17078" w:rsidRPr="00464EDE" w:rsidRDefault="00E17078">
      <w:pPr>
        <w:pStyle w:val="Sprotnaopomba-besedilo"/>
        <w:rPr>
          <w:lang w:val="sl-SI"/>
        </w:rPr>
      </w:pPr>
      <w:r>
        <w:rPr>
          <w:rStyle w:val="Sprotnaopomba-sklic"/>
        </w:rPr>
        <w:footnoteRef/>
      </w:r>
      <w:r w:rsidRPr="00563204">
        <w:rPr>
          <w:lang w:val="sl-SI"/>
        </w:rPr>
        <w:t xml:space="preserve"> </w:t>
      </w:r>
      <w:r>
        <w:rPr>
          <w:lang w:val="sl-SI"/>
        </w:rPr>
        <w:t>Prav tam.</w:t>
      </w:r>
    </w:p>
  </w:footnote>
  <w:footnote w:id="75">
    <w:p w14:paraId="7FBD5D10" w14:textId="77777777" w:rsidR="00DA17BF" w:rsidRPr="00167DA7" w:rsidRDefault="00DA17BF" w:rsidP="00DA17BF">
      <w:pPr>
        <w:pStyle w:val="Sprotnaopomba-besedilo"/>
        <w:rPr>
          <w:lang w:val="sl-SI"/>
        </w:rPr>
      </w:pPr>
      <w:r w:rsidRPr="00167DA7">
        <w:rPr>
          <w:rStyle w:val="Sprotnaopomba-sklic"/>
          <w:lang w:val="sl-SI"/>
        </w:rPr>
        <w:footnoteRef/>
      </w:r>
      <w:r w:rsidRPr="00167DA7">
        <w:rPr>
          <w:lang w:val="sl-SI"/>
        </w:rPr>
        <w:t xml:space="preserve"> Smernice na področju vključevanja romskih otrok in njihovih staršev v predšolske programe (2017). Pedagoški inštitut.</w:t>
      </w:r>
    </w:p>
    <w:p w14:paraId="1EA838AF" w14:textId="77777777" w:rsidR="00DA17BF" w:rsidRPr="00167DA7" w:rsidRDefault="00DA17BF" w:rsidP="00DA17BF">
      <w:pPr>
        <w:pStyle w:val="Sprotnaopomba-besedilo"/>
        <w:rPr>
          <w:lang w:val="sl-SI"/>
        </w:rPr>
      </w:pPr>
      <w:r w:rsidRPr="00167DA7">
        <w:rPr>
          <w:lang w:val="sl-SI"/>
        </w:rPr>
        <w:t xml:space="preserve">Dostopno na: </w:t>
      </w:r>
      <w:hyperlink r:id="rId39" w:anchor=":~:text=Smernice%20na%20podro%C4%8Dju%20vklju%C4%8Devanja%20romskih%20otrok%20in%20njihovih,do%20vklju%C4%8Denosti%20romskih%20otrok%20v%20kakovostne%20pred%C5%A1olske%20programe." w:history="1">
        <w:r w:rsidRPr="00167DA7">
          <w:rPr>
            <w:rStyle w:val="Hiperpovezava"/>
            <w:lang w:val="sl-SI"/>
          </w:rPr>
          <w:t>https://korakzakorakom.si/storage/app/files/Smernice_elektronska_verzija.pdf#:~:text=Smernice%20na%20podro%C4%8Dju%20vklju%C4%8Devanja%20romskih%20otrok%20in%20njihovih,do%20vklju%C4%8Denosti%20romskih%20otrok%20v%20kakovostne%20pred%C5%A1olske%20programe.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70E76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68.75pt;height:168.75pt;visibility:visible;mso-wrap-style:square" o:bullet="t">
        <v:imagedata r:id="rId1" o:title=""/>
      </v:shape>
    </w:pict>
  </w:numPicBullet>
  <w:abstractNum w:abstractNumId="0" w15:restartNumberingAfterBreak="0">
    <w:nsid w:val="02D853EB"/>
    <w:multiLevelType w:val="hybridMultilevel"/>
    <w:tmpl w:val="5E08DF4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54149A"/>
    <w:multiLevelType w:val="hybridMultilevel"/>
    <w:tmpl w:val="066826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CD7919"/>
    <w:multiLevelType w:val="hybridMultilevel"/>
    <w:tmpl w:val="1794F30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586C7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 w15:restartNumberingAfterBreak="0">
    <w:nsid w:val="14A659FB"/>
    <w:multiLevelType w:val="hybridMultilevel"/>
    <w:tmpl w:val="8A28972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A85963"/>
    <w:multiLevelType w:val="hybridMultilevel"/>
    <w:tmpl w:val="CE4A666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763AA3"/>
    <w:multiLevelType w:val="hybridMultilevel"/>
    <w:tmpl w:val="D94A95F4"/>
    <w:lvl w:ilvl="0" w:tplc="678285A0">
      <w:start w:val="1"/>
      <w:numFmt w:val="bullet"/>
      <w:pStyle w:val="Komentar-citat"/>
      <w:lvlText w:val=""/>
      <w:lvlPicBulletId w:val="0"/>
      <w:lvlJc w:val="left"/>
      <w:pPr>
        <w:ind w:left="720" w:hanging="360"/>
      </w:pPr>
      <w:rPr>
        <w:rFonts w:ascii="Symbol" w:hAnsi="Symbol"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5D35A5"/>
    <w:multiLevelType w:val="hybridMultilevel"/>
    <w:tmpl w:val="77A0C51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BA4449"/>
    <w:multiLevelType w:val="hybridMultilevel"/>
    <w:tmpl w:val="C2D88B2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B1F0F9A"/>
    <w:multiLevelType w:val="hybridMultilevel"/>
    <w:tmpl w:val="55AAC76A"/>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01657B"/>
    <w:multiLevelType w:val="hybridMultilevel"/>
    <w:tmpl w:val="D07A5D8E"/>
    <w:lvl w:ilvl="0" w:tplc="34B09AE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D072B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2" w15:restartNumberingAfterBreak="0">
    <w:nsid w:val="2E0F30E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2F923367"/>
    <w:multiLevelType w:val="hybridMultilevel"/>
    <w:tmpl w:val="5FA014AA"/>
    <w:lvl w:ilvl="0" w:tplc="3454DC76">
      <w:start w:val="1"/>
      <w:numFmt w:val="bullet"/>
      <w:lvlText w:val=""/>
      <w:lvlJc w:val="left"/>
      <w:pPr>
        <w:ind w:left="720" w:hanging="360"/>
      </w:pPr>
      <w:rPr>
        <w:rFonts w:ascii="Symbol" w:hAnsi="Symbol" w:hint="default"/>
      </w:rPr>
    </w:lvl>
    <w:lvl w:ilvl="1" w:tplc="3454DC7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28A0F26"/>
    <w:multiLevelType w:val="hybridMultilevel"/>
    <w:tmpl w:val="AC5EFE8A"/>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5" w15:restartNumberingAfterBreak="0">
    <w:nsid w:val="3682542E"/>
    <w:multiLevelType w:val="hybridMultilevel"/>
    <w:tmpl w:val="768EBE5E"/>
    <w:lvl w:ilvl="0" w:tplc="3454DC76">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6" w15:restartNumberingAfterBreak="0">
    <w:nsid w:val="36924C0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7" w15:restartNumberingAfterBreak="0">
    <w:nsid w:val="38CC189E"/>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9510EAD"/>
    <w:multiLevelType w:val="hybridMultilevel"/>
    <w:tmpl w:val="7A0CBC90"/>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CE4D58"/>
    <w:multiLevelType w:val="hybridMultilevel"/>
    <w:tmpl w:val="E310846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FC47BB"/>
    <w:multiLevelType w:val="multilevel"/>
    <w:tmpl w:val="2A9C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1E6C80"/>
    <w:multiLevelType w:val="hybridMultilevel"/>
    <w:tmpl w:val="6E3C878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F454BB"/>
    <w:multiLevelType w:val="hybridMultilevel"/>
    <w:tmpl w:val="62DC1CAE"/>
    <w:lvl w:ilvl="0" w:tplc="8C669B14">
      <w:start w:val="1"/>
      <w:numFmt w:val="decimal"/>
      <w:pStyle w:val="PODNASLOV1"/>
      <w:lvlText w:val="%1."/>
      <w:lvlJc w:val="left"/>
      <w:pPr>
        <w:ind w:left="502" w:hanging="360"/>
      </w:pPr>
      <w:rPr>
        <w:rFonts w:hint="default"/>
      </w:rPr>
    </w:lvl>
    <w:lvl w:ilvl="1" w:tplc="04240019">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3" w15:restartNumberingAfterBreak="0">
    <w:nsid w:val="40C467F2"/>
    <w:multiLevelType w:val="hybridMultilevel"/>
    <w:tmpl w:val="099C0202"/>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2EB609C"/>
    <w:multiLevelType w:val="hybridMultilevel"/>
    <w:tmpl w:val="14DCC3E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671235C"/>
    <w:multiLevelType w:val="hybridMultilevel"/>
    <w:tmpl w:val="7ECA7726"/>
    <w:lvl w:ilvl="0" w:tplc="3454DC7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3454DC76">
      <w:start w:val="1"/>
      <w:numFmt w:val="bullet"/>
      <w:lvlText w:val=""/>
      <w:lvlJc w:val="left"/>
      <w:pPr>
        <w:ind w:left="2160" w:hanging="360"/>
      </w:pPr>
      <w:rPr>
        <w:rFonts w:ascii="Symbol" w:hAnsi="Symbo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8B20982"/>
    <w:multiLevelType w:val="hybridMultilevel"/>
    <w:tmpl w:val="F26EEA3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BF6F8C"/>
    <w:multiLevelType w:val="hybridMultilevel"/>
    <w:tmpl w:val="45149F7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A556E1F"/>
    <w:multiLevelType w:val="hybridMultilevel"/>
    <w:tmpl w:val="CCEC003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FF528C6"/>
    <w:multiLevelType w:val="hybridMultilevel"/>
    <w:tmpl w:val="EDEC118E"/>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B07C8C"/>
    <w:multiLevelType w:val="multilevel"/>
    <w:tmpl w:val="FFA63016"/>
    <w:lvl w:ilvl="0">
      <w:start w:val="1"/>
      <w:numFmt w:val="decimal"/>
      <w:pStyle w:val="Naslov11"/>
      <w:lvlText w:val="%1"/>
      <w:lvlJc w:val="left"/>
      <w:pPr>
        <w:ind w:left="432" w:hanging="432"/>
      </w:pPr>
    </w:lvl>
    <w:lvl w:ilvl="1">
      <w:start w:val="1"/>
      <w:numFmt w:val="decimal"/>
      <w:pStyle w:val="Naslov21"/>
      <w:lvlText w:val="%1.%2"/>
      <w:lvlJc w:val="left"/>
      <w:pPr>
        <w:ind w:left="576" w:hanging="576"/>
      </w:pPr>
    </w:lvl>
    <w:lvl w:ilvl="2">
      <w:start w:val="1"/>
      <w:numFmt w:val="decimal"/>
      <w:pStyle w:val="Naslov31"/>
      <w:lvlText w:val="%1.%2.%3"/>
      <w:lvlJc w:val="left"/>
      <w:pPr>
        <w:ind w:left="720" w:hanging="720"/>
      </w:pPr>
      <w:rPr>
        <w:b/>
        <w:bCs/>
      </w:rPr>
    </w:lvl>
    <w:lvl w:ilvl="3">
      <w:start w:val="1"/>
      <w:numFmt w:val="decimal"/>
      <w:pStyle w:val="Naslov41"/>
      <w:lvlText w:val="%1.%2.%3.%4"/>
      <w:lvlJc w:val="left"/>
      <w:pPr>
        <w:ind w:left="864" w:hanging="864"/>
      </w:pPr>
    </w:lvl>
    <w:lvl w:ilvl="4">
      <w:start w:val="1"/>
      <w:numFmt w:val="decimal"/>
      <w:pStyle w:val="Naslov51"/>
      <w:lvlText w:val="%1.%2.%3.%4.%5"/>
      <w:lvlJc w:val="left"/>
      <w:pPr>
        <w:ind w:left="1008" w:hanging="1008"/>
      </w:pPr>
    </w:lvl>
    <w:lvl w:ilvl="5">
      <w:start w:val="1"/>
      <w:numFmt w:val="decimal"/>
      <w:pStyle w:val="Naslov61"/>
      <w:lvlText w:val="%1.%2.%3.%4.%5.%6"/>
      <w:lvlJc w:val="left"/>
      <w:pPr>
        <w:ind w:left="1152" w:hanging="1152"/>
      </w:pPr>
    </w:lvl>
    <w:lvl w:ilvl="6">
      <w:start w:val="1"/>
      <w:numFmt w:val="decimal"/>
      <w:pStyle w:val="Naslov71"/>
      <w:lvlText w:val="%1.%2.%3.%4.%5.%6.%7"/>
      <w:lvlJc w:val="left"/>
      <w:pPr>
        <w:ind w:left="1296" w:hanging="1296"/>
      </w:pPr>
    </w:lvl>
    <w:lvl w:ilvl="7">
      <w:start w:val="1"/>
      <w:numFmt w:val="decimal"/>
      <w:pStyle w:val="Naslov81"/>
      <w:lvlText w:val="%1.%2.%3.%4.%5.%6.%7.%8"/>
      <w:lvlJc w:val="left"/>
      <w:pPr>
        <w:ind w:left="1440" w:hanging="1440"/>
      </w:pPr>
    </w:lvl>
    <w:lvl w:ilvl="8">
      <w:start w:val="1"/>
      <w:numFmt w:val="decimal"/>
      <w:pStyle w:val="Naslov91"/>
      <w:lvlText w:val="%1.%2.%3.%4.%5.%6.%7.%8.%9"/>
      <w:lvlJc w:val="left"/>
      <w:pPr>
        <w:ind w:left="1584" w:hanging="1584"/>
      </w:pPr>
    </w:lvl>
  </w:abstractNum>
  <w:abstractNum w:abstractNumId="31" w15:restartNumberingAfterBreak="0">
    <w:nsid w:val="572D1CB1"/>
    <w:multiLevelType w:val="hybridMultilevel"/>
    <w:tmpl w:val="B9B6F62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4714DB"/>
    <w:multiLevelType w:val="hybridMultilevel"/>
    <w:tmpl w:val="70B67B16"/>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A292247"/>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4" w15:restartNumberingAfterBreak="0">
    <w:nsid w:val="6181690A"/>
    <w:multiLevelType w:val="hybridMultilevel"/>
    <w:tmpl w:val="E9A044A8"/>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8117EC"/>
    <w:multiLevelType w:val="hybridMultilevel"/>
    <w:tmpl w:val="CE9CB19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FE51D3"/>
    <w:multiLevelType w:val="hybridMultilevel"/>
    <w:tmpl w:val="8DBA9C34"/>
    <w:lvl w:ilvl="0" w:tplc="0424000F">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7" w15:restartNumberingAfterBreak="0">
    <w:nsid w:val="64014485"/>
    <w:multiLevelType w:val="hybridMultilevel"/>
    <w:tmpl w:val="B75028B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623269"/>
    <w:multiLevelType w:val="hybridMultilevel"/>
    <w:tmpl w:val="21424998"/>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0A07083"/>
    <w:multiLevelType w:val="hybridMultilevel"/>
    <w:tmpl w:val="66B23324"/>
    <w:lvl w:ilvl="0" w:tplc="00447C94">
      <w:numFmt w:val="bullet"/>
      <w:lvlText w:val="–"/>
      <w:lvlJc w:val="left"/>
      <w:pPr>
        <w:ind w:left="720" w:hanging="360"/>
      </w:pPr>
      <w:rPr>
        <w:rFonts w:ascii="Calibri" w:eastAsiaTheme="minorHAnsi" w:hAnsi="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9C706E1"/>
    <w:multiLevelType w:val="hybridMultilevel"/>
    <w:tmpl w:val="1C6013B2"/>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642A75"/>
    <w:multiLevelType w:val="hybridMultilevel"/>
    <w:tmpl w:val="F584780C"/>
    <w:lvl w:ilvl="0" w:tplc="3454DC7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8227A8"/>
    <w:multiLevelType w:val="hybridMultilevel"/>
    <w:tmpl w:val="31447BCE"/>
    <w:lvl w:ilvl="0" w:tplc="0424000F">
      <w:start w:val="1"/>
      <w:numFmt w:val="decimal"/>
      <w:lvlText w:val="%1."/>
      <w:lvlJc w:val="left"/>
      <w:pPr>
        <w:ind w:left="1080" w:hanging="360"/>
      </w:pPr>
    </w:lvl>
    <w:lvl w:ilvl="1" w:tplc="34B09AEA">
      <w:numFmt w:val="bullet"/>
      <w:lvlText w:val="-"/>
      <w:lvlJc w:val="left"/>
      <w:pPr>
        <w:ind w:left="2025" w:hanging="585"/>
      </w:pPr>
      <w:rPr>
        <w:rFonts w:ascii="Arial" w:eastAsia="Times New Roman" w:hAnsi="Arial" w:cs="Arial"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30"/>
  </w:num>
  <w:num w:numId="2">
    <w:abstractNumId w:val="22"/>
  </w:num>
  <w:num w:numId="3">
    <w:abstractNumId w:val="4"/>
  </w:num>
  <w:num w:numId="4">
    <w:abstractNumId w:val="5"/>
  </w:num>
  <w:num w:numId="5">
    <w:abstractNumId w:val="29"/>
  </w:num>
  <w:num w:numId="6">
    <w:abstractNumId w:val="38"/>
  </w:num>
  <w:num w:numId="7">
    <w:abstractNumId w:val="1"/>
  </w:num>
  <w:num w:numId="8">
    <w:abstractNumId w:val="37"/>
  </w:num>
  <w:num w:numId="9">
    <w:abstractNumId w:val="40"/>
  </w:num>
  <w:num w:numId="10">
    <w:abstractNumId w:val="32"/>
  </w:num>
  <w:num w:numId="11">
    <w:abstractNumId w:val="0"/>
  </w:num>
  <w:num w:numId="12">
    <w:abstractNumId w:val="24"/>
  </w:num>
  <w:num w:numId="13">
    <w:abstractNumId w:val="21"/>
  </w:num>
  <w:num w:numId="14">
    <w:abstractNumId w:val="9"/>
  </w:num>
  <w:num w:numId="15">
    <w:abstractNumId w:val="42"/>
  </w:num>
  <w:num w:numId="16">
    <w:abstractNumId w:val="14"/>
  </w:num>
  <w:num w:numId="17">
    <w:abstractNumId w:val="31"/>
  </w:num>
  <w:num w:numId="18">
    <w:abstractNumId w:val="35"/>
  </w:num>
  <w:num w:numId="19">
    <w:abstractNumId w:val="13"/>
  </w:num>
  <w:num w:numId="20">
    <w:abstractNumId w:val="28"/>
  </w:num>
  <w:num w:numId="21">
    <w:abstractNumId w:val="6"/>
  </w:num>
  <w:num w:numId="22">
    <w:abstractNumId w:val="7"/>
  </w:num>
  <w:num w:numId="23">
    <w:abstractNumId w:val="10"/>
  </w:num>
  <w:num w:numId="24">
    <w:abstractNumId w:val="27"/>
  </w:num>
  <w:num w:numId="25">
    <w:abstractNumId w:val="23"/>
  </w:num>
  <w:num w:numId="26">
    <w:abstractNumId w:val="34"/>
  </w:num>
  <w:num w:numId="27">
    <w:abstractNumId w:val="2"/>
  </w:num>
  <w:num w:numId="28">
    <w:abstractNumId w:val="39"/>
  </w:num>
  <w:num w:numId="29">
    <w:abstractNumId w:val="25"/>
  </w:num>
  <w:num w:numId="30">
    <w:abstractNumId w:val="15"/>
  </w:num>
  <w:num w:numId="31">
    <w:abstractNumId w:val="20"/>
  </w:num>
  <w:num w:numId="32">
    <w:abstractNumId w:val="8"/>
  </w:num>
  <w:num w:numId="33">
    <w:abstractNumId w:val="19"/>
  </w:num>
  <w:num w:numId="34">
    <w:abstractNumId w:val="41"/>
  </w:num>
  <w:num w:numId="35">
    <w:abstractNumId w:val="18"/>
  </w:num>
  <w:num w:numId="36">
    <w:abstractNumId w:val="26"/>
  </w:num>
  <w:num w:numId="37">
    <w:abstractNumId w:val="33"/>
  </w:num>
  <w:num w:numId="38">
    <w:abstractNumId w:val="12"/>
  </w:num>
  <w:num w:numId="39">
    <w:abstractNumId w:val="17"/>
  </w:num>
  <w:num w:numId="40">
    <w:abstractNumId w:val="36"/>
  </w:num>
  <w:num w:numId="41">
    <w:abstractNumId w:val="16"/>
  </w:num>
  <w:num w:numId="42">
    <w:abstractNumId w:val="11"/>
  </w:num>
  <w:num w:numId="43">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A05"/>
    <w:rsid w:val="000001F6"/>
    <w:rsid w:val="000009DE"/>
    <w:rsid w:val="00000C8F"/>
    <w:rsid w:val="00000FE1"/>
    <w:rsid w:val="00001684"/>
    <w:rsid w:val="00001CD6"/>
    <w:rsid w:val="00001E5F"/>
    <w:rsid w:val="000028FC"/>
    <w:rsid w:val="0000583F"/>
    <w:rsid w:val="00005849"/>
    <w:rsid w:val="000058A3"/>
    <w:rsid w:val="00005DD3"/>
    <w:rsid w:val="0000616F"/>
    <w:rsid w:val="00006CC3"/>
    <w:rsid w:val="00006E94"/>
    <w:rsid w:val="00006FFE"/>
    <w:rsid w:val="00007405"/>
    <w:rsid w:val="00007ABA"/>
    <w:rsid w:val="00010140"/>
    <w:rsid w:val="00010B71"/>
    <w:rsid w:val="00011087"/>
    <w:rsid w:val="00011425"/>
    <w:rsid w:val="00011F40"/>
    <w:rsid w:val="00012193"/>
    <w:rsid w:val="00012875"/>
    <w:rsid w:val="0001370D"/>
    <w:rsid w:val="000137C6"/>
    <w:rsid w:val="0001386E"/>
    <w:rsid w:val="00013AE7"/>
    <w:rsid w:val="00013E1D"/>
    <w:rsid w:val="000142EB"/>
    <w:rsid w:val="00014918"/>
    <w:rsid w:val="00014D24"/>
    <w:rsid w:val="00015164"/>
    <w:rsid w:val="00015566"/>
    <w:rsid w:val="00015C40"/>
    <w:rsid w:val="00016575"/>
    <w:rsid w:val="00016FE7"/>
    <w:rsid w:val="000170C5"/>
    <w:rsid w:val="0001757C"/>
    <w:rsid w:val="00017695"/>
    <w:rsid w:val="00017B06"/>
    <w:rsid w:val="000200BC"/>
    <w:rsid w:val="0002119F"/>
    <w:rsid w:val="000225AB"/>
    <w:rsid w:val="00023619"/>
    <w:rsid w:val="00025493"/>
    <w:rsid w:val="0002686E"/>
    <w:rsid w:val="00026AD3"/>
    <w:rsid w:val="000274AB"/>
    <w:rsid w:val="00027AAB"/>
    <w:rsid w:val="00027FCC"/>
    <w:rsid w:val="000305FE"/>
    <w:rsid w:val="00030682"/>
    <w:rsid w:val="00030711"/>
    <w:rsid w:val="0003089A"/>
    <w:rsid w:val="00030947"/>
    <w:rsid w:val="00030BFE"/>
    <w:rsid w:val="00032B5A"/>
    <w:rsid w:val="00032EE7"/>
    <w:rsid w:val="0003337D"/>
    <w:rsid w:val="000336AE"/>
    <w:rsid w:val="0003379C"/>
    <w:rsid w:val="0003388B"/>
    <w:rsid w:val="00033D03"/>
    <w:rsid w:val="000348AB"/>
    <w:rsid w:val="000350CF"/>
    <w:rsid w:val="00035F76"/>
    <w:rsid w:val="00036974"/>
    <w:rsid w:val="0003702A"/>
    <w:rsid w:val="00037314"/>
    <w:rsid w:val="00037EE1"/>
    <w:rsid w:val="00037F4B"/>
    <w:rsid w:val="00037F69"/>
    <w:rsid w:val="000417F6"/>
    <w:rsid w:val="00041F12"/>
    <w:rsid w:val="00042AD0"/>
    <w:rsid w:val="00042C5A"/>
    <w:rsid w:val="0004337E"/>
    <w:rsid w:val="00043878"/>
    <w:rsid w:val="00045DAF"/>
    <w:rsid w:val="00046020"/>
    <w:rsid w:val="000460FF"/>
    <w:rsid w:val="00046548"/>
    <w:rsid w:val="0004700D"/>
    <w:rsid w:val="00047336"/>
    <w:rsid w:val="0004752F"/>
    <w:rsid w:val="00047DF0"/>
    <w:rsid w:val="00050191"/>
    <w:rsid w:val="00050B4F"/>
    <w:rsid w:val="00050EEF"/>
    <w:rsid w:val="0005185E"/>
    <w:rsid w:val="000530F1"/>
    <w:rsid w:val="0005329B"/>
    <w:rsid w:val="000533EC"/>
    <w:rsid w:val="00053463"/>
    <w:rsid w:val="00053D92"/>
    <w:rsid w:val="000545A1"/>
    <w:rsid w:val="00054685"/>
    <w:rsid w:val="00054D19"/>
    <w:rsid w:val="00054DC9"/>
    <w:rsid w:val="00055CDD"/>
    <w:rsid w:val="00055DE1"/>
    <w:rsid w:val="00056419"/>
    <w:rsid w:val="00060997"/>
    <w:rsid w:val="00064917"/>
    <w:rsid w:val="00065B85"/>
    <w:rsid w:val="00065F8A"/>
    <w:rsid w:val="000668C6"/>
    <w:rsid w:val="0006694D"/>
    <w:rsid w:val="0006700C"/>
    <w:rsid w:val="00067E41"/>
    <w:rsid w:val="00067E48"/>
    <w:rsid w:val="00070ECA"/>
    <w:rsid w:val="000711F3"/>
    <w:rsid w:val="00072014"/>
    <w:rsid w:val="000727B7"/>
    <w:rsid w:val="00072A0C"/>
    <w:rsid w:val="0007377F"/>
    <w:rsid w:val="00074440"/>
    <w:rsid w:val="0007600D"/>
    <w:rsid w:val="000768C8"/>
    <w:rsid w:val="000769A9"/>
    <w:rsid w:val="00076AF2"/>
    <w:rsid w:val="00076CD0"/>
    <w:rsid w:val="000774C7"/>
    <w:rsid w:val="00077E4A"/>
    <w:rsid w:val="00077E97"/>
    <w:rsid w:val="000803EB"/>
    <w:rsid w:val="00080628"/>
    <w:rsid w:val="000808F0"/>
    <w:rsid w:val="000808F6"/>
    <w:rsid w:val="00080FC6"/>
    <w:rsid w:val="000813E6"/>
    <w:rsid w:val="00082174"/>
    <w:rsid w:val="00082EA8"/>
    <w:rsid w:val="00083171"/>
    <w:rsid w:val="00083551"/>
    <w:rsid w:val="000836C9"/>
    <w:rsid w:val="00083E5E"/>
    <w:rsid w:val="00085978"/>
    <w:rsid w:val="00085A2C"/>
    <w:rsid w:val="00085A33"/>
    <w:rsid w:val="00085A92"/>
    <w:rsid w:val="000862B2"/>
    <w:rsid w:val="00086759"/>
    <w:rsid w:val="00087873"/>
    <w:rsid w:val="00090087"/>
    <w:rsid w:val="000907B8"/>
    <w:rsid w:val="00090FD9"/>
    <w:rsid w:val="0009140F"/>
    <w:rsid w:val="00091425"/>
    <w:rsid w:val="00091A1F"/>
    <w:rsid w:val="00093A6A"/>
    <w:rsid w:val="00094E43"/>
    <w:rsid w:val="00095110"/>
    <w:rsid w:val="00095B7F"/>
    <w:rsid w:val="00096618"/>
    <w:rsid w:val="0009680E"/>
    <w:rsid w:val="000A0138"/>
    <w:rsid w:val="000A0537"/>
    <w:rsid w:val="000A0DB7"/>
    <w:rsid w:val="000A1B04"/>
    <w:rsid w:val="000A24AF"/>
    <w:rsid w:val="000A3234"/>
    <w:rsid w:val="000A371F"/>
    <w:rsid w:val="000A4C84"/>
    <w:rsid w:val="000A57DB"/>
    <w:rsid w:val="000A5B3D"/>
    <w:rsid w:val="000A6900"/>
    <w:rsid w:val="000A6AA1"/>
    <w:rsid w:val="000B0AE5"/>
    <w:rsid w:val="000B17B1"/>
    <w:rsid w:val="000B1D5F"/>
    <w:rsid w:val="000B2F53"/>
    <w:rsid w:val="000B35B4"/>
    <w:rsid w:val="000B39EF"/>
    <w:rsid w:val="000B443A"/>
    <w:rsid w:val="000B53D4"/>
    <w:rsid w:val="000B584A"/>
    <w:rsid w:val="000B5983"/>
    <w:rsid w:val="000B5C06"/>
    <w:rsid w:val="000B6032"/>
    <w:rsid w:val="000B786B"/>
    <w:rsid w:val="000B7E1E"/>
    <w:rsid w:val="000B7EEE"/>
    <w:rsid w:val="000C0763"/>
    <w:rsid w:val="000C0AA2"/>
    <w:rsid w:val="000C0D07"/>
    <w:rsid w:val="000C0E0F"/>
    <w:rsid w:val="000C298D"/>
    <w:rsid w:val="000C2B05"/>
    <w:rsid w:val="000C2F69"/>
    <w:rsid w:val="000C4450"/>
    <w:rsid w:val="000C4832"/>
    <w:rsid w:val="000C4D03"/>
    <w:rsid w:val="000C5065"/>
    <w:rsid w:val="000C5A27"/>
    <w:rsid w:val="000C61B3"/>
    <w:rsid w:val="000C63B1"/>
    <w:rsid w:val="000C6AE8"/>
    <w:rsid w:val="000C6D87"/>
    <w:rsid w:val="000C712C"/>
    <w:rsid w:val="000C7465"/>
    <w:rsid w:val="000C74D9"/>
    <w:rsid w:val="000D06F4"/>
    <w:rsid w:val="000D0E7D"/>
    <w:rsid w:val="000D15D9"/>
    <w:rsid w:val="000D1C4F"/>
    <w:rsid w:val="000D243E"/>
    <w:rsid w:val="000D2966"/>
    <w:rsid w:val="000D3DC9"/>
    <w:rsid w:val="000D40A9"/>
    <w:rsid w:val="000D4194"/>
    <w:rsid w:val="000D4CFA"/>
    <w:rsid w:val="000D5839"/>
    <w:rsid w:val="000D5988"/>
    <w:rsid w:val="000D640C"/>
    <w:rsid w:val="000D7498"/>
    <w:rsid w:val="000D77E3"/>
    <w:rsid w:val="000E00E9"/>
    <w:rsid w:val="000E14C7"/>
    <w:rsid w:val="000E1589"/>
    <w:rsid w:val="000E1870"/>
    <w:rsid w:val="000E2130"/>
    <w:rsid w:val="000E25FB"/>
    <w:rsid w:val="000E2CEC"/>
    <w:rsid w:val="000E327C"/>
    <w:rsid w:val="000E32F1"/>
    <w:rsid w:val="000E36AE"/>
    <w:rsid w:val="000E3872"/>
    <w:rsid w:val="000E41B1"/>
    <w:rsid w:val="000E44DE"/>
    <w:rsid w:val="000E4EA9"/>
    <w:rsid w:val="000E4FBA"/>
    <w:rsid w:val="000E662C"/>
    <w:rsid w:val="000E67EA"/>
    <w:rsid w:val="000E74D5"/>
    <w:rsid w:val="000E7765"/>
    <w:rsid w:val="000E7C54"/>
    <w:rsid w:val="000F082B"/>
    <w:rsid w:val="000F0ABA"/>
    <w:rsid w:val="000F0D08"/>
    <w:rsid w:val="000F138C"/>
    <w:rsid w:val="000F1945"/>
    <w:rsid w:val="000F259A"/>
    <w:rsid w:val="000F2CC6"/>
    <w:rsid w:val="000F2EF4"/>
    <w:rsid w:val="000F4316"/>
    <w:rsid w:val="000F43C8"/>
    <w:rsid w:val="000F4888"/>
    <w:rsid w:val="000F49CA"/>
    <w:rsid w:val="000F5501"/>
    <w:rsid w:val="000F59A7"/>
    <w:rsid w:val="000F5A4A"/>
    <w:rsid w:val="000F66C3"/>
    <w:rsid w:val="000F6977"/>
    <w:rsid w:val="000F6AB2"/>
    <w:rsid w:val="000F6D1C"/>
    <w:rsid w:val="000F6F0C"/>
    <w:rsid w:val="000F7DED"/>
    <w:rsid w:val="00100AFB"/>
    <w:rsid w:val="00100D5E"/>
    <w:rsid w:val="001014F4"/>
    <w:rsid w:val="001027D9"/>
    <w:rsid w:val="0010307D"/>
    <w:rsid w:val="001035CF"/>
    <w:rsid w:val="00103C2B"/>
    <w:rsid w:val="00104ECE"/>
    <w:rsid w:val="001053CC"/>
    <w:rsid w:val="001055B6"/>
    <w:rsid w:val="00105A0A"/>
    <w:rsid w:val="0010608C"/>
    <w:rsid w:val="00106D6D"/>
    <w:rsid w:val="00106E9A"/>
    <w:rsid w:val="00106EDC"/>
    <w:rsid w:val="00107A4D"/>
    <w:rsid w:val="00107D27"/>
    <w:rsid w:val="00110350"/>
    <w:rsid w:val="00110D01"/>
    <w:rsid w:val="0011263B"/>
    <w:rsid w:val="0011270E"/>
    <w:rsid w:val="0011279A"/>
    <w:rsid w:val="00112A60"/>
    <w:rsid w:val="00112B9D"/>
    <w:rsid w:val="00112BF3"/>
    <w:rsid w:val="001130B8"/>
    <w:rsid w:val="001132E9"/>
    <w:rsid w:val="001136D5"/>
    <w:rsid w:val="0011383F"/>
    <w:rsid w:val="00113910"/>
    <w:rsid w:val="00113945"/>
    <w:rsid w:val="00113F73"/>
    <w:rsid w:val="00115A65"/>
    <w:rsid w:val="00115DBA"/>
    <w:rsid w:val="001169F2"/>
    <w:rsid w:val="001170E7"/>
    <w:rsid w:val="00117135"/>
    <w:rsid w:val="00117DE0"/>
    <w:rsid w:val="00117F92"/>
    <w:rsid w:val="001205A6"/>
    <w:rsid w:val="00121DFD"/>
    <w:rsid w:val="001225D8"/>
    <w:rsid w:val="001238B4"/>
    <w:rsid w:val="001239D6"/>
    <w:rsid w:val="00123E2C"/>
    <w:rsid w:val="001249A8"/>
    <w:rsid w:val="00124AD8"/>
    <w:rsid w:val="00124B09"/>
    <w:rsid w:val="001250FE"/>
    <w:rsid w:val="001255F8"/>
    <w:rsid w:val="001256CA"/>
    <w:rsid w:val="0012571D"/>
    <w:rsid w:val="0012619D"/>
    <w:rsid w:val="001261B8"/>
    <w:rsid w:val="00126497"/>
    <w:rsid w:val="001319EB"/>
    <w:rsid w:val="00131BBA"/>
    <w:rsid w:val="00132B3B"/>
    <w:rsid w:val="00133455"/>
    <w:rsid w:val="00134FAD"/>
    <w:rsid w:val="001352DB"/>
    <w:rsid w:val="001357CC"/>
    <w:rsid w:val="00135878"/>
    <w:rsid w:val="001372EF"/>
    <w:rsid w:val="00137E97"/>
    <w:rsid w:val="00141401"/>
    <w:rsid w:val="0014238E"/>
    <w:rsid w:val="00143AFB"/>
    <w:rsid w:val="00144E50"/>
    <w:rsid w:val="00145E16"/>
    <w:rsid w:val="0014609E"/>
    <w:rsid w:val="00146241"/>
    <w:rsid w:val="0014671F"/>
    <w:rsid w:val="001468EA"/>
    <w:rsid w:val="00147637"/>
    <w:rsid w:val="00147EC2"/>
    <w:rsid w:val="00150516"/>
    <w:rsid w:val="001505A4"/>
    <w:rsid w:val="0015094E"/>
    <w:rsid w:val="00150A63"/>
    <w:rsid w:val="00150E1B"/>
    <w:rsid w:val="00151294"/>
    <w:rsid w:val="00152BEB"/>
    <w:rsid w:val="001537C4"/>
    <w:rsid w:val="00153A73"/>
    <w:rsid w:val="00153D78"/>
    <w:rsid w:val="00155965"/>
    <w:rsid w:val="00155BF6"/>
    <w:rsid w:val="00156555"/>
    <w:rsid w:val="00156AA0"/>
    <w:rsid w:val="00156E25"/>
    <w:rsid w:val="00160BB0"/>
    <w:rsid w:val="00160FD0"/>
    <w:rsid w:val="00160FF8"/>
    <w:rsid w:val="00161D3F"/>
    <w:rsid w:val="0016232D"/>
    <w:rsid w:val="001625CD"/>
    <w:rsid w:val="00163F91"/>
    <w:rsid w:val="00164228"/>
    <w:rsid w:val="0016456A"/>
    <w:rsid w:val="00164ABD"/>
    <w:rsid w:val="0016513B"/>
    <w:rsid w:val="00165BBD"/>
    <w:rsid w:val="00166F30"/>
    <w:rsid w:val="00167634"/>
    <w:rsid w:val="0016796D"/>
    <w:rsid w:val="00167DA7"/>
    <w:rsid w:val="00167F48"/>
    <w:rsid w:val="00170AD7"/>
    <w:rsid w:val="00170EDC"/>
    <w:rsid w:val="0017115D"/>
    <w:rsid w:val="0017222E"/>
    <w:rsid w:val="001730C6"/>
    <w:rsid w:val="00173259"/>
    <w:rsid w:val="00174869"/>
    <w:rsid w:val="00174BAE"/>
    <w:rsid w:val="001751C4"/>
    <w:rsid w:val="00175B16"/>
    <w:rsid w:val="00176C76"/>
    <w:rsid w:val="00177ACF"/>
    <w:rsid w:val="00177EA7"/>
    <w:rsid w:val="00177F68"/>
    <w:rsid w:val="001800C1"/>
    <w:rsid w:val="001808DC"/>
    <w:rsid w:val="00180F18"/>
    <w:rsid w:val="0018166D"/>
    <w:rsid w:val="00181671"/>
    <w:rsid w:val="00181A90"/>
    <w:rsid w:val="00182421"/>
    <w:rsid w:val="0018353D"/>
    <w:rsid w:val="001838C1"/>
    <w:rsid w:val="00184FE2"/>
    <w:rsid w:val="00185230"/>
    <w:rsid w:val="001853E6"/>
    <w:rsid w:val="001854D0"/>
    <w:rsid w:val="00186902"/>
    <w:rsid w:val="001870AD"/>
    <w:rsid w:val="00187843"/>
    <w:rsid w:val="00190779"/>
    <w:rsid w:val="00190AE4"/>
    <w:rsid w:val="00190D4D"/>
    <w:rsid w:val="00190D5D"/>
    <w:rsid w:val="00191066"/>
    <w:rsid w:val="0019118D"/>
    <w:rsid w:val="0019165A"/>
    <w:rsid w:val="0019257E"/>
    <w:rsid w:val="00192965"/>
    <w:rsid w:val="00192CC3"/>
    <w:rsid w:val="00193AB2"/>
    <w:rsid w:val="00193F05"/>
    <w:rsid w:val="00194805"/>
    <w:rsid w:val="00194AC7"/>
    <w:rsid w:val="00195535"/>
    <w:rsid w:val="001955F4"/>
    <w:rsid w:val="00195656"/>
    <w:rsid w:val="00195B93"/>
    <w:rsid w:val="0019697F"/>
    <w:rsid w:val="00196A0E"/>
    <w:rsid w:val="00196E0D"/>
    <w:rsid w:val="0019708A"/>
    <w:rsid w:val="00197811"/>
    <w:rsid w:val="00197CE0"/>
    <w:rsid w:val="00197E07"/>
    <w:rsid w:val="00197F02"/>
    <w:rsid w:val="001A0AAE"/>
    <w:rsid w:val="001A2034"/>
    <w:rsid w:val="001A2410"/>
    <w:rsid w:val="001A2450"/>
    <w:rsid w:val="001A3932"/>
    <w:rsid w:val="001A3CF8"/>
    <w:rsid w:val="001A4A56"/>
    <w:rsid w:val="001A6B8A"/>
    <w:rsid w:val="001A7006"/>
    <w:rsid w:val="001A72EA"/>
    <w:rsid w:val="001B084B"/>
    <w:rsid w:val="001B0F7B"/>
    <w:rsid w:val="001B0F7C"/>
    <w:rsid w:val="001B1064"/>
    <w:rsid w:val="001B21AF"/>
    <w:rsid w:val="001B2542"/>
    <w:rsid w:val="001B2A3D"/>
    <w:rsid w:val="001B3129"/>
    <w:rsid w:val="001B3A05"/>
    <w:rsid w:val="001B40F2"/>
    <w:rsid w:val="001B4CAB"/>
    <w:rsid w:val="001B6741"/>
    <w:rsid w:val="001B7456"/>
    <w:rsid w:val="001B7595"/>
    <w:rsid w:val="001B761C"/>
    <w:rsid w:val="001C01BF"/>
    <w:rsid w:val="001C16DA"/>
    <w:rsid w:val="001C1C57"/>
    <w:rsid w:val="001C1EDA"/>
    <w:rsid w:val="001C2767"/>
    <w:rsid w:val="001C28C4"/>
    <w:rsid w:val="001C298D"/>
    <w:rsid w:val="001C29AF"/>
    <w:rsid w:val="001C4F20"/>
    <w:rsid w:val="001C521B"/>
    <w:rsid w:val="001C5A6B"/>
    <w:rsid w:val="001C5EC0"/>
    <w:rsid w:val="001C7780"/>
    <w:rsid w:val="001C798F"/>
    <w:rsid w:val="001C7F4F"/>
    <w:rsid w:val="001D01B1"/>
    <w:rsid w:val="001D030D"/>
    <w:rsid w:val="001D0719"/>
    <w:rsid w:val="001D108A"/>
    <w:rsid w:val="001D1B77"/>
    <w:rsid w:val="001D1FD3"/>
    <w:rsid w:val="001D257F"/>
    <w:rsid w:val="001D291D"/>
    <w:rsid w:val="001D2B66"/>
    <w:rsid w:val="001D2BA5"/>
    <w:rsid w:val="001D35EE"/>
    <w:rsid w:val="001D37A3"/>
    <w:rsid w:val="001D3A98"/>
    <w:rsid w:val="001D3B0C"/>
    <w:rsid w:val="001D3F17"/>
    <w:rsid w:val="001D5311"/>
    <w:rsid w:val="001D5850"/>
    <w:rsid w:val="001D5888"/>
    <w:rsid w:val="001D6238"/>
    <w:rsid w:val="001D62E9"/>
    <w:rsid w:val="001D6903"/>
    <w:rsid w:val="001D713B"/>
    <w:rsid w:val="001D7CCA"/>
    <w:rsid w:val="001D7FDF"/>
    <w:rsid w:val="001E008A"/>
    <w:rsid w:val="001E06C4"/>
    <w:rsid w:val="001E06DF"/>
    <w:rsid w:val="001E0A27"/>
    <w:rsid w:val="001E0C4E"/>
    <w:rsid w:val="001E1265"/>
    <w:rsid w:val="001E16EA"/>
    <w:rsid w:val="001E3828"/>
    <w:rsid w:val="001E49E2"/>
    <w:rsid w:val="001E4DFD"/>
    <w:rsid w:val="001E4F6E"/>
    <w:rsid w:val="001E6391"/>
    <w:rsid w:val="001E74A4"/>
    <w:rsid w:val="001E7975"/>
    <w:rsid w:val="001E7CAC"/>
    <w:rsid w:val="001E7D50"/>
    <w:rsid w:val="001E7D9A"/>
    <w:rsid w:val="001E7DE5"/>
    <w:rsid w:val="001E7E42"/>
    <w:rsid w:val="001F08CB"/>
    <w:rsid w:val="001F0C7A"/>
    <w:rsid w:val="001F0D8E"/>
    <w:rsid w:val="001F1084"/>
    <w:rsid w:val="001F2182"/>
    <w:rsid w:val="001F3086"/>
    <w:rsid w:val="001F308E"/>
    <w:rsid w:val="001F30AC"/>
    <w:rsid w:val="001F3BF5"/>
    <w:rsid w:val="001F3FF1"/>
    <w:rsid w:val="001F491B"/>
    <w:rsid w:val="001F5010"/>
    <w:rsid w:val="001F5C34"/>
    <w:rsid w:val="001F5CFC"/>
    <w:rsid w:val="001F5DE8"/>
    <w:rsid w:val="001F67CC"/>
    <w:rsid w:val="001F71BA"/>
    <w:rsid w:val="00200723"/>
    <w:rsid w:val="00200D9E"/>
    <w:rsid w:val="002019EA"/>
    <w:rsid w:val="00202BA2"/>
    <w:rsid w:val="00202F87"/>
    <w:rsid w:val="0020360A"/>
    <w:rsid w:val="00204AC9"/>
    <w:rsid w:val="00204DF0"/>
    <w:rsid w:val="00204F4A"/>
    <w:rsid w:val="00206783"/>
    <w:rsid w:val="00210C7E"/>
    <w:rsid w:val="00211164"/>
    <w:rsid w:val="002113FC"/>
    <w:rsid w:val="002114B8"/>
    <w:rsid w:val="00211A68"/>
    <w:rsid w:val="00211E1C"/>
    <w:rsid w:val="0021233B"/>
    <w:rsid w:val="002126D0"/>
    <w:rsid w:val="0021295B"/>
    <w:rsid w:val="002134F6"/>
    <w:rsid w:val="00213BC5"/>
    <w:rsid w:val="00213BCE"/>
    <w:rsid w:val="0021429A"/>
    <w:rsid w:val="00214751"/>
    <w:rsid w:val="00214808"/>
    <w:rsid w:val="00214F98"/>
    <w:rsid w:val="002158BB"/>
    <w:rsid w:val="002164EB"/>
    <w:rsid w:val="00216797"/>
    <w:rsid w:val="002174F5"/>
    <w:rsid w:val="00217A48"/>
    <w:rsid w:val="002202EA"/>
    <w:rsid w:val="00220317"/>
    <w:rsid w:val="002204C3"/>
    <w:rsid w:val="002204F7"/>
    <w:rsid w:val="0022128E"/>
    <w:rsid w:val="00221666"/>
    <w:rsid w:val="00221902"/>
    <w:rsid w:val="0022196C"/>
    <w:rsid w:val="00222188"/>
    <w:rsid w:val="00222348"/>
    <w:rsid w:val="00222AC6"/>
    <w:rsid w:val="00222EE9"/>
    <w:rsid w:val="0022487F"/>
    <w:rsid w:val="00224BAD"/>
    <w:rsid w:val="00224BD0"/>
    <w:rsid w:val="00225539"/>
    <w:rsid w:val="002255F0"/>
    <w:rsid w:val="002256E8"/>
    <w:rsid w:val="00225706"/>
    <w:rsid w:val="0022711C"/>
    <w:rsid w:val="00227173"/>
    <w:rsid w:val="0022734E"/>
    <w:rsid w:val="00227FCD"/>
    <w:rsid w:val="00230084"/>
    <w:rsid w:val="0023051F"/>
    <w:rsid w:val="00231022"/>
    <w:rsid w:val="00231432"/>
    <w:rsid w:val="00232680"/>
    <w:rsid w:val="00233A67"/>
    <w:rsid w:val="00233EBA"/>
    <w:rsid w:val="00233F14"/>
    <w:rsid w:val="002341E1"/>
    <w:rsid w:val="0023449D"/>
    <w:rsid w:val="00235D8F"/>
    <w:rsid w:val="00235F28"/>
    <w:rsid w:val="00241242"/>
    <w:rsid w:val="00241582"/>
    <w:rsid w:val="00241A65"/>
    <w:rsid w:val="002422BD"/>
    <w:rsid w:val="0024289A"/>
    <w:rsid w:val="00242A9A"/>
    <w:rsid w:val="00243472"/>
    <w:rsid w:val="002434F3"/>
    <w:rsid w:val="002446A9"/>
    <w:rsid w:val="0024476A"/>
    <w:rsid w:val="00245AAB"/>
    <w:rsid w:val="00245B9F"/>
    <w:rsid w:val="00246C07"/>
    <w:rsid w:val="00246F51"/>
    <w:rsid w:val="00247B3B"/>
    <w:rsid w:val="002502D1"/>
    <w:rsid w:val="002507A2"/>
    <w:rsid w:val="00251C97"/>
    <w:rsid w:val="002528FD"/>
    <w:rsid w:val="00253628"/>
    <w:rsid w:val="002536DD"/>
    <w:rsid w:val="002539BB"/>
    <w:rsid w:val="00253EDB"/>
    <w:rsid w:val="00254F36"/>
    <w:rsid w:val="00256449"/>
    <w:rsid w:val="002565ED"/>
    <w:rsid w:val="00257A22"/>
    <w:rsid w:val="00257BBB"/>
    <w:rsid w:val="00257DAF"/>
    <w:rsid w:val="00260B30"/>
    <w:rsid w:val="00261151"/>
    <w:rsid w:val="00261D01"/>
    <w:rsid w:val="00262C3E"/>
    <w:rsid w:val="00262F54"/>
    <w:rsid w:val="002630C8"/>
    <w:rsid w:val="002638A8"/>
    <w:rsid w:val="0026422B"/>
    <w:rsid w:val="00264458"/>
    <w:rsid w:val="00264D02"/>
    <w:rsid w:val="00264E30"/>
    <w:rsid w:val="002661D8"/>
    <w:rsid w:val="00266832"/>
    <w:rsid w:val="002668C3"/>
    <w:rsid w:val="00266A66"/>
    <w:rsid w:val="00266CD3"/>
    <w:rsid w:val="00266FF8"/>
    <w:rsid w:val="00267142"/>
    <w:rsid w:val="00267E01"/>
    <w:rsid w:val="00267E1B"/>
    <w:rsid w:val="002704A1"/>
    <w:rsid w:val="0027058E"/>
    <w:rsid w:val="00270FD4"/>
    <w:rsid w:val="00271922"/>
    <w:rsid w:val="00272922"/>
    <w:rsid w:val="00272956"/>
    <w:rsid w:val="00272961"/>
    <w:rsid w:val="00272FDF"/>
    <w:rsid w:val="00273204"/>
    <w:rsid w:val="0027328E"/>
    <w:rsid w:val="00273704"/>
    <w:rsid w:val="0027492C"/>
    <w:rsid w:val="00274959"/>
    <w:rsid w:val="00274C21"/>
    <w:rsid w:val="0027542A"/>
    <w:rsid w:val="00275474"/>
    <w:rsid w:val="00275B4A"/>
    <w:rsid w:val="00275C43"/>
    <w:rsid w:val="002761CF"/>
    <w:rsid w:val="00276CC8"/>
    <w:rsid w:val="00280108"/>
    <w:rsid w:val="00281C24"/>
    <w:rsid w:val="00282583"/>
    <w:rsid w:val="00282680"/>
    <w:rsid w:val="0028278B"/>
    <w:rsid w:val="00282A2A"/>
    <w:rsid w:val="00282CE5"/>
    <w:rsid w:val="00282D50"/>
    <w:rsid w:val="00282E0B"/>
    <w:rsid w:val="00283AC5"/>
    <w:rsid w:val="00283B81"/>
    <w:rsid w:val="00284B69"/>
    <w:rsid w:val="00284D10"/>
    <w:rsid w:val="00284D58"/>
    <w:rsid w:val="00286EFB"/>
    <w:rsid w:val="002872BA"/>
    <w:rsid w:val="002875DD"/>
    <w:rsid w:val="002876C9"/>
    <w:rsid w:val="0029003A"/>
    <w:rsid w:val="00290CC0"/>
    <w:rsid w:val="0029105F"/>
    <w:rsid w:val="00291145"/>
    <w:rsid w:val="00291797"/>
    <w:rsid w:val="00291D08"/>
    <w:rsid w:val="00292082"/>
    <w:rsid w:val="0029249E"/>
    <w:rsid w:val="0029289E"/>
    <w:rsid w:val="00293D6F"/>
    <w:rsid w:val="0029416B"/>
    <w:rsid w:val="002950D5"/>
    <w:rsid w:val="0029514D"/>
    <w:rsid w:val="002959A3"/>
    <w:rsid w:val="00295FFE"/>
    <w:rsid w:val="002961D1"/>
    <w:rsid w:val="002972A2"/>
    <w:rsid w:val="0029746F"/>
    <w:rsid w:val="002975E8"/>
    <w:rsid w:val="002A030A"/>
    <w:rsid w:val="002A052A"/>
    <w:rsid w:val="002A066A"/>
    <w:rsid w:val="002A0B37"/>
    <w:rsid w:val="002A0F32"/>
    <w:rsid w:val="002A2454"/>
    <w:rsid w:val="002A2FB5"/>
    <w:rsid w:val="002A6190"/>
    <w:rsid w:val="002A6422"/>
    <w:rsid w:val="002A6446"/>
    <w:rsid w:val="002A674A"/>
    <w:rsid w:val="002A68EC"/>
    <w:rsid w:val="002A6DAB"/>
    <w:rsid w:val="002A7D6B"/>
    <w:rsid w:val="002B0574"/>
    <w:rsid w:val="002B0589"/>
    <w:rsid w:val="002B06E4"/>
    <w:rsid w:val="002B0D8D"/>
    <w:rsid w:val="002B10E3"/>
    <w:rsid w:val="002B2079"/>
    <w:rsid w:val="002B2617"/>
    <w:rsid w:val="002B34C6"/>
    <w:rsid w:val="002B4128"/>
    <w:rsid w:val="002B4255"/>
    <w:rsid w:val="002B448F"/>
    <w:rsid w:val="002B534E"/>
    <w:rsid w:val="002B6D08"/>
    <w:rsid w:val="002C0005"/>
    <w:rsid w:val="002C02B2"/>
    <w:rsid w:val="002C1073"/>
    <w:rsid w:val="002C1A59"/>
    <w:rsid w:val="002C211D"/>
    <w:rsid w:val="002C3B15"/>
    <w:rsid w:val="002C4497"/>
    <w:rsid w:val="002C47D9"/>
    <w:rsid w:val="002C561A"/>
    <w:rsid w:val="002C5C58"/>
    <w:rsid w:val="002C6DD3"/>
    <w:rsid w:val="002C743F"/>
    <w:rsid w:val="002D026F"/>
    <w:rsid w:val="002D0712"/>
    <w:rsid w:val="002D0779"/>
    <w:rsid w:val="002D0A6A"/>
    <w:rsid w:val="002D160B"/>
    <w:rsid w:val="002D1FDA"/>
    <w:rsid w:val="002D35E5"/>
    <w:rsid w:val="002D3727"/>
    <w:rsid w:val="002D3A1F"/>
    <w:rsid w:val="002D3BAE"/>
    <w:rsid w:val="002D3CE7"/>
    <w:rsid w:val="002D40AE"/>
    <w:rsid w:val="002D44F3"/>
    <w:rsid w:val="002D5722"/>
    <w:rsid w:val="002D6A75"/>
    <w:rsid w:val="002D712B"/>
    <w:rsid w:val="002D779A"/>
    <w:rsid w:val="002D77C5"/>
    <w:rsid w:val="002D7CA8"/>
    <w:rsid w:val="002D7EDD"/>
    <w:rsid w:val="002E05AD"/>
    <w:rsid w:val="002E05E9"/>
    <w:rsid w:val="002E0698"/>
    <w:rsid w:val="002E1EBA"/>
    <w:rsid w:val="002E1EC8"/>
    <w:rsid w:val="002E262F"/>
    <w:rsid w:val="002E277D"/>
    <w:rsid w:val="002E3507"/>
    <w:rsid w:val="002E35EB"/>
    <w:rsid w:val="002E371B"/>
    <w:rsid w:val="002E39E8"/>
    <w:rsid w:val="002E4002"/>
    <w:rsid w:val="002E42DC"/>
    <w:rsid w:val="002E44B6"/>
    <w:rsid w:val="002E51F2"/>
    <w:rsid w:val="002E5B72"/>
    <w:rsid w:val="002E5BB6"/>
    <w:rsid w:val="002E5CB9"/>
    <w:rsid w:val="002E652B"/>
    <w:rsid w:val="002E73F6"/>
    <w:rsid w:val="002E7776"/>
    <w:rsid w:val="002E79A4"/>
    <w:rsid w:val="002F06FE"/>
    <w:rsid w:val="002F14AD"/>
    <w:rsid w:val="002F177A"/>
    <w:rsid w:val="002F2035"/>
    <w:rsid w:val="002F20E9"/>
    <w:rsid w:val="002F23CF"/>
    <w:rsid w:val="002F2B0A"/>
    <w:rsid w:val="002F3106"/>
    <w:rsid w:val="002F32BC"/>
    <w:rsid w:val="002F3426"/>
    <w:rsid w:val="002F408D"/>
    <w:rsid w:val="002F413B"/>
    <w:rsid w:val="002F43EC"/>
    <w:rsid w:val="002F4930"/>
    <w:rsid w:val="002F4AC4"/>
    <w:rsid w:val="002F4C48"/>
    <w:rsid w:val="002F59F0"/>
    <w:rsid w:val="002F5A50"/>
    <w:rsid w:val="002F5D83"/>
    <w:rsid w:val="002F6179"/>
    <w:rsid w:val="002F65BD"/>
    <w:rsid w:val="002F65BE"/>
    <w:rsid w:val="002F6616"/>
    <w:rsid w:val="002F6ECC"/>
    <w:rsid w:val="002F6FB3"/>
    <w:rsid w:val="002F75BA"/>
    <w:rsid w:val="002F7673"/>
    <w:rsid w:val="002F7825"/>
    <w:rsid w:val="002F7BEE"/>
    <w:rsid w:val="002F7FFD"/>
    <w:rsid w:val="00300713"/>
    <w:rsid w:val="00301EAC"/>
    <w:rsid w:val="00302964"/>
    <w:rsid w:val="00302D3B"/>
    <w:rsid w:val="0030469D"/>
    <w:rsid w:val="003048B9"/>
    <w:rsid w:val="00304BF1"/>
    <w:rsid w:val="00306917"/>
    <w:rsid w:val="00307302"/>
    <w:rsid w:val="003077B6"/>
    <w:rsid w:val="00307CEA"/>
    <w:rsid w:val="00310D0A"/>
    <w:rsid w:val="00311658"/>
    <w:rsid w:val="0031248A"/>
    <w:rsid w:val="00312955"/>
    <w:rsid w:val="00312DF8"/>
    <w:rsid w:val="00313BEF"/>
    <w:rsid w:val="00314D4D"/>
    <w:rsid w:val="00314DE1"/>
    <w:rsid w:val="003156C1"/>
    <w:rsid w:val="00316A9A"/>
    <w:rsid w:val="00317898"/>
    <w:rsid w:val="00317BBD"/>
    <w:rsid w:val="00317E6D"/>
    <w:rsid w:val="00317E82"/>
    <w:rsid w:val="00317F62"/>
    <w:rsid w:val="00320729"/>
    <w:rsid w:val="00321463"/>
    <w:rsid w:val="00321E38"/>
    <w:rsid w:val="00322437"/>
    <w:rsid w:val="00322664"/>
    <w:rsid w:val="00322A44"/>
    <w:rsid w:val="003234CD"/>
    <w:rsid w:val="00323DCC"/>
    <w:rsid w:val="00323E1B"/>
    <w:rsid w:val="0032401A"/>
    <w:rsid w:val="00324293"/>
    <w:rsid w:val="00324AFA"/>
    <w:rsid w:val="00324BF8"/>
    <w:rsid w:val="0032707B"/>
    <w:rsid w:val="00327504"/>
    <w:rsid w:val="00327C5F"/>
    <w:rsid w:val="003300D2"/>
    <w:rsid w:val="00330556"/>
    <w:rsid w:val="003312A3"/>
    <w:rsid w:val="0033190E"/>
    <w:rsid w:val="00331F4C"/>
    <w:rsid w:val="00332327"/>
    <w:rsid w:val="00332340"/>
    <w:rsid w:val="00332755"/>
    <w:rsid w:val="00332CE8"/>
    <w:rsid w:val="0033336F"/>
    <w:rsid w:val="00333585"/>
    <w:rsid w:val="00335814"/>
    <w:rsid w:val="00335ABA"/>
    <w:rsid w:val="003362AC"/>
    <w:rsid w:val="00336B77"/>
    <w:rsid w:val="003372B9"/>
    <w:rsid w:val="0033731F"/>
    <w:rsid w:val="00337C53"/>
    <w:rsid w:val="00337CE9"/>
    <w:rsid w:val="003404CA"/>
    <w:rsid w:val="00340577"/>
    <w:rsid w:val="0034106C"/>
    <w:rsid w:val="00341311"/>
    <w:rsid w:val="00342F72"/>
    <w:rsid w:val="003431A8"/>
    <w:rsid w:val="00343894"/>
    <w:rsid w:val="00343914"/>
    <w:rsid w:val="00343B41"/>
    <w:rsid w:val="00343D9F"/>
    <w:rsid w:val="0034446D"/>
    <w:rsid w:val="00344DB7"/>
    <w:rsid w:val="0034527D"/>
    <w:rsid w:val="003459A3"/>
    <w:rsid w:val="00345A90"/>
    <w:rsid w:val="00345AB1"/>
    <w:rsid w:val="00346030"/>
    <w:rsid w:val="0034791B"/>
    <w:rsid w:val="00347AEF"/>
    <w:rsid w:val="00347FBD"/>
    <w:rsid w:val="003507C9"/>
    <w:rsid w:val="00350978"/>
    <w:rsid w:val="00350D96"/>
    <w:rsid w:val="00351D09"/>
    <w:rsid w:val="00352077"/>
    <w:rsid w:val="00352666"/>
    <w:rsid w:val="00352A50"/>
    <w:rsid w:val="00353814"/>
    <w:rsid w:val="00354628"/>
    <w:rsid w:val="00354701"/>
    <w:rsid w:val="00354C66"/>
    <w:rsid w:val="00355A86"/>
    <w:rsid w:val="003563B3"/>
    <w:rsid w:val="003564D9"/>
    <w:rsid w:val="003565B6"/>
    <w:rsid w:val="0035671B"/>
    <w:rsid w:val="003575A3"/>
    <w:rsid w:val="003603C5"/>
    <w:rsid w:val="0036045A"/>
    <w:rsid w:val="003604E1"/>
    <w:rsid w:val="0036094B"/>
    <w:rsid w:val="00360BA4"/>
    <w:rsid w:val="003610D4"/>
    <w:rsid w:val="003620D0"/>
    <w:rsid w:val="00362C35"/>
    <w:rsid w:val="0036300A"/>
    <w:rsid w:val="003632E0"/>
    <w:rsid w:val="00363CF4"/>
    <w:rsid w:val="00364229"/>
    <w:rsid w:val="00364944"/>
    <w:rsid w:val="00364D40"/>
    <w:rsid w:val="00365502"/>
    <w:rsid w:val="0036660D"/>
    <w:rsid w:val="00366A73"/>
    <w:rsid w:val="00366CE1"/>
    <w:rsid w:val="0036748D"/>
    <w:rsid w:val="00367D9C"/>
    <w:rsid w:val="00367ECF"/>
    <w:rsid w:val="00370686"/>
    <w:rsid w:val="003714BB"/>
    <w:rsid w:val="003716B6"/>
    <w:rsid w:val="00371ECB"/>
    <w:rsid w:val="00372151"/>
    <w:rsid w:val="00372AA9"/>
    <w:rsid w:val="003735CE"/>
    <w:rsid w:val="003735F6"/>
    <w:rsid w:val="0037605C"/>
    <w:rsid w:val="003774E4"/>
    <w:rsid w:val="00380145"/>
    <w:rsid w:val="00380514"/>
    <w:rsid w:val="00382F75"/>
    <w:rsid w:val="0038327D"/>
    <w:rsid w:val="00383841"/>
    <w:rsid w:val="00384D91"/>
    <w:rsid w:val="0038586B"/>
    <w:rsid w:val="00385969"/>
    <w:rsid w:val="003864D1"/>
    <w:rsid w:val="00386BFD"/>
    <w:rsid w:val="00387A98"/>
    <w:rsid w:val="00387B97"/>
    <w:rsid w:val="00387E5C"/>
    <w:rsid w:val="00387EEA"/>
    <w:rsid w:val="00390054"/>
    <w:rsid w:val="00390CCE"/>
    <w:rsid w:val="00391826"/>
    <w:rsid w:val="00392E06"/>
    <w:rsid w:val="00393626"/>
    <w:rsid w:val="0039383F"/>
    <w:rsid w:val="00393AB0"/>
    <w:rsid w:val="00394964"/>
    <w:rsid w:val="00395278"/>
    <w:rsid w:val="00395552"/>
    <w:rsid w:val="0039567F"/>
    <w:rsid w:val="003963C7"/>
    <w:rsid w:val="0039696D"/>
    <w:rsid w:val="0039714C"/>
    <w:rsid w:val="00397401"/>
    <w:rsid w:val="00397823"/>
    <w:rsid w:val="00397A4B"/>
    <w:rsid w:val="00397A97"/>
    <w:rsid w:val="003A012D"/>
    <w:rsid w:val="003A10C3"/>
    <w:rsid w:val="003A1469"/>
    <w:rsid w:val="003A1FE3"/>
    <w:rsid w:val="003A26BC"/>
    <w:rsid w:val="003A40EA"/>
    <w:rsid w:val="003A4322"/>
    <w:rsid w:val="003A4FD2"/>
    <w:rsid w:val="003A533C"/>
    <w:rsid w:val="003A53B8"/>
    <w:rsid w:val="003A5F69"/>
    <w:rsid w:val="003A6D08"/>
    <w:rsid w:val="003A7EE1"/>
    <w:rsid w:val="003B029C"/>
    <w:rsid w:val="003B02BC"/>
    <w:rsid w:val="003B0C65"/>
    <w:rsid w:val="003B0C78"/>
    <w:rsid w:val="003B0CD1"/>
    <w:rsid w:val="003B10B4"/>
    <w:rsid w:val="003B1841"/>
    <w:rsid w:val="003B19A0"/>
    <w:rsid w:val="003B344D"/>
    <w:rsid w:val="003B3823"/>
    <w:rsid w:val="003B461F"/>
    <w:rsid w:val="003B4815"/>
    <w:rsid w:val="003B4926"/>
    <w:rsid w:val="003B50A6"/>
    <w:rsid w:val="003B78C2"/>
    <w:rsid w:val="003B792B"/>
    <w:rsid w:val="003C0894"/>
    <w:rsid w:val="003C0A11"/>
    <w:rsid w:val="003C1443"/>
    <w:rsid w:val="003C1CD7"/>
    <w:rsid w:val="003C1D25"/>
    <w:rsid w:val="003C2E1A"/>
    <w:rsid w:val="003C3C3C"/>
    <w:rsid w:val="003C3EAE"/>
    <w:rsid w:val="003C40BE"/>
    <w:rsid w:val="003C46B1"/>
    <w:rsid w:val="003C491B"/>
    <w:rsid w:val="003C5DB5"/>
    <w:rsid w:val="003C5DCD"/>
    <w:rsid w:val="003C658D"/>
    <w:rsid w:val="003C73E2"/>
    <w:rsid w:val="003D009A"/>
    <w:rsid w:val="003D0709"/>
    <w:rsid w:val="003D178A"/>
    <w:rsid w:val="003D1E46"/>
    <w:rsid w:val="003D21FC"/>
    <w:rsid w:val="003D254E"/>
    <w:rsid w:val="003D2A1C"/>
    <w:rsid w:val="003D3EA1"/>
    <w:rsid w:val="003D4B00"/>
    <w:rsid w:val="003D5DD7"/>
    <w:rsid w:val="003D62E9"/>
    <w:rsid w:val="003D6951"/>
    <w:rsid w:val="003D74E1"/>
    <w:rsid w:val="003D77D0"/>
    <w:rsid w:val="003D799F"/>
    <w:rsid w:val="003D7BD5"/>
    <w:rsid w:val="003E1898"/>
    <w:rsid w:val="003E1C61"/>
    <w:rsid w:val="003E2299"/>
    <w:rsid w:val="003E2B06"/>
    <w:rsid w:val="003E42AF"/>
    <w:rsid w:val="003E5098"/>
    <w:rsid w:val="003E51B7"/>
    <w:rsid w:val="003E5335"/>
    <w:rsid w:val="003E5376"/>
    <w:rsid w:val="003E539D"/>
    <w:rsid w:val="003E58C0"/>
    <w:rsid w:val="003E5F79"/>
    <w:rsid w:val="003E61E1"/>
    <w:rsid w:val="003E621B"/>
    <w:rsid w:val="003E718C"/>
    <w:rsid w:val="003E7747"/>
    <w:rsid w:val="003E7AE9"/>
    <w:rsid w:val="003F058A"/>
    <w:rsid w:val="003F0C44"/>
    <w:rsid w:val="003F12FC"/>
    <w:rsid w:val="003F1775"/>
    <w:rsid w:val="003F3B1D"/>
    <w:rsid w:val="003F3D2C"/>
    <w:rsid w:val="003F4B24"/>
    <w:rsid w:val="003F4DBF"/>
    <w:rsid w:val="003F6066"/>
    <w:rsid w:val="003F65DC"/>
    <w:rsid w:val="003F7B8C"/>
    <w:rsid w:val="003F7D40"/>
    <w:rsid w:val="0040042F"/>
    <w:rsid w:val="00400A3C"/>
    <w:rsid w:val="00401161"/>
    <w:rsid w:val="00401502"/>
    <w:rsid w:val="00401569"/>
    <w:rsid w:val="0040188D"/>
    <w:rsid w:val="00402E5E"/>
    <w:rsid w:val="00403091"/>
    <w:rsid w:val="00403269"/>
    <w:rsid w:val="00403FBC"/>
    <w:rsid w:val="0040413E"/>
    <w:rsid w:val="00404BAB"/>
    <w:rsid w:val="0040515E"/>
    <w:rsid w:val="00405555"/>
    <w:rsid w:val="0040582F"/>
    <w:rsid w:val="00405A4A"/>
    <w:rsid w:val="00406ABF"/>
    <w:rsid w:val="004073C4"/>
    <w:rsid w:val="00407E3A"/>
    <w:rsid w:val="00411302"/>
    <w:rsid w:val="0041139B"/>
    <w:rsid w:val="00411B1A"/>
    <w:rsid w:val="00412F8D"/>
    <w:rsid w:val="00413439"/>
    <w:rsid w:val="004137F0"/>
    <w:rsid w:val="00414A3B"/>
    <w:rsid w:val="00414CCD"/>
    <w:rsid w:val="00414DD4"/>
    <w:rsid w:val="004151A5"/>
    <w:rsid w:val="00415441"/>
    <w:rsid w:val="0041557F"/>
    <w:rsid w:val="004161A3"/>
    <w:rsid w:val="0041691C"/>
    <w:rsid w:val="00416AF5"/>
    <w:rsid w:val="00416ED6"/>
    <w:rsid w:val="0041701C"/>
    <w:rsid w:val="004178E0"/>
    <w:rsid w:val="00420B47"/>
    <w:rsid w:val="00420E4C"/>
    <w:rsid w:val="004212C7"/>
    <w:rsid w:val="00423B02"/>
    <w:rsid w:val="00423F99"/>
    <w:rsid w:val="004242D7"/>
    <w:rsid w:val="0042584E"/>
    <w:rsid w:val="00425F82"/>
    <w:rsid w:val="00426070"/>
    <w:rsid w:val="00426BF3"/>
    <w:rsid w:val="00426C8A"/>
    <w:rsid w:val="004300F7"/>
    <w:rsid w:val="0043121C"/>
    <w:rsid w:val="00431326"/>
    <w:rsid w:val="00431761"/>
    <w:rsid w:val="00431B86"/>
    <w:rsid w:val="00431DA3"/>
    <w:rsid w:val="00431FA1"/>
    <w:rsid w:val="00432C91"/>
    <w:rsid w:val="00433406"/>
    <w:rsid w:val="00433E3E"/>
    <w:rsid w:val="00433E65"/>
    <w:rsid w:val="00434363"/>
    <w:rsid w:val="00434E04"/>
    <w:rsid w:val="004352B6"/>
    <w:rsid w:val="0043569A"/>
    <w:rsid w:val="0043587B"/>
    <w:rsid w:val="00435928"/>
    <w:rsid w:val="00435E04"/>
    <w:rsid w:val="00437097"/>
    <w:rsid w:val="00437279"/>
    <w:rsid w:val="00437A5E"/>
    <w:rsid w:val="00437D91"/>
    <w:rsid w:val="00437F36"/>
    <w:rsid w:val="00441843"/>
    <w:rsid w:val="0044254C"/>
    <w:rsid w:val="004429D8"/>
    <w:rsid w:val="0044398B"/>
    <w:rsid w:val="00443C42"/>
    <w:rsid w:val="00443E38"/>
    <w:rsid w:val="004443F7"/>
    <w:rsid w:val="00444679"/>
    <w:rsid w:val="00444F27"/>
    <w:rsid w:val="00445D54"/>
    <w:rsid w:val="00446617"/>
    <w:rsid w:val="004474CF"/>
    <w:rsid w:val="00447ABC"/>
    <w:rsid w:val="004501F9"/>
    <w:rsid w:val="0045027D"/>
    <w:rsid w:val="00450431"/>
    <w:rsid w:val="00450764"/>
    <w:rsid w:val="00450942"/>
    <w:rsid w:val="00450A66"/>
    <w:rsid w:val="00450AB2"/>
    <w:rsid w:val="004519A6"/>
    <w:rsid w:val="004523CC"/>
    <w:rsid w:val="00452D51"/>
    <w:rsid w:val="004531E9"/>
    <w:rsid w:val="00453364"/>
    <w:rsid w:val="00453F1E"/>
    <w:rsid w:val="00455618"/>
    <w:rsid w:val="00455C6C"/>
    <w:rsid w:val="00455D86"/>
    <w:rsid w:val="004566B0"/>
    <w:rsid w:val="0045674C"/>
    <w:rsid w:val="00456BD0"/>
    <w:rsid w:val="00457C9B"/>
    <w:rsid w:val="00460527"/>
    <w:rsid w:val="00460912"/>
    <w:rsid w:val="00461467"/>
    <w:rsid w:val="004615F5"/>
    <w:rsid w:val="00462DFF"/>
    <w:rsid w:val="00464337"/>
    <w:rsid w:val="00464AB4"/>
    <w:rsid w:val="00464EDE"/>
    <w:rsid w:val="00465E30"/>
    <w:rsid w:val="004660C1"/>
    <w:rsid w:val="00466DAE"/>
    <w:rsid w:val="00467181"/>
    <w:rsid w:val="0047045E"/>
    <w:rsid w:val="00470535"/>
    <w:rsid w:val="00470E26"/>
    <w:rsid w:val="0047105B"/>
    <w:rsid w:val="004713F6"/>
    <w:rsid w:val="00471B7D"/>
    <w:rsid w:val="00472F31"/>
    <w:rsid w:val="00473E8F"/>
    <w:rsid w:val="0047441C"/>
    <w:rsid w:val="00474612"/>
    <w:rsid w:val="00474BDB"/>
    <w:rsid w:val="00474BF1"/>
    <w:rsid w:val="00474F70"/>
    <w:rsid w:val="00476196"/>
    <w:rsid w:val="00476420"/>
    <w:rsid w:val="004805DF"/>
    <w:rsid w:val="00480835"/>
    <w:rsid w:val="00480B7E"/>
    <w:rsid w:val="004820F4"/>
    <w:rsid w:val="004821F8"/>
    <w:rsid w:val="0048334B"/>
    <w:rsid w:val="004837DD"/>
    <w:rsid w:val="00485683"/>
    <w:rsid w:val="004870E8"/>
    <w:rsid w:val="0048723D"/>
    <w:rsid w:val="004913CF"/>
    <w:rsid w:val="004914C9"/>
    <w:rsid w:val="00491E2C"/>
    <w:rsid w:val="00491F97"/>
    <w:rsid w:val="004925B8"/>
    <w:rsid w:val="004927FE"/>
    <w:rsid w:val="00493405"/>
    <w:rsid w:val="00493AE6"/>
    <w:rsid w:val="0049472D"/>
    <w:rsid w:val="00494D48"/>
    <w:rsid w:val="00495477"/>
    <w:rsid w:val="004959E4"/>
    <w:rsid w:val="004960AF"/>
    <w:rsid w:val="0049657E"/>
    <w:rsid w:val="00496DAD"/>
    <w:rsid w:val="00497496"/>
    <w:rsid w:val="004975FA"/>
    <w:rsid w:val="004A07BD"/>
    <w:rsid w:val="004A08BD"/>
    <w:rsid w:val="004A0A2B"/>
    <w:rsid w:val="004A0C06"/>
    <w:rsid w:val="004A15B4"/>
    <w:rsid w:val="004A25B6"/>
    <w:rsid w:val="004A2869"/>
    <w:rsid w:val="004A28CD"/>
    <w:rsid w:val="004A32BF"/>
    <w:rsid w:val="004A33BF"/>
    <w:rsid w:val="004A4735"/>
    <w:rsid w:val="004A4737"/>
    <w:rsid w:val="004A493E"/>
    <w:rsid w:val="004A5B25"/>
    <w:rsid w:val="004A5DBF"/>
    <w:rsid w:val="004A6008"/>
    <w:rsid w:val="004A6061"/>
    <w:rsid w:val="004A64E1"/>
    <w:rsid w:val="004A7559"/>
    <w:rsid w:val="004A76B3"/>
    <w:rsid w:val="004A7EDD"/>
    <w:rsid w:val="004B0324"/>
    <w:rsid w:val="004B09FB"/>
    <w:rsid w:val="004B128A"/>
    <w:rsid w:val="004B14C3"/>
    <w:rsid w:val="004B15CF"/>
    <w:rsid w:val="004B273A"/>
    <w:rsid w:val="004B290E"/>
    <w:rsid w:val="004B33A2"/>
    <w:rsid w:val="004B33BA"/>
    <w:rsid w:val="004B34EA"/>
    <w:rsid w:val="004B3A31"/>
    <w:rsid w:val="004B3C2B"/>
    <w:rsid w:val="004B45AE"/>
    <w:rsid w:val="004B4622"/>
    <w:rsid w:val="004B5B62"/>
    <w:rsid w:val="004B61F4"/>
    <w:rsid w:val="004B6B75"/>
    <w:rsid w:val="004B6F8E"/>
    <w:rsid w:val="004B732D"/>
    <w:rsid w:val="004B7749"/>
    <w:rsid w:val="004B7B17"/>
    <w:rsid w:val="004C07C5"/>
    <w:rsid w:val="004C2A4B"/>
    <w:rsid w:val="004C3859"/>
    <w:rsid w:val="004C3FBA"/>
    <w:rsid w:val="004C458F"/>
    <w:rsid w:val="004C4869"/>
    <w:rsid w:val="004C4D9A"/>
    <w:rsid w:val="004C4DC2"/>
    <w:rsid w:val="004C4E77"/>
    <w:rsid w:val="004C68DF"/>
    <w:rsid w:val="004C7146"/>
    <w:rsid w:val="004C7764"/>
    <w:rsid w:val="004C7942"/>
    <w:rsid w:val="004C7F3C"/>
    <w:rsid w:val="004D135D"/>
    <w:rsid w:val="004D30F1"/>
    <w:rsid w:val="004D35B8"/>
    <w:rsid w:val="004D404F"/>
    <w:rsid w:val="004D5275"/>
    <w:rsid w:val="004D534D"/>
    <w:rsid w:val="004D586B"/>
    <w:rsid w:val="004D6669"/>
    <w:rsid w:val="004D6766"/>
    <w:rsid w:val="004D6FEF"/>
    <w:rsid w:val="004D75C0"/>
    <w:rsid w:val="004D7D10"/>
    <w:rsid w:val="004D7DC4"/>
    <w:rsid w:val="004E00BB"/>
    <w:rsid w:val="004E0AAC"/>
    <w:rsid w:val="004E1541"/>
    <w:rsid w:val="004E1564"/>
    <w:rsid w:val="004E1897"/>
    <w:rsid w:val="004E2A78"/>
    <w:rsid w:val="004E2D43"/>
    <w:rsid w:val="004E3049"/>
    <w:rsid w:val="004E31F4"/>
    <w:rsid w:val="004E5BCC"/>
    <w:rsid w:val="004E5C2C"/>
    <w:rsid w:val="004F180A"/>
    <w:rsid w:val="004F19B2"/>
    <w:rsid w:val="004F2DB9"/>
    <w:rsid w:val="004F2FA6"/>
    <w:rsid w:val="004F3020"/>
    <w:rsid w:val="004F39E2"/>
    <w:rsid w:val="004F4064"/>
    <w:rsid w:val="004F4A0B"/>
    <w:rsid w:val="004F5760"/>
    <w:rsid w:val="004F5850"/>
    <w:rsid w:val="004F5C9A"/>
    <w:rsid w:val="0050028A"/>
    <w:rsid w:val="00500D3D"/>
    <w:rsid w:val="0050114C"/>
    <w:rsid w:val="005014CA"/>
    <w:rsid w:val="00501A8F"/>
    <w:rsid w:val="00501D91"/>
    <w:rsid w:val="00502031"/>
    <w:rsid w:val="00502758"/>
    <w:rsid w:val="00502CB5"/>
    <w:rsid w:val="0050429D"/>
    <w:rsid w:val="00505481"/>
    <w:rsid w:val="0050649F"/>
    <w:rsid w:val="005075AA"/>
    <w:rsid w:val="005102C3"/>
    <w:rsid w:val="00510445"/>
    <w:rsid w:val="00510ED5"/>
    <w:rsid w:val="0051120D"/>
    <w:rsid w:val="00511C3E"/>
    <w:rsid w:val="00512779"/>
    <w:rsid w:val="00512BA7"/>
    <w:rsid w:val="00512C3C"/>
    <w:rsid w:val="00512C47"/>
    <w:rsid w:val="00512FA4"/>
    <w:rsid w:val="0051363F"/>
    <w:rsid w:val="00514229"/>
    <w:rsid w:val="005142A2"/>
    <w:rsid w:val="00514A5F"/>
    <w:rsid w:val="00514FE2"/>
    <w:rsid w:val="0051661A"/>
    <w:rsid w:val="00516AC4"/>
    <w:rsid w:val="00516E7E"/>
    <w:rsid w:val="00516F55"/>
    <w:rsid w:val="005172CB"/>
    <w:rsid w:val="00517E2A"/>
    <w:rsid w:val="0052007B"/>
    <w:rsid w:val="00520297"/>
    <w:rsid w:val="005208E1"/>
    <w:rsid w:val="00520DA4"/>
    <w:rsid w:val="00521677"/>
    <w:rsid w:val="00521D3B"/>
    <w:rsid w:val="00522EBC"/>
    <w:rsid w:val="00523188"/>
    <w:rsid w:val="0052349C"/>
    <w:rsid w:val="00523607"/>
    <w:rsid w:val="005241AD"/>
    <w:rsid w:val="005247CF"/>
    <w:rsid w:val="005251EF"/>
    <w:rsid w:val="0052553D"/>
    <w:rsid w:val="00525737"/>
    <w:rsid w:val="00525CE6"/>
    <w:rsid w:val="0053046F"/>
    <w:rsid w:val="0053078C"/>
    <w:rsid w:val="00531D2D"/>
    <w:rsid w:val="00531D36"/>
    <w:rsid w:val="0053233D"/>
    <w:rsid w:val="005324C8"/>
    <w:rsid w:val="0053300F"/>
    <w:rsid w:val="00533155"/>
    <w:rsid w:val="0053338F"/>
    <w:rsid w:val="0053349F"/>
    <w:rsid w:val="00534618"/>
    <w:rsid w:val="00534F49"/>
    <w:rsid w:val="005354D9"/>
    <w:rsid w:val="005357E2"/>
    <w:rsid w:val="00535D03"/>
    <w:rsid w:val="00535D2D"/>
    <w:rsid w:val="00535D56"/>
    <w:rsid w:val="00535DD0"/>
    <w:rsid w:val="005361C1"/>
    <w:rsid w:val="00536C54"/>
    <w:rsid w:val="00537611"/>
    <w:rsid w:val="005376CF"/>
    <w:rsid w:val="005377E9"/>
    <w:rsid w:val="00537C7F"/>
    <w:rsid w:val="00537D88"/>
    <w:rsid w:val="005407F9"/>
    <w:rsid w:val="00540EDD"/>
    <w:rsid w:val="0054175A"/>
    <w:rsid w:val="005419DF"/>
    <w:rsid w:val="00541A9D"/>
    <w:rsid w:val="005421CE"/>
    <w:rsid w:val="00542552"/>
    <w:rsid w:val="005426C2"/>
    <w:rsid w:val="00542A5D"/>
    <w:rsid w:val="00542BB8"/>
    <w:rsid w:val="005434E5"/>
    <w:rsid w:val="0054352E"/>
    <w:rsid w:val="005437C3"/>
    <w:rsid w:val="00544638"/>
    <w:rsid w:val="00544A94"/>
    <w:rsid w:val="00544D47"/>
    <w:rsid w:val="00545DA6"/>
    <w:rsid w:val="00546069"/>
    <w:rsid w:val="005460C5"/>
    <w:rsid w:val="00546314"/>
    <w:rsid w:val="00546376"/>
    <w:rsid w:val="00546EAC"/>
    <w:rsid w:val="0054711A"/>
    <w:rsid w:val="00547534"/>
    <w:rsid w:val="0054756B"/>
    <w:rsid w:val="005479E5"/>
    <w:rsid w:val="00547AD8"/>
    <w:rsid w:val="00550933"/>
    <w:rsid w:val="00550AB8"/>
    <w:rsid w:val="00550C7C"/>
    <w:rsid w:val="00550DCA"/>
    <w:rsid w:val="005511B2"/>
    <w:rsid w:val="0055147B"/>
    <w:rsid w:val="00552FD7"/>
    <w:rsid w:val="00553237"/>
    <w:rsid w:val="00553A48"/>
    <w:rsid w:val="00554086"/>
    <w:rsid w:val="0055433F"/>
    <w:rsid w:val="00554395"/>
    <w:rsid w:val="00554464"/>
    <w:rsid w:val="005545D8"/>
    <w:rsid w:val="0055464D"/>
    <w:rsid w:val="00554A74"/>
    <w:rsid w:val="005550F1"/>
    <w:rsid w:val="00555A43"/>
    <w:rsid w:val="00555A77"/>
    <w:rsid w:val="00556930"/>
    <w:rsid w:val="00560464"/>
    <w:rsid w:val="00560732"/>
    <w:rsid w:val="00561717"/>
    <w:rsid w:val="00561BA0"/>
    <w:rsid w:val="0056206F"/>
    <w:rsid w:val="005627CD"/>
    <w:rsid w:val="00562B6B"/>
    <w:rsid w:val="00562D52"/>
    <w:rsid w:val="00563204"/>
    <w:rsid w:val="005632A2"/>
    <w:rsid w:val="00563715"/>
    <w:rsid w:val="00563C1F"/>
    <w:rsid w:val="00567DDB"/>
    <w:rsid w:val="00570E17"/>
    <w:rsid w:val="00571433"/>
    <w:rsid w:val="00572619"/>
    <w:rsid w:val="005733B0"/>
    <w:rsid w:val="0057381D"/>
    <w:rsid w:val="00576938"/>
    <w:rsid w:val="00577708"/>
    <w:rsid w:val="005777D0"/>
    <w:rsid w:val="00580158"/>
    <w:rsid w:val="0058036D"/>
    <w:rsid w:val="00580754"/>
    <w:rsid w:val="0058075C"/>
    <w:rsid w:val="00581F49"/>
    <w:rsid w:val="00582081"/>
    <w:rsid w:val="005820A8"/>
    <w:rsid w:val="005820B0"/>
    <w:rsid w:val="00582283"/>
    <w:rsid w:val="00583139"/>
    <w:rsid w:val="005835FC"/>
    <w:rsid w:val="005837D8"/>
    <w:rsid w:val="00583CBE"/>
    <w:rsid w:val="00583EF4"/>
    <w:rsid w:val="0058569A"/>
    <w:rsid w:val="00585848"/>
    <w:rsid w:val="00585F6D"/>
    <w:rsid w:val="00586423"/>
    <w:rsid w:val="00586D91"/>
    <w:rsid w:val="00590D9F"/>
    <w:rsid w:val="0059108A"/>
    <w:rsid w:val="005913FA"/>
    <w:rsid w:val="00591DE7"/>
    <w:rsid w:val="005923D5"/>
    <w:rsid w:val="00593E77"/>
    <w:rsid w:val="00593FD4"/>
    <w:rsid w:val="005943BD"/>
    <w:rsid w:val="005947FB"/>
    <w:rsid w:val="00594C9F"/>
    <w:rsid w:val="00595863"/>
    <w:rsid w:val="00595E0B"/>
    <w:rsid w:val="00596923"/>
    <w:rsid w:val="00596E6E"/>
    <w:rsid w:val="00597A7F"/>
    <w:rsid w:val="005A0208"/>
    <w:rsid w:val="005A1A3B"/>
    <w:rsid w:val="005A1B0F"/>
    <w:rsid w:val="005A1CC9"/>
    <w:rsid w:val="005A2310"/>
    <w:rsid w:val="005A32CE"/>
    <w:rsid w:val="005A3DA9"/>
    <w:rsid w:val="005A4451"/>
    <w:rsid w:val="005A4564"/>
    <w:rsid w:val="005A4617"/>
    <w:rsid w:val="005A4E54"/>
    <w:rsid w:val="005A51D4"/>
    <w:rsid w:val="005A538F"/>
    <w:rsid w:val="005A5A61"/>
    <w:rsid w:val="005A5CBA"/>
    <w:rsid w:val="005A6289"/>
    <w:rsid w:val="005A6310"/>
    <w:rsid w:val="005A6688"/>
    <w:rsid w:val="005A68E7"/>
    <w:rsid w:val="005A696D"/>
    <w:rsid w:val="005A794D"/>
    <w:rsid w:val="005A7E3D"/>
    <w:rsid w:val="005B02A5"/>
    <w:rsid w:val="005B08BB"/>
    <w:rsid w:val="005B1B87"/>
    <w:rsid w:val="005B1EE0"/>
    <w:rsid w:val="005B20A0"/>
    <w:rsid w:val="005B2910"/>
    <w:rsid w:val="005B2CBA"/>
    <w:rsid w:val="005B3572"/>
    <w:rsid w:val="005B4285"/>
    <w:rsid w:val="005B46AF"/>
    <w:rsid w:val="005B47D4"/>
    <w:rsid w:val="005B5010"/>
    <w:rsid w:val="005B5D96"/>
    <w:rsid w:val="005B5EC6"/>
    <w:rsid w:val="005B636A"/>
    <w:rsid w:val="005B78AE"/>
    <w:rsid w:val="005C0A29"/>
    <w:rsid w:val="005C1487"/>
    <w:rsid w:val="005C1A23"/>
    <w:rsid w:val="005C1AC9"/>
    <w:rsid w:val="005C1AFE"/>
    <w:rsid w:val="005C217C"/>
    <w:rsid w:val="005C219F"/>
    <w:rsid w:val="005C2388"/>
    <w:rsid w:val="005C2628"/>
    <w:rsid w:val="005C28F6"/>
    <w:rsid w:val="005C2B4B"/>
    <w:rsid w:val="005C2B5C"/>
    <w:rsid w:val="005C3828"/>
    <w:rsid w:val="005C3B71"/>
    <w:rsid w:val="005C3C4A"/>
    <w:rsid w:val="005C3FE2"/>
    <w:rsid w:val="005C425B"/>
    <w:rsid w:val="005C425C"/>
    <w:rsid w:val="005C45CF"/>
    <w:rsid w:val="005C45E8"/>
    <w:rsid w:val="005C50A7"/>
    <w:rsid w:val="005C55CE"/>
    <w:rsid w:val="005C581D"/>
    <w:rsid w:val="005C6607"/>
    <w:rsid w:val="005C7C5F"/>
    <w:rsid w:val="005D061C"/>
    <w:rsid w:val="005D0710"/>
    <w:rsid w:val="005D1B40"/>
    <w:rsid w:val="005D2B63"/>
    <w:rsid w:val="005D4DF0"/>
    <w:rsid w:val="005D4E22"/>
    <w:rsid w:val="005D581A"/>
    <w:rsid w:val="005D5AF4"/>
    <w:rsid w:val="005D6701"/>
    <w:rsid w:val="005D6CCF"/>
    <w:rsid w:val="005D6FD9"/>
    <w:rsid w:val="005D7006"/>
    <w:rsid w:val="005D74E3"/>
    <w:rsid w:val="005D76E4"/>
    <w:rsid w:val="005E12F0"/>
    <w:rsid w:val="005E1B78"/>
    <w:rsid w:val="005E1D9D"/>
    <w:rsid w:val="005E2742"/>
    <w:rsid w:val="005E3232"/>
    <w:rsid w:val="005E3C43"/>
    <w:rsid w:val="005E47CE"/>
    <w:rsid w:val="005E5522"/>
    <w:rsid w:val="005E5A23"/>
    <w:rsid w:val="005E63CF"/>
    <w:rsid w:val="005E65E6"/>
    <w:rsid w:val="005E7435"/>
    <w:rsid w:val="005E79BD"/>
    <w:rsid w:val="005E7C87"/>
    <w:rsid w:val="005F0009"/>
    <w:rsid w:val="005F0766"/>
    <w:rsid w:val="005F0B35"/>
    <w:rsid w:val="005F0D9F"/>
    <w:rsid w:val="005F0FFC"/>
    <w:rsid w:val="005F126E"/>
    <w:rsid w:val="005F13E8"/>
    <w:rsid w:val="005F14A1"/>
    <w:rsid w:val="005F158D"/>
    <w:rsid w:val="005F1B29"/>
    <w:rsid w:val="005F20E7"/>
    <w:rsid w:val="005F2289"/>
    <w:rsid w:val="005F2748"/>
    <w:rsid w:val="005F2901"/>
    <w:rsid w:val="005F2C46"/>
    <w:rsid w:val="005F3756"/>
    <w:rsid w:val="005F461F"/>
    <w:rsid w:val="005F4BC3"/>
    <w:rsid w:val="005F519B"/>
    <w:rsid w:val="005F5F36"/>
    <w:rsid w:val="005F6A2E"/>
    <w:rsid w:val="005F704E"/>
    <w:rsid w:val="005F7234"/>
    <w:rsid w:val="005F7A23"/>
    <w:rsid w:val="005F7FA1"/>
    <w:rsid w:val="0060004B"/>
    <w:rsid w:val="00601C7F"/>
    <w:rsid w:val="0060225A"/>
    <w:rsid w:val="006024DC"/>
    <w:rsid w:val="006033C8"/>
    <w:rsid w:val="00604C6F"/>
    <w:rsid w:val="00605827"/>
    <w:rsid w:val="00605C03"/>
    <w:rsid w:val="006061C4"/>
    <w:rsid w:val="00606A1C"/>
    <w:rsid w:val="00606CA3"/>
    <w:rsid w:val="00606EC6"/>
    <w:rsid w:val="0061012E"/>
    <w:rsid w:val="00610173"/>
    <w:rsid w:val="006105A4"/>
    <w:rsid w:val="0061092F"/>
    <w:rsid w:val="0061094E"/>
    <w:rsid w:val="00610A88"/>
    <w:rsid w:val="0061191E"/>
    <w:rsid w:val="00613031"/>
    <w:rsid w:val="00613636"/>
    <w:rsid w:val="00613DD8"/>
    <w:rsid w:val="006147BF"/>
    <w:rsid w:val="00614ABF"/>
    <w:rsid w:val="00614EB9"/>
    <w:rsid w:val="00615204"/>
    <w:rsid w:val="006156E2"/>
    <w:rsid w:val="0061690A"/>
    <w:rsid w:val="00616C0E"/>
    <w:rsid w:val="006172D6"/>
    <w:rsid w:val="00617A6E"/>
    <w:rsid w:val="00617DB8"/>
    <w:rsid w:val="00620034"/>
    <w:rsid w:val="0062017A"/>
    <w:rsid w:val="006207CE"/>
    <w:rsid w:val="00620B16"/>
    <w:rsid w:val="00620B73"/>
    <w:rsid w:val="00620D21"/>
    <w:rsid w:val="006211AD"/>
    <w:rsid w:val="0062216D"/>
    <w:rsid w:val="0062265D"/>
    <w:rsid w:val="0062371B"/>
    <w:rsid w:val="00625277"/>
    <w:rsid w:val="00625971"/>
    <w:rsid w:val="006259A5"/>
    <w:rsid w:val="00625F1B"/>
    <w:rsid w:val="00627693"/>
    <w:rsid w:val="006279A0"/>
    <w:rsid w:val="00630178"/>
    <w:rsid w:val="00630924"/>
    <w:rsid w:val="00630C12"/>
    <w:rsid w:val="00630CEA"/>
    <w:rsid w:val="0063179E"/>
    <w:rsid w:val="00631E53"/>
    <w:rsid w:val="00632369"/>
    <w:rsid w:val="0063252D"/>
    <w:rsid w:val="00632F22"/>
    <w:rsid w:val="00632FDD"/>
    <w:rsid w:val="006331B3"/>
    <w:rsid w:val="006344C7"/>
    <w:rsid w:val="00634D1D"/>
    <w:rsid w:val="00634D3A"/>
    <w:rsid w:val="00634E54"/>
    <w:rsid w:val="00635047"/>
    <w:rsid w:val="00635645"/>
    <w:rsid w:val="00635B45"/>
    <w:rsid w:val="0063600F"/>
    <w:rsid w:val="00636867"/>
    <w:rsid w:val="006370B7"/>
    <w:rsid w:val="0063764E"/>
    <w:rsid w:val="006402BD"/>
    <w:rsid w:val="00640DD1"/>
    <w:rsid w:val="00640EDF"/>
    <w:rsid w:val="00641432"/>
    <w:rsid w:val="006414A0"/>
    <w:rsid w:val="00641535"/>
    <w:rsid w:val="006415EB"/>
    <w:rsid w:val="00642925"/>
    <w:rsid w:val="00643EE2"/>
    <w:rsid w:val="00644853"/>
    <w:rsid w:val="00644B23"/>
    <w:rsid w:val="006456D1"/>
    <w:rsid w:val="00645FE9"/>
    <w:rsid w:val="00646081"/>
    <w:rsid w:val="006461FA"/>
    <w:rsid w:val="00646985"/>
    <w:rsid w:val="00647130"/>
    <w:rsid w:val="00647992"/>
    <w:rsid w:val="00647C29"/>
    <w:rsid w:val="006503B1"/>
    <w:rsid w:val="00650820"/>
    <w:rsid w:val="00651404"/>
    <w:rsid w:val="006520FA"/>
    <w:rsid w:val="006524C4"/>
    <w:rsid w:val="00653320"/>
    <w:rsid w:val="0065517C"/>
    <w:rsid w:val="00655399"/>
    <w:rsid w:val="00656B79"/>
    <w:rsid w:val="00656F4C"/>
    <w:rsid w:val="00657F0F"/>
    <w:rsid w:val="00660D2D"/>
    <w:rsid w:val="006611C3"/>
    <w:rsid w:val="0066120B"/>
    <w:rsid w:val="0066170B"/>
    <w:rsid w:val="00661851"/>
    <w:rsid w:val="006618E8"/>
    <w:rsid w:val="00662512"/>
    <w:rsid w:val="00664082"/>
    <w:rsid w:val="00664408"/>
    <w:rsid w:val="00664F14"/>
    <w:rsid w:val="006654CA"/>
    <w:rsid w:val="00665910"/>
    <w:rsid w:val="00666BB3"/>
    <w:rsid w:val="00667EE1"/>
    <w:rsid w:val="006704B4"/>
    <w:rsid w:val="00670AEC"/>
    <w:rsid w:val="00670BD3"/>
    <w:rsid w:val="00671358"/>
    <w:rsid w:val="00671AE7"/>
    <w:rsid w:val="00672141"/>
    <w:rsid w:val="00672AC5"/>
    <w:rsid w:val="00673C6A"/>
    <w:rsid w:val="006740D7"/>
    <w:rsid w:val="006743F7"/>
    <w:rsid w:val="006746AC"/>
    <w:rsid w:val="00674E23"/>
    <w:rsid w:val="00674EA4"/>
    <w:rsid w:val="00674ECF"/>
    <w:rsid w:val="0067509A"/>
    <w:rsid w:val="00675180"/>
    <w:rsid w:val="00675773"/>
    <w:rsid w:val="006762E7"/>
    <w:rsid w:val="0067659E"/>
    <w:rsid w:val="0067661D"/>
    <w:rsid w:val="00676626"/>
    <w:rsid w:val="0067689E"/>
    <w:rsid w:val="00677171"/>
    <w:rsid w:val="0067735A"/>
    <w:rsid w:val="00677B4F"/>
    <w:rsid w:val="00680321"/>
    <w:rsid w:val="00680E35"/>
    <w:rsid w:val="00681F79"/>
    <w:rsid w:val="0068250B"/>
    <w:rsid w:val="00683118"/>
    <w:rsid w:val="00683497"/>
    <w:rsid w:val="00683947"/>
    <w:rsid w:val="00683CB5"/>
    <w:rsid w:val="00683D62"/>
    <w:rsid w:val="00684F36"/>
    <w:rsid w:val="0068644A"/>
    <w:rsid w:val="00686705"/>
    <w:rsid w:val="006868B6"/>
    <w:rsid w:val="00686D8D"/>
    <w:rsid w:val="0068758E"/>
    <w:rsid w:val="00687BB0"/>
    <w:rsid w:val="00687FB5"/>
    <w:rsid w:val="0069037D"/>
    <w:rsid w:val="0069050A"/>
    <w:rsid w:val="00690ABF"/>
    <w:rsid w:val="006913CE"/>
    <w:rsid w:val="006914E9"/>
    <w:rsid w:val="00691546"/>
    <w:rsid w:val="00691C05"/>
    <w:rsid w:val="00691D64"/>
    <w:rsid w:val="006921B8"/>
    <w:rsid w:val="0069299C"/>
    <w:rsid w:val="00693164"/>
    <w:rsid w:val="0069335D"/>
    <w:rsid w:val="00693A24"/>
    <w:rsid w:val="00693A5B"/>
    <w:rsid w:val="0069416B"/>
    <w:rsid w:val="00694ECD"/>
    <w:rsid w:val="006958F3"/>
    <w:rsid w:val="00695940"/>
    <w:rsid w:val="00695DE8"/>
    <w:rsid w:val="006962EB"/>
    <w:rsid w:val="00696393"/>
    <w:rsid w:val="00696C1D"/>
    <w:rsid w:val="00697134"/>
    <w:rsid w:val="006971BF"/>
    <w:rsid w:val="0069761D"/>
    <w:rsid w:val="00697B31"/>
    <w:rsid w:val="00697E86"/>
    <w:rsid w:val="006A0B7F"/>
    <w:rsid w:val="006A11DE"/>
    <w:rsid w:val="006A1672"/>
    <w:rsid w:val="006A21EE"/>
    <w:rsid w:val="006A2657"/>
    <w:rsid w:val="006A28E9"/>
    <w:rsid w:val="006A3A16"/>
    <w:rsid w:val="006A3B22"/>
    <w:rsid w:val="006A458B"/>
    <w:rsid w:val="006A544D"/>
    <w:rsid w:val="006A5E11"/>
    <w:rsid w:val="006A67D1"/>
    <w:rsid w:val="006A71C2"/>
    <w:rsid w:val="006A73FC"/>
    <w:rsid w:val="006A7B06"/>
    <w:rsid w:val="006B011F"/>
    <w:rsid w:val="006B04C5"/>
    <w:rsid w:val="006B0B54"/>
    <w:rsid w:val="006B12B8"/>
    <w:rsid w:val="006B19DF"/>
    <w:rsid w:val="006B34B5"/>
    <w:rsid w:val="006B3CD1"/>
    <w:rsid w:val="006B3CF9"/>
    <w:rsid w:val="006B5229"/>
    <w:rsid w:val="006B7724"/>
    <w:rsid w:val="006B7C8A"/>
    <w:rsid w:val="006B7C92"/>
    <w:rsid w:val="006B7E81"/>
    <w:rsid w:val="006C003B"/>
    <w:rsid w:val="006C02F0"/>
    <w:rsid w:val="006C09AF"/>
    <w:rsid w:val="006C0FC3"/>
    <w:rsid w:val="006C1B9B"/>
    <w:rsid w:val="006C1C61"/>
    <w:rsid w:val="006C1E3C"/>
    <w:rsid w:val="006C295A"/>
    <w:rsid w:val="006C2B84"/>
    <w:rsid w:val="006C2C07"/>
    <w:rsid w:val="006C30CE"/>
    <w:rsid w:val="006C32BD"/>
    <w:rsid w:val="006C33EA"/>
    <w:rsid w:val="006C34D4"/>
    <w:rsid w:val="006C3B8F"/>
    <w:rsid w:val="006C3CF8"/>
    <w:rsid w:val="006C40A4"/>
    <w:rsid w:val="006C47BB"/>
    <w:rsid w:val="006C5784"/>
    <w:rsid w:val="006C66F4"/>
    <w:rsid w:val="006C6BBF"/>
    <w:rsid w:val="006C70B6"/>
    <w:rsid w:val="006C7C1E"/>
    <w:rsid w:val="006C7F73"/>
    <w:rsid w:val="006D06F1"/>
    <w:rsid w:val="006D093C"/>
    <w:rsid w:val="006D1682"/>
    <w:rsid w:val="006D1B73"/>
    <w:rsid w:val="006D243F"/>
    <w:rsid w:val="006D2BAC"/>
    <w:rsid w:val="006D2E35"/>
    <w:rsid w:val="006D3379"/>
    <w:rsid w:val="006D53A2"/>
    <w:rsid w:val="006D5668"/>
    <w:rsid w:val="006D5911"/>
    <w:rsid w:val="006D59D2"/>
    <w:rsid w:val="006D66FF"/>
    <w:rsid w:val="006D6D5E"/>
    <w:rsid w:val="006D73A0"/>
    <w:rsid w:val="006E038E"/>
    <w:rsid w:val="006E03E7"/>
    <w:rsid w:val="006E06B6"/>
    <w:rsid w:val="006E0747"/>
    <w:rsid w:val="006E115E"/>
    <w:rsid w:val="006E14DE"/>
    <w:rsid w:val="006E189E"/>
    <w:rsid w:val="006E1FD3"/>
    <w:rsid w:val="006E234B"/>
    <w:rsid w:val="006E3F34"/>
    <w:rsid w:val="006E40D6"/>
    <w:rsid w:val="006E41B8"/>
    <w:rsid w:val="006E4CEF"/>
    <w:rsid w:val="006E7146"/>
    <w:rsid w:val="006E7812"/>
    <w:rsid w:val="006F048C"/>
    <w:rsid w:val="006F096E"/>
    <w:rsid w:val="006F1927"/>
    <w:rsid w:val="006F1DCA"/>
    <w:rsid w:val="006F1FEE"/>
    <w:rsid w:val="006F2304"/>
    <w:rsid w:val="006F241C"/>
    <w:rsid w:val="006F2C3D"/>
    <w:rsid w:val="006F2D33"/>
    <w:rsid w:val="006F2EAC"/>
    <w:rsid w:val="006F3341"/>
    <w:rsid w:val="006F3787"/>
    <w:rsid w:val="006F3A5E"/>
    <w:rsid w:val="006F3E3F"/>
    <w:rsid w:val="006F4189"/>
    <w:rsid w:val="006F444D"/>
    <w:rsid w:val="006F4C91"/>
    <w:rsid w:val="006F5414"/>
    <w:rsid w:val="006F57AC"/>
    <w:rsid w:val="006F57EB"/>
    <w:rsid w:val="006F58AE"/>
    <w:rsid w:val="006F5B3E"/>
    <w:rsid w:val="006F6151"/>
    <w:rsid w:val="006F62C5"/>
    <w:rsid w:val="006F7EF3"/>
    <w:rsid w:val="0070052A"/>
    <w:rsid w:val="00700C4B"/>
    <w:rsid w:val="00700F34"/>
    <w:rsid w:val="00701F32"/>
    <w:rsid w:val="007029F6"/>
    <w:rsid w:val="007032FE"/>
    <w:rsid w:val="0070357C"/>
    <w:rsid w:val="00703614"/>
    <w:rsid w:val="00704253"/>
    <w:rsid w:val="0070487C"/>
    <w:rsid w:val="00704E11"/>
    <w:rsid w:val="00705542"/>
    <w:rsid w:val="007067A3"/>
    <w:rsid w:val="00706818"/>
    <w:rsid w:val="00707193"/>
    <w:rsid w:val="0071001A"/>
    <w:rsid w:val="007101A1"/>
    <w:rsid w:val="00711450"/>
    <w:rsid w:val="00711589"/>
    <w:rsid w:val="00711768"/>
    <w:rsid w:val="007122EC"/>
    <w:rsid w:val="00713645"/>
    <w:rsid w:val="00713F8E"/>
    <w:rsid w:val="00714003"/>
    <w:rsid w:val="0071475F"/>
    <w:rsid w:val="0071495A"/>
    <w:rsid w:val="007153E8"/>
    <w:rsid w:val="0071765A"/>
    <w:rsid w:val="00717BF2"/>
    <w:rsid w:val="00717D27"/>
    <w:rsid w:val="00720A6C"/>
    <w:rsid w:val="00720C34"/>
    <w:rsid w:val="0072163F"/>
    <w:rsid w:val="007216B4"/>
    <w:rsid w:val="00721D1A"/>
    <w:rsid w:val="00722535"/>
    <w:rsid w:val="0072272D"/>
    <w:rsid w:val="00722ED3"/>
    <w:rsid w:val="007247DB"/>
    <w:rsid w:val="00724CEF"/>
    <w:rsid w:val="007250F6"/>
    <w:rsid w:val="00726C2F"/>
    <w:rsid w:val="00726D3A"/>
    <w:rsid w:val="00726D4E"/>
    <w:rsid w:val="00726E18"/>
    <w:rsid w:val="0072766F"/>
    <w:rsid w:val="00727EE8"/>
    <w:rsid w:val="00727FA7"/>
    <w:rsid w:val="0073031D"/>
    <w:rsid w:val="0073087C"/>
    <w:rsid w:val="0073171D"/>
    <w:rsid w:val="00731819"/>
    <w:rsid w:val="00731AA6"/>
    <w:rsid w:val="007320CA"/>
    <w:rsid w:val="00733DBC"/>
    <w:rsid w:val="007341B8"/>
    <w:rsid w:val="00734259"/>
    <w:rsid w:val="00734584"/>
    <w:rsid w:val="0073466A"/>
    <w:rsid w:val="00734BBF"/>
    <w:rsid w:val="00735115"/>
    <w:rsid w:val="007353F7"/>
    <w:rsid w:val="00735DE7"/>
    <w:rsid w:val="007362C2"/>
    <w:rsid w:val="007369D4"/>
    <w:rsid w:val="00736FC2"/>
    <w:rsid w:val="00737451"/>
    <w:rsid w:val="00740143"/>
    <w:rsid w:val="00741383"/>
    <w:rsid w:val="00741547"/>
    <w:rsid w:val="007419DF"/>
    <w:rsid w:val="00741B82"/>
    <w:rsid w:val="00741ECF"/>
    <w:rsid w:val="0074354D"/>
    <w:rsid w:val="00743575"/>
    <w:rsid w:val="00743E26"/>
    <w:rsid w:val="00743E2B"/>
    <w:rsid w:val="00744015"/>
    <w:rsid w:val="007443B8"/>
    <w:rsid w:val="00744A2B"/>
    <w:rsid w:val="0074578C"/>
    <w:rsid w:val="00745B17"/>
    <w:rsid w:val="00745CF0"/>
    <w:rsid w:val="0074651D"/>
    <w:rsid w:val="007467A4"/>
    <w:rsid w:val="00746809"/>
    <w:rsid w:val="0074708B"/>
    <w:rsid w:val="00747281"/>
    <w:rsid w:val="0075075A"/>
    <w:rsid w:val="00750EEE"/>
    <w:rsid w:val="00751A1E"/>
    <w:rsid w:val="00751C99"/>
    <w:rsid w:val="00752265"/>
    <w:rsid w:val="0075264D"/>
    <w:rsid w:val="007526FD"/>
    <w:rsid w:val="0075303F"/>
    <w:rsid w:val="00753636"/>
    <w:rsid w:val="00753B10"/>
    <w:rsid w:val="00754617"/>
    <w:rsid w:val="00754726"/>
    <w:rsid w:val="00754763"/>
    <w:rsid w:val="00754C45"/>
    <w:rsid w:val="00754DF6"/>
    <w:rsid w:val="00754E63"/>
    <w:rsid w:val="00755472"/>
    <w:rsid w:val="007562FC"/>
    <w:rsid w:val="00757897"/>
    <w:rsid w:val="00757C16"/>
    <w:rsid w:val="00757E09"/>
    <w:rsid w:val="00757E72"/>
    <w:rsid w:val="00757F6C"/>
    <w:rsid w:val="007607BF"/>
    <w:rsid w:val="00760D08"/>
    <w:rsid w:val="00761034"/>
    <w:rsid w:val="0076106F"/>
    <w:rsid w:val="0076150E"/>
    <w:rsid w:val="007617BC"/>
    <w:rsid w:val="007618D2"/>
    <w:rsid w:val="0076254D"/>
    <w:rsid w:val="007639BE"/>
    <w:rsid w:val="00763DE7"/>
    <w:rsid w:val="00765FA3"/>
    <w:rsid w:val="007663B1"/>
    <w:rsid w:val="0076657D"/>
    <w:rsid w:val="00766BAB"/>
    <w:rsid w:val="0076756E"/>
    <w:rsid w:val="007675EC"/>
    <w:rsid w:val="00767807"/>
    <w:rsid w:val="007679E2"/>
    <w:rsid w:val="007701BB"/>
    <w:rsid w:val="007716EF"/>
    <w:rsid w:val="007717B4"/>
    <w:rsid w:val="00771A82"/>
    <w:rsid w:val="00772CD9"/>
    <w:rsid w:val="00772E3A"/>
    <w:rsid w:val="007732F6"/>
    <w:rsid w:val="00773371"/>
    <w:rsid w:val="00773616"/>
    <w:rsid w:val="007738ED"/>
    <w:rsid w:val="0077495E"/>
    <w:rsid w:val="00774ACE"/>
    <w:rsid w:val="00774E4F"/>
    <w:rsid w:val="00774EE6"/>
    <w:rsid w:val="007803BF"/>
    <w:rsid w:val="007804D5"/>
    <w:rsid w:val="00780D96"/>
    <w:rsid w:val="0078288D"/>
    <w:rsid w:val="00782A7D"/>
    <w:rsid w:val="007833B8"/>
    <w:rsid w:val="007834FF"/>
    <w:rsid w:val="00784536"/>
    <w:rsid w:val="00784B9C"/>
    <w:rsid w:val="007859EE"/>
    <w:rsid w:val="00786472"/>
    <w:rsid w:val="00786564"/>
    <w:rsid w:val="00786DC3"/>
    <w:rsid w:val="00786FDF"/>
    <w:rsid w:val="007906FD"/>
    <w:rsid w:val="00790745"/>
    <w:rsid w:val="00790D67"/>
    <w:rsid w:val="00790E8A"/>
    <w:rsid w:val="00792A8C"/>
    <w:rsid w:val="00792B61"/>
    <w:rsid w:val="00794113"/>
    <w:rsid w:val="00794341"/>
    <w:rsid w:val="00794BB6"/>
    <w:rsid w:val="00794F8B"/>
    <w:rsid w:val="00795438"/>
    <w:rsid w:val="00795488"/>
    <w:rsid w:val="00795C51"/>
    <w:rsid w:val="007A0262"/>
    <w:rsid w:val="007A0FB7"/>
    <w:rsid w:val="007A23BF"/>
    <w:rsid w:val="007A359A"/>
    <w:rsid w:val="007A3BDA"/>
    <w:rsid w:val="007A412A"/>
    <w:rsid w:val="007A4625"/>
    <w:rsid w:val="007A4790"/>
    <w:rsid w:val="007A5D92"/>
    <w:rsid w:val="007A6134"/>
    <w:rsid w:val="007A71F6"/>
    <w:rsid w:val="007A78B0"/>
    <w:rsid w:val="007A7B1A"/>
    <w:rsid w:val="007B09F8"/>
    <w:rsid w:val="007B135E"/>
    <w:rsid w:val="007B13CD"/>
    <w:rsid w:val="007B1582"/>
    <w:rsid w:val="007B178D"/>
    <w:rsid w:val="007B1BB3"/>
    <w:rsid w:val="007B24DB"/>
    <w:rsid w:val="007B37CF"/>
    <w:rsid w:val="007B42A4"/>
    <w:rsid w:val="007B4892"/>
    <w:rsid w:val="007B5A3B"/>
    <w:rsid w:val="007B5ADD"/>
    <w:rsid w:val="007B6353"/>
    <w:rsid w:val="007B7448"/>
    <w:rsid w:val="007B7BEA"/>
    <w:rsid w:val="007C117F"/>
    <w:rsid w:val="007C162C"/>
    <w:rsid w:val="007C1CBE"/>
    <w:rsid w:val="007C1F9A"/>
    <w:rsid w:val="007C2ADD"/>
    <w:rsid w:val="007C3760"/>
    <w:rsid w:val="007C3E9D"/>
    <w:rsid w:val="007C56EE"/>
    <w:rsid w:val="007C57A3"/>
    <w:rsid w:val="007C5D34"/>
    <w:rsid w:val="007C627B"/>
    <w:rsid w:val="007C62EE"/>
    <w:rsid w:val="007C6350"/>
    <w:rsid w:val="007C72CF"/>
    <w:rsid w:val="007C73D2"/>
    <w:rsid w:val="007C7CA1"/>
    <w:rsid w:val="007D03C4"/>
    <w:rsid w:val="007D10C5"/>
    <w:rsid w:val="007D1D32"/>
    <w:rsid w:val="007D1E33"/>
    <w:rsid w:val="007D2018"/>
    <w:rsid w:val="007D2C64"/>
    <w:rsid w:val="007D32E7"/>
    <w:rsid w:val="007D438B"/>
    <w:rsid w:val="007D5A3D"/>
    <w:rsid w:val="007D6323"/>
    <w:rsid w:val="007D64F8"/>
    <w:rsid w:val="007D7248"/>
    <w:rsid w:val="007E05C1"/>
    <w:rsid w:val="007E114D"/>
    <w:rsid w:val="007E15DC"/>
    <w:rsid w:val="007E19CE"/>
    <w:rsid w:val="007E1A6D"/>
    <w:rsid w:val="007E38DD"/>
    <w:rsid w:val="007E3F07"/>
    <w:rsid w:val="007E40B3"/>
    <w:rsid w:val="007E5395"/>
    <w:rsid w:val="007E5ABD"/>
    <w:rsid w:val="007E5B9D"/>
    <w:rsid w:val="007E617C"/>
    <w:rsid w:val="007E6C7A"/>
    <w:rsid w:val="007E6DC3"/>
    <w:rsid w:val="007E7DE3"/>
    <w:rsid w:val="007F0463"/>
    <w:rsid w:val="007F122C"/>
    <w:rsid w:val="007F275C"/>
    <w:rsid w:val="007F29D1"/>
    <w:rsid w:val="007F378D"/>
    <w:rsid w:val="007F420B"/>
    <w:rsid w:val="007F4878"/>
    <w:rsid w:val="007F49D6"/>
    <w:rsid w:val="007F5477"/>
    <w:rsid w:val="007F6359"/>
    <w:rsid w:val="00801241"/>
    <w:rsid w:val="008015B6"/>
    <w:rsid w:val="008019EB"/>
    <w:rsid w:val="00801CFF"/>
    <w:rsid w:val="00801F5E"/>
    <w:rsid w:val="0080249B"/>
    <w:rsid w:val="00802990"/>
    <w:rsid w:val="00804C63"/>
    <w:rsid w:val="008055CE"/>
    <w:rsid w:val="0080582B"/>
    <w:rsid w:val="00805C87"/>
    <w:rsid w:val="008065E3"/>
    <w:rsid w:val="008066EF"/>
    <w:rsid w:val="008069D5"/>
    <w:rsid w:val="0081012E"/>
    <w:rsid w:val="00810E1A"/>
    <w:rsid w:val="008111C2"/>
    <w:rsid w:val="00811D1F"/>
    <w:rsid w:val="00811D2B"/>
    <w:rsid w:val="0081217F"/>
    <w:rsid w:val="00812DE4"/>
    <w:rsid w:val="00813259"/>
    <w:rsid w:val="00813419"/>
    <w:rsid w:val="008145D0"/>
    <w:rsid w:val="0081772C"/>
    <w:rsid w:val="00817927"/>
    <w:rsid w:val="00817D05"/>
    <w:rsid w:val="00817D93"/>
    <w:rsid w:val="008205A1"/>
    <w:rsid w:val="008207BE"/>
    <w:rsid w:val="008210F5"/>
    <w:rsid w:val="0082233A"/>
    <w:rsid w:val="008226DF"/>
    <w:rsid w:val="00822C95"/>
    <w:rsid w:val="008236A8"/>
    <w:rsid w:val="0082378C"/>
    <w:rsid w:val="00824583"/>
    <w:rsid w:val="00824F78"/>
    <w:rsid w:val="00825592"/>
    <w:rsid w:val="008258A6"/>
    <w:rsid w:val="0083038F"/>
    <w:rsid w:val="008306E8"/>
    <w:rsid w:val="00831398"/>
    <w:rsid w:val="008323BC"/>
    <w:rsid w:val="00832A32"/>
    <w:rsid w:val="008330CC"/>
    <w:rsid w:val="008330CF"/>
    <w:rsid w:val="008331D2"/>
    <w:rsid w:val="008332DF"/>
    <w:rsid w:val="00833336"/>
    <w:rsid w:val="00833EAB"/>
    <w:rsid w:val="008343EF"/>
    <w:rsid w:val="00834B7F"/>
    <w:rsid w:val="008354DE"/>
    <w:rsid w:val="008364F4"/>
    <w:rsid w:val="00836A3C"/>
    <w:rsid w:val="00837590"/>
    <w:rsid w:val="00837BEF"/>
    <w:rsid w:val="00837D11"/>
    <w:rsid w:val="00837DA8"/>
    <w:rsid w:val="00840C6F"/>
    <w:rsid w:val="00841951"/>
    <w:rsid w:val="00841C86"/>
    <w:rsid w:val="008421EF"/>
    <w:rsid w:val="008421FA"/>
    <w:rsid w:val="00842315"/>
    <w:rsid w:val="008437A3"/>
    <w:rsid w:val="00843A59"/>
    <w:rsid w:val="00843D78"/>
    <w:rsid w:val="00843D7E"/>
    <w:rsid w:val="008446ED"/>
    <w:rsid w:val="00845679"/>
    <w:rsid w:val="008469AE"/>
    <w:rsid w:val="00847316"/>
    <w:rsid w:val="00850A1B"/>
    <w:rsid w:val="00850EC0"/>
    <w:rsid w:val="00851575"/>
    <w:rsid w:val="00851856"/>
    <w:rsid w:val="00851E7B"/>
    <w:rsid w:val="00852809"/>
    <w:rsid w:val="00852C6D"/>
    <w:rsid w:val="00853801"/>
    <w:rsid w:val="008544D4"/>
    <w:rsid w:val="0085467D"/>
    <w:rsid w:val="00854A4C"/>
    <w:rsid w:val="00855087"/>
    <w:rsid w:val="008551ED"/>
    <w:rsid w:val="00855E2D"/>
    <w:rsid w:val="00856ABA"/>
    <w:rsid w:val="0085711C"/>
    <w:rsid w:val="00857BAE"/>
    <w:rsid w:val="00860CE6"/>
    <w:rsid w:val="00862793"/>
    <w:rsid w:val="00862979"/>
    <w:rsid w:val="00862EFC"/>
    <w:rsid w:val="00863215"/>
    <w:rsid w:val="00863333"/>
    <w:rsid w:val="00863579"/>
    <w:rsid w:val="00863970"/>
    <w:rsid w:val="00864736"/>
    <w:rsid w:val="00864751"/>
    <w:rsid w:val="00864F84"/>
    <w:rsid w:val="00865131"/>
    <w:rsid w:val="00865FE1"/>
    <w:rsid w:val="008661F2"/>
    <w:rsid w:val="00866233"/>
    <w:rsid w:val="0086671F"/>
    <w:rsid w:val="00866B42"/>
    <w:rsid w:val="00867227"/>
    <w:rsid w:val="00867B79"/>
    <w:rsid w:val="00870096"/>
    <w:rsid w:val="008700FF"/>
    <w:rsid w:val="00870A82"/>
    <w:rsid w:val="00870AD7"/>
    <w:rsid w:val="0087114A"/>
    <w:rsid w:val="0087159C"/>
    <w:rsid w:val="00871A6A"/>
    <w:rsid w:val="0087263F"/>
    <w:rsid w:val="008726D5"/>
    <w:rsid w:val="008727DD"/>
    <w:rsid w:val="00872C5E"/>
    <w:rsid w:val="008740B5"/>
    <w:rsid w:val="008742E4"/>
    <w:rsid w:val="00874E0B"/>
    <w:rsid w:val="00876554"/>
    <w:rsid w:val="008767DE"/>
    <w:rsid w:val="00876CFC"/>
    <w:rsid w:val="0087756F"/>
    <w:rsid w:val="00877CE4"/>
    <w:rsid w:val="00877EA4"/>
    <w:rsid w:val="008800A9"/>
    <w:rsid w:val="008800F2"/>
    <w:rsid w:val="00880CE4"/>
    <w:rsid w:val="00880D36"/>
    <w:rsid w:val="00881702"/>
    <w:rsid w:val="0088172A"/>
    <w:rsid w:val="00881833"/>
    <w:rsid w:val="00881ABB"/>
    <w:rsid w:val="00882621"/>
    <w:rsid w:val="008833E6"/>
    <w:rsid w:val="00883618"/>
    <w:rsid w:val="00884AF4"/>
    <w:rsid w:val="00884B85"/>
    <w:rsid w:val="008852CD"/>
    <w:rsid w:val="00885AA1"/>
    <w:rsid w:val="00885BD6"/>
    <w:rsid w:val="00885F16"/>
    <w:rsid w:val="00890419"/>
    <w:rsid w:val="008905FB"/>
    <w:rsid w:val="00890DCA"/>
    <w:rsid w:val="008915D9"/>
    <w:rsid w:val="00892AE2"/>
    <w:rsid w:val="00892C9D"/>
    <w:rsid w:val="00892D1F"/>
    <w:rsid w:val="0089334A"/>
    <w:rsid w:val="00893379"/>
    <w:rsid w:val="008938B2"/>
    <w:rsid w:val="00893EEB"/>
    <w:rsid w:val="0089435B"/>
    <w:rsid w:val="0089481B"/>
    <w:rsid w:val="00894FBC"/>
    <w:rsid w:val="00895A11"/>
    <w:rsid w:val="008964CE"/>
    <w:rsid w:val="0089705F"/>
    <w:rsid w:val="008A15BB"/>
    <w:rsid w:val="008A1C2D"/>
    <w:rsid w:val="008A2112"/>
    <w:rsid w:val="008A2411"/>
    <w:rsid w:val="008A245A"/>
    <w:rsid w:val="008A254D"/>
    <w:rsid w:val="008A4049"/>
    <w:rsid w:val="008A4805"/>
    <w:rsid w:val="008A4DCB"/>
    <w:rsid w:val="008A521C"/>
    <w:rsid w:val="008A596F"/>
    <w:rsid w:val="008A5A06"/>
    <w:rsid w:val="008A66B4"/>
    <w:rsid w:val="008A6EE9"/>
    <w:rsid w:val="008A7707"/>
    <w:rsid w:val="008A7789"/>
    <w:rsid w:val="008A7F70"/>
    <w:rsid w:val="008B0CD3"/>
    <w:rsid w:val="008B13D9"/>
    <w:rsid w:val="008B1715"/>
    <w:rsid w:val="008B23BB"/>
    <w:rsid w:val="008B24ED"/>
    <w:rsid w:val="008B2B70"/>
    <w:rsid w:val="008B3B98"/>
    <w:rsid w:val="008B3DEE"/>
    <w:rsid w:val="008B4BF1"/>
    <w:rsid w:val="008B515A"/>
    <w:rsid w:val="008B58EF"/>
    <w:rsid w:val="008B6334"/>
    <w:rsid w:val="008B77FA"/>
    <w:rsid w:val="008B7917"/>
    <w:rsid w:val="008B7A4A"/>
    <w:rsid w:val="008C062A"/>
    <w:rsid w:val="008C0CEC"/>
    <w:rsid w:val="008C0F9E"/>
    <w:rsid w:val="008C114D"/>
    <w:rsid w:val="008C1C1D"/>
    <w:rsid w:val="008C22E0"/>
    <w:rsid w:val="008C3711"/>
    <w:rsid w:val="008C5F75"/>
    <w:rsid w:val="008C6934"/>
    <w:rsid w:val="008C69A9"/>
    <w:rsid w:val="008C7C38"/>
    <w:rsid w:val="008C7DC3"/>
    <w:rsid w:val="008C7F1E"/>
    <w:rsid w:val="008D00C9"/>
    <w:rsid w:val="008D0C05"/>
    <w:rsid w:val="008D1ACF"/>
    <w:rsid w:val="008D1B26"/>
    <w:rsid w:val="008D1E7F"/>
    <w:rsid w:val="008D1EE1"/>
    <w:rsid w:val="008D33ED"/>
    <w:rsid w:val="008D3689"/>
    <w:rsid w:val="008D383E"/>
    <w:rsid w:val="008D3912"/>
    <w:rsid w:val="008D42D6"/>
    <w:rsid w:val="008D4538"/>
    <w:rsid w:val="008D4E22"/>
    <w:rsid w:val="008D50AE"/>
    <w:rsid w:val="008D5202"/>
    <w:rsid w:val="008D5314"/>
    <w:rsid w:val="008D58EE"/>
    <w:rsid w:val="008D5A04"/>
    <w:rsid w:val="008D5BA9"/>
    <w:rsid w:val="008D65E6"/>
    <w:rsid w:val="008D680C"/>
    <w:rsid w:val="008E0405"/>
    <w:rsid w:val="008E0AB2"/>
    <w:rsid w:val="008E0C39"/>
    <w:rsid w:val="008E0C40"/>
    <w:rsid w:val="008E113B"/>
    <w:rsid w:val="008E1993"/>
    <w:rsid w:val="008E268E"/>
    <w:rsid w:val="008E27F3"/>
    <w:rsid w:val="008E2BCD"/>
    <w:rsid w:val="008E3221"/>
    <w:rsid w:val="008E33AF"/>
    <w:rsid w:val="008E3593"/>
    <w:rsid w:val="008E360D"/>
    <w:rsid w:val="008E4484"/>
    <w:rsid w:val="008E4D50"/>
    <w:rsid w:val="008E4E54"/>
    <w:rsid w:val="008E5385"/>
    <w:rsid w:val="008E5394"/>
    <w:rsid w:val="008E57BF"/>
    <w:rsid w:val="008E669C"/>
    <w:rsid w:val="008E6AAC"/>
    <w:rsid w:val="008F0B58"/>
    <w:rsid w:val="008F0E6D"/>
    <w:rsid w:val="008F1133"/>
    <w:rsid w:val="008F136D"/>
    <w:rsid w:val="008F23DE"/>
    <w:rsid w:val="008F292A"/>
    <w:rsid w:val="008F2979"/>
    <w:rsid w:val="008F335A"/>
    <w:rsid w:val="008F3469"/>
    <w:rsid w:val="008F348E"/>
    <w:rsid w:val="008F3576"/>
    <w:rsid w:val="008F4197"/>
    <w:rsid w:val="008F4578"/>
    <w:rsid w:val="008F4931"/>
    <w:rsid w:val="008F4A67"/>
    <w:rsid w:val="008F4FB3"/>
    <w:rsid w:val="008F50D9"/>
    <w:rsid w:val="008F57ED"/>
    <w:rsid w:val="008F596A"/>
    <w:rsid w:val="008F5EA1"/>
    <w:rsid w:val="008F6A89"/>
    <w:rsid w:val="008F6B2D"/>
    <w:rsid w:val="008F6F69"/>
    <w:rsid w:val="008F734A"/>
    <w:rsid w:val="008F77DD"/>
    <w:rsid w:val="009006D6"/>
    <w:rsid w:val="00900B68"/>
    <w:rsid w:val="00901195"/>
    <w:rsid w:val="00901378"/>
    <w:rsid w:val="00901E1E"/>
    <w:rsid w:val="00902186"/>
    <w:rsid w:val="00902FAB"/>
    <w:rsid w:val="009034C1"/>
    <w:rsid w:val="009037AE"/>
    <w:rsid w:val="00903BF5"/>
    <w:rsid w:val="00904D1D"/>
    <w:rsid w:val="00905D8A"/>
    <w:rsid w:val="00906C8B"/>
    <w:rsid w:val="00906F88"/>
    <w:rsid w:val="009102BC"/>
    <w:rsid w:val="0091048D"/>
    <w:rsid w:val="00910840"/>
    <w:rsid w:val="00910D31"/>
    <w:rsid w:val="00910E80"/>
    <w:rsid w:val="0091108A"/>
    <w:rsid w:val="009117E4"/>
    <w:rsid w:val="0091232D"/>
    <w:rsid w:val="00912C83"/>
    <w:rsid w:val="009139A0"/>
    <w:rsid w:val="009145A6"/>
    <w:rsid w:val="009147CE"/>
    <w:rsid w:val="00914FE5"/>
    <w:rsid w:val="00915585"/>
    <w:rsid w:val="00916128"/>
    <w:rsid w:val="00917496"/>
    <w:rsid w:val="00917C61"/>
    <w:rsid w:val="00917DF6"/>
    <w:rsid w:val="00920C04"/>
    <w:rsid w:val="00920D27"/>
    <w:rsid w:val="00920FCB"/>
    <w:rsid w:val="00921A70"/>
    <w:rsid w:val="00921CE8"/>
    <w:rsid w:val="009220C0"/>
    <w:rsid w:val="00922293"/>
    <w:rsid w:val="00923898"/>
    <w:rsid w:val="00923D64"/>
    <w:rsid w:val="0092442C"/>
    <w:rsid w:val="00924726"/>
    <w:rsid w:val="00924A36"/>
    <w:rsid w:val="00925AE4"/>
    <w:rsid w:val="009260B6"/>
    <w:rsid w:val="0092634F"/>
    <w:rsid w:val="009267F2"/>
    <w:rsid w:val="00926B2F"/>
    <w:rsid w:val="00926B8A"/>
    <w:rsid w:val="00926C08"/>
    <w:rsid w:val="00927D17"/>
    <w:rsid w:val="009309ED"/>
    <w:rsid w:val="00931217"/>
    <w:rsid w:val="0093123B"/>
    <w:rsid w:val="009348D1"/>
    <w:rsid w:val="00934B6D"/>
    <w:rsid w:val="009352A5"/>
    <w:rsid w:val="009361CA"/>
    <w:rsid w:val="009364A8"/>
    <w:rsid w:val="00936BF1"/>
    <w:rsid w:val="00936FF8"/>
    <w:rsid w:val="00937F10"/>
    <w:rsid w:val="00940516"/>
    <w:rsid w:val="00940BC5"/>
    <w:rsid w:val="00943503"/>
    <w:rsid w:val="00943EE8"/>
    <w:rsid w:val="009442D3"/>
    <w:rsid w:val="009447E9"/>
    <w:rsid w:val="009449E5"/>
    <w:rsid w:val="0094595A"/>
    <w:rsid w:val="00945B1A"/>
    <w:rsid w:val="00945D6E"/>
    <w:rsid w:val="0095033B"/>
    <w:rsid w:val="00951990"/>
    <w:rsid w:val="00951E0F"/>
    <w:rsid w:val="00952483"/>
    <w:rsid w:val="00952A36"/>
    <w:rsid w:val="00953638"/>
    <w:rsid w:val="009536AA"/>
    <w:rsid w:val="00954584"/>
    <w:rsid w:val="00954720"/>
    <w:rsid w:val="0095490F"/>
    <w:rsid w:val="0095531F"/>
    <w:rsid w:val="00955ED2"/>
    <w:rsid w:val="009560E8"/>
    <w:rsid w:val="009562B7"/>
    <w:rsid w:val="009567A5"/>
    <w:rsid w:val="0095697A"/>
    <w:rsid w:val="00956DE6"/>
    <w:rsid w:val="00957222"/>
    <w:rsid w:val="00957253"/>
    <w:rsid w:val="00957680"/>
    <w:rsid w:val="00957DB6"/>
    <w:rsid w:val="009620D7"/>
    <w:rsid w:val="0096240B"/>
    <w:rsid w:val="009631BC"/>
    <w:rsid w:val="00963583"/>
    <w:rsid w:val="00963CE6"/>
    <w:rsid w:val="009647F9"/>
    <w:rsid w:val="00965435"/>
    <w:rsid w:val="00967C3E"/>
    <w:rsid w:val="00970E15"/>
    <w:rsid w:val="00971227"/>
    <w:rsid w:val="0097194B"/>
    <w:rsid w:val="00971ECD"/>
    <w:rsid w:val="00971F99"/>
    <w:rsid w:val="0097211E"/>
    <w:rsid w:val="0097285D"/>
    <w:rsid w:val="00972F9D"/>
    <w:rsid w:val="009736C6"/>
    <w:rsid w:val="0097405F"/>
    <w:rsid w:val="00974236"/>
    <w:rsid w:val="00974BB2"/>
    <w:rsid w:val="00975590"/>
    <w:rsid w:val="009758B9"/>
    <w:rsid w:val="0097596E"/>
    <w:rsid w:val="00975BBC"/>
    <w:rsid w:val="0097618D"/>
    <w:rsid w:val="00976782"/>
    <w:rsid w:val="00977CE3"/>
    <w:rsid w:val="009804AE"/>
    <w:rsid w:val="009806FB"/>
    <w:rsid w:val="009816A3"/>
    <w:rsid w:val="00981867"/>
    <w:rsid w:val="00981E7F"/>
    <w:rsid w:val="00983134"/>
    <w:rsid w:val="009833B7"/>
    <w:rsid w:val="009838A4"/>
    <w:rsid w:val="00983B4A"/>
    <w:rsid w:val="00983F24"/>
    <w:rsid w:val="00984E65"/>
    <w:rsid w:val="00985150"/>
    <w:rsid w:val="009856A3"/>
    <w:rsid w:val="0098598C"/>
    <w:rsid w:val="00985BC0"/>
    <w:rsid w:val="00985D37"/>
    <w:rsid w:val="00985E67"/>
    <w:rsid w:val="009864F3"/>
    <w:rsid w:val="00986FA8"/>
    <w:rsid w:val="00987693"/>
    <w:rsid w:val="009910B2"/>
    <w:rsid w:val="009914CF"/>
    <w:rsid w:val="0099172C"/>
    <w:rsid w:val="00991A1B"/>
    <w:rsid w:val="00991D89"/>
    <w:rsid w:val="00991E39"/>
    <w:rsid w:val="00991FB0"/>
    <w:rsid w:val="00992374"/>
    <w:rsid w:val="009926D1"/>
    <w:rsid w:val="00992C0C"/>
    <w:rsid w:val="00992E8B"/>
    <w:rsid w:val="0099316A"/>
    <w:rsid w:val="00993C96"/>
    <w:rsid w:val="00994D56"/>
    <w:rsid w:val="00995A71"/>
    <w:rsid w:val="0099648E"/>
    <w:rsid w:val="009968A9"/>
    <w:rsid w:val="00996D67"/>
    <w:rsid w:val="00997C8C"/>
    <w:rsid w:val="00997DB8"/>
    <w:rsid w:val="009A0132"/>
    <w:rsid w:val="009A0679"/>
    <w:rsid w:val="009A1BE1"/>
    <w:rsid w:val="009A1F3B"/>
    <w:rsid w:val="009A238B"/>
    <w:rsid w:val="009A24D1"/>
    <w:rsid w:val="009A2BF2"/>
    <w:rsid w:val="009A3BEC"/>
    <w:rsid w:val="009A3DF2"/>
    <w:rsid w:val="009A4730"/>
    <w:rsid w:val="009A5148"/>
    <w:rsid w:val="009A68D9"/>
    <w:rsid w:val="009A7378"/>
    <w:rsid w:val="009A77D9"/>
    <w:rsid w:val="009A799C"/>
    <w:rsid w:val="009A7E52"/>
    <w:rsid w:val="009A7FDA"/>
    <w:rsid w:val="009B0601"/>
    <w:rsid w:val="009B2A64"/>
    <w:rsid w:val="009B3136"/>
    <w:rsid w:val="009B3286"/>
    <w:rsid w:val="009B33AE"/>
    <w:rsid w:val="009B3E73"/>
    <w:rsid w:val="009B45E1"/>
    <w:rsid w:val="009B558E"/>
    <w:rsid w:val="009B60B7"/>
    <w:rsid w:val="009B726B"/>
    <w:rsid w:val="009B7638"/>
    <w:rsid w:val="009B7FAB"/>
    <w:rsid w:val="009C1146"/>
    <w:rsid w:val="009C2446"/>
    <w:rsid w:val="009C28C9"/>
    <w:rsid w:val="009C3A37"/>
    <w:rsid w:val="009C3F52"/>
    <w:rsid w:val="009C436D"/>
    <w:rsid w:val="009C4E02"/>
    <w:rsid w:val="009C5823"/>
    <w:rsid w:val="009C6687"/>
    <w:rsid w:val="009C7241"/>
    <w:rsid w:val="009C7966"/>
    <w:rsid w:val="009D00B0"/>
    <w:rsid w:val="009D13CB"/>
    <w:rsid w:val="009D313D"/>
    <w:rsid w:val="009D3746"/>
    <w:rsid w:val="009D4581"/>
    <w:rsid w:val="009D4F57"/>
    <w:rsid w:val="009D5530"/>
    <w:rsid w:val="009D65B4"/>
    <w:rsid w:val="009D66DA"/>
    <w:rsid w:val="009D745C"/>
    <w:rsid w:val="009D74AF"/>
    <w:rsid w:val="009D7595"/>
    <w:rsid w:val="009D77C3"/>
    <w:rsid w:val="009D7AE6"/>
    <w:rsid w:val="009E090F"/>
    <w:rsid w:val="009E1469"/>
    <w:rsid w:val="009E16C2"/>
    <w:rsid w:val="009E18B2"/>
    <w:rsid w:val="009E2794"/>
    <w:rsid w:val="009E2B5A"/>
    <w:rsid w:val="009E322A"/>
    <w:rsid w:val="009E3232"/>
    <w:rsid w:val="009E3F9E"/>
    <w:rsid w:val="009E45B5"/>
    <w:rsid w:val="009E470D"/>
    <w:rsid w:val="009E4800"/>
    <w:rsid w:val="009E4B0B"/>
    <w:rsid w:val="009E5344"/>
    <w:rsid w:val="009E58A8"/>
    <w:rsid w:val="009E5A99"/>
    <w:rsid w:val="009E5DCB"/>
    <w:rsid w:val="009E5EDA"/>
    <w:rsid w:val="009E5FBC"/>
    <w:rsid w:val="009E677C"/>
    <w:rsid w:val="009F0022"/>
    <w:rsid w:val="009F0313"/>
    <w:rsid w:val="009F0AF5"/>
    <w:rsid w:val="009F0CC4"/>
    <w:rsid w:val="009F1252"/>
    <w:rsid w:val="009F14CC"/>
    <w:rsid w:val="009F18F2"/>
    <w:rsid w:val="009F1B5B"/>
    <w:rsid w:val="009F2653"/>
    <w:rsid w:val="009F323F"/>
    <w:rsid w:val="009F3354"/>
    <w:rsid w:val="009F3702"/>
    <w:rsid w:val="009F37D6"/>
    <w:rsid w:val="009F4193"/>
    <w:rsid w:val="009F4705"/>
    <w:rsid w:val="009F483C"/>
    <w:rsid w:val="009F5842"/>
    <w:rsid w:val="009F5F8F"/>
    <w:rsid w:val="009F72D9"/>
    <w:rsid w:val="00A00038"/>
    <w:rsid w:val="00A0073C"/>
    <w:rsid w:val="00A015D2"/>
    <w:rsid w:val="00A01707"/>
    <w:rsid w:val="00A01C44"/>
    <w:rsid w:val="00A020C1"/>
    <w:rsid w:val="00A03360"/>
    <w:rsid w:val="00A03472"/>
    <w:rsid w:val="00A036F7"/>
    <w:rsid w:val="00A03874"/>
    <w:rsid w:val="00A044A4"/>
    <w:rsid w:val="00A066FC"/>
    <w:rsid w:val="00A069CF"/>
    <w:rsid w:val="00A06AF9"/>
    <w:rsid w:val="00A0756D"/>
    <w:rsid w:val="00A07CED"/>
    <w:rsid w:val="00A07E6C"/>
    <w:rsid w:val="00A106DD"/>
    <w:rsid w:val="00A108F9"/>
    <w:rsid w:val="00A1117F"/>
    <w:rsid w:val="00A11395"/>
    <w:rsid w:val="00A12611"/>
    <w:rsid w:val="00A127F1"/>
    <w:rsid w:val="00A12F04"/>
    <w:rsid w:val="00A12F41"/>
    <w:rsid w:val="00A13218"/>
    <w:rsid w:val="00A14A97"/>
    <w:rsid w:val="00A15275"/>
    <w:rsid w:val="00A1532A"/>
    <w:rsid w:val="00A1650F"/>
    <w:rsid w:val="00A165BA"/>
    <w:rsid w:val="00A1693C"/>
    <w:rsid w:val="00A16EF3"/>
    <w:rsid w:val="00A17F32"/>
    <w:rsid w:val="00A20020"/>
    <w:rsid w:val="00A20FFD"/>
    <w:rsid w:val="00A212EC"/>
    <w:rsid w:val="00A2152B"/>
    <w:rsid w:val="00A21B68"/>
    <w:rsid w:val="00A22975"/>
    <w:rsid w:val="00A233B5"/>
    <w:rsid w:val="00A234C3"/>
    <w:rsid w:val="00A236D7"/>
    <w:rsid w:val="00A2392E"/>
    <w:rsid w:val="00A23F0E"/>
    <w:rsid w:val="00A24829"/>
    <w:rsid w:val="00A24B51"/>
    <w:rsid w:val="00A255D5"/>
    <w:rsid w:val="00A25896"/>
    <w:rsid w:val="00A25D90"/>
    <w:rsid w:val="00A26443"/>
    <w:rsid w:val="00A2694A"/>
    <w:rsid w:val="00A26CC7"/>
    <w:rsid w:val="00A27E29"/>
    <w:rsid w:val="00A30B04"/>
    <w:rsid w:val="00A31B1F"/>
    <w:rsid w:val="00A31B67"/>
    <w:rsid w:val="00A3233E"/>
    <w:rsid w:val="00A323A4"/>
    <w:rsid w:val="00A324E3"/>
    <w:rsid w:val="00A32AC9"/>
    <w:rsid w:val="00A33B56"/>
    <w:rsid w:val="00A3400D"/>
    <w:rsid w:val="00A341D6"/>
    <w:rsid w:val="00A34740"/>
    <w:rsid w:val="00A34D94"/>
    <w:rsid w:val="00A352E5"/>
    <w:rsid w:val="00A35BFC"/>
    <w:rsid w:val="00A35DBE"/>
    <w:rsid w:val="00A36226"/>
    <w:rsid w:val="00A36759"/>
    <w:rsid w:val="00A36B3E"/>
    <w:rsid w:val="00A36F4D"/>
    <w:rsid w:val="00A373FB"/>
    <w:rsid w:val="00A37533"/>
    <w:rsid w:val="00A37B1A"/>
    <w:rsid w:val="00A4033B"/>
    <w:rsid w:val="00A40E12"/>
    <w:rsid w:val="00A41E83"/>
    <w:rsid w:val="00A4295D"/>
    <w:rsid w:val="00A45090"/>
    <w:rsid w:val="00A450E2"/>
    <w:rsid w:val="00A45A00"/>
    <w:rsid w:val="00A469E6"/>
    <w:rsid w:val="00A46E6C"/>
    <w:rsid w:val="00A50D63"/>
    <w:rsid w:val="00A51151"/>
    <w:rsid w:val="00A518CF"/>
    <w:rsid w:val="00A520CB"/>
    <w:rsid w:val="00A5215F"/>
    <w:rsid w:val="00A52618"/>
    <w:rsid w:val="00A53365"/>
    <w:rsid w:val="00A536B5"/>
    <w:rsid w:val="00A5476D"/>
    <w:rsid w:val="00A549D6"/>
    <w:rsid w:val="00A5525A"/>
    <w:rsid w:val="00A55A80"/>
    <w:rsid w:val="00A564E0"/>
    <w:rsid w:val="00A56688"/>
    <w:rsid w:val="00A56D0C"/>
    <w:rsid w:val="00A56FBF"/>
    <w:rsid w:val="00A57682"/>
    <w:rsid w:val="00A57893"/>
    <w:rsid w:val="00A57C89"/>
    <w:rsid w:val="00A60E9C"/>
    <w:rsid w:val="00A6126A"/>
    <w:rsid w:val="00A625A5"/>
    <w:rsid w:val="00A62E13"/>
    <w:rsid w:val="00A63206"/>
    <w:rsid w:val="00A63475"/>
    <w:rsid w:val="00A6415F"/>
    <w:rsid w:val="00A64B3D"/>
    <w:rsid w:val="00A652FB"/>
    <w:rsid w:val="00A65E11"/>
    <w:rsid w:val="00A65F0E"/>
    <w:rsid w:val="00A66146"/>
    <w:rsid w:val="00A665DA"/>
    <w:rsid w:val="00A669C7"/>
    <w:rsid w:val="00A671F5"/>
    <w:rsid w:val="00A673C6"/>
    <w:rsid w:val="00A67EC7"/>
    <w:rsid w:val="00A70943"/>
    <w:rsid w:val="00A70CF0"/>
    <w:rsid w:val="00A70F89"/>
    <w:rsid w:val="00A717FB"/>
    <w:rsid w:val="00A72A91"/>
    <w:rsid w:val="00A72DFE"/>
    <w:rsid w:val="00A73CAD"/>
    <w:rsid w:val="00A742CF"/>
    <w:rsid w:val="00A7469A"/>
    <w:rsid w:val="00A747A7"/>
    <w:rsid w:val="00A751D5"/>
    <w:rsid w:val="00A7574E"/>
    <w:rsid w:val="00A75E53"/>
    <w:rsid w:val="00A76602"/>
    <w:rsid w:val="00A768B8"/>
    <w:rsid w:val="00A7696D"/>
    <w:rsid w:val="00A7703A"/>
    <w:rsid w:val="00A778AE"/>
    <w:rsid w:val="00A7793C"/>
    <w:rsid w:val="00A77A74"/>
    <w:rsid w:val="00A77B0C"/>
    <w:rsid w:val="00A77C43"/>
    <w:rsid w:val="00A800CB"/>
    <w:rsid w:val="00A80C5C"/>
    <w:rsid w:val="00A818C2"/>
    <w:rsid w:val="00A82659"/>
    <w:rsid w:val="00A82875"/>
    <w:rsid w:val="00A82909"/>
    <w:rsid w:val="00A82AE7"/>
    <w:rsid w:val="00A830AA"/>
    <w:rsid w:val="00A83119"/>
    <w:rsid w:val="00A831A6"/>
    <w:rsid w:val="00A83479"/>
    <w:rsid w:val="00A83B20"/>
    <w:rsid w:val="00A852D1"/>
    <w:rsid w:val="00A85316"/>
    <w:rsid w:val="00A85A0D"/>
    <w:rsid w:val="00A860E2"/>
    <w:rsid w:val="00A8648C"/>
    <w:rsid w:val="00A86606"/>
    <w:rsid w:val="00A86751"/>
    <w:rsid w:val="00A86A2C"/>
    <w:rsid w:val="00A9043E"/>
    <w:rsid w:val="00A90FBF"/>
    <w:rsid w:val="00A9128D"/>
    <w:rsid w:val="00A91608"/>
    <w:rsid w:val="00A921B4"/>
    <w:rsid w:val="00A92662"/>
    <w:rsid w:val="00A92FEA"/>
    <w:rsid w:val="00A934D2"/>
    <w:rsid w:val="00A9409A"/>
    <w:rsid w:val="00A94C24"/>
    <w:rsid w:val="00A950D7"/>
    <w:rsid w:val="00A957C6"/>
    <w:rsid w:val="00A95BF8"/>
    <w:rsid w:val="00A95DA4"/>
    <w:rsid w:val="00A967AC"/>
    <w:rsid w:val="00A96BE8"/>
    <w:rsid w:val="00A9779B"/>
    <w:rsid w:val="00A97BAB"/>
    <w:rsid w:val="00A97FDD"/>
    <w:rsid w:val="00AA0531"/>
    <w:rsid w:val="00AA09FB"/>
    <w:rsid w:val="00AA1D0D"/>
    <w:rsid w:val="00AA21D6"/>
    <w:rsid w:val="00AA262F"/>
    <w:rsid w:val="00AA292E"/>
    <w:rsid w:val="00AA2BE0"/>
    <w:rsid w:val="00AA37D2"/>
    <w:rsid w:val="00AA4060"/>
    <w:rsid w:val="00AA4395"/>
    <w:rsid w:val="00AA4995"/>
    <w:rsid w:val="00AA49F1"/>
    <w:rsid w:val="00AA52CB"/>
    <w:rsid w:val="00AA5544"/>
    <w:rsid w:val="00AA6AA6"/>
    <w:rsid w:val="00AA7AD2"/>
    <w:rsid w:val="00AB09D8"/>
    <w:rsid w:val="00AB0FE0"/>
    <w:rsid w:val="00AB24B4"/>
    <w:rsid w:val="00AB2BDC"/>
    <w:rsid w:val="00AB363E"/>
    <w:rsid w:val="00AB4C4D"/>
    <w:rsid w:val="00AB4DFD"/>
    <w:rsid w:val="00AB563D"/>
    <w:rsid w:val="00AB5849"/>
    <w:rsid w:val="00AB5BAA"/>
    <w:rsid w:val="00AB5FEB"/>
    <w:rsid w:val="00AC08AE"/>
    <w:rsid w:val="00AC11AB"/>
    <w:rsid w:val="00AC1700"/>
    <w:rsid w:val="00AC194F"/>
    <w:rsid w:val="00AC1D07"/>
    <w:rsid w:val="00AC1E19"/>
    <w:rsid w:val="00AC1F77"/>
    <w:rsid w:val="00AC29F3"/>
    <w:rsid w:val="00AC2ECC"/>
    <w:rsid w:val="00AC33F0"/>
    <w:rsid w:val="00AC37DB"/>
    <w:rsid w:val="00AC4E77"/>
    <w:rsid w:val="00AC5134"/>
    <w:rsid w:val="00AC5824"/>
    <w:rsid w:val="00AC5D57"/>
    <w:rsid w:val="00AC6CD8"/>
    <w:rsid w:val="00AC7240"/>
    <w:rsid w:val="00AC7650"/>
    <w:rsid w:val="00AC7B60"/>
    <w:rsid w:val="00AD052F"/>
    <w:rsid w:val="00AD1EF6"/>
    <w:rsid w:val="00AD213B"/>
    <w:rsid w:val="00AD2572"/>
    <w:rsid w:val="00AD2646"/>
    <w:rsid w:val="00AD2EC3"/>
    <w:rsid w:val="00AD3F87"/>
    <w:rsid w:val="00AD42AF"/>
    <w:rsid w:val="00AD4465"/>
    <w:rsid w:val="00AD4521"/>
    <w:rsid w:val="00AD4930"/>
    <w:rsid w:val="00AD4EAB"/>
    <w:rsid w:val="00AD4F25"/>
    <w:rsid w:val="00AD62B0"/>
    <w:rsid w:val="00AD6C9E"/>
    <w:rsid w:val="00AD7B0A"/>
    <w:rsid w:val="00AD7C8E"/>
    <w:rsid w:val="00AE0337"/>
    <w:rsid w:val="00AE33D6"/>
    <w:rsid w:val="00AE3543"/>
    <w:rsid w:val="00AE3744"/>
    <w:rsid w:val="00AE3E2B"/>
    <w:rsid w:val="00AE4319"/>
    <w:rsid w:val="00AE50F9"/>
    <w:rsid w:val="00AE520E"/>
    <w:rsid w:val="00AE535B"/>
    <w:rsid w:val="00AE5AE0"/>
    <w:rsid w:val="00AE5B3B"/>
    <w:rsid w:val="00AE5B74"/>
    <w:rsid w:val="00AE79D9"/>
    <w:rsid w:val="00AF03CA"/>
    <w:rsid w:val="00AF0AFB"/>
    <w:rsid w:val="00AF0BC8"/>
    <w:rsid w:val="00AF1455"/>
    <w:rsid w:val="00AF1A3D"/>
    <w:rsid w:val="00AF2282"/>
    <w:rsid w:val="00AF2BB3"/>
    <w:rsid w:val="00AF2C59"/>
    <w:rsid w:val="00AF4112"/>
    <w:rsid w:val="00AF41C0"/>
    <w:rsid w:val="00AF4A4A"/>
    <w:rsid w:val="00AF4F8D"/>
    <w:rsid w:val="00AF5E42"/>
    <w:rsid w:val="00AF6776"/>
    <w:rsid w:val="00AF75D7"/>
    <w:rsid w:val="00AF7EC8"/>
    <w:rsid w:val="00B002FE"/>
    <w:rsid w:val="00B00A73"/>
    <w:rsid w:val="00B013E7"/>
    <w:rsid w:val="00B01F4A"/>
    <w:rsid w:val="00B01FB3"/>
    <w:rsid w:val="00B02EED"/>
    <w:rsid w:val="00B042EF"/>
    <w:rsid w:val="00B04705"/>
    <w:rsid w:val="00B048AF"/>
    <w:rsid w:val="00B05A4B"/>
    <w:rsid w:val="00B06B03"/>
    <w:rsid w:val="00B06D91"/>
    <w:rsid w:val="00B072B2"/>
    <w:rsid w:val="00B073BD"/>
    <w:rsid w:val="00B07700"/>
    <w:rsid w:val="00B07B96"/>
    <w:rsid w:val="00B07D58"/>
    <w:rsid w:val="00B07FB9"/>
    <w:rsid w:val="00B10ADC"/>
    <w:rsid w:val="00B10E72"/>
    <w:rsid w:val="00B112A1"/>
    <w:rsid w:val="00B1145A"/>
    <w:rsid w:val="00B11544"/>
    <w:rsid w:val="00B1181A"/>
    <w:rsid w:val="00B12B1F"/>
    <w:rsid w:val="00B12C1C"/>
    <w:rsid w:val="00B13CD6"/>
    <w:rsid w:val="00B13D12"/>
    <w:rsid w:val="00B15B20"/>
    <w:rsid w:val="00B15E95"/>
    <w:rsid w:val="00B17E15"/>
    <w:rsid w:val="00B20545"/>
    <w:rsid w:val="00B2064F"/>
    <w:rsid w:val="00B209D4"/>
    <w:rsid w:val="00B20C5F"/>
    <w:rsid w:val="00B21505"/>
    <w:rsid w:val="00B221AB"/>
    <w:rsid w:val="00B22EAF"/>
    <w:rsid w:val="00B23EA0"/>
    <w:rsid w:val="00B2445A"/>
    <w:rsid w:val="00B254B8"/>
    <w:rsid w:val="00B25596"/>
    <w:rsid w:val="00B2587A"/>
    <w:rsid w:val="00B25FE6"/>
    <w:rsid w:val="00B2631C"/>
    <w:rsid w:val="00B26383"/>
    <w:rsid w:val="00B26F37"/>
    <w:rsid w:val="00B30493"/>
    <w:rsid w:val="00B30697"/>
    <w:rsid w:val="00B30AE7"/>
    <w:rsid w:val="00B30B8D"/>
    <w:rsid w:val="00B33B01"/>
    <w:rsid w:val="00B341A6"/>
    <w:rsid w:val="00B3453B"/>
    <w:rsid w:val="00B34999"/>
    <w:rsid w:val="00B356D6"/>
    <w:rsid w:val="00B35DAD"/>
    <w:rsid w:val="00B37351"/>
    <w:rsid w:val="00B40032"/>
    <w:rsid w:val="00B40D89"/>
    <w:rsid w:val="00B40EA5"/>
    <w:rsid w:val="00B41794"/>
    <w:rsid w:val="00B4186D"/>
    <w:rsid w:val="00B41FA0"/>
    <w:rsid w:val="00B4237C"/>
    <w:rsid w:val="00B42C4B"/>
    <w:rsid w:val="00B42D46"/>
    <w:rsid w:val="00B443B9"/>
    <w:rsid w:val="00B4494A"/>
    <w:rsid w:val="00B44DC7"/>
    <w:rsid w:val="00B45960"/>
    <w:rsid w:val="00B4641E"/>
    <w:rsid w:val="00B46B90"/>
    <w:rsid w:val="00B4704A"/>
    <w:rsid w:val="00B47050"/>
    <w:rsid w:val="00B474BC"/>
    <w:rsid w:val="00B475B1"/>
    <w:rsid w:val="00B47909"/>
    <w:rsid w:val="00B502AC"/>
    <w:rsid w:val="00B517F8"/>
    <w:rsid w:val="00B5183D"/>
    <w:rsid w:val="00B51B0D"/>
    <w:rsid w:val="00B52922"/>
    <w:rsid w:val="00B533F9"/>
    <w:rsid w:val="00B534C3"/>
    <w:rsid w:val="00B53519"/>
    <w:rsid w:val="00B53745"/>
    <w:rsid w:val="00B54BD5"/>
    <w:rsid w:val="00B553D1"/>
    <w:rsid w:val="00B565ED"/>
    <w:rsid w:val="00B56AE3"/>
    <w:rsid w:val="00B56EB8"/>
    <w:rsid w:val="00B572A3"/>
    <w:rsid w:val="00B57AA5"/>
    <w:rsid w:val="00B57FE7"/>
    <w:rsid w:val="00B60A08"/>
    <w:rsid w:val="00B60B5E"/>
    <w:rsid w:val="00B60C51"/>
    <w:rsid w:val="00B61A45"/>
    <w:rsid w:val="00B62840"/>
    <w:rsid w:val="00B62B9E"/>
    <w:rsid w:val="00B642B2"/>
    <w:rsid w:val="00B6455C"/>
    <w:rsid w:val="00B653C1"/>
    <w:rsid w:val="00B65918"/>
    <w:rsid w:val="00B65C02"/>
    <w:rsid w:val="00B66381"/>
    <w:rsid w:val="00B663A9"/>
    <w:rsid w:val="00B67B2D"/>
    <w:rsid w:val="00B67C04"/>
    <w:rsid w:val="00B70680"/>
    <w:rsid w:val="00B7099B"/>
    <w:rsid w:val="00B71459"/>
    <w:rsid w:val="00B714D9"/>
    <w:rsid w:val="00B71B6E"/>
    <w:rsid w:val="00B72427"/>
    <w:rsid w:val="00B72785"/>
    <w:rsid w:val="00B734F4"/>
    <w:rsid w:val="00B736A8"/>
    <w:rsid w:val="00B74140"/>
    <w:rsid w:val="00B741E5"/>
    <w:rsid w:val="00B745D5"/>
    <w:rsid w:val="00B75781"/>
    <w:rsid w:val="00B75CA1"/>
    <w:rsid w:val="00B760A2"/>
    <w:rsid w:val="00B76513"/>
    <w:rsid w:val="00B76709"/>
    <w:rsid w:val="00B77887"/>
    <w:rsid w:val="00B804FB"/>
    <w:rsid w:val="00B806B9"/>
    <w:rsid w:val="00B80A73"/>
    <w:rsid w:val="00B811C2"/>
    <w:rsid w:val="00B8214D"/>
    <w:rsid w:val="00B831D0"/>
    <w:rsid w:val="00B849F7"/>
    <w:rsid w:val="00B84F86"/>
    <w:rsid w:val="00B856FA"/>
    <w:rsid w:val="00B8645A"/>
    <w:rsid w:val="00B86E1F"/>
    <w:rsid w:val="00B87058"/>
    <w:rsid w:val="00B870DE"/>
    <w:rsid w:val="00B87897"/>
    <w:rsid w:val="00B905DE"/>
    <w:rsid w:val="00B906FA"/>
    <w:rsid w:val="00B90B84"/>
    <w:rsid w:val="00B90DBF"/>
    <w:rsid w:val="00B91431"/>
    <w:rsid w:val="00B91B8D"/>
    <w:rsid w:val="00B92CDC"/>
    <w:rsid w:val="00B934FA"/>
    <w:rsid w:val="00B94541"/>
    <w:rsid w:val="00B95283"/>
    <w:rsid w:val="00B96679"/>
    <w:rsid w:val="00B96919"/>
    <w:rsid w:val="00B96DB0"/>
    <w:rsid w:val="00B975BB"/>
    <w:rsid w:val="00B97F93"/>
    <w:rsid w:val="00BA00CA"/>
    <w:rsid w:val="00BA0280"/>
    <w:rsid w:val="00BA0293"/>
    <w:rsid w:val="00BA1003"/>
    <w:rsid w:val="00BA1485"/>
    <w:rsid w:val="00BA3653"/>
    <w:rsid w:val="00BA3703"/>
    <w:rsid w:val="00BA38B0"/>
    <w:rsid w:val="00BA4458"/>
    <w:rsid w:val="00BA4967"/>
    <w:rsid w:val="00BA4D82"/>
    <w:rsid w:val="00BA5479"/>
    <w:rsid w:val="00BA6F14"/>
    <w:rsid w:val="00BA7BB3"/>
    <w:rsid w:val="00BA7BF6"/>
    <w:rsid w:val="00BB00EC"/>
    <w:rsid w:val="00BB092F"/>
    <w:rsid w:val="00BB0D87"/>
    <w:rsid w:val="00BB19FD"/>
    <w:rsid w:val="00BB1F4E"/>
    <w:rsid w:val="00BB263B"/>
    <w:rsid w:val="00BB3251"/>
    <w:rsid w:val="00BB4293"/>
    <w:rsid w:val="00BB4B41"/>
    <w:rsid w:val="00BB5810"/>
    <w:rsid w:val="00BB5E89"/>
    <w:rsid w:val="00BB5FF5"/>
    <w:rsid w:val="00BB6F5E"/>
    <w:rsid w:val="00BB756C"/>
    <w:rsid w:val="00BC1737"/>
    <w:rsid w:val="00BC1C1A"/>
    <w:rsid w:val="00BC2AE1"/>
    <w:rsid w:val="00BC33CE"/>
    <w:rsid w:val="00BC372A"/>
    <w:rsid w:val="00BC3EC2"/>
    <w:rsid w:val="00BC44A7"/>
    <w:rsid w:val="00BC48B0"/>
    <w:rsid w:val="00BC5974"/>
    <w:rsid w:val="00BC6EBF"/>
    <w:rsid w:val="00BC72B5"/>
    <w:rsid w:val="00BC7D6A"/>
    <w:rsid w:val="00BD007A"/>
    <w:rsid w:val="00BD05E0"/>
    <w:rsid w:val="00BD0CF1"/>
    <w:rsid w:val="00BD1052"/>
    <w:rsid w:val="00BD1392"/>
    <w:rsid w:val="00BD50E9"/>
    <w:rsid w:val="00BD6081"/>
    <w:rsid w:val="00BD7878"/>
    <w:rsid w:val="00BD7FC6"/>
    <w:rsid w:val="00BE04ED"/>
    <w:rsid w:val="00BE0595"/>
    <w:rsid w:val="00BE08E1"/>
    <w:rsid w:val="00BE0FF4"/>
    <w:rsid w:val="00BE12B9"/>
    <w:rsid w:val="00BE15CB"/>
    <w:rsid w:val="00BE1C53"/>
    <w:rsid w:val="00BE1D9E"/>
    <w:rsid w:val="00BE281C"/>
    <w:rsid w:val="00BE28B7"/>
    <w:rsid w:val="00BE3091"/>
    <w:rsid w:val="00BE369A"/>
    <w:rsid w:val="00BE370B"/>
    <w:rsid w:val="00BE37E8"/>
    <w:rsid w:val="00BE3CF3"/>
    <w:rsid w:val="00BE3D91"/>
    <w:rsid w:val="00BE419B"/>
    <w:rsid w:val="00BE457B"/>
    <w:rsid w:val="00BE4E32"/>
    <w:rsid w:val="00BE4E8F"/>
    <w:rsid w:val="00BE516F"/>
    <w:rsid w:val="00BE51BD"/>
    <w:rsid w:val="00BE5E35"/>
    <w:rsid w:val="00BE6641"/>
    <w:rsid w:val="00BE6BCF"/>
    <w:rsid w:val="00BE6E01"/>
    <w:rsid w:val="00BE7AD6"/>
    <w:rsid w:val="00BE7D31"/>
    <w:rsid w:val="00BF03E3"/>
    <w:rsid w:val="00BF08EF"/>
    <w:rsid w:val="00BF0DF1"/>
    <w:rsid w:val="00BF0F55"/>
    <w:rsid w:val="00BF1AEA"/>
    <w:rsid w:val="00BF1F5C"/>
    <w:rsid w:val="00BF2B99"/>
    <w:rsid w:val="00BF2F7C"/>
    <w:rsid w:val="00BF32AB"/>
    <w:rsid w:val="00BF3727"/>
    <w:rsid w:val="00BF4594"/>
    <w:rsid w:val="00BF46FF"/>
    <w:rsid w:val="00BF5564"/>
    <w:rsid w:val="00BF5708"/>
    <w:rsid w:val="00BF6735"/>
    <w:rsid w:val="00BF6EBF"/>
    <w:rsid w:val="00BF6EEF"/>
    <w:rsid w:val="00BF7269"/>
    <w:rsid w:val="00BF7D14"/>
    <w:rsid w:val="00C0003C"/>
    <w:rsid w:val="00C00DC7"/>
    <w:rsid w:val="00C00DF8"/>
    <w:rsid w:val="00C00EA8"/>
    <w:rsid w:val="00C01E7C"/>
    <w:rsid w:val="00C023D9"/>
    <w:rsid w:val="00C027A6"/>
    <w:rsid w:val="00C02860"/>
    <w:rsid w:val="00C0323D"/>
    <w:rsid w:val="00C0378A"/>
    <w:rsid w:val="00C0416B"/>
    <w:rsid w:val="00C0424E"/>
    <w:rsid w:val="00C04B43"/>
    <w:rsid w:val="00C05AED"/>
    <w:rsid w:val="00C06A02"/>
    <w:rsid w:val="00C072A5"/>
    <w:rsid w:val="00C07F5B"/>
    <w:rsid w:val="00C10F44"/>
    <w:rsid w:val="00C11D1C"/>
    <w:rsid w:val="00C11F2C"/>
    <w:rsid w:val="00C124C3"/>
    <w:rsid w:val="00C125F1"/>
    <w:rsid w:val="00C12945"/>
    <w:rsid w:val="00C12BD1"/>
    <w:rsid w:val="00C12C22"/>
    <w:rsid w:val="00C1336B"/>
    <w:rsid w:val="00C135FF"/>
    <w:rsid w:val="00C13675"/>
    <w:rsid w:val="00C13C75"/>
    <w:rsid w:val="00C14CA4"/>
    <w:rsid w:val="00C14DD0"/>
    <w:rsid w:val="00C14EE3"/>
    <w:rsid w:val="00C15656"/>
    <w:rsid w:val="00C15ECD"/>
    <w:rsid w:val="00C1623E"/>
    <w:rsid w:val="00C16350"/>
    <w:rsid w:val="00C1669C"/>
    <w:rsid w:val="00C16DF0"/>
    <w:rsid w:val="00C17089"/>
    <w:rsid w:val="00C176C3"/>
    <w:rsid w:val="00C17DEA"/>
    <w:rsid w:val="00C20248"/>
    <w:rsid w:val="00C203F1"/>
    <w:rsid w:val="00C20537"/>
    <w:rsid w:val="00C2127E"/>
    <w:rsid w:val="00C23B73"/>
    <w:rsid w:val="00C23CB7"/>
    <w:rsid w:val="00C2475C"/>
    <w:rsid w:val="00C24A15"/>
    <w:rsid w:val="00C25297"/>
    <w:rsid w:val="00C2549A"/>
    <w:rsid w:val="00C25CF8"/>
    <w:rsid w:val="00C262CD"/>
    <w:rsid w:val="00C27E1B"/>
    <w:rsid w:val="00C30092"/>
    <w:rsid w:val="00C30801"/>
    <w:rsid w:val="00C308D1"/>
    <w:rsid w:val="00C309D4"/>
    <w:rsid w:val="00C30CD1"/>
    <w:rsid w:val="00C30D57"/>
    <w:rsid w:val="00C3182D"/>
    <w:rsid w:val="00C31FFB"/>
    <w:rsid w:val="00C32EBC"/>
    <w:rsid w:val="00C33466"/>
    <w:rsid w:val="00C335E4"/>
    <w:rsid w:val="00C33ECC"/>
    <w:rsid w:val="00C34D56"/>
    <w:rsid w:val="00C361E1"/>
    <w:rsid w:val="00C369A7"/>
    <w:rsid w:val="00C36B27"/>
    <w:rsid w:val="00C36FCC"/>
    <w:rsid w:val="00C37151"/>
    <w:rsid w:val="00C37575"/>
    <w:rsid w:val="00C37644"/>
    <w:rsid w:val="00C37DDE"/>
    <w:rsid w:val="00C4031E"/>
    <w:rsid w:val="00C414BB"/>
    <w:rsid w:val="00C417CA"/>
    <w:rsid w:val="00C422B5"/>
    <w:rsid w:val="00C4289F"/>
    <w:rsid w:val="00C42B3E"/>
    <w:rsid w:val="00C42FC6"/>
    <w:rsid w:val="00C4322A"/>
    <w:rsid w:val="00C435B5"/>
    <w:rsid w:val="00C43A46"/>
    <w:rsid w:val="00C442C3"/>
    <w:rsid w:val="00C449A3"/>
    <w:rsid w:val="00C44E02"/>
    <w:rsid w:val="00C45693"/>
    <w:rsid w:val="00C45A63"/>
    <w:rsid w:val="00C46113"/>
    <w:rsid w:val="00C4629B"/>
    <w:rsid w:val="00C46C7B"/>
    <w:rsid w:val="00C46C88"/>
    <w:rsid w:val="00C470E0"/>
    <w:rsid w:val="00C47883"/>
    <w:rsid w:val="00C47DA9"/>
    <w:rsid w:val="00C5012F"/>
    <w:rsid w:val="00C508AD"/>
    <w:rsid w:val="00C50B55"/>
    <w:rsid w:val="00C51445"/>
    <w:rsid w:val="00C51CDD"/>
    <w:rsid w:val="00C51F6E"/>
    <w:rsid w:val="00C528EA"/>
    <w:rsid w:val="00C52F0F"/>
    <w:rsid w:val="00C5336B"/>
    <w:rsid w:val="00C54077"/>
    <w:rsid w:val="00C542C3"/>
    <w:rsid w:val="00C5509E"/>
    <w:rsid w:val="00C55140"/>
    <w:rsid w:val="00C55D92"/>
    <w:rsid w:val="00C55F7A"/>
    <w:rsid w:val="00C57ECE"/>
    <w:rsid w:val="00C60426"/>
    <w:rsid w:val="00C605EA"/>
    <w:rsid w:val="00C60F2A"/>
    <w:rsid w:val="00C628A8"/>
    <w:rsid w:val="00C62FC7"/>
    <w:rsid w:val="00C63FBE"/>
    <w:rsid w:val="00C647B5"/>
    <w:rsid w:val="00C64866"/>
    <w:rsid w:val="00C653CA"/>
    <w:rsid w:val="00C65576"/>
    <w:rsid w:val="00C65716"/>
    <w:rsid w:val="00C65D80"/>
    <w:rsid w:val="00C66119"/>
    <w:rsid w:val="00C662B6"/>
    <w:rsid w:val="00C66859"/>
    <w:rsid w:val="00C66A8D"/>
    <w:rsid w:val="00C66CEC"/>
    <w:rsid w:val="00C66F02"/>
    <w:rsid w:val="00C67E3A"/>
    <w:rsid w:val="00C70047"/>
    <w:rsid w:val="00C70894"/>
    <w:rsid w:val="00C70975"/>
    <w:rsid w:val="00C710DC"/>
    <w:rsid w:val="00C717F1"/>
    <w:rsid w:val="00C720A7"/>
    <w:rsid w:val="00C723CC"/>
    <w:rsid w:val="00C73BA7"/>
    <w:rsid w:val="00C7452C"/>
    <w:rsid w:val="00C74BDD"/>
    <w:rsid w:val="00C74FFC"/>
    <w:rsid w:val="00C752F4"/>
    <w:rsid w:val="00C75C92"/>
    <w:rsid w:val="00C75FA2"/>
    <w:rsid w:val="00C76878"/>
    <w:rsid w:val="00C8020E"/>
    <w:rsid w:val="00C8045B"/>
    <w:rsid w:val="00C81003"/>
    <w:rsid w:val="00C815D7"/>
    <w:rsid w:val="00C815ED"/>
    <w:rsid w:val="00C81786"/>
    <w:rsid w:val="00C81DF4"/>
    <w:rsid w:val="00C82619"/>
    <w:rsid w:val="00C82A27"/>
    <w:rsid w:val="00C82CC5"/>
    <w:rsid w:val="00C84750"/>
    <w:rsid w:val="00C84C4E"/>
    <w:rsid w:val="00C84C79"/>
    <w:rsid w:val="00C84E03"/>
    <w:rsid w:val="00C84EC9"/>
    <w:rsid w:val="00C8514C"/>
    <w:rsid w:val="00C85220"/>
    <w:rsid w:val="00C852F6"/>
    <w:rsid w:val="00C85CFE"/>
    <w:rsid w:val="00C864CE"/>
    <w:rsid w:val="00C865BA"/>
    <w:rsid w:val="00C86B2D"/>
    <w:rsid w:val="00C8704B"/>
    <w:rsid w:val="00C877E2"/>
    <w:rsid w:val="00C90863"/>
    <w:rsid w:val="00C90A1D"/>
    <w:rsid w:val="00C9147A"/>
    <w:rsid w:val="00C914E6"/>
    <w:rsid w:val="00C9165E"/>
    <w:rsid w:val="00C919C8"/>
    <w:rsid w:val="00C9242A"/>
    <w:rsid w:val="00C9263B"/>
    <w:rsid w:val="00C92C9C"/>
    <w:rsid w:val="00C93E6C"/>
    <w:rsid w:val="00C94DE5"/>
    <w:rsid w:val="00C9500D"/>
    <w:rsid w:val="00C955C9"/>
    <w:rsid w:val="00C96A20"/>
    <w:rsid w:val="00CA0E23"/>
    <w:rsid w:val="00CA1000"/>
    <w:rsid w:val="00CA1213"/>
    <w:rsid w:val="00CA151A"/>
    <w:rsid w:val="00CA1A2C"/>
    <w:rsid w:val="00CA28B1"/>
    <w:rsid w:val="00CA2A7A"/>
    <w:rsid w:val="00CA2B1C"/>
    <w:rsid w:val="00CA2B74"/>
    <w:rsid w:val="00CA318B"/>
    <w:rsid w:val="00CA3761"/>
    <w:rsid w:val="00CA415F"/>
    <w:rsid w:val="00CA419E"/>
    <w:rsid w:val="00CA48E6"/>
    <w:rsid w:val="00CA50F6"/>
    <w:rsid w:val="00CA524F"/>
    <w:rsid w:val="00CA57F1"/>
    <w:rsid w:val="00CA5BF7"/>
    <w:rsid w:val="00CA6589"/>
    <w:rsid w:val="00CA695C"/>
    <w:rsid w:val="00CA6CE1"/>
    <w:rsid w:val="00CA7346"/>
    <w:rsid w:val="00CA74F0"/>
    <w:rsid w:val="00CB004B"/>
    <w:rsid w:val="00CB0458"/>
    <w:rsid w:val="00CB0544"/>
    <w:rsid w:val="00CB0E5A"/>
    <w:rsid w:val="00CB0EC6"/>
    <w:rsid w:val="00CB1730"/>
    <w:rsid w:val="00CB1ECC"/>
    <w:rsid w:val="00CB20FA"/>
    <w:rsid w:val="00CB26AE"/>
    <w:rsid w:val="00CB272F"/>
    <w:rsid w:val="00CB28E6"/>
    <w:rsid w:val="00CB2AF4"/>
    <w:rsid w:val="00CB3652"/>
    <w:rsid w:val="00CB3856"/>
    <w:rsid w:val="00CB3893"/>
    <w:rsid w:val="00CB48CF"/>
    <w:rsid w:val="00CB6D12"/>
    <w:rsid w:val="00CB726E"/>
    <w:rsid w:val="00CB738A"/>
    <w:rsid w:val="00CB7488"/>
    <w:rsid w:val="00CB7F52"/>
    <w:rsid w:val="00CB7F9E"/>
    <w:rsid w:val="00CC1A52"/>
    <w:rsid w:val="00CC1BDF"/>
    <w:rsid w:val="00CC2629"/>
    <w:rsid w:val="00CC2FAA"/>
    <w:rsid w:val="00CC3356"/>
    <w:rsid w:val="00CC33E3"/>
    <w:rsid w:val="00CC346C"/>
    <w:rsid w:val="00CC378B"/>
    <w:rsid w:val="00CC4411"/>
    <w:rsid w:val="00CC45C9"/>
    <w:rsid w:val="00CC4B7E"/>
    <w:rsid w:val="00CC4D65"/>
    <w:rsid w:val="00CC57BC"/>
    <w:rsid w:val="00CC680F"/>
    <w:rsid w:val="00CC6BEB"/>
    <w:rsid w:val="00CC7152"/>
    <w:rsid w:val="00CD09A8"/>
    <w:rsid w:val="00CD0F7C"/>
    <w:rsid w:val="00CD143A"/>
    <w:rsid w:val="00CD145B"/>
    <w:rsid w:val="00CD185C"/>
    <w:rsid w:val="00CD1D04"/>
    <w:rsid w:val="00CD2530"/>
    <w:rsid w:val="00CD2713"/>
    <w:rsid w:val="00CD2840"/>
    <w:rsid w:val="00CD2BC0"/>
    <w:rsid w:val="00CD3C6A"/>
    <w:rsid w:val="00CD4CD8"/>
    <w:rsid w:val="00CD63B7"/>
    <w:rsid w:val="00CD6584"/>
    <w:rsid w:val="00CD688C"/>
    <w:rsid w:val="00CE0028"/>
    <w:rsid w:val="00CE0330"/>
    <w:rsid w:val="00CE0A97"/>
    <w:rsid w:val="00CE2428"/>
    <w:rsid w:val="00CE2C16"/>
    <w:rsid w:val="00CE2D3F"/>
    <w:rsid w:val="00CE3C24"/>
    <w:rsid w:val="00CE3D7D"/>
    <w:rsid w:val="00CE42E0"/>
    <w:rsid w:val="00CE433A"/>
    <w:rsid w:val="00CE4B32"/>
    <w:rsid w:val="00CE590B"/>
    <w:rsid w:val="00CE5CAD"/>
    <w:rsid w:val="00CE5D88"/>
    <w:rsid w:val="00CE5EA7"/>
    <w:rsid w:val="00CE67BC"/>
    <w:rsid w:val="00CE6A7C"/>
    <w:rsid w:val="00CF0C44"/>
    <w:rsid w:val="00CF17F0"/>
    <w:rsid w:val="00CF196A"/>
    <w:rsid w:val="00CF4509"/>
    <w:rsid w:val="00CF452C"/>
    <w:rsid w:val="00CF4BE2"/>
    <w:rsid w:val="00CF4E14"/>
    <w:rsid w:val="00CF4ED9"/>
    <w:rsid w:val="00CF51B8"/>
    <w:rsid w:val="00CF51F8"/>
    <w:rsid w:val="00CF552B"/>
    <w:rsid w:val="00CF555D"/>
    <w:rsid w:val="00CF6312"/>
    <w:rsid w:val="00CF6798"/>
    <w:rsid w:val="00CF6833"/>
    <w:rsid w:val="00CF6F13"/>
    <w:rsid w:val="00D00398"/>
    <w:rsid w:val="00D00C6E"/>
    <w:rsid w:val="00D01A02"/>
    <w:rsid w:val="00D02043"/>
    <w:rsid w:val="00D0217F"/>
    <w:rsid w:val="00D02F2E"/>
    <w:rsid w:val="00D0309F"/>
    <w:rsid w:val="00D0336F"/>
    <w:rsid w:val="00D0392C"/>
    <w:rsid w:val="00D03EF3"/>
    <w:rsid w:val="00D04729"/>
    <w:rsid w:val="00D05729"/>
    <w:rsid w:val="00D059EC"/>
    <w:rsid w:val="00D0633F"/>
    <w:rsid w:val="00D06EEA"/>
    <w:rsid w:val="00D0713F"/>
    <w:rsid w:val="00D0748C"/>
    <w:rsid w:val="00D100B3"/>
    <w:rsid w:val="00D1023D"/>
    <w:rsid w:val="00D106F8"/>
    <w:rsid w:val="00D109CA"/>
    <w:rsid w:val="00D11CD2"/>
    <w:rsid w:val="00D121CF"/>
    <w:rsid w:val="00D12699"/>
    <w:rsid w:val="00D12E1C"/>
    <w:rsid w:val="00D13C9D"/>
    <w:rsid w:val="00D141DD"/>
    <w:rsid w:val="00D14BFA"/>
    <w:rsid w:val="00D14EDA"/>
    <w:rsid w:val="00D15097"/>
    <w:rsid w:val="00D164FE"/>
    <w:rsid w:val="00D16500"/>
    <w:rsid w:val="00D1654E"/>
    <w:rsid w:val="00D1655B"/>
    <w:rsid w:val="00D16877"/>
    <w:rsid w:val="00D16F97"/>
    <w:rsid w:val="00D172C2"/>
    <w:rsid w:val="00D175CE"/>
    <w:rsid w:val="00D175D9"/>
    <w:rsid w:val="00D17DAD"/>
    <w:rsid w:val="00D17DB5"/>
    <w:rsid w:val="00D2029E"/>
    <w:rsid w:val="00D202B8"/>
    <w:rsid w:val="00D20BFC"/>
    <w:rsid w:val="00D20FD0"/>
    <w:rsid w:val="00D21549"/>
    <w:rsid w:val="00D2279B"/>
    <w:rsid w:val="00D22AC9"/>
    <w:rsid w:val="00D23155"/>
    <w:rsid w:val="00D235A2"/>
    <w:rsid w:val="00D23CE1"/>
    <w:rsid w:val="00D2487D"/>
    <w:rsid w:val="00D24C71"/>
    <w:rsid w:val="00D250D7"/>
    <w:rsid w:val="00D25D2C"/>
    <w:rsid w:val="00D27A26"/>
    <w:rsid w:val="00D27E09"/>
    <w:rsid w:val="00D30899"/>
    <w:rsid w:val="00D30E6A"/>
    <w:rsid w:val="00D3148B"/>
    <w:rsid w:val="00D31519"/>
    <w:rsid w:val="00D316C1"/>
    <w:rsid w:val="00D31D3F"/>
    <w:rsid w:val="00D32548"/>
    <w:rsid w:val="00D329A1"/>
    <w:rsid w:val="00D32DA5"/>
    <w:rsid w:val="00D341A0"/>
    <w:rsid w:val="00D34E10"/>
    <w:rsid w:val="00D3682A"/>
    <w:rsid w:val="00D369A0"/>
    <w:rsid w:val="00D36B1B"/>
    <w:rsid w:val="00D370DA"/>
    <w:rsid w:val="00D405B9"/>
    <w:rsid w:val="00D40767"/>
    <w:rsid w:val="00D408C1"/>
    <w:rsid w:val="00D40BCA"/>
    <w:rsid w:val="00D40F48"/>
    <w:rsid w:val="00D419CD"/>
    <w:rsid w:val="00D42954"/>
    <w:rsid w:val="00D42B0A"/>
    <w:rsid w:val="00D42E5D"/>
    <w:rsid w:val="00D4477F"/>
    <w:rsid w:val="00D4639F"/>
    <w:rsid w:val="00D47050"/>
    <w:rsid w:val="00D47C80"/>
    <w:rsid w:val="00D503D5"/>
    <w:rsid w:val="00D506CA"/>
    <w:rsid w:val="00D5130D"/>
    <w:rsid w:val="00D534F2"/>
    <w:rsid w:val="00D53808"/>
    <w:rsid w:val="00D54541"/>
    <w:rsid w:val="00D550C6"/>
    <w:rsid w:val="00D552D0"/>
    <w:rsid w:val="00D56280"/>
    <w:rsid w:val="00D570DD"/>
    <w:rsid w:val="00D572FA"/>
    <w:rsid w:val="00D5789B"/>
    <w:rsid w:val="00D600D9"/>
    <w:rsid w:val="00D621B6"/>
    <w:rsid w:val="00D63DC3"/>
    <w:rsid w:val="00D63F5F"/>
    <w:rsid w:val="00D6414F"/>
    <w:rsid w:val="00D6457D"/>
    <w:rsid w:val="00D64845"/>
    <w:rsid w:val="00D64AB4"/>
    <w:rsid w:val="00D64DC9"/>
    <w:rsid w:val="00D65481"/>
    <w:rsid w:val="00D658EA"/>
    <w:rsid w:val="00D6619B"/>
    <w:rsid w:val="00D66481"/>
    <w:rsid w:val="00D66A1B"/>
    <w:rsid w:val="00D66A1F"/>
    <w:rsid w:val="00D66AA9"/>
    <w:rsid w:val="00D67496"/>
    <w:rsid w:val="00D676ED"/>
    <w:rsid w:val="00D677CC"/>
    <w:rsid w:val="00D70945"/>
    <w:rsid w:val="00D70ED8"/>
    <w:rsid w:val="00D71DDC"/>
    <w:rsid w:val="00D7295E"/>
    <w:rsid w:val="00D73055"/>
    <w:rsid w:val="00D73E8D"/>
    <w:rsid w:val="00D7403D"/>
    <w:rsid w:val="00D76155"/>
    <w:rsid w:val="00D761C0"/>
    <w:rsid w:val="00D76237"/>
    <w:rsid w:val="00D768D9"/>
    <w:rsid w:val="00D77DB1"/>
    <w:rsid w:val="00D807C4"/>
    <w:rsid w:val="00D8143E"/>
    <w:rsid w:val="00D814FA"/>
    <w:rsid w:val="00D8156D"/>
    <w:rsid w:val="00D81B59"/>
    <w:rsid w:val="00D826CD"/>
    <w:rsid w:val="00D833AE"/>
    <w:rsid w:val="00D83B09"/>
    <w:rsid w:val="00D83DE9"/>
    <w:rsid w:val="00D84F2E"/>
    <w:rsid w:val="00D858A4"/>
    <w:rsid w:val="00D863C0"/>
    <w:rsid w:val="00D87B7C"/>
    <w:rsid w:val="00D87CDC"/>
    <w:rsid w:val="00D91382"/>
    <w:rsid w:val="00D92551"/>
    <w:rsid w:val="00D92F3E"/>
    <w:rsid w:val="00D93370"/>
    <w:rsid w:val="00D93E73"/>
    <w:rsid w:val="00D949E9"/>
    <w:rsid w:val="00D952B7"/>
    <w:rsid w:val="00D95C5C"/>
    <w:rsid w:val="00D96497"/>
    <w:rsid w:val="00D964B4"/>
    <w:rsid w:val="00D96877"/>
    <w:rsid w:val="00D96E55"/>
    <w:rsid w:val="00DA048E"/>
    <w:rsid w:val="00DA0C30"/>
    <w:rsid w:val="00DA1207"/>
    <w:rsid w:val="00DA15A3"/>
    <w:rsid w:val="00DA17BF"/>
    <w:rsid w:val="00DA186A"/>
    <w:rsid w:val="00DA1CF9"/>
    <w:rsid w:val="00DA1D6A"/>
    <w:rsid w:val="00DA2116"/>
    <w:rsid w:val="00DA21B5"/>
    <w:rsid w:val="00DA25E1"/>
    <w:rsid w:val="00DA2CD8"/>
    <w:rsid w:val="00DA3178"/>
    <w:rsid w:val="00DA3800"/>
    <w:rsid w:val="00DA4C0B"/>
    <w:rsid w:val="00DA50C2"/>
    <w:rsid w:val="00DA50C8"/>
    <w:rsid w:val="00DA52D0"/>
    <w:rsid w:val="00DA5A09"/>
    <w:rsid w:val="00DA6C68"/>
    <w:rsid w:val="00DA74F0"/>
    <w:rsid w:val="00DB0113"/>
    <w:rsid w:val="00DB09F2"/>
    <w:rsid w:val="00DB0EEA"/>
    <w:rsid w:val="00DB11A9"/>
    <w:rsid w:val="00DB1EDC"/>
    <w:rsid w:val="00DB229C"/>
    <w:rsid w:val="00DB2B76"/>
    <w:rsid w:val="00DB316D"/>
    <w:rsid w:val="00DB3949"/>
    <w:rsid w:val="00DB3C0E"/>
    <w:rsid w:val="00DB46A5"/>
    <w:rsid w:val="00DB4D60"/>
    <w:rsid w:val="00DB5211"/>
    <w:rsid w:val="00DB5E7B"/>
    <w:rsid w:val="00DB5F39"/>
    <w:rsid w:val="00DB5FFB"/>
    <w:rsid w:val="00DB6E2B"/>
    <w:rsid w:val="00DB6E37"/>
    <w:rsid w:val="00DB76C2"/>
    <w:rsid w:val="00DB796F"/>
    <w:rsid w:val="00DC0033"/>
    <w:rsid w:val="00DC0159"/>
    <w:rsid w:val="00DC07D7"/>
    <w:rsid w:val="00DC121C"/>
    <w:rsid w:val="00DC14FA"/>
    <w:rsid w:val="00DC3045"/>
    <w:rsid w:val="00DC3293"/>
    <w:rsid w:val="00DC32B2"/>
    <w:rsid w:val="00DC33D2"/>
    <w:rsid w:val="00DC380C"/>
    <w:rsid w:val="00DC3CE0"/>
    <w:rsid w:val="00DC3EEC"/>
    <w:rsid w:val="00DC3F14"/>
    <w:rsid w:val="00DC4FAD"/>
    <w:rsid w:val="00DC536A"/>
    <w:rsid w:val="00DC5499"/>
    <w:rsid w:val="00DC58F2"/>
    <w:rsid w:val="00DC631F"/>
    <w:rsid w:val="00DC67BF"/>
    <w:rsid w:val="00DC6BDB"/>
    <w:rsid w:val="00DC6E38"/>
    <w:rsid w:val="00DC7897"/>
    <w:rsid w:val="00DD0B3E"/>
    <w:rsid w:val="00DD0BF7"/>
    <w:rsid w:val="00DD187F"/>
    <w:rsid w:val="00DD24D6"/>
    <w:rsid w:val="00DD339E"/>
    <w:rsid w:val="00DD3B49"/>
    <w:rsid w:val="00DD3F9C"/>
    <w:rsid w:val="00DD41ED"/>
    <w:rsid w:val="00DD4D70"/>
    <w:rsid w:val="00DD51FE"/>
    <w:rsid w:val="00DD5875"/>
    <w:rsid w:val="00DD5B17"/>
    <w:rsid w:val="00DD6211"/>
    <w:rsid w:val="00DD6219"/>
    <w:rsid w:val="00DD6720"/>
    <w:rsid w:val="00DD6810"/>
    <w:rsid w:val="00DD728C"/>
    <w:rsid w:val="00DD7E07"/>
    <w:rsid w:val="00DE100A"/>
    <w:rsid w:val="00DE10A8"/>
    <w:rsid w:val="00DE1489"/>
    <w:rsid w:val="00DE183B"/>
    <w:rsid w:val="00DE1868"/>
    <w:rsid w:val="00DE1951"/>
    <w:rsid w:val="00DE211D"/>
    <w:rsid w:val="00DE2770"/>
    <w:rsid w:val="00DE2797"/>
    <w:rsid w:val="00DE40F0"/>
    <w:rsid w:val="00DE4198"/>
    <w:rsid w:val="00DE4300"/>
    <w:rsid w:val="00DE4F48"/>
    <w:rsid w:val="00DE66AD"/>
    <w:rsid w:val="00DE69F7"/>
    <w:rsid w:val="00DE7F81"/>
    <w:rsid w:val="00DF07D1"/>
    <w:rsid w:val="00DF0832"/>
    <w:rsid w:val="00DF0894"/>
    <w:rsid w:val="00DF121F"/>
    <w:rsid w:val="00DF26E0"/>
    <w:rsid w:val="00DF27B3"/>
    <w:rsid w:val="00DF3233"/>
    <w:rsid w:val="00DF407D"/>
    <w:rsid w:val="00DF45E1"/>
    <w:rsid w:val="00DF48DD"/>
    <w:rsid w:val="00DF4DED"/>
    <w:rsid w:val="00DF6950"/>
    <w:rsid w:val="00DF697A"/>
    <w:rsid w:val="00DF6B3C"/>
    <w:rsid w:val="00DF72E1"/>
    <w:rsid w:val="00DF7ADE"/>
    <w:rsid w:val="00E0158E"/>
    <w:rsid w:val="00E02461"/>
    <w:rsid w:val="00E02AFF"/>
    <w:rsid w:val="00E02D3C"/>
    <w:rsid w:val="00E03697"/>
    <w:rsid w:val="00E03D92"/>
    <w:rsid w:val="00E04139"/>
    <w:rsid w:val="00E04512"/>
    <w:rsid w:val="00E04FE2"/>
    <w:rsid w:val="00E053AE"/>
    <w:rsid w:val="00E07392"/>
    <w:rsid w:val="00E073ED"/>
    <w:rsid w:val="00E074F4"/>
    <w:rsid w:val="00E07917"/>
    <w:rsid w:val="00E07B5A"/>
    <w:rsid w:val="00E07BAF"/>
    <w:rsid w:val="00E07C89"/>
    <w:rsid w:val="00E07EA7"/>
    <w:rsid w:val="00E10EE2"/>
    <w:rsid w:val="00E11A82"/>
    <w:rsid w:val="00E11CAB"/>
    <w:rsid w:val="00E1224F"/>
    <w:rsid w:val="00E12288"/>
    <w:rsid w:val="00E129D0"/>
    <w:rsid w:val="00E12A0E"/>
    <w:rsid w:val="00E1347F"/>
    <w:rsid w:val="00E13F74"/>
    <w:rsid w:val="00E141F7"/>
    <w:rsid w:val="00E14300"/>
    <w:rsid w:val="00E143A9"/>
    <w:rsid w:val="00E1494D"/>
    <w:rsid w:val="00E14ACD"/>
    <w:rsid w:val="00E14DEE"/>
    <w:rsid w:val="00E1697B"/>
    <w:rsid w:val="00E16A6C"/>
    <w:rsid w:val="00E16D3C"/>
    <w:rsid w:val="00E16E8B"/>
    <w:rsid w:val="00E16F9E"/>
    <w:rsid w:val="00E17078"/>
    <w:rsid w:val="00E17DC6"/>
    <w:rsid w:val="00E2086E"/>
    <w:rsid w:val="00E23125"/>
    <w:rsid w:val="00E233B7"/>
    <w:rsid w:val="00E236FE"/>
    <w:rsid w:val="00E23995"/>
    <w:rsid w:val="00E23DB3"/>
    <w:rsid w:val="00E2466A"/>
    <w:rsid w:val="00E25110"/>
    <w:rsid w:val="00E255CA"/>
    <w:rsid w:val="00E25CA0"/>
    <w:rsid w:val="00E26962"/>
    <w:rsid w:val="00E273F0"/>
    <w:rsid w:val="00E27682"/>
    <w:rsid w:val="00E30889"/>
    <w:rsid w:val="00E30CAC"/>
    <w:rsid w:val="00E32437"/>
    <w:rsid w:val="00E32AC9"/>
    <w:rsid w:val="00E32C3A"/>
    <w:rsid w:val="00E32FDF"/>
    <w:rsid w:val="00E340F7"/>
    <w:rsid w:val="00E342E2"/>
    <w:rsid w:val="00E35752"/>
    <w:rsid w:val="00E36390"/>
    <w:rsid w:val="00E37867"/>
    <w:rsid w:val="00E37921"/>
    <w:rsid w:val="00E37B34"/>
    <w:rsid w:val="00E37E46"/>
    <w:rsid w:val="00E4016E"/>
    <w:rsid w:val="00E40655"/>
    <w:rsid w:val="00E40CC4"/>
    <w:rsid w:val="00E4127B"/>
    <w:rsid w:val="00E428BF"/>
    <w:rsid w:val="00E42BF1"/>
    <w:rsid w:val="00E42D10"/>
    <w:rsid w:val="00E4385C"/>
    <w:rsid w:val="00E43B25"/>
    <w:rsid w:val="00E4431A"/>
    <w:rsid w:val="00E44DBE"/>
    <w:rsid w:val="00E45806"/>
    <w:rsid w:val="00E459D7"/>
    <w:rsid w:val="00E45B4B"/>
    <w:rsid w:val="00E45C61"/>
    <w:rsid w:val="00E45CB2"/>
    <w:rsid w:val="00E45DB0"/>
    <w:rsid w:val="00E4794C"/>
    <w:rsid w:val="00E47F16"/>
    <w:rsid w:val="00E50677"/>
    <w:rsid w:val="00E506B6"/>
    <w:rsid w:val="00E50B18"/>
    <w:rsid w:val="00E50FF3"/>
    <w:rsid w:val="00E51654"/>
    <w:rsid w:val="00E52DB0"/>
    <w:rsid w:val="00E5301A"/>
    <w:rsid w:val="00E53474"/>
    <w:rsid w:val="00E54379"/>
    <w:rsid w:val="00E553DE"/>
    <w:rsid w:val="00E5562D"/>
    <w:rsid w:val="00E5594F"/>
    <w:rsid w:val="00E560F3"/>
    <w:rsid w:val="00E57560"/>
    <w:rsid w:val="00E575CF"/>
    <w:rsid w:val="00E616D6"/>
    <w:rsid w:val="00E61DBA"/>
    <w:rsid w:val="00E6211E"/>
    <w:rsid w:val="00E62893"/>
    <w:rsid w:val="00E62F37"/>
    <w:rsid w:val="00E6336B"/>
    <w:rsid w:val="00E63709"/>
    <w:rsid w:val="00E639C5"/>
    <w:rsid w:val="00E63C62"/>
    <w:rsid w:val="00E661D5"/>
    <w:rsid w:val="00E6695F"/>
    <w:rsid w:val="00E66EE3"/>
    <w:rsid w:val="00E67786"/>
    <w:rsid w:val="00E702B9"/>
    <w:rsid w:val="00E704FD"/>
    <w:rsid w:val="00E70803"/>
    <w:rsid w:val="00E7225D"/>
    <w:rsid w:val="00E7251A"/>
    <w:rsid w:val="00E725F5"/>
    <w:rsid w:val="00E73843"/>
    <w:rsid w:val="00E7429D"/>
    <w:rsid w:val="00E7507E"/>
    <w:rsid w:val="00E7563E"/>
    <w:rsid w:val="00E75C29"/>
    <w:rsid w:val="00E7601E"/>
    <w:rsid w:val="00E77077"/>
    <w:rsid w:val="00E778E3"/>
    <w:rsid w:val="00E779A8"/>
    <w:rsid w:val="00E77D42"/>
    <w:rsid w:val="00E80860"/>
    <w:rsid w:val="00E81F06"/>
    <w:rsid w:val="00E82062"/>
    <w:rsid w:val="00E823B0"/>
    <w:rsid w:val="00E8260E"/>
    <w:rsid w:val="00E8284E"/>
    <w:rsid w:val="00E83100"/>
    <w:rsid w:val="00E83AAE"/>
    <w:rsid w:val="00E83BA3"/>
    <w:rsid w:val="00E83BF9"/>
    <w:rsid w:val="00E84376"/>
    <w:rsid w:val="00E845E2"/>
    <w:rsid w:val="00E847A8"/>
    <w:rsid w:val="00E85A13"/>
    <w:rsid w:val="00E8652F"/>
    <w:rsid w:val="00E873E7"/>
    <w:rsid w:val="00E87514"/>
    <w:rsid w:val="00E87632"/>
    <w:rsid w:val="00E877A9"/>
    <w:rsid w:val="00E90FD0"/>
    <w:rsid w:val="00E920C2"/>
    <w:rsid w:val="00E929CD"/>
    <w:rsid w:val="00E92AEE"/>
    <w:rsid w:val="00E92B81"/>
    <w:rsid w:val="00E938B9"/>
    <w:rsid w:val="00E957B9"/>
    <w:rsid w:val="00E95D7B"/>
    <w:rsid w:val="00E966AB"/>
    <w:rsid w:val="00E968AB"/>
    <w:rsid w:val="00E975FD"/>
    <w:rsid w:val="00E978A0"/>
    <w:rsid w:val="00EA074A"/>
    <w:rsid w:val="00EA0B68"/>
    <w:rsid w:val="00EA1674"/>
    <w:rsid w:val="00EA183B"/>
    <w:rsid w:val="00EA2D4C"/>
    <w:rsid w:val="00EA456B"/>
    <w:rsid w:val="00EA45EE"/>
    <w:rsid w:val="00EA49E7"/>
    <w:rsid w:val="00EA5391"/>
    <w:rsid w:val="00EA5ACA"/>
    <w:rsid w:val="00EA5F54"/>
    <w:rsid w:val="00EA6B66"/>
    <w:rsid w:val="00EA75D2"/>
    <w:rsid w:val="00EA79FD"/>
    <w:rsid w:val="00EB0677"/>
    <w:rsid w:val="00EB0C2C"/>
    <w:rsid w:val="00EB1A7A"/>
    <w:rsid w:val="00EB2A47"/>
    <w:rsid w:val="00EB3596"/>
    <w:rsid w:val="00EB3AB2"/>
    <w:rsid w:val="00EB3FE9"/>
    <w:rsid w:val="00EB42A0"/>
    <w:rsid w:val="00EB4496"/>
    <w:rsid w:val="00EB4788"/>
    <w:rsid w:val="00EB5532"/>
    <w:rsid w:val="00EB554B"/>
    <w:rsid w:val="00EB690E"/>
    <w:rsid w:val="00EB6A49"/>
    <w:rsid w:val="00EB7640"/>
    <w:rsid w:val="00EB7B39"/>
    <w:rsid w:val="00EB7EE2"/>
    <w:rsid w:val="00EC004D"/>
    <w:rsid w:val="00EC0545"/>
    <w:rsid w:val="00EC0BE9"/>
    <w:rsid w:val="00EC189E"/>
    <w:rsid w:val="00EC1CCB"/>
    <w:rsid w:val="00EC21B4"/>
    <w:rsid w:val="00EC2645"/>
    <w:rsid w:val="00EC26E6"/>
    <w:rsid w:val="00EC29B4"/>
    <w:rsid w:val="00EC2CBE"/>
    <w:rsid w:val="00EC3358"/>
    <w:rsid w:val="00EC455E"/>
    <w:rsid w:val="00EC5131"/>
    <w:rsid w:val="00EC566B"/>
    <w:rsid w:val="00EC581F"/>
    <w:rsid w:val="00EC599B"/>
    <w:rsid w:val="00EC5B8E"/>
    <w:rsid w:val="00EC5F92"/>
    <w:rsid w:val="00EC69D4"/>
    <w:rsid w:val="00EC7350"/>
    <w:rsid w:val="00EC7EF6"/>
    <w:rsid w:val="00ED048D"/>
    <w:rsid w:val="00ED0743"/>
    <w:rsid w:val="00ED2084"/>
    <w:rsid w:val="00ED285A"/>
    <w:rsid w:val="00ED2A45"/>
    <w:rsid w:val="00ED2D3D"/>
    <w:rsid w:val="00ED2DF9"/>
    <w:rsid w:val="00ED30EC"/>
    <w:rsid w:val="00ED3167"/>
    <w:rsid w:val="00ED3A17"/>
    <w:rsid w:val="00ED3C14"/>
    <w:rsid w:val="00ED3E77"/>
    <w:rsid w:val="00ED3F6B"/>
    <w:rsid w:val="00ED44B9"/>
    <w:rsid w:val="00ED4957"/>
    <w:rsid w:val="00ED4CA3"/>
    <w:rsid w:val="00ED4F1B"/>
    <w:rsid w:val="00ED54D8"/>
    <w:rsid w:val="00ED55BF"/>
    <w:rsid w:val="00ED62CF"/>
    <w:rsid w:val="00ED6315"/>
    <w:rsid w:val="00ED67F4"/>
    <w:rsid w:val="00ED6B1E"/>
    <w:rsid w:val="00EE01FD"/>
    <w:rsid w:val="00EE05BE"/>
    <w:rsid w:val="00EE081D"/>
    <w:rsid w:val="00EE0953"/>
    <w:rsid w:val="00EE1074"/>
    <w:rsid w:val="00EE315C"/>
    <w:rsid w:val="00EE3424"/>
    <w:rsid w:val="00EE3E8C"/>
    <w:rsid w:val="00EE459C"/>
    <w:rsid w:val="00EE4895"/>
    <w:rsid w:val="00EE4F1F"/>
    <w:rsid w:val="00EE5233"/>
    <w:rsid w:val="00EE7947"/>
    <w:rsid w:val="00EF007C"/>
    <w:rsid w:val="00EF1591"/>
    <w:rsid w:val="00EF194A"/>
    <w:rsid w:val="00EF1C33"/>
    <w:rsid w:val="00EF227B"/>
    <w:rsid w:val="00EF252D"/>
    <w:rsid w:val="00EF2670"/>
    <w:rsid w:val="00EF2B89"/>
    <w:rsid w:val="00EF3069"/>
    <w:rsid w:val="00EF3203"/>
    <w:rsid w:val="00EF3626"/>
    <w:rsid w:val="00EF5236"/>
    <w:rsid w:val="00EF5C32"/>
    <w:rsid w:val="00EF6482"/>
    <w:rsid w:val="00EF6B35"/>
    <w:rsid w:val="00EF70AD"/>
    <w:rsid w:val="00EF7A03"/>
    <w:rsid w:val="00EF7AB5"/>
    <w:rsid w:val="00EF7B2E"/>
    <w:rsid w:val="00F009ED"/>
    <w:rsid w:val="00F00E1A"/>
    <w:rsid w:val="00F011F3"/>
    <w:rsid w:val="00F02641"/>
    <w:rsid w:val="00F02B58"/>
    <w:rsid w:val="00F031F3"/>
    <w:rsid w:val="00F03555"/>
    <w:rsid w:val="00F03628"/>
    <w:rsid w:val="00F03B35"/>
    <w:rsid w:val="00F04E1E"/>
    <w:rsid w:val="00F04F22"/>
    <w:rsid w:val="00F05D49"/>
    <w:rsid w:val="00F05E54"/>
    <w:rsid w:val="00F06195"/>
    <w:rsid w:val="00F06C40"/>
    <w:rsid w:val="00F10167"/>
    <w:rsid w:val="00F1082B"/>
    <w:rsid w:val="00F109D6"/>
    <w:rsid w:val="00F11A9B"/>
    <w:rsid w:val="00F11C51"/>
    <w:rsid w:val="00F11D0B"/>
    <w:rsid w:val="00F120DA"/>
    <w:rsid w:val="00F1224A"/>
    <w:rsid w:val="00F123DB"/>
    <w:rsid w:val="00F1298E"/>
    <w:rsid w:val="00F12BF9"/>
    <w:rsid w:val="00F12EAA"/>
    <w:rsid w:val="00F12EED"/>
    <w:rsid w:val="00F13178"/>
    <w:rsid w:val="00F132BE"/>
    <w:rsid w:val="00F1431F"/>
    <w:rsid w:val="00F150F3"/>
    <w:rsid w:val="00F15312"/>
    <w:rsid w:val="00F15965"/>
    <w:rsid w:val="00F15AC1"/>
    <w:rsid w:val="00F15AFD"/>
    <w:rsid w:val="00F15F80"/>
    <w:rsid w:val="00F16971"/>
    <w:rsid w:val="00F20541"/>
    <w:rsid w:val="00F20B22"/>
    <w:rsid w:val="00F211AD"/>
    <w:rsid w:val="00F2162F"/>
    <w:rsid w:val="00F217F8"/>
    <w:rsid w:val="00F2189C"/>
    <w:rsid w:val="00F21A97"/>
    <w:rsid w:val="00F21B1E"/>
    <w:rsid w:val="00F21B6E"/>
    <w:rsid w:val="00F23431"/>
    <w:rsid w:val="00F23A75"/>
    <w:rsid w:val="00F23FCF"/>
    <w:rsid w:val="00F240D2"/>
    <w:rsid w:val="00F2457C"/>
    <w:rsid w:val="00F246B7"/>
    <w:rsid w:val="00F24708"/>
    <w:rsid w:val="00F25C3E"/>
    <w:rsid w:val="00F25D5A"/>
    <w:rsid w:val="00F25E36"/>
    <w:rsid w:val="00F2653B"/>
    <w:rsid w:val="00F26DB8"/>
    <w:rsid w:val="00F30C2C"/>
    <w:rsid w:val="00F30D36"/>
    <w:rsid w:val="00F30E26"/>
    <w:rsid w:val="00F31B7D"/>
    <w:rsid w:val="00F31C04"/>
    <w:rsid w:val="00F32060"/>
    <w:rsid w:val="00F322BA"/>
    <w:rsid w:val="00F3253D"/>
    <w:rsid w:val="00F32748"/>
    <w:rsid w:val="00F33966"/>
    <w:rsid w:val="00F34A9E"/>
    <w:rsid w:val="00F35293"/>
    <w:rsid w:val="00F35B4C"/>
    <w:rsid w:val="00F35C94"/>
    <w:rsid w:val="00F367F5"/>
    <w:rsid w:val="00F36D60"/>
    <w:rsid w:val="00F37437"/>
    <w:rsid w:val="00F37471"/>
    <w:rsid w:val="00F37A75"/>
    <w:rsid w:val="00F37C0F"/>
    <w:rsid w:val="00F40A7B"/>
    <w:rsid w:val="00F40DCB"/>
    <w:rsid w:val="00F41E07"/>
    <w:rsid w:val="00F42593"/>
    <w:rsid w:val="00F4295F"/>
    <w:rsid w:val="00F42AFF"/>
    <w:rsid w:val="00F43138"/>
    <w:rsid w:val="00F431BB"/>
    <w:rsid w:val="00F43D8F"/>
    <w:rsid w:val="00F43E90"/>
    <w:rsid w:val="00F44076"/>
    <w:rsid w:val="00F44303"/>
    <w:rsid w:val="00F444CB"/>
    <w:rsid w:val="00F4587C"/>
    <w:rsid w:val="00F45C19"/>
    <w:rsid w:val="00F46022"/>
    <w:rsid w:val="00F46DEB"/>
    <w:rsid w:val="00F47D83"/>
    <w:rsid w:val="00F47D9A"/>
    <w:rsid w:val="00F50101"/>
    <w:rsid w:val="00F5069C"/>
    <w:rsid w:val="00F51EAA"/>
    <w:rsid w:val="00F529DF"/>
    <w:rsid w:val="00F52A5B"/>
    <w:rsid w:val="00F531A4"/>
    <w:rsid w:val="00F53524"/>
    <w:rsid w:val="00F54168"/>
    <w:rsid w:val="00F54ED9"/>
    <w:rsid w:val="00F5538A"/>
    <w:rsid w:val="00F55E69"/>
    <w:rsid w:val="00F55F58"/>
    <w:rsid w:val="00F5638A"/>
    <w:rsid w:val="00F57394"/>
    <w:rsid w:val="00F573A1"/>
    <w:rsid w:val="00F60033"/>
    <w:rsid w:val="00F6061D"/>
    <w:rsid w:val="00F608F2"/>
    <w:rsid w:val="00F623F5"/>
    <w:rsid w:val="00F62869"/>
    <w:rsid w:val="00F62FDE"/>
    <w:rsid w:val="00F63384"/>
    <w:rsid w:val="00F63ABE"/>
    <w:rsid w:val="00F644EA"/>
    <w:rsid w:val="00F64E98"/>
    <w:rsid w:val="00F64EE0"/>
    <w:rsid w:val="00F657B9"/>
    <w:rsid w:val="00F668A7"/>
    <w:rsid w:val="00F66DD6"/>
    <w:rsid w:val="00F67270"/>
    <w:rsid w:val="00F677B7"/>
    <w:rsid w:val="00F67818"/>
    <w:rsid w:val="00F67F08"/>
    <w:rsid w:val="00F70216"/>
    <w:rsid w:val="00F702F6"/>
    <w:rsid w:val="00F7217E"/>
    <w:rsid w:val="00F72529"/>
    <w:rsid w:val="00F727DF"/>
    <w:rsid w:val="00F729D0"/>
    <w:rsid w:val="00F72BFA"/>
    <w:rsid w:val="00F73B65"/>
    <w:rsid w:val="00F73D3B"/>
    <w:rsid w:val="00F7402B"/>
    <w:rsid w:val="00F74116"/>
    <w:rsid w:val="00F74AD7"/>
    <w:rsid w:val="00F74D94"/>
    <w:rsid w:val="00F75A95"/>
    <w:rsid w:val="00F75CE3"/>
    <w:rsid w:val="00F7621A"/>
    <w:rsid w:val="00F765C7"/>
    <w:rsid w:val="00F766D7"/>
    <w:rsid w:val="00F76EE1"/>
    <w:rsid w:val="00F775AD"/>
    <w:rsid w:val="00F81F05"/>
    <w:rsid w:val="00F8498F"/>
    <w:rsid w:val="00F85133"/>
    <w:rsid w:val="00F85907"/>
    <w:rsid w:val="00F85BFF"/>
    <w:rsid w:val="00F86412"/>
    <w:rsid w:val="00F87AE6"/>
    <w:rsid w:val="00F87AEA"/>
    <w:rsid w:val="00F87CD0"/>
    <w:rsid w:val="00F90135"/>
    <w:rsid w:val="00F90497"/>
    <w:rsid w:val="00F909F1"/>
    <w:rsid w:val="00F90A63"/>
    <w:rsid w:val="00F92085"/>
    <w:rsid w:val="00F922BE"/>
    <w:rsid w:val="00F92FBE"/>
    <w:rsid w:val="00F94768"/>
    <w:rsid w:val="00F94B09"/>
    <w:rsid w:val="00F95238"/>
    <w:rsid w:val="00F9576C"/>
    <w:rsid w:val="00F95DEF"/>
    <w:rsid w:val="00F96585"/>
    <w:rsid w:val="00F96A69"/>
    <w:rsid w:val="00F97285"/>
    <w:rsid w:val="00F97819"/>
    <w:rsid w:val="00F97A6E"/>
    <w:rsid w:val="00FA0C01"/>
    <w:rsid w:val="00FA0C87"/>
    <w:rsid w:val="00FA0D86"/>
    <w:rsid w:val="00FA1B4F"/>
    <w:rsid w:val="00FA1C46"/>
    <w:rsid w:val="00FA27D2"/>
    <w:rsid w:val="00FA2A2D"/>
    <w:rsid w:val="00FA3AC6"/>
    <w:rsid w:val="00FA422B"/>
    <w:rsid w:val="00FA479E"/>
    <w:rsid w:val="00FA5389"/>
    <w:rsid w:val="00FA5DCE"/>
    <w:rsid w:val="00FA600F"/>
    <w:rsid w:val="00FA6016"/>
    <w:rsid w:val="00FA66DA"/>
    <w:rsid w:val="00FA68A8"/>
    <w:rsid w:val="00FA7A30"/>
    <w:rsid w:val="00FA7F3C"/>
    <w:rsid w:val="00FB02B6"/>
    <w:rsid w:val="00FB03C0"/>
    <w:rsid w:val="00FB04F3"/>
    <w:rsid w:val="00FB1C8F"/>
    <w:rsid w:val="00FB2031"/>
    <w:rsid w:val="00FB2909"/>
    <w:rsid w:val="00FB2A7A"/>
    <w:rsid w:val="00FB2B28"/>
    <w:rsid w:val="00FB3FFF"/>
    <w:rsid w:val="00FB4F5D"/>
    <w:rsid w:val="00FB6C59"/>
    <w:rsid w:val="00FB6E6B"/>
    <w:rsid w:val="00FB7C31"/>
    <w:rsid w:val="00FC0853"/>
    <w:rsid w:val="00FC129E"/>
    <w:rsid w:val="00FC146B"/>
    <w:rsid w:val="00FC2062"/>
    <w:rsid w:val="00FC24A1"/>
    <w:rsid w:val="00FC3157"/>
    <w:rsid w:val="00FC479B"/>
    <w:rsid w:val="00FC491F"/>
    <w:rsid w:val="00FC49D9"/>
    <w:rsid w:val="00FC4C06"/>
    <w:rsid w:val="00FC4CB5"/>
    <w:rsid w:val="00FC5A98"/>
    <w:rsid w:val="00FC5E59"/>
    <w:rsid w:val="00FC5FA4"/>
    <w:rsid w:val="00FC641B"/>
    <w:rsid w:val="00FC692C"/>
    <w:rsid w:val="00FC7035"/>
    <w:rsid w:val="00FC7510"/>
    <w:rsid w:val="00FC7B57"/>
    <w:rsid w:val="00FC7E8D"/>
    <w:rsid w:val="00FC7FE8"/>
    <w:rsid w:val="00FD05BB"/>
    <w:rsid w:val="00FD0662"/>
    <w:rsid w:val="00FD0663"/>
    <w:rsid w:val="00FD0979"/>
    <w:rsid w:val="00FD0C17"/>
    <w:rsid w:val="00FD1DEA"/>
    <w:rsid w:val="00FD31BF"/>
    <w:rsid w:val="00FD33C8"/>
    <w:rsid w:val="00FD3545"/>
    <w:rsid w:val="00FD3CD2"/>
    <w:rsid w:val="00FD409D"/>
    <w:rsid w:val="00FD46E4"/>
    <w:rsid w:val="00FD69D3"/>
    <w:rsid w:val="00FD6C35"/>
    <w:rsid w:val="00FE0215"/>
    <w:rsid w:val="00FE0530"/>
    <w:rsid w:val="00FE08FB"/>
    <w:rsid w:val="00FE16A0"/>
    <w:rsid w:val="00FE177E"/>
    <w:rsid w:val="00FE179D"/>
    <w:rsid w:val="00FE1846"/>
    <w:rsid w:val="00FE2022"/>
    <w:rsid w:val="00FE2B97"/>
    <w:rsid w:val="00FE380B"/>
    <w:rsid w:val="00FE38A5"/>
    <w:rsid w:val="00FE4057"/>
    <w:rsid w:val="00FE513C"/>
    <w:rsid w:val="00FE5287"/>
    <w:rsid w:val="00FE577F"/>
    <w:rsid w:val="00FE599B"/>
    <w:rsid w:val="00FE6711"/>
    <w:rsid w:val="00FE700C"/>
    <w:rsid w:val="00FE7575"/>
    <w:rsid w:val="00FE75AD"/>
    <w:rsid w:val="00FE76E4"/>
    <w:rsid w:val="00FE7BC7"/>
    <w:rsid w:val="00FE7DD2"/>
    <w:rsid w:val="00FF0045"/>
    <w:rsid w:val="00FF0294"/>
    <w:rsid w:val="00FF0F2E"/>
    <w:rsid w:val="00FF13A7"/>
    <w:rsid w:val="00FF1474"/>
    <w:rsid w:val="00FF1E2B"/>
    <w:rsid w:val="00FF2386"/>
    <w:rsid w:val="00FF238D"/>
    <w:rsid w:val="00FF2499"/>
    <w:rsid w:val="00FF24D5"/>
    <w:rsid w:val="00FF2D21"/>
    <w:rsid w:val="00FF2F07"/>
    <w:rsid w:val="00FF2F0E"/>
    <w:rsid w:val="00FF3661"/>
    <w:rsid w:val="00FF3C40"/>
    <w:rsid w:val="00FF4A81"/>
    <w:rsid w:val="00FF4D7B"/>
    <w:rsid w:val="00FF5E88"/>
    <w:rsid w:val="00FF64B9"/>
    <w:rsid w:val="00FF6561"/>
    <w:rsid w:val="00FF7D49"/>
    <w:rsid w:val="00FF7DF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56FB"/>
  <w15:chartTrackingRefBased/>
  <w15:docId w15:val="{BA788170-BB56-4013-80F4-3ED1EFB3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91D64"/>
  </w:style>
  <w:style w:type="paragraph" w:styleId="Naslov1">
    <w:name w:val="heading 1"/>
    <w:basedOn w:val="Naslov11"/>
    <w:next w:val="Navaden"/>
    <w:link w:val="Naslov1Znak"/>
    <w:uiPriority w:val="9"/>
    <w:qFormat/>
    <w:rsid w:val="00F13178"/>
    <w:pPr>
      <w:outlineLvl w:val="0"/>
    </w:pPr>
    <w:rPr>
      <w:rFonts w:ascii="Arial" w:hAnsi="Arial" w:cs="Arial"/>
      <w:b/>
      <w:bCs/>
      <w:color w:val="2F5496" w:themeColor="accent1" w:themeShade="BF"/>
    </w:rPr>
  </w:style>
  <w:style w:type="paragraph" w:styleId="Naslov2">
    <w:name w:val="heading 2"/>
    <w:basedOn w:val="Naslov21"/>
    <w:next w:val="Navaden"/>
    <w:link w:val="Naslov2Znak"/>
    <w:uiPriority w:val="9"/>
    <w:unhideWhenUsed/>
    <w:qFormat/>
    <w:rsid w:val="00F13178"/>
    <w:pPr>
      <w:outlineLvl w:val="1"/>
    </w:pPr>
    <w:rPr>
      <w:rFonts w:ascii="Arial" w:hAnsi="Arial" w:cs="Arial"/>
      <w:b/>
      <w:bCs/>
      <w:color w:val="2F5496" w:themeColor="accent1" w:themeShade="BF"/>
    </w:rPr>
  </w:style>
  <w:style w:type="paragraph" w:styleId="Naslov3">
    <w:name w:val="heading 3"/>
    <w:basedOn w:val="Naslov31"/>
    <w:next w:val="Navaden"/>
    <w:link w:val="Naslov3Znak"/>
    <w:uiPriority w:val="9"/>
    <w:unhideWhenUsed/>
    <w:qFormat/>
    <w:rsid w:val="00C01E7C"/>
    <w:pPr>
      <w:spacing w:after="0" w:line="240" w:lineRule="auto"/>
      <w:jc w:val="both"/>
      <w:outlineLvl w:val="2"/>
    </w:pPr>
    <w:rPr>
      <w:rFonts w:ascii="Arial" w:hAnsi="Arial" w:cs="Arial"/>
      <w:b/>
      <w:bCs/>
      <w:color w:val="2F5496" w:themeColor="accent1" w:themeShade="BF"/>
      <w:lang w:eastAsia="sl-SI"/>
    </w:rPr>
  </w:style>
  <w:style w:type="paragraph" w:styleId="Naslov4">
    <w:name w:val="heading 4"/>
    <w:basedOn w:val="Navaden"/>
    <w:next w:val="Navaden"/>
    <w:link w:val="Naslov4Znak"/>
    <w:uiPriority w:val="9"/>
    <w:semiHidden/>
    <w:unhideWhenUsed/>
    <w:qFormat/>
    <w:rsid w:val="007804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0F082B"/>
    <w:pPr>
      <w:keepNext/>
      <w:keepLines/>
      <w:spacing w:before="40" w:after="0"/>
      <w:outlineLvl w:val="4"/>
    </w:pPr>
    <w:rPr>
      <w:rFonts w:asciiTheme="majorHAnsi" w:eastAsiaTheme="majorEastAsia" w:hAnsiTheme="majorHAnsi" w:cstheme="majorBidi"/>
      <w:color w:val="2F5496" w:themeColor="accent1" w:themeShade="BF"/>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aliases w:val="Opombe"/>
    <w:uiPriority w:val="1"/>
    <w:qFormat/>
    <w:rsid w:val="001B3A05"/>
    <w:pPr>
      <w:spacing w:after="0" w:line="240" w:lineRule="auto"/>
    </w:pPr>
  </w:style>
  <w:style w:type="character" w:customStyle="1" w:styleId="Hiperpovezava1">
    <w:name w:val="Hiperpovezava1"/>
    <w:basedOn w:val="Privzetapisavaodstavka"/>
    <w:uiPriority w:val="99"/>
    <w:unhideWhenUsed/>
    <w:rsid w:val="001B3A05"/>
    <w:rPr>
      <w:color w:val="0563C1"/>
      <w:u w:val="single"/>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EB42A0"/>
    <w:pPr>
      <w:spacing w:after="0" w:line="240" w:lineRule="auto"/>
    </w:pPr>
    <w:rPr>
      <w:rFonts w:ascii="Arial" w:eastAsia="Times New Roman" w:hAnsi="Arial" w:cs="Times New Roman"/>
      <w:sz w:val="18"/>
      <w:szCs w:val="20"/>
      <w:lang w:val="en-US"/>
      <w14:ligatures w14:val="none"/>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EB42A0"/>
    <w:rPr>
      <w:rFonts w:ascii="Arial" w:eastAsia="Times New Roman" w:hAnsi="Arial" w:cs="Times New Roman"/>
      <w:sz w:val="18"/>
      <w:szCs w:val="20"/>
      <w:lang w:val="en-US"/>
      <w14:ligatures w14:val="none"/>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Nota"/>
    <w:uiPriority w:val="99"/>
    <w:unhideWhenUsed/>
    <w:qFormat/>
    <w:rsid w:val="001B3A05"/>
    <w:rPr>
      <w:vertAlign w:val="superscript"/>
    </w:rPr>
  </w:style>
  <w:style w:type="paragraph" w:customStyle="1" w:styleId="Nota">
    <w:name w:val="Nota"/>
    <w:aliases w:val="Char1,(NECG) Footnote Reference,o,Style 6,Signature Ch"/>
    <w:basedOn w:val="Navaden"/>
    <w:link w:val="Sprotnaopomba-sklic"/>
    <w:uiPriority w:val="99"/>
    <w:qFormat/>
    <w:rsid w:val="001B3A05"/>
    <w:pPr>
      <w:spacing w:before="120" w:line="240" w:lineRule="exact"/>
      <w:jc w:val="both"/>
    </w:pPr>
    <w:rPr>
      <w:vertAlign w:val="superscript"/>
    </w:rPr>
  </w:style>
  <w:style w:type="character" w:styleId="Hiperpovezava">
    <w:name w:val="Hyperlink"/>
    <w:basedOn w:val="Privzetapisavaodstavka"/>
    <w:uiPriority w:val="99"/>
    <w:unhideWhenUsed/>
    <w:rsid w:val="001B3A05"/>
    <w:rPr>
      <w:color w:val="0563C1" w:themeColor="hyperlink"/>
      <w:u w:val="single"/>
    </w:rPr>
  </w:style>
  <w:style w:type="paragraph" w:styleId="Telobesedila">
    <w:name w:val="Body Text"/>
    <w:basedOn w:val="Navaden"/>
    <w:link w:val="TelobesedilaZnak"/>
    <w:uiPriority w:val="99"/>
    <w:semiHidden/>
    <w:unhideWhenUsed/>
    <w:rsid w:val="001B3A05"/>
    <w:pPr>
      <w:spacing w:after="120"/>
    </w:pPr>
  </w:style>
  <w:style w:type="character" w:customStyle="1" w:styleId="TelobesedilaZnak">
    <w:name w:val="Telo besedila Znak"/>
    <w:basedOn w:val="Privzetapisavaodstavka"/>
    <w:link w:val="Telobesedila"/>
    <w:rsid w:val="001B3A05"/>
  </w:style>
  <w:style w:type="character" w:customStyle="1" w:styleId="cf01">
    <w:name w:val="cf01"/>
    <w:basedOn w:val="Privzetapisavaodstavka"/>
    <w:rsid w:val="001B3A05"/>
    <w:rPr>
      <w:rFonts w:ascii="Segoe UI" w:hAnsi="Segoe UI" w:cs="Segoe UI" w:hint="default"/>
      <w:b/>
      <w:bCs/>
      <w:sz w:val="18"/>
      <w:szCs w:val="18"/>
    </w:rPr>
  </w:style>
  <w:style w:type="character" w:customStyle="1" w:styleId="cf11">
    <w:name w:val="cf11"/>
    <w:basedOn w:val="Privzetapisavaodstavka"/>
    <w:rsid w:val="001B3A05"/>
    <w:rPr>
      <w:rFonts w:ascii="Segoe UI" w:hAnsi="Segoe UI" w:cs="Segoe UI" w:hint="default"/>
      <w:sz w:val="18"/>
      <w:szCs w:val="18"/>
    </w:rPr>
  </w:style>
  <w:style w:type="paragraph" w:styleId="Pripombabesedilo">
    <w:name w:val="annotation text"/>
    <w:basedOn w:val="Navaden"/>
    <w:link w:val="PripombabesediloZnak"/>
    <w:uiPriority w:val="99"/>
    <w:unhideWhenUsed/>
    <w:rsid w:val="001B3A05"/>
    <w:pPr>
      <w:spacing w:line="240" w:lineRule="auto"/>
    </w:pPr>
    <w:rPr>
      <w:sz w:val="20"/>
      <w:szCs w:val="20"/>
    </w:rPr>
  </w:style>
  <w:style w:type="character" w:customStyle="1" w:styleId="PripombabesediloZnak">
    <w:name w:val="Pripomba – besedilo Znak"/>
    <w:basedOn w:val="Privzetapisavaodstavka"/>
    <w:link w:val="Pripombabesedilo"/>
    <w:uiPriority w:val="99"/>
    <w:rsid w:val="001B3A05"/>
    <w:rPr>
      <w:sz w:val="20"/>
      <w:szCs w:val="20"/>
    </w:rPr>
  </w:style>
  <w:style w:type="character" w:styleId="Pripombasklic">
    <w:name w:val="annotation reference"/>
    <w:basedOn w:val="Privzetapisavaodstavka"/>
    <w:uiPriority w:val="99"/>
    <w:unhideWhenUsed/>
    <w:rsid w:val="001B3A05"/>
    <w:rPr>
      <w:sz w:val="16"/>
      <w:szCs w:val="16"/>
    </w:rPr>
  </w:style>
  <w:style w:type="paragraph" w:styleId="Odstavekseznama">
    <w:name w:val="List Paragraph"/>
    <w:aliases w:val="Odstavek seznama_IP,Seznam_IP_1,Odstavek -,Bullet 1,Bullet Points,Bullet layer,Colorful List - Accent 11,Dot pt,F5 List Paragraph,Indicator Text,Issue Action POC,List Paragraph Char Char Char,List Paragraph2,MAIN CONTENT,3,Bullet List"/>
    <w:basedOn w:val="Navaden"/>
    <w:link w:val="OdstavekseznamaZnak"/>
    <w:uiPriority w:val="34"/>
    <w:qFormat/>
    <w:rsid w:val="001B3A05"/>
    <w:pPr>
      <w:ind w:left="720"/>
      <w:contextualSpacing/>
    </w:pPr>
  </w:style>
  <w:style w:type="table" w:customStyle="1" w:styleId="Tabelasvetlamrea1">
    <w:name w:val="Tabela – svetla mreža1"/>
    <w:basedOn w:val="Navadnatabela"/>
    <w:next w:val="Tabelasvetlamrea"/>
    <w:uiPriority w:val="40"/>
    <w:rsid w:val="001B3A05"/>
    <w:pPr>
      <w:spacing w:after="0" w:line="240" w:lineRule="auto"/>
    </w:pPr>
    <w:rPr>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vetlamrea">
    <w:name w:val="Grid Table Light"/>
    <w:basedOn w:val="Navadnatabela"/>
    <w:uiPriority w:val="40"/>
    <w:rsid w:val="001B3A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aslov11">
    <w:name w:val="Naslov 11"/>
    <w:basedOn w:val="Navaden"/>
    <w:rsid w:val="001B3A05"/>
    <w:pPr>
      <w:numPr>
        <w:numId w:val="1"/>
      </w:numPr>
    </w:pPr>
  </w:style>
  <w:style w:type="paragraph" w:customStyle="1" w:styleId="Naslov21">
    <w:name w:val="Naslov 21"/>
    <w:basedOn w:val="Navaden"/>
    <w:rsid w:val="001B3A05"/>
    <w:pPr>
      <w:numPr>
        <w:ilvl w:val="1"/>
        <w:numId w:val="1"/>
      </w:numPr>
    </w:pPr>
  </w:style>
  <w:style w:type="paragraph" w:customStyle="1" w:styleId="Naslov31">
    <w:name w:val="Naslov 31"/>
    <w:basedOn w:val="Navaden"/>
    <w:rsid w:val="001B3A05"/>
    <w:pPr>
      <w:numPr>
        <w:ilvl w:val="2"/>
        <w:numId w:val="1"/>
      </w:numPr>
    </w:pPr>
  </w:style>
  <w:style w:type="paragraph" w:customStyle="1" w:styleId="Naslov41">
    <w:name w:val="Naslov 41"/>
    <w:basedOn w:val="Navaden"/>
    <w:rsid w:val="001B3A05"/>
    <w:pPr>
      <w:numPr>
        <w:ilvl w:val="3"/>
        <w:numId w:val="1"/>
      </w:numPr>
    </w:pPr>
  </w:style>
  <w:style w:type="paragraph" w:customStyle="1" w:styleId="Naslov51">
    <w:name w:val="Naslov 51"/>
    <w:basedOn w:val="Navaden"/>
    <w:rsid w:val="001B3A05"/>
    <w:pPr>
      <w:numPr>
        <w:ilvl w:val="4"/>
        <w:numId w:val="1"/>
      </w:numPr>
    </w:pPr>
  </w:style>
  <w:style w:type="paragraph" w:customStyle="1" w:styleId="Naslov61">
    <w:name w:val="Naslov 61"/>
    <w:basedOn w:val="Navaden"/>
    <w:rsid w:val="001B3A05"/>
    <w:pPr>
      <w:numPr>
        <w:ilvl w:val="5"/>
        <w:numId w:val="1"/>
      </w:numPr>
    </w:pPr>
  </w:style>
  <w:style w:type="paragraph" w:customStyle="1" w:styleId="Naslov71">
    <w:name w:val="Naslov 71"/>
    <w:basedOn w:val="Navaden"/>
    <w:rsid w:val="001B3A05"/>
    <w:pPr>
      <w:numPr>
        <w:ilvl w:val="6"/>
        <w:numId w:val="1"/>
      </w:numPr>
    </w:pPr>
  </w:style>
  <w:style w:type="paragraph" w:customStyle="1" w:styleId="Naslov81">
    <w:name w:val="Naslov 81"/>
    <w:basedOn w:val="Navaden"/>
    <w:rsid w:val="001B3A05"/>
    <w:pPr>
      <w:numPr>
        <w:ilvl w:val="7"/>
        <w:numId w:val="1"/>
      </w:numPr>
    </w:pPr>
  </w:style>
  <w:style w:type="paragraph" w:customStyle="1" w:styleId="Naslov91">
    <w:name w:val="Naslov 91"/>
    <w:basedOn w:val="Navaden"/>
    <w:rsid w:val="001B3A05"/>
    <w:pPr>
      <w:numPr>
        <w:ilvl w:val="8"/>
        <w:numId w:val="1"/>
      </w:numPr>
    </w:pPr>
  </w:style>
  <w:style w:type="character" w:customStyle="1" w:styleId="Naslov1Znak">
    <w:name w:val="Naslov 1 Znak"/>
    <w:basedOn w:val="Privzetapisavaodstavka"/>
    <w:link w:val="Naslov1"/>
    <w:uiPriority w:val="9"/>
    <w:rsid w:val="00F13178"/>
    <w:rPr>
      <w:rFonts w:ascii="Arial" w:hAnsi="Arial" w:cs="Arial"/>
      <w:b/>
      <w:bCs/>
      <w:color w:val="2F5496" w:themeColor="accent1" w:themeShade="BF"/>
    </w:rPr>
  </w:style>
  <w:style w:type="character" w:customStyle="1" w:styleId="Naslov2Znak">
    <w:name w:val="Naslov 2 Znak"/>
    <w:basedOn w:val="Privzetapisavaodstavka"/>
    <w:link w:val="Naslov2"/>
    <w:uiPriority w:val="9"/>
    <w:rsid w:val="00F13178"/>
    <w:rPr>
      <w:rFonts w:ascii="Arial" w:hAnsi="Arial" w:cs="Arial"/>
      <w:b/>
      <w:bCs/>
      <w:color w:val="2F5496" w:themeColor="accent1" w:themeShade="BF"/>
    </w:rPr>
  </w:style>
  <w:style w:type="character" w:customStyle="1" w:styleId="Naslov3Znak">
    <w:name w:val="Naslov 3 Znak"/>
    <w:basedOn w:val="Privzetapisavaodstavka"/>
    <w:link w:val="Naslov3"/>
    <w:uiPriority w:val="9"/>
    <w:rsid w:val="00C01E7C"/>
    <w:rPr>
      <w:rFonts w:ascii="Arial" w:hAnsi="Arial" w:cs="Arial"/>
      <w:b/>
      <w:bCs/>
      <w:color w:val="2F5496" w:themeColor="accent1" w:themeShade="BF"/>
      <w:lang w:eastAsia="sl-SI"/>
    </w:rPr>
  </w:style>
  <w:style w:type="paragraph" w:styleId="Glava">
    <w:name w:val="header"/>
    <w:basedOn w:val="Navaden"/>
    <w:link w:val="GlavaZnak"/>
    <w:uiPriority w:val="99"/>
    <w:unhideWhenUsed/>
    <w:rsid w:val="00267E1B"/>
    <w:pPr>
      <w:tabs>
        <w:tab w:val="center" w:pos="4513"/>
        <w:tab w:val="right" w:pos="9026"/>
      </w:tabs>
      <w:spacing w:after="0" w:line="240" w:lineRule="auto"/>
    </w:pPr>
  </w:style>
  <w:style w:type="character" w:customStyle="1" w:styleId="GlavaZnak">
    <w:name w:val="Glava Znak"/>
    <w:basedOn w:val="Privzetapisavaodstavka"/>
    <w:link w:val="Glava"/>
    <w:uiPriority w:val="99"/>
    <w:rsid w:val="00267E1B"/>
  </w:style>
  <w:style w:type="paragraph" w:styleId="Noga">
    <w:name w:val="footer"/>
    <w:basedOn w:val="Navaden"/>
    <w:link w:val="NogaZnak"/>
    <w:uiPriority w:val="99"/>
    <w:unhideWhenUsed/>
    <w:rsid w:val="00267E1B"/>
    <w:pPr>
      <w:tabs>
        <w:tab w:val="center" w:pos="4513"/>
        <w:tab w:val="right" w:pos="9026"/>
      </w:tabs>
      <w:spacing w:after="0" w:line="240" w:lineRule="auto"/>
    </w:pPr>
  </w:style>
  <w:style w:type="character" w:customStyle="1" w:styleId="NogaZnak">
    <w:name w:val="Noga Znak"/>
    <w:basedOn w:val="Privzetapisavaodstavka"/>
    <w:link w:val="Noga"/>
    <w:uiPriority w:val="99"/>
    <w:rsid w:val="00267E1B"/>
  </w:style>
  <w:style w:type="paragraph" w:styleId="Naslov">
    <w:name w:val="Title"/>
    <w:basedOn w:val="Navaden"/>
    <w:next w:val="Navaden"/>
    <w:link w:val="NaslovZnak"/>
    <w:uiPriority w:val="10"/>
    <w:qFormat/>
    <w:rsid w:val="007C117F"/>
    <w:pPr>
      <w:spacing w:after="0" w:line="240" w:lineRule="auto"/>
      <w:contextualSpacing/>
      <w:jc w:val="both"/>
    </w:pPr>
    <w:rPr>
      <w:rFonts w:asciiTheme="majorHAnsi" w:eastAsiaTheme="majorEastAsia" w:hAnsiTheme="majorHAnsi" w:cstheme="majorBidi"/>
      <w:spacing w:val="-10"/>
      <w:kern w:val="28"/>
      <w:sz w:val="56"/>
      <w:szCs w:val="56"/>
      <w14:ligatures w14:val="none"/>
    </w:rPr>
  </w:style>
  <w:style w:type="character" w:customStyle="1" w:styleId="NaslovZnak">
    <w:name w:val="Naslov Znak"/>
    <w:basedOn w:val="Privzetapisavaodstavka"/>
    <w:link w:val="Naslov"/>
    <w:uiPriority w:val="10"/>
    <w:rsid w:val="007C117F"/>
    <w:rPr>
      <w:rFonts w:asciiTheme="majorHAnsi" w:eastAsiaTheme="majorEastAsia" w:hAnsiTheme="majorHAnsi" w:cstheme="majorBidi"/>
      <w:spacing w:val="-10"/>
      <w:kern w:val="28"/>
      <w:sz w:val="56"/>
      <w:szCs w:val="56"/>
      <w14:ligatures w14:val="none"/>
    </w:rPr>
  </w:style>
  <w:style w:type="paragraph" w:styleId="NaslovTOC">
    <w:name w:val="TOC Heading"/>
    <w:basedOn w:val="Naslov1"/>
    <w:next w:val="Navaden"/>
    <w:uiPriority w:val="39"/>
    <w:unhideWhenUsed/>
    <w:qFormat/>
    <w:rsid w:val="000B584A"/>
    <w:pPr>
      <w:keepNext/>
      <w:keepLines/>
      <w:numPr>
        <w:numId w:val="0"/>
      </w:numPr>
      <w:spacing w:before="240" w:after="0"/>
      <w:outlineLvl w:val="9"/>
    </w:pPr>
    <w:rPr>
      <w:rFonts w:asciiTheme="majorHAnsi" w:eastAsiaTheme="majorEastAsia" w:hAnsiTheme="majorHAnsi" w:cstheme="majorBidi"/>
      <w:b w:val="0"/>
      <w:bCs w:val="0"/>
      <w:sz w:val="32"/>
      <w:szCs w:val="32"/>
      <w:lang w:eastAsia="sl-SI"/>
      <w14:ligatures w14:val="none"/>
    </w:rPr>
  </w:style>
  <w:style w:type="paragraph" w:styleId="Kazalovsebine1">
    <w:name w:val="toc 1"/>
    <w:basedOn w:val="Navaden"/>
    <w:next w:val="Navaden"/>
    <w:autoRedefine/>
    <w:uiPriority w:val="39"/>
    <w:unhideWhenUsed/>
    <w:rsid w:val="00155965"/>
    <w:pPr>
      <w:tabs>
        <w:tab w:val="left" w:pos="440"/>
        <w:tab w:val="right" w:leader="dot" w:pos="9016"/>
      </w:tabs>
      <w:spacing w:after="0" w:line="240" w:lineRule="auto"/>
      <w:jc w:val="both"/>
    </w:pPr>
    <w:rPr>
      <w:rFonts w:ascii="Arial" w:hAnsi="Arial" w:cs="Arial"/>
      <w:noProof/>
      <w:lang w:eastAsia="sl-SI"/>
    </w:rPr>
  </w:style>
  <w:style w:type="paragraph" w:styleId="Kazalovsebine2">
    <w:name w:val="toc 2"/>
    <w:basedOn w:val="Navaden"/>
    <w:next w:val="Navaden"/>
    <w:autoRedefine/>
    <w:uiPriority w:val="39"/>
    <w:unhideWhenUsed/>
    <w:rsid w:val="000B584A"/>
    <w:pPr>
      <w:spacing w:after="100"/>
      <w:ind w:left="220"/>
    </w:pPr>
  </w:style>
  <w:style w:type="paragraph" w:styleId="Kazalovsebine3">
    <w:name w:val="toc 3"/>
    <w:basedOn w:val="Navaden"/>
    <w:next w:val="Navaden"/>
    <w:autoRedefine/>
    <w:uiPriority w:val="39"/>
    <w:unhideWhenUsed/>
    <w:rsid w:val="00FF4D7B"/>
    <w:pPr>
      <w:spacing w:after="100"/>
      <w:ind w:left="440"/>
    </w:pPr>
  </w:style>
  <w:style w:type="character" w:customStyle="1" w:styleId="Nerazreenaomemba1">
    <w:name w:val="Nerazrešena omemba1"/>
    <w:basedOn w:val="Privzetapisavaodstavka"/>
    <w:uiPriority w:val="99"/>
    <w:semiHidden/>
    <w:unhideWhenUsed/>
    <w:rsid w:val="000B584A"/>
    <w:rPr>
      <w:color w:val="605E5C"/>
      <w:shd w:val="clear" w:color="auto" w:fill="E1DFDD"/>
    </w:rPr>
  </w:style>
  <w:style w:type="paragraph" w:styleId="Zadevapripombe">
    <w:name w:val="annotation subject"/>
    <w:basedOn w:val="Pripombabesedilo"/>
    <w:next w:val="Pripombabesedilo"/>
    <w:link w:val="ZadevapripombeZnak"/>
    <w:uiPriority w:val="99"/>
    <w:semiHidden/>
    <w:unhideWhenUsed/>
    <w:rsid w:val="00D106F8"/>
    <w:rPr>
      <w:b/>
      <w:bCs/>
    </w:rPr>
  </w:style>
  <w:style w:type="character" w:customStyle="1" w:styleId="ZadevapripombeZnak">
    <w:name w:val="Zadeva pripombe Znak"/>
    <w:basedOn w:val="PripombabesediloZnak"/>
    <w:link w:val="Zadevapripombe"/>
    <w:uiPriority w:val="99"/>
    <w:semiHidden/>
    <w:rsid w:val="00D106F8"/>
    <w:rPr>
      <w:b/>
      <w:bCs/>
      <w:sz w:val="20"/>
      <w:szCs w:val="20"/>
    </w:rPr>
  </w:style>
  <w:style w:type="character" w:customStyle="1" w:styleId="OdstavekseznamaZnak">
    <w:name w:val="Odstavek seznama Znak"/>
    <w:aliases w:val="Odstavek seznama_IP Znak,Seznam_IP_1 Znak,Odstavek - Znak,Bullet 1 Znak,Bullet Points Znak,Bullet layer Znak,Colorful List - Accent 11 Znak,Dot pt Znak,F5 List Paragraph Znak,Indicator Text Znak,Issue Action POC Znak,3 Znak"/>
    <w:basedOn w:val="Privzetapisavaodstavka"/>
    <w:link w:val="Odstavekseznama"/>
    <w:uiPriority w:val="34"/>
    <w:qFormat/>
    <w:rsid w:val="004B34EA"/>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rsid w:val="00614EB9"/>
    <w:pPr>
      <w:spacing w:line="240" w:lineRule="exact"/>
      <w:jc w:val="both"/>
    </w:pPr>
    <w:rPr>
      <w:kern w:val="2"/>
      <w:vertAlign w:val="superscript"/>
    </w:rPr>
  </w:style>
  <w:style w:type="table" w:styleId="Tabelamrea">
    <w:name w:val="Table Grid"/>
    <w:basedOn w:val="Navadnatabela"/>
    <w:uiPriority w:val="59"/>
    <w:rsid w:val="00D42E5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39"/>
    <w:rsid w:val="005C1AF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582283"/>
    <w:pPr>
      <w:spacing w:after="0" w:line="240" w:lineRule="auto"/>
    </w:pPr>
  </w:style>
  <w:style w:type="character" w:styleId="SledenaHiperpovezava">
    <w:name w:val="FollowedHyperlink"/>
    <w:basedOn w:val="Privzetapisavaodstavka"/>
    <w:uiPriority w:val="99"/>
    <w:semiHidden/>
    <w:unhideWhenUsed/>
    <w:rsid w:val="009D4581"/>
    <w:rPr>
      <w:color w:val="954F72" w:themeColor="followedHyperlink"/>
      <w:u w:val="single"/>
    </w:rPr>
  </w:style>
  <w:style w:type="paragraph" w:customStyle="1" w:styleId="podpisi">
    <w:name w:val="podpisi"/>
    <w:basedOn w:val="Navaden"/>
    <w:qFormat/>
    <w:rsid w:val="00C30D57"/>
    <w:pPr>
      <w:tabs>
        <w:tab w:val="left" w:pos="3402"/>
      </w:tabs>
    </w:pPr>
    <w:rPr>
      <w:lang w:val="it-IT" w:eastAsia="en-GB"/>
      <w14:ligatures w14:val="none"/>
    </w:rPr>
  </w:style>
  <w:style w:type="paragraph" w:styleId="Navadensplet">
    <w:name w:val="Normal (Web)"/>
    <w:basedOn w:val="Navaden"/>
    <w:uiPriority w:val="99"/>
    <w:unhideWhenUsed/>
    <w:qFormat/>
    <w:rsid w:val="0076756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styleId="HTML-oblikovano">
    <w:name w:val="HTML Preformatted"/>
    <w:basedOn w:val="Navaden"/>
    <w:link w:val="HTML-oblikovanoZnak"/>
    <w:uiPriority w:val="99"/>
    <w:semiHidden/>
    <w:unhideWhenUsed/>
    <w:rsid w:val="001E4DFD"/>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1E4DFD"/>
    <w:rPr>
      <w:rFonts w:ascii="Consolas" w:hAnsi="Consolas"/>
      <w:sz w:val="20"/>
      <w:szCs w:val="20"/>
    </w:rPr>
  </w:style>
  <w:style w:type="character" w:customStyle="1" w:styleId="italic">
    <w:name w:val="italic"/>
    <w:basedOn w:val="Privzetapisavaodstavka"/>
    <w:rsid w:val="008055CE"/>
  </w:style>
  <w:style w:type="character" w:customStyle="1" w:styleId="tooltipstered">
    <w:name w:val="tooltipstered"/>
    <w:basedOn w:val="Privzetapisavaodstavka"/>
    <w:rsid w:val="008055CE"/>
  </w:style>
  <w:style w:type="paragraph" w:styleId="Telobesedila-zamik">
    <w:name w:val="Body Text Indent"/>
    <w:basedOn w:val="Navaden"/>
    <w:link w:val="Telobesedila-zamikZnak"/>
    <w:uiPriority w:val="99"/>
    <w:semiHidden/>
    <w:unhideWhenUsed/>
    <w:rsid w:val="00A24B51"/>
    <w:pPr>
      <w:spacing w:after="120"/>
      <w:ind w:left="283"/>
    </w:pPr>
  </w:style>
  <w:style w:type="character" w:customStyle="1" w:styleId="Telobesedila-zamikZnak">
    <w:name w:val="Telo besedila - zamik Znak"/>
    <w:basedOn w:val="Privzetapisavaodstavka"/>
    <w:link w:val="Telobesedila-zamik"/>
    <w:uiPriority w:val="99"/>
    <w:semiHidden/>
    <w:rsid w:val="00A24B51"/>
  </w:style>
  <w:style w:type="paragraph" w:customStyle="1" w:styleId="odstavek">
    <w:name w:val="odstavek"/>
    <w:basedOn w:val="Navaden"/>
    <w:rsid w:val="00387B97"/>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datumtevilka">
    <w:name w:val="datum številka"/>
    <w:basedOn w:val="Navaden"/>
    <w:qFormat/>
    <w:rsid w:val="004178E0"/>
    <w:pPr>
      <w:tabs>
        <w:tab w:val="left" w:pos="1701"/>
      </w:tabs>
    </w:pPr>
    <w:rPr>
      <w:szCs w:val="20"/>
      <w:lang w:eastAsia="sl-SI"/>
      <w14:ligatures w14:val="none"/>
    </w:rPr>
  </w:style>
  <w:style w:type="paragraph" w:styleId="Besedilooblaka">
    <w:name w:val="Balloon Text"/>
    <w:basedOn w:val="Navaden"/>
    <w:link w:val="BesedilooblakaZnak"/>
    <w:uiPriority w:val="99"/>
    <w:semiHidden/>
    <w:unhideWhenUsed/>
    <w:rsid w:val="00B341A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341A6"/>
    <w:rPr>
      <w:rFonts w:ascii="Segoe UI" w:hAnsi="Segoe UI" w:cs="Segoe UI"/>
      <w:sz w:val="18"/>
      <w:szCs w:val="18"/>
    </w:rPr>
  </w:style>
  <w:style w:type="character" w:customStyle="1" w:styleId="Nerazreenaomemba2">
    <w:name w:val="Nerazrešena omemba2"/>
    <w:basedOn w:val="Privzetapisavaodstavka"/>
    <w:uiPriority w:val="99"/>
    <w:semiHidden/>
    <w:unhideWhenUsed/>
    <w:rsid w:val="006D6D5E"/>
    <w:rPr>
      <w:color w:val="605E5C"/>
      <w:shd w:val="clear" w:color="auto" w:fill="E1DFDD"/>
    </w:rPr>
  </w:style>
  <w:style w:type="paragraph" w:styleId="Napis">
    <w:name w:val="caption"/>
    <w:basedOn w:val="Navaden"/>
    <w:next w:val="Navaden"/>
    <w:uiPriority w:val="35"/>
    <w:unhideWhenUsed/>
    <w:qFormat/>
    <w:rsid w:val="0029416B"/>
    <w:pPr>
      <w:keepNext/>
      <w:spacing w:after="200" w:line="240" w:lineRule="auto"/>
    </w:pPr>
    <w:rPr>
      <w:rFonts w:ascii="Arial" w:hAnsi="Arial" w:cs="Arial"/>
      <w:i/>
      <w:iCs/>
      <w:color w:val="44546A" w:themeColor="text2"/>
    </w:rPr>
  </w:style>
  <w:style w:type="character" w:customStyle="1" w:styleId="font261">
    <w:name w:val="font261"/>
    <w:basedOn w:val="Privzetapisavaodstavka"/>
    <w:rsid w:val="001357CC"/>
    <w:rPr>
      <w:rFonts w:ascii="Times New Roman" w:hAnsi="Times New Roman" w:cs="Times New Roman" w:hint="default"/>
      <w:b w:val="0"/>
      <w:bCs w:val="0"/>
      <w:i w:val="0"/>
      <w:iCs w:val="0"/>
      <w:strike w:val="0"/>
      <w:dstrike w:val="0"/>
      <w:color w:val="FF0000"/>
      <w:sz w:val="24"/>
      <w:szCs w:val="24"/>
      <w:u w:val="none"/>
      <w:effect w:val="none"/>
    </w:rPr>
  </w:style>
  <w:style w:type="character" w:customStyle="1" w:styleId="font61">
    <w:name w:val="font61"/>
    <w:basedOn w:val="Privzetapisavaodstavka"/>
    <w:rsid w:val="001357CC"/>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Naslov5Znak">
    <w:name w:val="Naslov 5 Znak"/>
    <w:basedOn w:val="Privzetapisavaodstavka"/>
    <w:link w:val="Naslov5"/>
    <w:uiPriority w:val="9"/>
    <w:rsid w:val="000F082B"/>
    <w:rPr>
      <w:rFonts w:asciiTheme="majorHAnsi" w:eastAsiaTheme="majorEastAsia" w:hAnsiTheme="majorHAnsi" w:cstheme="majorBidi"/>
      <w:color w:val="2F5496" w:themeColor="accent1" w:themeShade="BF"/>
      <w14:ligatures w14:val="none"/>
    </w:rPr>
  </w:style>
  <w:style w:type="paragraph" w:customStyle="1" w:styleId="Odstavekseznama1">
    <w:name w:val="Odstavek seznama1"/>
    <w:basedOn w:val="Navaden"/>
    <w:rsid w:val="00324BF8"/>
    <w:pPr>
      <w:spacing w:after="200" w:line="276" w:lineRule="auto"/>
      <w:ind w:left="720"/>
    </w:pPr>
    <w:rPr>
      <w:rFonts w:ascii="Calibri" w:eastAsia="Times New Roman" w:hAnsi="Calibri" w:cs="Times New Roman"/>
      <w14:ligatures w14:val="none"/>
    </w:rPr>
  </w:style>
  <w:style w:type="paragraph" w:customStyle="1" w:styleId="BodytextComide">
    <w:name w:val="Body text (Comide)"/>
    <w:basedOn w:val="Navaden"/>
    <w:rsid w:val="00312DF8"/>
    <w:pPr>
      <w:spacing w:after="240" w:line="240" w:lineRule="auto"/>
      <w:jc w:val="both"/>
    </w:pPr>
    <w:rPr>
      <w:rFonts w:ascii="Times New Roman" w:eastAsia="Times New Roman" w:hAnsi="Times New Roman" w:cs="Times New Roman"/>
      <w:sz w:val="24"/>
      <w:szCs w:val="20"/>
      <w:lang w:val="en-GB" w:eastAsia="sl-SI"/>
      <w14:ligatures w14:val="none"/>
    </w:rPr>
  </w:style>
  <w:style w:type="character" w:styleId="Krepko">
    <w:name w:val="Strong"/>
    <w:basedOn w:val="Privzetapisavaodstavka"/>
    <w:uiPriority w:val="22"/>
    <w:qFormat/>
    <w:rsid w:val="00317BBD"/>
    <w:rPr>
      <w:b/>
      <w:bCs/>
    </w:rPr>
  </w:style>
  <w:style w:type="character" w:customStyle="1" w:styleId="Naslov4Znak">
    <w:name w:val="Naslov 4 Znak"/>
    <w:basedOn w:val="Privzetapisavaodstavka"/>
    <w:link w:val="Naslov4"/>
    <w:uiPriority w:val="9"/>
    <w:semiHidden/>
    <w:rsid w:val="007804D5"/>
    <w:rPr>
      <w:rFonts w:asciiTheme="majorHAnsi" w:eastAsiaTheme="majorEastAsia" w:hAnsiTheme="majorHAnsi" w:cstheme="majorBidi"/>
      <w:i/>
      <w:iCs/>
      <w:color w:val="2F5496" w:themeColor="accent1" w:themeShade="BF"/>
    </w:rPr>
  </w:style>
  <w:style w:type="character" w:customStyle="1" w:styleId="Nerazreenaomemba3">
    <w:name w:val="Nerazrešena omemba3"/>
    <w:basedOn w:val="Privzetapisavaodstavka"/>
    <w:uiPriority w:val="99"/>
    <w:semiHidden/>
    <w:unhideWhenUsed/>
    <w:rsid w:val="006E03E7"/>
    <w:rPr>
      <w:color w:val="605E5C"/>
      <w:shd w:val="clear" w:color="auto" w:fill="E1DFDD"/>
    </w:rPr>
  </w:style>
  <w:style w:type="paragraph" w:customStyle="1" w:styleId="Default">
    <w:name w:val="Default"/>
    <w:rsid w:val="004D404F"/>
    <w:pPr>
      <w:autoSpaceDE w:val="0"/>
      <w:autoSpaceDN w:val="0"/>
      <w:adjustRightInd w:val="0"/>
      <w:spacing w:after="0" w:line="240" w:lineRule="auto"/>
    </w:pPr>
    <w:rPr>
      <w:rFonts w:ascii="Arial" w:hAnsi="Arial" w:cs="Arial"/>
      <w:color w:val="000000"/>
      <w:sz w:val="24"/>
      <w:szCs w:val="24"/>
    </w:rPr>
  </w:style>
  <w:style w:type="paragraph" w:customStyle="1" w:styleId="bodytext">
    <w:name w:val="bodytext"/>
    <w:basedOn w:val="Navaden"/>
    <w:rsid w:val="00F30C2C"/>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NASLOV10">
    <w:name w:val="NASLOV1"/>
    <w:basedOn w:val="Naslov1"/>
    <w:link w:val="NASLOV1Znak0"/>
    <w:autoRedefine/>
    <w:qFormat/>
    <w:rsid w:val="00F30C2C"/>
    <w:pPr>
      <w:keepNext/>
      <w:numPr>
        <w:numId w:val="0"/>
      </w:numPr>
      <w:spacing w:before="120" w:after="240" w:line="240" w:lineRule="auto"/>
      <w:jc w:val="both"/>
    </w:pPr>
    <w:rPr>
      <w:rFonts w:eastAsia="Calibri"/>
      <w:b w:val="0"/>
      <w:bCs w:val="0"/>
      <w:color w:val="auto"/>
      <w:kern w:val="32"/>
      <w:lang w:eastAsia="sl-SI"/>
      <w14:ligatures w14:val="none"/>
    </w:rPr>
  </w:style>
  <w:style w:type="paragraph" w:customStyle="1" w:styleId="PODNASLOV1">
    <w:name w:val="PODNASLOV1"/>
    <w:basedOn w:val="Podnaslov"/>
    <w:link w:val="PODNASLOV1Znak"/>
    <w:autoRedefine/>
    <w:qFormat/>
    <w:rsid w:val="00F30C2C"/>
    <w:pPr>
      <w:numPr>
        <w:ilvl w:val="0"/>
        <w:numId w:val="2"/>
      </w:numPr>
      <w:spacing w:before="240" w:after="120" w:line="260" w:lineRule="exact"/>
      <w:jc w:val="both"/>
      <w:outlineLvl w:val="1"/>
    </w:pPr>
    <w:rPr>
      <w:rFonts w:ascii="Calibri Light" w:eastAsia="Times New Roman" w:hAnsi="Calibri Light" w:cs="Arial"/>
      <w:b/>
      <w:color w:val="auto"/>
      <w:spacing w:val="0"/>
      <w:sz w:val="26"/>
      <w:szCs w:val="20"/>
      <w14:ligatures w14:val="none"/>
    </w:rPr>
  </w:style>
  <w:style w:type="character" w:customStyle="1" w:styleId="NASLOV1Znak0">
    <w:name w:val="NASLOV1 Znak"/>
    <w:link w:val="NASLOV10"/>
    <w:rsid w:val="00F30C2C"/>
    <w:rPr>
      <w:rFonts w:ascii="Arial" w:eastAsia="Calibri" w:hAnsi="Arial" w:cs="Arial"/>
      <w:kern w:val="32"/>
      <w:lang w:eastAsia="sl-SI"/>
      <w14:ligatures w14:val="none"/>
    </w:rPr>
  </w:style>
  <w:style w:type="character" w:customStyle="1" w:styleId="PODNASLOV1Znak">
    <w:name w:val="PODNASLOV1 Znak"/>
    <w:link w:val="PODNASLOV1"/>
    <w:rsid w:val="00F30C2C"/>
    <w:rPr>
      <w:rFonts w:ascii="Calibri Light" w:eastAsia="Times New Roman" w:hAnsi="Calibri Light" w:cs="Arial"/>
      <w:b/>
      <w:sz w:val="26"/>
      <w:szCs w:val="20"/>
      <w14:ligatures w14:val="none"/>
    </w:rPr>
  </w:style>
  <w:style w:type="paragraph" w:styleId="Podnaslov">
    <w:name w:val="Subtitle"/>
    <w:basedOn w:val="Navaden"/>
    <w:next w:val="Navaden"/>
    <w:link w:val="PodnaslovZnak"/>
    <w:uiPriority w:val="11"/>
    <w:qFormat/>
    <w:rsid w:val="00F30C2C"/>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F30C2C"/>
    <w:rPr>
      <w:rFonts w:eastAsiaTheme="minorEastAsia"/>
      <w:color w:val="5A5A5A" w:themeColor="text1" w:themeTint="A5"/>
      <w:spacing w:val="15"/>
    </w:rPr>
  </w:style>
  <w:style w:type="character" w:customStyle="1" w:styleId="field-content">
    <w:name w:val="field-content"/>
    <w:basedOn w:val="Privzetapisavaodstavka"/>
    <w:rsid w:val="00AF6776"/>
  </w:style>
  <w:style w:type="paragraph" w:customStyle="1" w:styleId="Navaden1">
    <w:name w:val="Navaden1"/>
    <w:basedOn w:val="Navaden"/>
    <w:rsid w:val="00160FF8"/>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character" w:customStyle="1" w:styleId="A2">
    <w:name w:val="A2"/>
    <w:uiPriority w:val="99"/>
    <w:rsid w:val="00266A66"/>
    <w:rPr>
      <w:rFonts w:cs="Slabo 27px"/>
      <w:color w:val="000000"/>
      <w:sz w:val="48"/>
      <w:szCs w:val="48"/>
    </w:rPr>
  </w:style>
  <w:style w:type="character" w:customStyle="1" w:styleId="A0">
    <w:name w:val="A0"/>
    <w:uiPriority w:val="99"/>
    <w:rsid w:val="00266A66"/>
    <w:rPr>
      <w:rFonts w:cs="Slabo 27px"/>
      <w:color w:val="000000"/>
      <w:sz w:val="62"/>
      <w:szCs w:val="62"/>
    </w:rPr>
  </w:style>
  <w:style w:type="paragraph" w:customStyle="1" w:styleId="indent-0">
    <w:name w:val="indent-0"/>
    <w:basedOn w:val="Navaden"/>
    <w:rsid w:val="005F7234"/>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Standard">
    <w:name w:val="Standard"/>
    <w:rsid w:val="001B2542"/>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customStyle="1" w:styleId="Nerazreenaomemba4">
    <w:name w:val="Nerazrešena omemba4"/>
    <w:basedOn w:val="Privzetapisavaodstavka"/>
    <w:uiPriority w:val="99"/>
    <w:semiHidden/>
    <w:unhideWhenUsed/>
    <w:rsid w:val="00F766D7"/>
    <w:rPr>
      <w:color w:val="605E5C"/>
      <w:shd w:val="clear" w:color="auto" w:fill="E1DFDD"/>
    </w:rPr>
  </w:style>
  <w:style w:type="paragraph" w:customStyle="1" w:styleId="doc-ti">
    <w:name w:val="doc-ti"/>
    <w:basedOn w:val="Navaden"/>
    <w:rsid w:val="00F34A9E"/>
    <w:pPr>
      <w:spacing w:before="100" w:beforeAutospacing="1" w:after="100" w:afterAutospacing="1" w:line="240" w:lineRule="auto"/>
    </w:pPr>
    <w:rPr>
      <w:rFonts w:ascii="Times New Roman" w:eastAsia="Times New Roman" w:hAnsi="Times New Roman" w:cs="Times New Roman"/>
      <w:sz w:val="24"/>
      <w:szCs w:val="24"/>
      <w:lang w:eastAsia="sl-SI"/>
      <w14:ligatures w14:val="none"/>
    </w:rPr>
  </w:style>
  <w:style w:type="paragraph" w:customStyle="1" w:styleId="Komentar-citat">
    <w:name w:val="Komentar - citat"/>
    <w:basedOn w:val="Odstavekseznama"/>
    <w:qFormat/>
    <w:rsid w:val="00DB6E37"/>
    <w:pPr>
      <w:numPr>
        <w:numId w:val="21"/>
      </w:numPr>
      <w:spacing w:after="0" w:line="240" w:lineRule="auto"/>
      <w:jc w:val="both"/>
    </w:pPr>
    <w:rPr>
      <w:rFonts w:ascii="Arial" w:hAnsi="Arial" w:cs="Arial"/>
      <w:color w:val="0070C0"/>
      <w:lang w:eastAsia="sl-SI"/>
      <w14:ligatures w14:val="none"/>
    </w:rPr>
  </w:style>
  <w:style w:type="character" w:customStyle="1" w:styleId="datepubli">
    <w:name w:val="datepubli"/>
    <w:basedOn w:val="Privzetapisavaodstavka"/>
    <w:rsid w:val="00696C1D"/>
  </w:style>
  <w:style w:type="paragraph" w:customStyle="1" w:styleId="footnotedescription">
    <w:name w:val="footnote description"/>
    <w:next w:val="Navaden"/>
    <w:link w:val="footnotedescriptionChar"/>
    <w:hidden/>
    <w:rsid w:val="00CF552B"/>
    <w:pPr>
      <w:spacing w:after="0"/>
      <w:ind w:left="10"/>
    </w:pPr>
    <w:rPr>
      <w:rFonts w:ascii="Arial" w:eastAsia="Arial" w:hAnsi="Arial" w:cs="Arial"/>
      <w:color w:val="000000"/>
      <w:sz w:val="16"/>
      <w:lang w:eastAsia="sl-SI"/>
      <w14:ligatures w14:val="none"/>
    </w:rPr>
  </w:style>
  <w:style w:type="character" w:customStyle="1" w:styleId="footnotedescriptionChar">
    <w:name w:val="footnote description Char"/>
    <w:link w:val="footnotedescription"/>
    <w:rsid w:val="00CF552B"/>
    <w:rPr>
      <w:rFonts w:ascii="Arial" w:eastAsia="Arial" w:hAnsi="Arial" w:cs="Arial"/>
      <w:color w:val="000000"/>
      <w:sz w:val="16"/>
      <w:lang w:eastAsia="sl-SI"/>
      <w14:ligatures w14:val="none"/>
    </w:rPr>
  </w:style>
  <w:style w:type="character" w:styleId="Nerazreenaomemba">
    <w:name w:val="Unresolved Mention"/>
    <w:basedOn w:val="Privzetapisavaodstavka"/>
    <w:uiPriority w:val="99"/>
    <w:semiHidden/>
    <w:unhideWhenUsed/>
    <w:rsid w:val="005D581A"/>
    <w:rPr>
      <w:color w:val="605E5C"/>
      <w:shd w:val="clear" w:color="auto" w:fill="E1DFDD"/>
    </w:rPr>
  </w:style>
  <w:style w:type="character" w:styleId="Poudarek">
    <w:name w:val="Emphasis"/>
    <w:basedOn w:val="Privzetapisavaodstavka"/>
    <w:uiPriority w:val="20"/>
    <w:qFormat/>
    <w:rsid w:val="00A37B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401">
      <w:bodyDiv w:val="1"/>
      <w:marLeft w:val="0"/>
      <w:marRight w:val="0"/>
      <w:marTop w:val="0"/>
      <w:marBottom w:val="0"/>
      <w:divBdr>
        <w:top w:val="none" w:sz="0" w:space="0" w:color="auto"/>
        <w:left w:val="none" w:sz="0" w:space="0" w:color="auto"/>
        <w:bottom w:val="none" w:sz="0" w:space="0" w:color="auto"/>
        <w:right w:val="none" w:sz="0" w:space="0" w:color="auto"/>
      </w:divBdr>
    </w:div>
    <w:div w:id="43918108">
      <w:bodyDiv w:val="1"/>
      <w:marLeft w:val="0"/>
      <w:marRight w:val="0"/>
      <w:marTop w:val="0"/>
      <w:marBottom w:val="0"/>
      <w:divBdr>
        <w:top w:val="none" w:sz="0" w:space="0" w:color="auto"/>
        <w:left w:val="none" w:sz="0" w:space="0" w:color="auto"/>
        <w:bottom w:val="none" w:sz="0" w:space="0" w:color="auto"/>
        <w:right w:val="none" w:sz="0" w:space="0" w:color="auto"/>
      </w:divBdr>
      <w:divsChild>
        <w:div w:id="1136219063">
          <w:marLeft w:val="0"/>
          <w:marRight w:val="0"/>
          <w:marTop w:val="0"/>
          <w:marBottom w:val="300"/>
          <w:divBdr>
            <w:top w:val="none" w:sz="0" w:space="0" w:color="auto"/>
            <w:left w:val="none" w:sz="0" w:space="0" w:color="auto"/>
            <w:bottom w:val="none" w:sz="0" w:space="0" w:color="auto"/>
            <w:right w:val="none" w:sz="0" w:space="0" w:color="auto"/>
          </w:divBdr>
          <w:divsChild>
            <w:div w:id="1618171561">
              <w:marLeft w:val="0"/>
              <w:marRight w:val="0"/>
              <w:marTop w:val="0"/>
              <w:marBottom w:val="0"/>
              <w:divBdr>
                <w:top w:val="none" w:sz="0" w:space="0" w:color="auto"/>
                <w:left w:val="none" w:sz="0" w:space="0" w:color="auto"/>
                <w:bottom w:val="none" w:sz="0" w:space="0" w:color="auto"/>
                <w:right w:val="none" w:sz="0" w:space="0" w:color="auto"/>
              </w:divBdr>
              <w:divsChild>
                <w:div w:id="2063216335">
                  <w:marLeft w:val="0"/>
                  <w:marRight w:val="0"/>
                  <w:marTop w:val="0"/>
                  <w:marBottom w:val="0"/>
                  <w:divBdr>
                    <w:top w:val="none" w:sz="0" w:space="0" w:color="auto"/>
                    <w:left w:val="none" w:sz="0" w:space="0" w:color="auto"/>
                    <w:bottom w:val="none" w:sz="0" w:space="0" w:color="auto"/>
                    <w:right w:val="none" w:sz="0" w:space="0" w:color="auto"/>
                  </w:divBdr>
                  <w:divsChild>
                    <w:div w:id="2413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01684">
      <w:bodyDiv w:val="1"/>
      <w:marLeft w:val="0"/>
      <w:marRight w:val="0"/>
      <w:marTop w:val="0"/>
      <w:marBottom w:val="0"/>
      <w:divBdr>
        <w:top w:val="none" w:sz="0" w:space="0" w:color="auto"/>
        <w:left w:val="none" w:sz="0" w:space="0" w:color="auto"/>
        <w:bottom w:val="none" w:sz="0" w:space="0" w:color="auto"/>
        <w:right w:val="none" w:sz="0" w:space="0" w:color="auto"/>
      </w:divBdr>
      <w:divsChild>
        <w:div w:id="390465927">
          <w:marLeft w:val="0"/>
          <w:marRight w:val="0"/>
          <w:marTop w:val="240"/>
          <w:marBottom w:val="0"/>
          <w:divBdr>
            <w:top w:val="none" w:sz="0" w:space="0" w:color="auto"/>
            <w:left w:val="none" w:sz="0" w:space="0" w:color="auto"/>
            <w:bottom w:val="none" w:sz="0" w:space="0" w:color="auto"/>
            <w:right w:val="none" w:sz="0" w:space="0" w:color="auto"/>
          </w:divBdr>
        </w:div>
        <w:div w:id="256056650">
          <w:marLeft w:val="0"/>
          <w:marRight w:val="0"/>
          <w:marTop w:val="240"/>
          <w:marBottom w:val="0"/>
          <w:divBdr>
            <w:top w:val="none" w:sz="0" w:space="0" w:color="auto"/>
            <w:left w:val="none" w:sz="0" w:space="0" w:color="auto"/>
            <w:bottom w:val="none" w:sz="0" w:space="0" w:color="auto"/>
            <w:right w:val="none" w:sz="0" w:space="0" w:color="auto"/>
          </w:divBdr>
        </w:div>
        <w:div w:id="703797623">
          <w:marLeft w:val="0"/>
          <w:marRight w:val="0"/>
          <w:marTop w:val="240"/>
          <w:marBottom w:val="0"/>
          <w:divBdr>
            <w:top w:val="none" w:sz="0" w:space="0" w:color="auto"/>
            <w:left w:val="none" w:sz="0" w:space="0" w:color="auto"/>
            <w:bottom w:val="none" w:sz="0" w:space="0" w:color="auto"/>
            <w:right w:val="none" w:sz="0" w:space="0" w:color="auto"/>
          </w:divBdr>
        </w:div>
      </w:divsChild>
    </w:div>
    <w:div w:id="99029069">
      <w:bodyDiv w:val="1"/>
      <w:marLeft w:val="0"/>
      <w:marRight w:val="0"/>
      <w:marTop w:val="0"/>
      <w:marBottom w:val="0"/>
      <w:divBdr>
        <w:top w:val="none" w:sz="0" w:space="0" w:color="auto"/>
        <w:left w:val="none" w:sz="0" w:space="0" w:color="auto"/>
        <w:bottom w:val="none" w:sz="0" w:space="0" w:color="auto"/>
        <w:right w:val="none" w:sz="0" w:space="0" w:color="auto"/>
      </w:divBdr>
    </w:div>
    <w:div w:id="113864073">
      <w:bodyDiv w:val="1"/>
      <w:marLeft w:val="0"/>
      <w:marRight w:val="0"/>
      <w:marTop w:val="0"/>
      <w:marBottom w:val="0"/>
      <w:divBdr>
        <w:top w:val="none" w:sz="0" w:space="0" w:color="auto"/>
        <w:left w:val="none" w:sz="0" w:space="0" w:color="auto"/>
        <w:bottom w:val="none" w:sz="0" w:space="0" w:color="auto"/>
        <w:right w:val="none" w:sz="0" w:space="0" w:color="auto"/>
      </w:divBdr>
    </w:div>
    <w:div w:id="117377725">
      <w:bodyDiv w:val="1"/>
      <w:marLeft w:val="0"/>
      <w:marRight w:val="0"/>
      <w:marTop w:val="0"/>
      <w:marBottom w:val="0"/>
      <w:divBdr>
        <w:top w:val="none" w:sz="0" w:space="0" w:color="auto"/>
        <w:left w:val="none" w:sz="0" w:space="0" w:color="auto"/>
        <w:bottom w:val="none" w:sz="0" w:space="0" w:color="auto"/>
        <w:right w:val="none" w:sz="0" w:space="0" w:color="auto"/>
      </w:divBdr>
    </w:div>
    <w:div w:id="144663303">
      <w:bodyDiv w:val="1"/>
      <w:marLeft w:val="0"/>
      <w:marRight w:val="0"/>
      <w:marTop w:val="0"/>
      <w:marBottom w:val="0"/>
      <w:divBdr>
        <w:top w:val="none" w:sz="0" w:space="0" w:color="auto"/>
        <w:left w:val="none" w:sz="0" w:space="0" w:color="auto"/>
        <w:bottom w:val="none" w:sz="0" w:space="0" w:color="auto"/>
        <w:right w:val="none" w:sz="0" w:space="0" w:color="auto"/>
      </w:divBdr>
    </w:div>
    <w:div w:id="186145740">
      <w:bodyDiv w:val="1"/>
      <w:marLeft w:val="0"/>
      <w:marRight w:val="0"/>
      <w:marTop w:val="0"/>
      <w:marBottom w:val="0"/>
      <w:divBdr>
        <w:top w:val="none" w:sz="0" w:space="0" w:color="auto"/>
        <w:left w:val="none" w:sz="0" w:space="0" w:color="auto"/>
        <w:bottom w:val="none" w:sz="0" w:space="0" w:color="auto"/>
        <w:right w:val="none" w:sz="0" w:space="0" w:color="auto"/>
      </w:divBdr>
    </w:div>
    <w:div w:id="232087785">
      <w:bodyDiv w:val="1"/>
      <w:marLeft w:val="0"/>
      <w:marRight w:val="0"/>
      <w:marTop w:val="0"/>
      <w:marBottom w:val="0"/>
      <w:divBdr>
        <w:top w:val="none" w:sz="0" w:space="0" w:color="auto"/>
        <w:left w:val="none" w:sz="0" w:space="0" w:color="auto"/>
        <w:bottom w:val="none" w:sz="0" w:space="0" w:color="auto"/>
        <w:right w:val="none" w:sz="0" w:space="0" w:color="auto"/>
      </w:divBdr>
    </w:div>
    <w:div w:id="243414981">
      <w:bodyDiv w:val="1"/>
      <w:marLeft w:val="0"/>
      <w:marRight w:val="0"/>
      <w:marTop w:val="0"/>
      <w:marBottom w:val="0"/>
      <w:divBdr>
        <w:top w:val="none" w:sz="0" w:space="0" w:color="auto"/>
        <w:left w:val="none" w:sz="0" w:space="0" w:color="auto"/>
        <w:bottom w:val="none" w:sz="0" w:space="0" w:color="auto"/>
        <w:right w:val="none" w:sz="0" w:space="0" w:color="auto"/>
      </w:divBdr>
    </w:div>
    <w:div w:id="259030887">
      <w:bodyDiv w:val="1"/>
      <w:marLeft w:val="0"/>
      <w:marRight w:val="0"/>
      <w:marTop w:val="0"/>
      <w:marBottom w:val="0"/>
      <w:divBdr>
        <w:top w:val="none" w:sz="0" w:space="0" w:color="auto"/>
        <w:left w:val="none" w:sz="0" w:space="0" w:color="auto"/>
        <w:bottom w:val="none" w:sz="0" w:space="0" w:color="auto"/>
        <w:right w:val="none" w:sz="0" w:space="0" w:color="auto"/>
      </w:divBdr>
    </w:div>
    <w:div w:id="264775523">
      <w:bodyDiv w:val="1"/>
      <w:marLeft w:val="0"/>
      <w:marRight w:val="0"/>
      <w:marTop w:val="0"/>
      <w:marBottom w:val="0"/>
      <w:divBdr>
        <w:top w:val="none" w:sz="0" w:space="0" w:color="auto"/>
        <w:left w:val="none" w:sz="0" w:space="0" w:color="auto"/>
        <w:bottom w:val="none" w:sz="0" w:space="0" w:color="auto"/>
        <w:right w:val="none" w:sz="0" w:space="0" w:color="auto"/>
      </w:divBdr>
    </w:div>
    <w:div w:id="270212832">
      <w:bodyDiv w:val="1"/>
      <w:marLeft w:val="0"/>
      <w:marRight w:val="0"/>
      <w:marTop w:val="0"/>
      <w:marBottom w:val="0"/>
      <w:divBdr>
        <w:top w:val="none" w:sz="0" w:space="0" w:color="auto"/>
        <w:left w:val="none" w:sz="0" w:space="0" w:color="auto"/>
        <w:bottom w:val="none" w:sz="0" w:space="0" w:color="auto"/>
        <w:right w:val="none" w:sz="0" w:space="0" w:color="auto"/>
      </w:divBdr>
    </w:div>
    <w:div w:id="332413759">
      <w:bodyDiv w:val="1"/>
      <w:marLeft w:val="0"/>
      <w:marRight w:val="0"/>
      <w:marTop w:val="0"/>
      <w:marBottom w:val="0"/>
      <w:divBdr>
        <w:top w:val="none" w:sz="0" w:space="0" w:color="auto"/>
        <w:left w:val="none" w:sz="0" w:space="0" w:color="auto"/>
        <w:bottom w:val="none" w:sz="0" w:space="0" w:color="auto"/>
        <w:right w:val="none" w:sz="0" w:space="0" w:color="auto"/>
      </w:divBdr>
    </w:div>
    <w:div w:id="345326860">
      <w:bodyDiv w:val="1"/>
      <w:marLeft w:val="0"/>
      <w:marRight w:val="0"/>
      <w:marTop w:val="0"/>
      <w:marBottom w:val="0"/>
      <w:divBdr>
        <w:top w:val="none" w:sz="0" w:space="0" w:color="auto"/>
        <w:left w:val="none" w:sz="0" w:space="0" w:color="auto"/>
        <w:bottom w:val="none" w:sz="0" w:space="0" w:color="auto"/>
        <w:right w:val="none" w:sz="0" w:space="0" w:color="auto"/>
      </w:divBdr>
    </w:div>
    <w:div w:id="367994754">
      <w:bodyDiv w:val="1"/>
      <w:marLeft w:val="0"/>
      <w:marRight w:val="0"/>
      <w:marTop w:val="0"/>
      <w:marBottom w:val="0"/>
      <w:divBdr>
        <w:top w:val="none" w:sz="0" w:space="0" w:color="auto"/>
        <w:left w:val="none" w:sz="0" w:space="0" w:color="auto"/>
        <w:bottom w:val="none" w:sz="0" w:space="0" w:color="auto"/>
        <w:right w:val="none" w:sz="0" w:space="0" w:color="auto"/>
      </w:divBdr>
    </w:div>
    <w:div w:id="392698036">
      <w:bodyDiv w:val="1"/>
      <w:marLeft w:val="0"/>
      <w:marRight w:val="0"/>
      <w:marTop w:val="0"/>
      <w:marBottom w:val="0"/>
      <w:divBdr>
        <w:top w:val="none" w:sz="0" w:space="0" w:color="auto"/>
        <w:left w:val="none" w:sz="0" w:space="0" w:color="auto"/>
        <w:bottom w:val="none" w:sz="0" w:space="0" w:color="auto"/>
        <w:right w:val="none" w:sz="0" w:space="0" w:color="auto"/>
      </w:divBdr>
    </w:div>
    <w:div w:id="399863526">
      <w:bodyDiv w:val="1"/>
      <w:marLeft w:val="0"/>
      <w:marRight w:val="0"/>
      <w:marTop w:val="0"/>
      <w:marBottom w:val="0"/>
      <w:divBdr>
        <w:top w:val="none" w:sz="0" w:space="0" w:color="auto"/>
        <w:left w:val="none" w:sz="0" w:space="0" w:color="auto"/>
        <w:bottom w:val="none" w:sz="0" w:space="0" w:color="auto"/>
        <w:right w:val="none" w:sz="0" w:space="0" w:color="auto"/>
      </w:divBdr>
      <w:divsChild>
        <w:div w:id="1875072814">
          <w:marLeft w:val="0"/>
          <w:marRight w:val="0"/>
          <w:marTop w:val="480"/>
          <w:marBottom w:val="0"/>
          <w:divBdr>
            <w:top w:val="none" w:sz="0" w:space="0" w:color="auto"/>
            <w:left w:val="none" w:sz="0" w:space="0" w:color="auto"/>
            <w:bottom w:val="none" w:sz="0" w:space="0" w:color="auto"/>
            <w:right w:val="none" w:sz="0" w:space="0" w:color="auto"/>
          </w:divBdr>
        </w:div>
        <w:div w:id="455217033">
          <w:marLeft w:val="0"/>
          <w:marRight w:val="0"/>
          <w:marTop w:val="240"/>
          <w:marBottom w:val="0"/>
          <w:divBdr>
            <w:top w:val="none" w:sz="0" w:space="0" w:color="auto"/>
            <w:left w:val="none" w:sz="0" w:space="0" w:color="auto"/>
            <w:bottom w:val="none" w:sz="0" w:space="0" w:color="auto"/>
            <w:right w:val="none" w:sz="0" w:space="0" w:color="auto"/>
          </w:divBdr>
        </w:div>
      </w:divsChild>
    </w:div>
    <w:div w:id="402869636">
      <w:bodyDiv w:val="1"/>
      <w:marLeft w:val="0"/>
      <w:marRight w:val="0"/>
      <w:marTop w:val="0"/>
      <w:marBottom w:val="0"/>
      <w:divBdr>
        <w:top w:val="none" w:sz="0" w:space="0" w:color="auto"/>
        <w:left w:val="none" w:sz="0" w:space="0" w:color="auto"/>
        <w:bottom w:val="none" w:sz="0" w:space="0" w:color="auto"/>
        <w:right w:val="none" w:sz="0" w:space="0" w:color="auto"/>
      </w:divBdr>
      <w:divsChild>
        <w:div w:id="1326739257">
          <w:marLeft w:val="0"/>
          <w:marRight w:val="0"/>
          <w:marTop w:val="0"/>
          <w:marBottom w:val="300"/>
          <w:divBdr>
            <w:top w:val="none" w:sz="0" w:space="0" w:color="auto"/>
            <w:left w:val="none" w:sz="0" w:space="0" w:color="auto"/>
            <w:bottom w:val="none" w:sz="0" w:space="0" w:color="auto"/>
            <w:right w:val="none" w:sz="0" w:space="0" w:color="auto"/>
          </w:divBdr>
          <w:divsChild>
            <w:div w:id="1548301354">
              <w:marLeft w:val="0"/>
              <w:marRight w:val="0"/>
              <w:marTop w:val="0"/>
              <w:marBottom w:val="0"/>
              <w:divBdr>
                <w:top w:val="none" w:sz="0" w:space="0" w:color="auto"/>
                <w:left w:val="none" w:sz="0" w:space="0" w:color="auto"/>
                <w:bottom w:val="none" w:sz="0" w:space="0" w:color="auto"/>
                <w:right w:val="none" w:sz="0" w:space="0" w:color="auto"/>
              </w:divBdr>
              <w:divsChild>
                <w:div w:id="2096322999">
                  <w:marLeft w:val="0"/>
                  <w:marRight w:val="0"/>
                  <w:marTop w:val="0"/>
                  <w:marBottom w:val="0"/>
                  <w:divBdr>
                    <w:top w:val="none" w:sz="0" w:space="0" w:color="auto"/>
                    <w:left w:val="none" w:sz="0" w:space="0" w:color="auto"/>
                    <w:bottom w:val="none" w:sz="0" w:space="0" w:color="auto"/>
                    <w:right w:val="none" w:sz="0" w:space="0" w:color="auto"/>
                  </w:divBdr>
                  <w:divsChild>
                    <w:div w:id="158776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4007">
      <w:bodyDiv w:val="1"/>
      <w:marLeft w:val="0"/>
      <w:marRight w:val="0"/>
      <w:marTop w:val="0"/>
      <w:marBottom w:val="0"/>
      <w:divBdr>
        <w:top w:val="none" w:sz="0" w:space="0" w:color="auto"/>
        <w:left w:val="none" w:sz="0" w:space="0" w:color="auto"/>
        <w:bottom w:val="none" w:sz="0" w:space="0" w:color="auto"/>
        <w:right w:val="none" w:sz="0" w:space="0" w:color="auto"/>
      </w:divBdr>
    </w:div>
    <w:div w:id="453795666">
      <w:bodyDiv w:val="1"/>
      <w:marLeft w:val="0"/>
      <w:marRight w:val="0"/>
      <w:marTop w:val="0"/>
      <w:marBottom w:val="0"/>
      <w:divBdr>
        <w:top w:val="none" w:sz="0" w:space="0" w:color="auto"/>
        <w:left w:val="none" w:sz="0" w:space="0" w:color="auto"/>
        <w:bottom w:val="none" w:sz="0" w:space="0" w:color="auto"/>
        <w:right w:val="none" w:sz="0" w:space="0" w:color="auto"/>
      </w:divBdr>
    </w:div>
    <w:div w:id="470900515">
      <w:bodyDiv w:val="1"/>
      <w:marLeft w:val="0"/>
      <w:marRight w:val="0"/>
      <w:marTop w:val="0"/>
      <w:marBottom w:val="0"/>
      <w:divBdr>
        <w:top w:val="none" w:sz="0" w:space="0" w:color="auto"/>
        <w:left w:val="none" w:sz="0" w:space="0" w:color="auto"/>
        <w:bottom w:val="none" w:sz="0" w:space="0" w:color="auto"/>
        <w:right w:val="none" w:sz="0" w:space="0" w:color="auto"/>
      </w:divBdr>
    </w:div>
    <w:div w:id="471098104">
      <w:bodyDiv w:val="1"/>
      <w:marLeft w:val="0"/>
      <w:marRight w:val="0"/>
      <w:marTop w:val="0"/>
      <w:marBottom w:val="0"/>
      <w:divBdr>
        <w:top w:val="none" w:sz="0" w:space="0" w:color="auto"/>
        <w:left w:val="none" w:sz="0" w:space="0" w:color="auto"/>
        <w:bottom w:val="none" w:sz="0" w:space="0" w:color="auto"/>
        <w:right w:val="none" w:sz="0" w:space="0" w:color="auto"/>
      </w:divBdr>
    </w:div>
    <w:div w:id="513762660">
      <w:bodyDiv w:val="1"/>
      <w:marLeft w:val="0"/>
      <w:marRight w:val="0"/>
      <w:marTop w:val="0"/>
      <w:marBottom w:val="0"/>
      <w:divBdr>
        <w:top w:val="none" w:sz="0" w:space="0" w:color="auto"/>
        <w:left w:val="none" w:sz="0" w:space="0" w:color="auto"/>
        <w:bottom w:val="none" w:sz="0" w:space="0" w:color="auto"/>
        <w:right w:val="none" w:sz="0" w:space="0" w:color="auto"/>
      </w:divBdr>
    </w:div>
    <w:div w:id="527838406">
      <w:bodyDiv w:val="1"/>
      <w:marLeft w:val="0"/>
      <w:marRight w:val="0"/>
      <w:marTop w:val="0"/>
      <w:marBottom w:val="0"/>
      <w:divBdr>
        <w:top w:val="none" w:sz="0" w:space="0" w:color="auto"/>
        <w:left w:val="none" w:sz="0" w:space="0" w:color="auto"/>
        <w:bottom w:val="none" w:sz="0" w:space="0" w:color="auto"/>
        <w:right w:val="none" w:sz="0" w:space="0" w:color="auto"/>
      </w:divBdr>
    </w:div>
    <w:div w:id="541358901">
      <w:bodyDiv w:val="1"/>
      <w:marLeft w:val="0"/>
      <w:marRight w:val="0"/>
      <w:marTop w:val="0"/>
      <w:marBottom w:val="0"/>
      <w:divBdr>
        <w:top w:val="none" w:sz="0" w:space="0" w:color="auto"/>
        <w:left w:val="none" w:sz="0" w:space="0" w:color="auto"/>
        <w:bottom w:val="none" w:sz="0" w:space="0" w:color="auto"/>
        <w:right w:val="none" w:sz="0" w:space="0" w:color="auto"/>
      </w:divBdr>
    </w:div>
    <w:div w:id="547301590">
      <w:bodyDiv w:val="1"/>
      <w:marLeft w:val="0"/>
      <w:marRight w:val="0"/>
      <w:marTop w:val="0"/>
      <w:marBottom w:val="0"/>
      <w:divBdr>
        <w:top w:val="none" w:sz="0" w:space="0" w:color="auto"/>
        <w:left w:val="none" w:sz="0" w:space="0" w:color="auto"/>
        <w:bottom w:val="none" w:sz="0" w:space="0" w:color="auto"/>
        <w:right w:val="none" w:sz="0" w:space="0" w:color="auto"/>
      </w:divBdr>
    </w:div>
    <w:div w:id="590046303">
      <w:bodyDiv w:val="1"/>
      <w:marLeft w:val="0"/>
      <w:marRight w:val="0"/>
      <w:marTop w:val="0"/>
      <w:marBottom w:val="0"/>
      <w:divBdr>
        <w:top w:val="none" w:sz="0" w:space="0" w:color="auto"/>
        <w:left w:val="none" w:sz="0" w:space="0" w:color="auto"/>
        <w:bottom w:val="none" w:sz="0" w:space="0" w:color="auto"/>
        <w:right w:val="none" w:sz="0" w:space="0" w:color="auto"/>
      </w:divBdr>
    </w:div>
    <w:div w:id="590436690">
      <w:bodyDiv w:val="1"/>
      <w:marLeft w:val="0"/>
      <w:marRight w:val="0"/>
      <w:marTop w:val="0"/>
      <w:marBottom w:val="0"/>
      <w:divBdr>
        <w:top w:val="none" w:sz="0" w:space="0" w:color="auto"/>
        <w:left w:val="none" w:sz="0" w:space="0" w:color="auto"/>
        <w:bottom w:val="none" w:sz="0" w:space="0" w:color="auto"/>
        <w:right w:val="none" w:sz="0" w:space="0" w:color="auto"/>
      </w:divBdr>
    </w:div>
    <w:div w:id="605774276">
      <w:bodyDiv w:val="1"/>
      <w:marLeft w:val="0"/>
      <w:marRight w:val="0"/>
      <w:marTop w:val="0"/>
      <w:marBottom w:val="0"/>
      <w:divBdr>
        <w:top w:val="none" w:sz="0" w:space="0" w:color="auto"/>
        <w:left w:val="none" w:sz="0" w:space="0" w:color="auto"/>
        <w:bottom w:val="none" w:sz="0" w:space="0" w:color="auto"/>
        <w:right w:val="none" w:sz="0" w:space="0" w:color="auto"/>
      </w:divBdr>
      <w:divsChild>
        <w:div w:id="1141271189">
          <w:marLeft w:val="0"/>
          <w:marRight w:val="0"/>
          <w:marTop w:val="0"/>
          <w:marBottom w:val="300"/>
          <w:divBdr>
            <w:top w:val="none" w:sz="0" w:space="0" w:color="auto"/>
            <w:left w:val="none" w:sz="0" w:space="0" w:color="auto"/>
            <w:bottom w:val="none" w:sz="0" w:space="0" w:color="auto"/>
            <w:right w:val="none" w:sz="0" w:space="0" w:color="auto"/>
          </w:divBdr>
          <w:divsChild>
            <w:div w:id="93062326">
              <w:marLeft w:val="0"/>
              <w:marRight w:val="0"/>
              <w:marTop w:val="0"/>
              <w:marBottom w:val="0"/>
              <w:divBdr>
                <w:top w:val="none" w:sz="0" w:space="0" w:color="auto"/>
                <w:left w:val="none" w:sz="0" w:space="0" w:color="auto"/>
                <w:bottom w:val="none" w:sz="0" w:space="0" w:color="auto"/>
                <w:right w:val="none" w:sz="0" w:space="0" w:color="auto"/>
              </w:divBdr>
              <w:divsChild>
                <w:div w:id="2122145969">
                  <w:marLeft w:val="0"/>
                  <w:marRight w:val="0"/>
                  <w:marTop w:val="0"/>
                  <w:marBottom w:val="0"/>
                  <w:divBdr>
                    <w:top w:val="none" w:sz="0" w:space="0" w:color="auto"/>
                    <w:left w:val="none" w:sz="0" w:space="0" w:color="auto"/>
                    <w:bottom w:val="none" w:sz="0" w:space="0" w:color="auto"/>
                    <w:right w:val="none" w:sz="0" w:space="0" w:color="auto"/>
                  </w:divBdr>
                  <w:divsChild>
                    <w:div w:id="79614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12734">
      <w:bodyDiv w:val="1"/>
      <w:marLeft w:val="0"/>
      <w:marRight w:val="0"/>
      <w:marTop w:val="0"/>
      <w:marBottom w:val="0"/>
      <w:divBdr>
        <w:top w:val="none" w:sz="0" w:space="0" w:color="auto"/>
        <w:left w:val="none" w:sz="0" w:space="0" w:color="auto"/>
        <w:bottom w:val="none" w:sz="0" w:space="0" w:color="auto"/>
        <w:right w:val="none" w:sz="0" w:space="0" w:color="auto"/>
      </w:divBdr>
    </w:div>
    <w:div w:id="669531171">
      <w:bodyDiv w:val="1"/>
      <w:marLeft w:val="0"/>
      <w:marRight w:val="0"/>
      <w:marTop w:val="0"/>
      <w:marBottom w:val="0"/>
      <w:divBdr>
        <w:top w:val="none" w:sz="0" w:space="0" w:color="auto"/>
        <w:left w:val="none" w:sz="0" w:space="0" w:color="auto"/>
        <w:bottom w:val="none" w:sz="0" w:space="0" w:color="auto"/>
        <w:right w:val="none" w:sz="0" w:space="0" w:color="auto"/>
      </w:divBdr>
      <w:divsChild>
        <w:div w:id="1192575503">
          <w:marLeft w:val="0"/>
          <w:marRight w:val="0"/>
          <w:marTop w:val="240"/>
          <w:marBottom w:val="0"/>
          <w:divBdr>
            <w:top w:val="none" w:sz="0" w:space="0" w:color="auto"/>
            <w:left w:val="none" w:sz="0" w:space="0" w:color="auto"/>
            <w:bottom w:val="none" w:sz="0" w:space="0" w:color="auto"/>
            <w:right w:val="none" w:sz="0" w:space="0" w:color="auto"/>
          </w:divBdr>
        </w:div>
        <w:div w:id="1688749198">
          <w:marLeft w:val="0"/>
          <w:marRight w:val="0"/>
          <w:marTop w:val="240"/>
          <w:marBottom w:val="0"/>
          <w:divBdr>
            <w:top w:val="none" w:sz="0" w:space="0" w:color="auto"/>
            <w:left w:val="none" w:sz="0" w:space="0" w:color="auto"/>
            <w:bottom w:val="none" w:sz="0" w:space="0" w:color="auto"/>
            <w:right w:val="none" w:sz="0" w:space="0" w:color="auto"/>
          </w:divBdr>
        </w:div>
      </w:divsChild>
    </w:div>
    <w:div w:id="674068936">
      <w:bodyDiv w:val="1"/>
      <w:marLeft w:val="0"/>
      <w:marRight w:val="0"/>
      <w:marTop w:val="0"/>
      <w:marBottom w:val="0"/>
      <w:divBdr>
        <w:top w:val="none" w:sz="0" w:space="0" w:color="auto"/>
        <w:left w:val="none" w:sz="0" w:space="0" w:color="auto"/>
        <w:bottom w:val="none" w:sz="0" w:space="0" w:color="auto"/>
        <w:right w:val="none" w:sz="0" w:space="0" w:color="auto"/>
      </w:divBdr>
    </w:div>
    <w:div w:id="678385948">
      <w:bodyDiv w:val="1"/>
      <w:marLeft w:val="0"/>
      <w:marRight w:val="0"/>
      <w:marTop w:val="0"/>
      <w:marBottom w:val="0"/>
      <w:divBdr>
        <w:top w:val="none" w:sz="0" w:space="0" w:color="auto"/>
        <w:left w:val="none" w:sz="0" w:space="0" w:color="auto"/>
        <w:bottom w:val="none" w:sz="0" w:space="0" w:color="auto"/>
        <w:right w:val="none" w:sz="0" w:space="0" w:color="auto"/>
      </w:divBdr>
    </w:div>
    <w:div w:id="699354192">
      <w:bodyDiv w:val="1"/>
      <w:marLeft w:val="0"/>
      <w:marRight w:val="0"/>
      <w:marTop w:val="0"/>
      <w:marBottom w:val="0"/>
      <w:divBdr>
        <w:top w:val="none" w:sz="0" w:space="0" w:color="auto"/>
        <w:left w:val="none" w:sz="0" w:space="0" w:color="auto"/>
        <w:bottom w:val="none" w:sz="0" w:space="0" w:color="auto"/>
        <w:right w:val="none" w:sz="0" w:space="0" w:color="auto"/>
      </w:divBdr>
      <w:divsChild>
        <w:div w:id="751321797">
          <w:marLeft w:val="0"/>
          <w:marRight w:val="0"/>
          <w:marTop w:val="0"/>
          <w:marBottom w:val="0"/>
          <w:divBdr>
            <w:top w:val="none" w:sz="0" w:space="0" w:color="auto"/>
            <w:left w:val="none" w:sz="0" w:space="0" w:color="auto"/>
            <w:bottom w:val="none" w:sz="0" w:space="0" w:color="auto"/>
            <w:right w:val="none" w:sz="0" w:space="0" w:color="auto"/>
          </w:divBdr>
        </w:div>
        <w:div w:id="1269003674">
          <w:marLeft w:val="225"/>
          <w:marRight w:val="0"/>
          <w:marTop w:val="300"/>
          <w:marBottom w:val="0"/>
          <w:divBdr>
            <w:top w:val="none" w:sz="0" w:space="0" w:color="auto"/>
            <w:left w:val="none" w:sz="0" w:space="0" w:color="auto"/>
            <w:bottom w:val="none" w:sz="0" w:space="0" w:color="auto"/>
            <w:right w:val="none" w:sz="0" w:space="0" w:color="auto"/>
          </w:divBdr>
          <w:divsChild>
            <w:div w:id="758675369">
              <w:marLeft w:val="0"/>
              <w:marRight w:val="0"/>
              <w:marTop w:val="0"/>
              <w:marBottom w:val="0"/>
              <w:divBdr>
                <w:top w:val="none" w:sz="0" w:space="0" w:color="auto"/>
                <w:left w:val="none" w:sz="0" w:space="0" w:color="auto"/>
                <w:bottom w:val="none" w:sz="0" w:space="0" w:color="auto"/>
                <w:right w:val="none" w:sz="0" w:space="0" w:color="auto"/>
              </w:divBdr>
            </w:div>
          </w:divsChild>
        </w:div>
        <w:div w:id="1137726925">
          <w:marLeft w:val="0"/>
          <w:marRight w:val="0"/>
          <w:marTop w:val="0"/>
          <w:marBottom w:val="0"/>
          <w:divBdr>
            <w:top w:val="none" w:sz="0" w:space="0" w:color="auto"/>
            <w:left w:val="none" w:sz="0" w:space="0" w:color="auto"/>
            <w:bottom w:val="none" w:sz="0" w:space="0" w:color="auto"/>
            <w:right w:val="none" w:sz="0" w:space="0" w:color="auto"/>
          </w:divBdr>
        </w:div>
        <w:div w:id="1434285423">
          <w:marLeft w:val="225"/>
          <w:marRight w:val="0"/>
          <w:marTop w:val="300"/>
          <w:marBottom w:val="0"/>
          <w:divBdr>
            <w:top w:val="none" w:sz="0" w:space="0" w:color="auto"/>
            <w:left w:val="none" w:sz="0" w:space="0" w:color="auto"/>
            <w:bottom w:val="none" w:sz="0" w:space="0" w:color="auto"/>
            <w:right w:val="none" w:sz="0" w:space="0" w:color="auto"/>
          </w:divBdr>
          <w:divsChild>
            <w:div w:id="1033261384">
              <w:marLeft w:val="0"/>
              <w:marRight w:val="0"/>
              <w:marTop w:val="0"/>
              <w:marBottom w:val="0"/>
              <w:divBdr>
                <w:top w:val="none" w:sz="0" w:space="0" w:color="auto"/>
                <w:left w:val="none" w:sz="0" w:space="0" w:color="auto"/>
                <w:bottom w:val="none" w:sz="0" w:space="0" w:color="auto"/>
                <w:right w:val="none" w:sz="0" w:space="0" w:color="auto"/>
              </w:divBdr>
            </w:div>
          </w:divsChild>
        </w:div>
        <w:div w:id="1280382642">
          <w:marLeft w:val="0"/>
          <w:marRight w:val="0"/>
          <w:marTop w:val="0"/>
          <w:marBottom w:val="0"/>
          <w:divBdr>
            <w:top w:val="none" w:sz="0" w:space="0" w:color="auto"/>
            <w:left w:val="none" w:sz="0" w:space="0" w:color="auto"/>
            <w:bottom w:val="none" w:sz="0" w:space="0" w:color="auto"/>
            <w:right w:val="none" w:sz="0" w:space="0" w:color="auto"/>
          </w:divBdr>
        </w:div>
        <w:div w:id="1881435348">
          <w:marLeft w:val="225"/>
          <w:marRight w:val="0"/>
          <w:marTop w:val="300"/>
          <w:marBottom w:val="0"/>
          <w:divBdr>
            <w:top w:val="none" w:sz="0" w:space="0" w:color="auto"/>
            <w:left w:val="none" w:sz="0" w:space="0" w:color="auto"/>
            <w:bottom w:val="none" w:sz="0" w:space="0" w:color="auto"/>
            <w:right w:val="none" w:sz="0" w:space="0" w:color="auto"/>
          </w:divBdr>
          <w:divsChild>
            <w:div w:id="1138643853">
              <w:marLeft w:val="0"/>
              <w:marRight w:val="0"/>
              <w:marTop w:val="0"/>
              <w:marBottom w:val="0"/>
              <w:divBdr>
                <w:top w:val="none" w:sz="0" w:space="0" w:color="auto"/>
                <w:left w:val="none" w:sz="0" w:space="0" w:color="auto"/>
                <w:bottom w:val="none" w:sz="0" w:space="0" w:color="auto"/>
                <w:right w:val="none" w:sz="0" w:space="0" w:color="auto"/>
              </w:divBdr>
            </w:div>
          </w:divsChild>
        </w:div>
        <w:div w:id="1003901728">
          <w:marLeft w:val="0"/>
          <w:marRight w:val="0"/>
          <w:marTop w:val="0"/>
          <w:marBottom w:val="0"/>
          <w:divBdr>
            <w:top w:val="none" w:sz="0" w:space="0" w:color="auto"/>
            <w:left w:val="none" w:sz="0" w:space="0" w:color="auto"/>
            <w:bottom w:val="none" w:sz="0" w:space="0" w:color="auto"/>
            <w:right w:val="none" w:sz="0" w:space="0" w:color="auto"/>
          </w:divBdr>
        </w:div>
        <w:div w:id="1049451958">
          <w:marLeft w:val="225"/>
          <w:marRight w:val="0"/>
          <w:marTop w:val="300"/>
          <w:marBottom w:val="0"/>
          <w:divBdr>
            <w:top w:val="none" w:sz="0" w:space="0" w:color="auto"/>
            <w:left w:val="none" w:sz="0" w:space="0" w:color="auto"/>
            <w:bottom w:val="none" w:sz="0" w:space="0" w:color="auto"/>
            <w:right w:val="none" w:sz="0" w:space="0" w:color="auto"/>
          </w:divBdr>
          <w:divsChild>
            <w:div w:id="618024477">
              <w:marLeft w:val="0"/>
              <w:marRight w:val="0"/>
              <w:marTop w:val="0"/>
              <w:marBottom w:val="0"/>
              <w:divBdr>
                <w:top w:val="none" w:sz="0" w:space="0" w:color="auto"/>
                <w:left w:val="none" w:sz="0" w:space="0" w:color="auto"/>
                <w:bottom w:val="none" w:sz="0" w:space="0" w:color="auto"/>
                <w:right w:val="none" w:sz="0" w:space="0" w:color="auto"/>
              </w:divBdr>
            </w:div>
          </w:divsChild>
        </w:div>
        <w:div w:id="829831474">
          <w:marLeft w:val="0"/>
          <w:marRight w:val="0"/>
          <w:marTop w:val="0"/>
          <w:marBottom w:val="0"/>
          <w:divBdr>
            <w:top w:val="none" w:sz="0" w:space="0" w:color="auto"/>
            <w:left w:val="none" w:sz="0" w:space="0" w:color="auto"/>
            <w:bottom w:val="none" w:sz="0" w:space="0" w:color="auto"/>
            <w:right w:val="none" w:sz="0" w:space="0" w:color="auto"/>
          </w:divBdr>
        </w:div>
        <w:div w:id="1700350855">
          <w:marLeft w:val="225"/>
          <w:marRight w:val="0"/>
          <w:marTop w:val="300"/>
          <w:marBottom w:val="0"/>
          <w:divBdr>
            <w:top w:val="none" w:sz="0" w:space="0" w:color="auto"/>
            <w:left w:val="none" w:sz="0" w:space="0" w:color="auto"/>
            <w:bottom w:val="none" w:sz="0" w:space="0" w:color="auto"/>
            <w:right w:val="none" w:sz="0" w:space="0" w:color="auto"/>
          </w:divBdr>
          <w:divsChild>
            <w:div w:id="1481074881">
              <w:marLeft w:val="0"/>
              <w:marRight w:val="0"/>
              <w:marTop w:val="0"/>
              <w:marBottom w:val="0"/>
              <w:divBdr>
                <w:top w:val="none" w:sz="0" w:space="0" w:color="auto"/>
                <w:left w:val="none" w:sz="0" w:space="0" w:color="auto"/>
                <w:bottom w:val="none" w:sz="0" w:space="0" w:color="auto"/>
                <w:right w:val="none" w:sz="0" w:space="0" w:color="auto"/>
              </w:divBdr>
            </w:div>
          </w:divsChild>
        </w:div>
        <w:div w:id="327682754">
          <w:marLeft w:val="0"/>
          <w:marRight w:val="0"/>
          <w:marTop w:val="0"/>
          <w:marBottom w:val="0"/>
          <w:divBdr>
            <w:top w:val="none" w:sz="0" w:space="0" w:color="auto"/>
            <w:left w:val="none" w:sz="0" w:space="0" w:color="auto"/>
            <w:bottom w:val="none" w:sz="0" w:space="0" w:color="auto"/>
            <w:right w:val="none" w:sz="0" w:space="0" w:color="auto"/>
          </w:divBdr>
        </w:div>
        <w:div w:id="1534614818">
          <w:marLeft w:val="225"/>
          <w:marRight w:val="0"/>
          <w:marTop w:val="300"/>
          <w:marBottom w:val="0"/>
          <w:divBdr>
            <w:top w:val="none" w:sz="0" w:space="0" w:color="auto"/>
            <w:left w:val="none" w:sz="0" w:space="0" w:color="auto"/>
            <w:bottom w:val="none" w:sz="0" w:space="0" w:color="auto"/>
            <w:right w:val="none" w:sz="0" w:space="0" w:color="auto"/>
          </w:divBdr>
          <w:divsChild>
            <w:div w:id="766539360">
              <w:marLeft w:val="0"/>
              <w:marRight w:val="0"/>
              <w:marTop w:val="0"/>
              <w:marBottom w:val="0"/>
              <w:divBdr>
                <w:top w:val="none" w:sz="0" w:space="0" w:color="auto"/>
                <w:left w:val="none" w:sz="0" w:space="0" w:color="auto"/>
                <w:bottom w:val="none" w:sz="0" w:space="0" w:color="auto"/>
                <w:right w:val="none" w:sz="0" w:space="0" w:color="auto"/>
              </w:divBdr>
            </w:div>
          </w:divsChild>
        </w:div>
        <w:div w:id="218173831">
          <w:marLeft w:val="0"/>
          <w:marRight w:val="0"/>
          <w:marTop w:val="0"/>
          <w:marBottom w:val="0"/>
          <w:divBdr>
            <w:top w:val="none" w:sz="0" w:space="0" w:color="auto"/>
            <w:left w:val="none" w:sz="0" w:space="0" w:color="auto"/>
            <w:bottom w:val="none" w:sz="0" w:space="0" w:color="auto"/>
            <w:right w:val="none" w:sz="0" w:space="0" w:color="auto"/>
          </w:divBdr>
        </w:div>
        <w:div w:id="1049957819">
          <w:marLeft w:val="225"/>
          <w:marRight w:val="0"/>
          <w:marTop w:val="300"/>
          <w:marBottom w:val="0"/>
          <w:divBdr>
            <w:top w:val="none" w:sz="0" w:space="0" w:color="auto"/>
            <w:left w:val="none" w:sz="0" w:space="0" w:color="auto"/>
            <w:bottom w:val="none" w:sz="0" w:space="0" w:color="auto"/>
            <w:right w:val="none" w:sz="0" w:space="0" w:color="auto"/>
          </w:divBdr>
          <w:divsChild>
            <w:div w:id="16960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20184">
      <w:bodyDiv w:val="1"/>
      <w:marLeft w:val="0"/>
      <w:marRight w:val="0"/>
      <w:marTop w:val="0"/>
      <w:marBottom w:val="0"/>
      <w:divBdr>
        <w:top w:val="none" w:sz="0" w:space="0" w:color="auto"/>
        <w:left w:val="none" w:sz="0" w:space="0" w:color="auto"/>
        <w:bottom w:val="none" w:sz="0" w:space="0" w:color="auto"/>
        <w:right w:val="none" w:sz="0" w:space="0" w:color="auto"/>
      </w:divBdr>
    </w:div>
    <w:div w:id="738871071">
      <w:bodyDiv w:val="1"/>
      <w:marLeft w:val="0"/>
      <w:marRight w:val="0"/>
      <w:marTop w:val="0"/>
      <w:marBottom w:val="0"/>
      <w:divBdr>
        <w:top w:val="none" w:sz="0" w:space="0" w:color="auto"/>
        <w:left w:val="none" w:sz="0" w:space="0" w:color="auto"/>
        <w:bottom w:val="none" w:sz="0" w:space="0" w:color="auto"/>
        <w:right w:val="none" w:sz="0" w:space="0" w:color="auto"/>
      </w:divBdr>
    </w:div>
    <w:div w:id="776946171">
      <w:bodyDiv w:val="1"/>
      <w:marLeft w:val="0"/>
      <w:marRight w:val="0"/>
      <w:marTop w:val="0"/>
      <w:marBottom w:val="0"/>
      <w:divBdr>
        <w:top w:val="none" w:sz="0" w:space="0" w:color="auto"/>
        <w:left w:val="none" w:sz="0" w:space="0" w:color="auto"/>
        <w:bottom w:val="none" w:sz="0" w:space="0" w:color="auto"/>
        <w:right w:val="none" w:sz="0" w:space="0" w:color="auto"/>
      </w:divBdr>
    </w:div>
    <w:div w:id="795608540">
      <w:bodyDiv w:val="1"/>
      <w:marLeft w:val="0"/>
      <w:marRight w:val="0"/>
      <w:marTop w:val="0"/>
      <w:marBottom w:val="0"/>
      <w:divBdr>
        <w:top w:val="none" w:sz="0" w:space="0" w:color="auto"/>
        <w:left w:val="none" w:sz="0" w:space="0" w:color="auto"/>
        <w:bottom w:val="none" w:sz="0" w:space="0" w:color="auto"/>
        <w:right w:val="none" w:sz="0" w:space="0" w:color="auto"/>
      </w:divBdr>
    </w:div>
    <w:div w:id="806748535">
      <w:bodyDiv w:val="1"/>
      <w:marLeft w:val="0"/>
      <w:marRight w:val="0"/>
      <w:marTop w:val="0"/>
      <w:marBottom w:val="0"/>
      <w:divBdr>
        <w:top w:val="none" w:sz="0" w:space="0" w:color="auto"/>
        <w:left w:val="none" w:sz="0" w:space="0" w:color="auto"/>
        <w:bottom w:val="none" w:sz="0" w:space="0" w:color="auto"/>
        <w:right w:val="none" w:sz="0" w:space="0" w:color="auto"/>
      </w:divBdr>
      <w:divsChild>
        <w:div w:id="389615653">
          <w:marLeft w:val="0"/>
          <w:marRight w:val="0"/>
          <w:marTop w:val="480"/>
          <w:marBottom w:val="0"/>
          <w:divBdr>
            <w:top w:val="none" w:sz="0" w:space="0" w:color="auto"/>
            <w:left w:val="none" w:sz="0" w:space="0" w:color="auto"/>
            <w:bottom w:val="none" w:sz="0" w:space="0" w:color="auto"/>
            <w:right w:val="none" w:sz="0" w:space="0" w:color="auto"/>
          </w:divBdr>
        </w:div>
        <w:div w:id="1966228591">
          <w:marLeft w:val="0"/>
          <w:marRight w:val="0"/>
          <w:marTop w:val="480"/>
          <w:marBottom w:val="0"/>
          <w:divBdr>
            <w:top w:val="none" w:sz="0" w:space="0" w:color="auto"/>
            <w:left w:val="none" w:sz="0" w:space="0" w:color="auto"/>
            <w:bottom w:val="none" w:sz="0" w:space="0" w:color="auto"/>
            <w:right w:val="none" w:sz="0" w:space="0" w:color="auto"/>
          </w:divBdr>
        </w:div>
        <w:div w:id="1898121951">
          <w:marLeft w:val="0"/>
          <w:marRight w:val="0"/>
          <w:marTop w:val="240"/>
          <w:marBottom w:val="0"/>
          <w:divBdr>
            <w:top w:val="none" w:sz="0" w:space="0" w:color="auto"/>
            <w:left w:val="none" w:sz="0" w:space="0" w:color="auto"/>
            <w:bottom w:val="none" w:sz="0" w:space="0" w:color="auto"/>
            <w:right w:val="none" w:sz="0" w:space="0" w:color="auto"/>
          </w:divBdr>
        </w:div>
        <w:div w:id="205063737">
          <w:marLeft w:val="425"/>
          <w:marRight w:val="0"/>
          <w:marTop w:val="0"/>
          <w:marBottom w:val="0"/>
          <w:divBdr>
            <w:top w:val="none" w:sz="0" w:space="0" w:color="auto"/>
            <w:left w:val="none" w:sz="0" w:space="0" w:color="auto"/>
            <w:bottom w:val="none" w:sz="0" w:space="0" w:color="auto"/>
            <w:right w:val="none" w:sz="0" w:space="0" w:color="auto"/>
          </w:divBdr>
        </w:div>
        <w:div w:id="813564022">
          <w:marLeft w:val="425"/>
          <w:marRight w:val="0"/>
          <w:marTop w:val="0"/>
          <w:marBottom w:val="0"/>
          <w:divBdr>
            <w:top w:val="none" w:sz="0" w:space="0" w:color="auto"/>
            <w:left w:val="none" w:sz="0" w:space="0" w:color="auto"/>
            <w:bottom w:val="none" w:sz="0" w:space="0" w:color="auto"/>
            <w:right w:val="none" w:sz="0" w:space="0" w:color="auto"/>
          </w:divBdr>
        </w:div>
        <w:div w:id="767164621">
          <w:marLeft w:val="425"/>
          <w:marRight w:val="0"/>
          <w:marTop w:val="0"/>
          <w:marBottom w:val="0"/>
          <w:divBdr>
            <w:top w:val="none" w:sz="0" w:space="0" w:color="auto"/>
            <w:left w:val="none" w:sz="0" w:space="0" w:color="auto"/>
            <w:bottom w:val="none" w:sz="0" w:space="0" w:color="auto"/>
            <w:right w:val="none" w:sz="0" w:space="0" w:color="auto"/>
          </w:divBdr>
        </w:div>
        <w:div w:id="814643398">
          <w:marLeft w:val="425"/>
          <w:marRight w:val="0"/>
          <w:marTop w:val="0"/>
          <w:marBottom w:val="0"/>
          <w:divBdr>
            <w:top w:val="none" w:sz="0" w:space="0" w:color="auto"/>
            <w:left w:val="none" w:sz="0" w:space="0" w:color="auto"/>
            <w:bottom w:val="none" w:sz="0" w:space="0" w:color="auto"/>
            <w:right w:val="none" w:sz="0" w:space="0" w:color="auto"/>
          </w:divBdr>
        </w:div>
        <w:div w:id="1638293989">
          <w:marLeft w:val="425"/>
          <w:marRight w:val="0"/>
          <w:marTop w:val="0"/>
          <w:marBottom w:val="0"/>
          <w:divBdr>
            <w:top w:val="none" w:sz="0" w:space="0" w:color="auto"/>
            <w:left w:val="none" w:sz="0" w:space="0" w:color="auto"/>
            <w:bottom w:val="none" w:sz="0" w:space="0" w:color="auto"/>
            <w:right w:val="none" w:sz="0" w:space="0" w:color="auto"/>
          </w:divBdr>
        </w:div>
        <w:div w:id="1023168663">
          <w:marLeft w:val="425"/>
          <w:marRight w:val="0"/>
          <w:marTop w:val="0"/>
          <w:marBottom w:val="0"/>
          <w:divBdr>
            <w:top w:val="none" w:sz="0" w:space="0" w:color="auto"/>
            <w:left w:val="none" w:sz="0" w:space="0" w:color="auto"/>
            <w:bottom w:val="none" w:sz="0" w:space="0" w:color="auto"/>
            <w:right w:val="none" w:sz="0" w:space="0" w:color="auto"/>
          </w:divBdr>
        </w:div>
        <w:div w:id="1175804073">
          <w:marLeft w:val="425"/>
          <w:marRight w:val="0"/>
          <w:marTop w:val="0"/>
          <w:marBottom w:val="0"/>
          <w:divBdr>
            <w:top w:val="none" w:sz="0" w:space="0" w:color="auto"/>
            <w:left w:val="none" w:sz="0" w:space="0" w:color="auto"/>
            <w:bottom w:val="none" w:sz="0" w:space="0" w:color="auto"/>
            <w:right w:val="none" w:sz="0" w:space="0" w:color="auto"/>
          </w:divBdr>
        </w:div>
        <w:div w:id="1756125475">
          <w:marLeft w:val="425"/>
          <w:marRight w:val="0"/>
          <w:marTop w:val="0"/>
          <w:marBottom w:val="0"/>
          <w:divBdr>
            <w:top w:val="none" w:sz="0" w:space="0" w:color="auto"/>
            <w:left w:val="none" w:sz="0" w:space="0" w:color="auto"/>
            <w:bottom w:val="none" w:sz="0" w:space="0" w:color="auto"/>
            <w:right w:val="none" w:sz="0" w:space="0" w:color="auto"/>
          </w:divBdr>
        </w:div>
        <w:div w:id="964043148">
          <w:marLeft w:val="0"/>
          <w:marRight w:val="0"/>
          <w:marTop w:val="240"/>
          <w:marBottom w:val="0"/>
          <w:divBdr>
            <w:top w:val="none" w:sz="0" w:space="0" w:color="auto"/>
            <w:left w:val="none" w:sz="0" w:space="0" w:color="auto"/>
            <w:bottom w:val="none" w:sz="0" w:space="0" w:color="auto"/>
            <w:right w:val="none" w:sz="0" w:space="0" w:color="auto"/>
          </w:divBdr>
        </w:div>
        <w:div w:id="95027962">
          <w:marLeft w:val="0"/>
          <w:marRight w:val="0"/>
          <w:marTop w:val="240"/>
          <w:marBottom w:val="0"/>
          <w:divBdr>
            <w:top w:val="none" w:sz="0" w:space="0" w:color="auto"/>
            <w:left w:val="none" w:sz="0" w:space="0" w:color="auto"/>
            <w:bottom w:val="none" w:sz="0" w:space="0" w:color="auto"/>
            <w:right w:val="none" w:sz="0" w:space="0" w:color="auto"/>
          </w:divBdr>
        </w:div>
      </w:divsChild>
    </w:div>
    <w:div w:id="819468228">
      <w:bodyDiv w:val="1"/>
      <w:marLeft w:val="0"/>
      <w:marRight w:val="0"/>
      <w:marTop w:val="0"/>
      <w:marBottom w:val="0"/>
      <w:divBdr>
        <w:top w:val="none" w:sz="0" w:space="0" w:color="auto"/>
        <w:left w:val="none" w:sz="0" w:space="0" w:color="auto"/>
        <w:bottom w:val="none" w:sz="0" w:space="0" w:color="auto"/>
        <w:right w:val="none" w:sz="0" w:space="0" w:color="auto"/>
      </w:divBdr>
    </w:div>
    <w:div w:id="819544342">
      <w:bodyDiv w:val="1"/>
      <w:marLeft w:val="0"/>
      <w:marRight w:val="0"/>
      <w:marTop w:val="0"/>
      <w:marBottom w:val="0"/>
      <w:divBdr>
        <w:top w:val="none" w:sz="0" w:space="0" w:color="auto"/>
        <w:left w:val="none" w:sz="0" w:space="0" w:color="auto"/>
        <w:bottom w:val="none" w:sz="0" w:space="0" w:color="auto"/>
        <w:right w:val="none" w:sz="0" w:space="0" w:color="auto"/>
      </w:divBdr>
    </w:div>
    <w:div w:id="820199817">
      <w:bodyDiv w:val="1"/>
      <w:marLeft w:val="0"/>
      <w:marRight w:val="0"/>
      <w:marTop w:val="0"/>
      <w:marBottom w:val="0"/>
      <w:divBdr>
        <w:top w:val="none" w:sz="0" w:space="0" w:color="auto"/>
        <w:left w:val="none" w:sz="0" w:space="0" w:color="auto"/>
        <w:bottom w:val="none" w:sz="0" w:space="0" w:color="auto"/>
        <w:right w:val="none" w:sz="0" w:space="0" w:color="auto"/>
      </w:divBdr>
    </w:div>
    <w:div w:id="822312547">
      <w:bodyDiv w:val="1"/>
      <w:marLeft w:val="0"/>
      <w:marRight w:val="0"/>
      <w:marTop w:val="0"/>
      <w:marBottom w:val="0"/>
      <w:divBdr>
        <w:top w:val="none" w:sz="0" w:space="0" w:color="auto"/>
        <w:left w:val="none" w:sz="0" w:space="0" w:color="auto"/>
        <w:bottom w:val="none" w:sz="0" w:space="0" w:color="auto"/>
        <w:right w:val="none" w:sz="0" w:space="0" w:color="auto"/>
      </w:divBdr>
    </w:div>
    <w:div w:id="860970296">
      <w:bodyDiv w:val="1"/>
      <w:marLeft w:val="0"/>
      <w:marRight w:val="0"/>
      <w:marTop w:val="0"/>
      <w:marBottom w:val="0"/>
      <w:divBdr>
        <w:top w:val="none" w:sz="0" w:space="0" w:color="auto"/>
        <w:left w:val="none" w:sz="0" w:space="0" w:color="auto"/>
        <w:bottom w:val="none" w:sz="0" w:space="0" w:color="auto"/>
        <w:right w:val="none" w:sz="0" w:space="0" w:color="auto"/>
      </w:divBdr>
    </w:div>
    <w:div w:id="879509518">
      <w:bodyDiv w:val="1"/>
      <w:marLeft w:val="0"/>
      <w:marRight w:val="0"/>
      <w:marTop w:val="0"/>
      <w:marBottom w:val="0"/>
      <w:divBdr>
        <w:top w:val="none" w:sz="0" w:space="0" w:color="auto"/>
        <w:left w:val="none" w:sz="0" w:space="0" w:color="auto"/>
        <w:bottom w:val="none" w:sz="0" w:space="0" w:color="auto"/>
        <w:right w:val="none" w:sz="0" w:space="0" w:color="auto"/>
      </w:divBdr>
    </w:div>
    <w:div w:id="901258184">
      <w:bodyDiv w:val="1"/>
      <w:marLeft w:val="0"/>
      <w:marRight w:val="0"/>
      <w:marTop w:val="0"/>
      <w:marBottom w:val="0"/>
      <w:divBdr>
        <w:top w:val="none" w:sz="0" w:space="0" w:color="auto"/>
        <w:left w:val="none" w:sz="0" w:space="0" w:color="auto"/>
        <w:bottom w:val="none" w:sz="0" w:space="0" w:color="auto"/>
        <w:right w:val="none" w:sz="0" w:space="0" w:color="auto"/>
      </w:divBdr>
      <w:divsChild>
        <w:div w:id="1748651538">
          <w:marLeft w:val="0"/>
          <w:marRight w:val="0"/>
          <w:marTop w:val="0"/>
          <w:marBottom w:val="300"/>
          <w:divBdr>
            <w:top w:val="none" w:sz="0" w:space="0" w:color="auto"/>
            <w:left w:val="none" w:sz="0" w:space="0" w:color="auto"/>
            <w:bottom w:val="none" w:sz="0" w:space="0" w:color="auto"/>
            <w:right w:val="none" w:sz="0" w:space="0" w:color="auto"/>
          </w:divBdr>
          <w:divsChild>
            <w:div w:id="207570811">
              <w:marLeft w:val="0"/>
              <w:marRight w:val="0"/>
              <w:marTop w:val="0"/>
              <w:marBottom w:val="0"/>
              <w:divBdr>
                <w:top w:val="none" w:sz="0" w:space="0" w:color="auto"/>
                <w:left w:val="none" w:sz="0" w:space="0" w:color="auto"/>
                <w:bottom w:val="none" w:sz="0" w:space="0" w:color="auto"/>
                <w:right w:val="none" w:sz="0" w:space="0" w:color="auto"/>
              </w:divBdr>
              <w:divsChild>
                <w:div w:id="922688858">
                  <w:marLeft w:val="0"/>
                  <w:marRight w:val="0"/>
                  <w:marTop w:val="0"/>
                  <w:marBottom w:val="0"/>
                  <w:divBdr>
                    <w:top w:val="none" w:sz="0" w:space="0" w:color="auto"/>
                    <w:left w:val="none" w:sz="0" w:space="0" w:color="auto"/>
                    <w:bottom w:val="none" w:sz="0" w:space="0" w:color="auto"/>
                    <w:right w:val="none" w:sz="0" w:space="0" w:color="auto"/>
                  </w:divBdr>
                  <w:divsChild>
                    <w:div w:id="1110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79187912">
      <w:bodyDiv w:val="1"/>
      <w:marLeft w:val="0"/>
      <w:marRight w:val="0"/>
      <w:marTop w:val="0"/>
      <w:marBottom w:val="0"/>
      <w:divBdr>
        <w:top w:val="none" w:sz="0" w:space="0" w:color="auto"/>
        <w:left w:val="none" w:sz="0" w:space="0" w:color="auto"/>
        <w:bottom w:val="none" w:sz="0" w:space="0" w:color="auto"/>
        <w:right w:val="none" w:sz="0" w:space="0" w:color="auto"/>
      </w:divBdr>
    </w:div>
    <w:div w:id="997270287">
      <w:bodyDiv w:val="1"/>
      <w:marLeft w:val="0"/>
      <w:marRight w:val="0"/>
      <w:marTop w:val="0"/>
      <w:marBottom w:val="0"/>
      <w:divBdr>
        <w:top w:val="none" w:sz="0" w:space="0" w:color="auto"/>
        <w:left w:val="none" w:sz="0" w:space="0" w:color="auto"/>
        <w:bottom w:val="none" w:sz="0" w:space="0" w:color="auto"/>
        <w:right w:val="none" w:sz="0" w:space="0" w:color="auto"/>
      </w:divBdr>
    </w:div>
    <w:div w:id="1022629324">
      <w:bodyDiv w:val="1"/>
      <w:marLeft w:val="0"/>
      <w:marRight w:val="0"/>
      <w:marTop w:val="0"/>
      <w:marBottom w:val="0"/>
      <w:divBdr>
        <w:top w:val="none" w:sz="0" w:space="0" w:color="auto"/>
        <w:left w:val="none" w:sz="0" w:space="0" w:color="auto"/>
        <w:bottom w:val="none" w:sz="0" w:space="0" w:color="auto"/>
        <w:right w:val="none" w:sz="0" w:space="0" w:color="auto"/>
      </w:divBdr>
    </w:div>
    <w:div w:id="1042481491">
      <w:bodyDiv w:val="1"/>
      <w:marLeft w:val="0"/>
      <w:marRight w:val="0"/>
      <w:marTop w:val="0"/>
      <w:marBottom w:val="0"/>
      <w:divBdr>
        <w:top w:val="none" w:sz="0" w:space="0" w:color="auto"/>
        <w:left w:val="none" w:sz="0" w:space="0" w:color="auto"/>
        <w:bottom w:val="none" w:sz="0" w:space="0" w:color="auto"/>
        <w:right w:val="none" w:sz="0" w:space="0" w:color="auto"/>
      </w:divBdr>
    </w:div>
    <w:div w:id="1082145433">
      <w:bodyDiv w:val="1"/>
      <w:marLeft w:val="0"/>
      <w:marRight w:val="0"/>
      <w:marTop w:val="0"/>
      <w:marBottom w:val="0"/>
      <w:divBdr>
        <w:top w:val="none" w:sz="0" w:space="0" w:color="auto"/>
        <w:left w:val="none" w:sz="0" w:space="0" w:color="auto"/>
        <w:bottom w:val="none" w:sz="0" w:space="0" w:color="auto"/>
        <w:right w:val="none" w:sz="0" w:space="0" w:color="auto"/>
      </w:divBdr>
      <w:divsChild>
        <w:div w:id="682785846">
          <w:marLeft w:val="0"/>
          <w:marRight w:val="0"/>
          <w:marTop w:val="480"/>
          <w:marBottom w:val="0"/>
          <w:divBdr>
            <w:top w:val="none" w:sz="0" w:space="0" w:color="auto"/>
            <w:left w:val="none" w:sz="0" w:space="0" w:color="auto"/>
            <w:bottom w:val="none" w:sz="0" w:space="0" w:color="auto"/>
            <w:right w:val="none" w:sz="0" w:space="0" w:color="auto"/>
          </w:divBdr>
        </w:div>
        <w:div w:id="1310525226">
          <w:marLeft w:val="0"/>
          <w:marRight w:val="0"/>
          <w:marTop w:val="240"/>
          <w:marBottom w:val="0"/>
          <w:divBdr>
            <w:top w:val="none" w:sz="0" w:space="0" w:color="auto"/>
            <w:left w:val="none" w:sz="0" w:space="0" w:color="auto"/>
            <w:bottom w:val="none" w:sz="0" w:space="0" w:color="auto"/>
            <w:right w:val="none" w:sz="0" w:space="0" w:color="auto"/>
          </w:divBdr>
        </w:div>
        <w:div w:id="1503620495">
          <w:marLeft w:val="0"/>
          <w:marRight w:val="0"/>
          <w:marTop w:val="240"/>
          <w:marBottom w:val="0"/>
          <w:divBdr>
            <w:top w:val="none" w:sz="0" w:space="0" w:color="auto"/>
            <w:left w:val="none" w:sz="0" w:space="0" w:color="auto"/>
            <w:bottom w:val="none" w:sz="0" w:space="0" w:color="auto"/>
            <w:right w:val="none" w:sz="0" w:space="0" w:color="auto"/>
          </w:divBdr>
        </w:div>
      </w:divsChild>
    </w:div>
    <w:div w:id="1113550629">
      <w:bodyDiv w:val="1"/>
      <w:marLeft w:val="0"/>
      <w:marRight w:val="0"/>
      <w:marTop w:val="0"/>
      <w:marBottom w:val="0"/>
      <w:divBdr>
        <w:top w:val="none" w:sz="0" w:space="0" w:color="auto"/>
        <w:left w:val="none" w:sz="0" w:space="0" w:color="auto"/>
        <w:bottom w:val="none" w:sz="0" w:space="0" w:color="auto"/>
        <w:right w:val="none" w:sz="0" w:space="0" w:color="auto"/>
      </w:divBdr>
    </w:div>
    <w:div w:id="1130779068">
      <w:bodyDiv w:val="1"/>
      <w:marLeft w:val="0"/>
      <w:marRight w:val="0"/>
      <w:marTop w:val="0"/>
      <w:marBottom w:val="0"/>
      <w:divBdr>
        <w:top w:val="none" w:sz="0" w:space="0" w:color="auto"/>
        <w:left w:val="none" w:sz="0" w:space="0" w:color="auto"/>
        <w:bottom w:val="none" w:sz="0" w:space="0" w:color="auto"/>
        <w:right w:val="none" w:sz="0" w:space="0" w:color="auto"/>
      </w:divBdr>
    </w:div>
    <w:div w:id="1172988515">
      <w:bodyDiv w:val="1"/>
      <w:marLeft w:val="0"/>
      <w:marRight w:val="0"/>
      <w:marTop w:val="0"/>
      <w:marBottom w:val="0"/>
      <w:divBdr>
        <w:top w:val="none" w:sz="0" w:space="0" w:color="auto"/>
        <w:left w:val="none" w:sz="0" w:space="0" w:color="auto"/>
        <w:bottom w:val="none" w:sz="0" w:space="0" w:color="auto"/>
        <w:right w:val="none" w:sz="0" w:space="0" w:color="auto"/>
      </w:divBdr>
    </w:div>
    <w:div w:id="1182814664">
      <w:bodyDiv w:val="1"/>
      <w:marLeft w:val="0"/>
      <w:marRight w:val="0"/>
      <w:marTop w:val="0"/>
      <w:marBottom w:val="0"/>
      <w:divBdr>
        <w:top w:val="none" w:sz="0" w:space="0" w:color="auto"/>
        <w:left w:val="none" w:sz="0" w:space="0" w:color="auto"/>
        <w:bottom w:val="none" w:sz="0" w:space="0" w:color="auto"/>
        <w:right w:val="none" w:sz="0" w:space="0" w:color="auto"/>
      </w:divBdr>
    </w:div>
    <w:div w:id="1188715605">
      <w:bodyDiv w:val="1"/>
      <w:marLeft w:val="0"/>
      <w:marRight w:val="0"/>
      <w:marTop w:val="0"/>
      <w:marBottom w:val="0"/>
      <w:divBdr>
        <w:top w:val="none" w:sz="0" w:space="0" w:color="auto"/>
        <w:left w:val="none" w:sz="0" w:space="0" w:color="auto"/>
        <w:bottom w:val="none" w:sz="0" w:space="0" w:color="auto"/>
        <w:right w:val="none" w:sz="0" w:space="0" w:color="auto"/>
      </w:divBdr>
    </w:div>
    <w:div w:id="1194348584">
      <w:bodyDiv w:val="1"/>
      <w:marLeft w:val="0"/>
      <w:marRight w:val="0"/>
      <w:marTop w:val="0"/>
      <w:marBottom w:val="0"/>
      <w:divBdr>
        <w:top w:val="none" w:sz="0" w:space="0" w:color="auto"/>
        <w:left w:val="none" w:sz="0" w:space="0" w:color="auto"/>
        <w:bottom w:val="none" w:sz="0" w:space="0" w:color="auto"/>
        <w:right w:val="none" w:sz="0" w:space="0" w:color="auto"/>
      </w:divBdr>
    </w:div>
    <w:div w:id="1199704284">
      <w:bodyDiv w:val="1"/>
      <w:marLeft w:val="0"/>
      <w:marRight w:val="0"/>
      <w:marTop w:val="0"/>
      <w:marBottom w:val="0"/>
      <w:divBdr>
        <w:top w:val="none" w:sz="0" w:space="0" w:color="auto"/>
        <w:left w:val="none" w:sz="0" w:space="0" w:color="auto"/>
        <w:bottom w:val="none" w:sz="0" w:space="0" w:color="auto"/>
        <w:right w:val="none" w:sz="0" w:space="0" w:color="auto"/>
      </w:divBdr>
    </w:div>
    <w:div w:id="1199705672">
      <w:bodyDiv w:val="1"/>
      <w:marLeft w:val="0"/>
      <w:marRight w:val="0"/>
      <w:marTop w:val="0"/>
      <w:marBottom w:val="0"/>
      <w:divBdr>
        <w:top w:val="none" w:sz="0" w:space="0" w:color="auto"/>
        <w:left w:val="none" w:sz="0" w:space="0" w:color="auto"/>
        <w:bottom w:val="none" w:sz="0" w:space="0" w:color="auto"/>
        <w:right w:val="none" w:sz="0" w:space="0" w:color="auto"/>
      </w:divBdr>
    </w:div>
    <w:div w:id="1234044798">
      <w:bodyDiv w:val="1"/>
      <w:marLeft w:val="0"/>
      <w:marRight w:val="0"/>
      <w:marTop w:val="0"/>
      <w:marBottom w:val="0"/>
      <w:divBdr>
        <w:top w:val="none" w:sz="0" w:space="0" w:color="auto"/>
        <w:left w:val="none" w:sz="0" w:space="0" w:color="auto"/>
        <w:bottom w:val="none" w:sz="0" w:space="0" w:color="auto"/>
        <w:right w:val="none" w:sz="0" w:space="0" w:color="auto"/>
      </w:divBdr>
    </w:div>
    <w:div w:id="1235164171">
      <w:bodyDiv w:val="1"/>
      <w:marLeft w:val="0"/>
      <w:marRight w:val="0"/>
      <w:marTop w:val="0"/>
      <w:marBottom w:val="0"/>
      <w:divBdr>
        <w:top w:val="none" w:sz="0" w:space="0" w:color="auto"/>
        <w:left w:val="none" w:sz="0" w:space="0" w:color="auto"/>
        <w:bottom w:val="none" w:sz="0" w:space="0" w:color="auto"/>
        <w:right w:val="none" w:sz="0" w:space="0" w:color="auto"/>
      </w:divBdr>
      <w:divsChild>
        <w:div w:id="1167751731">
          <w:marLeft w:val="0"/>
          <w:marRight w:val="0"/>
          <w:marTop w:val="0"/>
          <w:marBottom w:val="0"/>
          <w:divBdr>
            <w:top w:val="none" w:sz="0" w:space="0" w:color="auto"/>
            <w:left w:val="none" w:sz="0" w:space="0" w:color="auto"/>
            <w:bottom w:val="none" w:sz="0" w:space="0" w:color="auto"/>
            <w:right w:val="none" w:sz="0" w:space="0" w:color="auto"/>
          </w:divBdr>
        </w:div>
        <w:div w:id="199754780">
          <w:marLeft w:val="225"/>
          <w:marRight w:val="0"/>
          <w:marTop w:val="300"/>
          <w:marBottom w:val="0"/>
          <w:divBdr>
            <w:top w:val="none" w:sz="0" w:space="0" w:color="auto"/>
            <w:left w:val="none" w:sz="0" w:space="0" w:color="auto"/>
            <w:bottom w:val="none" w:sz="0" w:space="0" w:color="auto"/>
            <w:right w:val="none" w:sz="0" w:space="0" w:color="auto"/>
          </w:divBdr>
          <w:divsChild>
            <w:div w:id="729767586">
              <w:marLeft w:val="0"/>
              <w:marRight w:val="0"/>
              <w:marTop w:val="0"/>
              <w:marBottom w:val="0"/>
              <w:divBdr>
                <w:top w:val="none" w:sz="0" w:space="0" w:color="auto"/>
                <w:left w:val="none" w:sz="0" w:space="0" w:color="auto"/>
                <w:bottom w:val="none" w:sz="0" w:space="0" w:color="auto"/>
                <w:right w:val="none" w:sz="0" w:space="0" w:color="auto"/>
              </w:divBdr>
            </w:div>
          </w:divsChild>
        </w:div>
        <w:div w:id="864487520">
          <w:marLeft w:val="0"/>
          <w:marRight w:val="0"/>
          <w:marTop w:val="0"/>
          <w:marBottom w:val="0"/>
          <w:divBdr>
            <w:top w:val="none" w:sz="0" w:space="0" w:color="auto"/>
            <w:left w:val="none" w:sz="0" w:space="0" w:color="auto"/>
            <w:bottom w:val="none" w:sz="0" w:space="0" w:color="auto"/>
            <w:right w:val="none" w:sz="0" w:space="0" w:color="auto"/>
          </w:divBdr>
        </w:div>
        <w:div w:id="789517418">
          <w:marLeft w:val="225"/>
          <w:marRight w:val="0"/>
          <w:marTop w:val="300"/>
          <w:marBottom w:val="0"/>
          <w:divBdr>
            <w:top w:val="none" w:sz="0" w:space="0" w:color="auto"/>
            <w:left w:val="none" w:sz="0" w:space="0" w:color="auto"/>
            <w:bottom w:val="none" w:sz="0" w:space="0" w:color="auto"/>
            <w:right w:val="none" w:sz="0" w:space="0" w:color="auto"/>
          </w:divBdr>
          <w:divsChild>
            <w:div w:id="1472015881">
              <w:marLeft w:val="0"/>
              <w:marRight w:val="0"/>
              <w:marTop w:val="0"/>
              <w:marBottom w:val="0"/>
              <w:divBdr>
                <w:top w:val="none" w:sz="0" w:space="0" w:color="auto"/>
                <w:left w:val="none" w:sz="0" w:space="0" w:color="auto"/>
                <w:bottom w:val="none" w:sz="0" w:space="0" w:color="auto"/>
                <w:right w:val="none" w:sz="0" w:space="0" w:color="auto"/>
              </w:divBdr>
            </w:div>
          </w:divsChild>
        </w:div>
        <w:div w:id="684670896">
          <w:marLeft w:val="0"/>
          <w:marRight w:val="0"/>
          <w:marTop w:val="0"/>
          <w:marBottom w:val="0"/>
          <w:divBdr>
            <w:top w:val="none" w:sz="0" w:space="0" w:color="auto"/>
            <w:left w:val="none" w:sz="0" w:space="0" w:color="auto"/>
            <w:bottom w:val="none" w:sz="0" w:space="0" w:color="auto"/>
            <w:right w:val="none" w:sz="0" w:space="0" w:color="auto"/>
          </w:divBdr>
        </w:div>
        <w:div w:id="374744885">
          <w:marLeft w:val="225"/>
          <w:marRight w:val="0"/>
          <w:marTop w:val="300"/>
          <w:marBottom w:val="0"/>
          <w:divBdr>
            <w:top w:val="none" w:sz="0" w:space="0" w:color="auto"/>
            <w:left w:val="none" w:sz="0" w:space="0" w:color="auto"/>
            <w:bottom w:val="none" w:sz="0" w:space="0" w:color="auto"/>
            <w:right w:val="none" w:sz="0" w:space="0" w:color="auto"/>
          </w:divBdr>
          <w:divsChild>
            <w:div w:id="1795439607">
              <w:marLeft w:val="0"/>
              <w:marRight w:val="0"/>
              <w:marTop w:val="0"/>
              <w:marBottom w:val="0"/>
              <w:divBdr>
                <w:top w:val="none" w:sz="0" w:space="0" w:color="auto"/>
                <w:left w:val="none" w:sz="0" w:space="0" w:color="auto"/>
                <w:bottom w:val="none" w:sz="0" w:space="0" w:color="auto"/>
                <w:right w:val="none" w:sz="0" w:space="0" w:color="auto"/>
              </w:divBdr>
            </w:div>
          </w:divsChild>
        </w:div>
        <w:div w:id="929387409">
          <w:marLeft w:val="0"/>
          <w:marRight w:val="0"/>
          <w:marTop w:val="0"/>
          <w:marBottom w:val="0"/>
          <w:divBdr>
            <w:top w:val="none" w:sz="0" w:space="0" w:color="auto"/>
            <w:left w:val="none" w:sz="0" w:space="0" w:color="auto"/>
            <w:bottom w:val="none" w:sz="0" w:space="0" w:color="auto"/>
            <w:right w:val="none" w:sz="0" w:space="0" w:color="auto"/>
          </w:divBdr>
        </w:div>
        <w:div w:id="279725930">
          <w:marLeft w:val="225"/>
          <w:marRight w:val="0"/>
          <w:marTop w:val="300"/>
          <w:marBottom w:val="0"/>
          <w:divBdr>
            <w:top w:val="none" w:sz="0" w:space="0" w:color="auto"/>
            <w:left w:val="none" w:sz="0" w:space="0" w:color="auto"/>
            <w:bottom w:val="none" w:sz="0" w:space="0" w:color="auto"/>
            <w:right w:val="none" w:sz="0" w:space="0" w:color="auto"/>
          </w:divBdr>
          <w:divsChild>
            <w:div w:id="1904678447">
              <w:marLeft w:val="0"/>
              <w:marRight w:val="0"/>
              <w:marTop w:val="0"/>
              <w:marBottom w:val="0"/>
              <w:divBdr>
                <w:top w:val="none" w:sz="0" w:space="0" w:color="auto"/>
                <w:left w:val="none" w:sz="0" w:space="0" w:color="auto"/>
                <w:bottom w:val="none" w:sz="0" w:space="0" w:color="auto"/>
                <w:right w:val="none" w:sz="0" w:space="0" w:color="auto"/>
              </w:divBdr>
            </w:div>
          </w:divsChild>
        </w:div>
        <w:div w:id="950360386">
          <w:marLeft w:val="0"/>
          <w:marRight w:val="0"/>
          <w:marTop w:val="0"/>
          <w:marBottom w:val="0"/>
          <w:divBdr>
            <w:top w:val="none" w:sz="0" w:space="0" w:color="auto"/>
            <w:left w:val="none" w:sz="0" w:space="0" w:color="auto"/>
            <w:bottom w:val="none" w:sz="0" w:space="0" w:color="auto"/>
            <w:right w:val="none" w:sz="0" w:space="0" w:color="auto"/>
          </w:divBdr>
        </w:div>
        <w:div w:id="1224827290">
          <w:marLeft w:val="225"/>
          <w:marRight w:val="0"/>
          <w:marTop w:val="300"/>
          <w:marBottom w:val="0"/>
          <w:divBdr>
            <w:top w:val="none" w:sz="0" w:space="0" w:color="auto"/>
            <w:left w:val="none" w:sz="0" w:space="0" w:color="auto"/>
            <w:bottom w:val="none" w:sz="0" w:space="0" w:color="auto"/>
            <w:right w:val="none" w:sz="0" w:space="0" w:color="auto"/>
          </w:divBdr>
          <w:divsChild>
            <w:div w:id="1780490951">
              <w:marLeft w:val="0"/>
              <w:marRight w:val="0"/>
              <w:marTop w:val="0"/>
              <w:marBottom w:val="0"/>
              <w:divBdr>
                <w:top w:val="none" w:sz="0" w:space="0" w:color="auto"/>
                <w:left w:val="none" w:sz="0" w:space="0" w:color="auto"/>
                <w:bottom w:val="none" w:sz="0" w:space="0" w:color="auto"/>
                <w:right w:val="none" w:sz="0" w:space="0" w:color="auto"/>
              </w:divBdr>
            </w:div>
          </w:divsChild>
        </w:div>
        <w:div w:id="45178077">
          <w:marLeft w:val="0"/>
          <w:marRight w:val="0"/>
          <w:marTop w:val="0"/>
          <w:marBottom w:val="0"/>
          <w:divBdr>
            <w:top w:val="none" w:sz="0" w:space="0" w:color="auto"/>
            <w:left w:val="none" w:sz="0" w:space="0" w:color="auto"/>
            <w:bottom w:val="none" w:sz="0" w:space="0" w:color="auto"/>
            <w:right w:val="none" w:sz="0" w:space="0" w:color="auto"/>
          </w:divBdr>
        </w:div>
        <w:div w:id="124279684">
          <w:marLeft w:val="225"/>
          <w:marRight w:val="0"/>
          <w:marTop w:val="300"/>
          <w:marBottom w:val="0"/>
          <w:divBdr>
            <w:top w:val="none" w:sz="0" w:space="0" w:color="auto"/>
            <w:left w:val="none" w:sz="0" w:space="0" w:color="auto"/>
            <w:bottom w:val="none" w:sz="0" w:space="0" w:color="auto"/>
            <w:right w:val="none" w:sz="0" w:space="0" w:color="auto"/>
          </w:divBdr>
          <w:divsChild>
            <w:div w:id="634141490">
              <w:marLeft w:val="0"/>
              <w:marRight w:val="0"/>
              <w:marTop w:val="0"/>
              <w:marBottom w:val="0"/>
              <w:divBdr>
                <w:top w:val="none" w:sz="0" w:space="0" w:color="auto"/>
                <w:left w:val="none" w:sz="0" w:space="0" w:color="auto"/>
                <w:bottom w:val="none" w:sz="0" w:space="0" w:color="auto"/>
                <w:right w:val="none" w:sz="0" w:space="0" w:color="auto"/>
              </w:divBdr>
            </w:div>
          </w:divsChild>
        </w:div>
        <w:div w:id="147090792">
          <w:marLeft w:val="0"/>
          <w:marRight w:val="0"/>
          <w:marTop w:val="0"/>
          <w:marBottom w:val="0"/>
          <w:divBdr>
            <w:top w:val="none" w:sz="0" w:space="0" w:color="auto"/>
            <w:left w:val="none" w:sz="0" w:space="0" w:color="auto"/>
            <w:bottom w:val="none" w:sz="0" w:space="0" w:color="auto"/>
            <w:right w:val="none" w:sz="0" w:space="0" w:color="auto"/>
          </w:divBdr>
        </w:div>
        <w:div w:id="1332683253">
          <w:marLeft w:val="225"/>
          <w:marRight w:val="0"/>
          <w:marTop w:val="300"/>
          <w:marBottom w:val="0"/>
          <w:divBdr>
            <w:top w:val="none" w:sz="0" w:space="0" w:color="auto"/>
            <w:left w:val="none" w:sz="0" w:space="0" w:color="auto"/>
            <w:bottom w:val="none" w:sz="0" w:space="0" w:color="auto"/>
            <w:right w:val="none" w:sz="0" w:space="0" w:color="auto"/>
          </w:divBdr>
          <w:divsChild>
            <w:div w:id="16321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790">
      <w:bodyDiv w:val="1"/>
      <w:marLeft w:val="0"/>
      <w:marRight w:val="0"/>
      <w:marTop w:val="0"/>
      <w:marBottom w:val="0"/>
      <w:divBdr>
        <w:top w:val="none" w:sz="0" w:space="0" w:color="auto"/>
        <w:left w:val="none" w:sz="0" w:space="0" w:color="auto"/>
        <w:bottom w:val="none" w:sz="0" w:space="0" w:color="auto"/>
        <w:right w:val="none" w:sz="0" w:space="0" w:color="auto"/>
      </w:divBdr>
    </w:div>
    <w:div w:id="1315257661">
      <w:bodyDiv w:val="1"/>
      <w:marLeft w:val="0"/>
      <w:marRight w:val="0"/>
      <w:marTop w:val="0"/>
      <w:marBottom w:val="0"/>
      <w:divBdr>
        <w:top w:val="none" w:sz="0" w:space="0" w:color="auto"/>
        <w:left w:val="none" w:sz="0" w:space="0" w:color="auto"/>
        <w:bottom w:val="none" w:sz="0" w:space="0" w:color="auto"/>
        <w:right w:val="none" w:sz="0" w:space="0" w:color="auto"/>
      </w:divBdr>
    </w:div>
    <w:div w:id="1321425306">
      <w:bodyDiv w:val="1"/>
      <w:marLeft w:val="0"/>
      <w:marRight w:val="0"/>
      <w:marTop w:val="0"/>
      <w:marBottom w:val="0"/>
      <w:divBdr>
        <w:top w:val="none" w:sz="0" w:space="0" w:color="auto"/>
        <w:left w:val="none" w:sz="0" w:space="0" w:color="auto"/>
        <w:bottom w:val="none" w:sz="0" w:space="0" w:color="auto"/>
        <w:right w:val="none" w:sz="0" w:space="0" w:color="auto"/>
      </w:divBdr>
    </w:div>
    <w:div w:id="1326126329">
      <w:bodyDiv w:val="1"/>
      <w:marLeft w:val="0"/>
      <w:marRight w:val="0"/>
      <w:marTop w:val="0"/>
      <w:marBottom w:val="0"/>
      <w:divBdr>
        <w:top w:val="none" w:sz="0" w:space="0" w:color="auto"/>
        <w:left w:val="none" w:sz="0" w:space="0" w:color="auto"/>
        <w:bottom w:val="none" w:sz="0" w:space="0" w:color="auto"/>
        <w:right w:val="none" w:sz="0" w:space="0" w:color="auto"/>
      </w:divBdr>
    </w:div>
    <w:div w:id="1348143650">
      <w:bodyDiv w:val="1"/>
      <w:marLeft w:val="0"/>
      <w:marRight w:val="0"/>
      <w:marTop w:val="0"/>
      <w:marBottom w:val="0"/>
      <w:divBdr>
        <w:top w:val="none" w:sz="0" w:space="0" w:color="auto"/>
        <w:left w:val="none" w:sz="0" w:space="0" w:color="auto"/>
        <w:bottom w:val="none" w:sz="0" w:space="0" w:color="auto"/>
        <w:right w:val="none" w:sz="0" w:space="0" w:color="auto"/>
      </w:divBdr>
      <w:divsChild>
        <w:div w:id="1090545052">
          <w:marLeft w:val="0"/>
          <w:marRight w:val="0"/>
          <w:marTop w:val="0"/>
          <w:marBottom w:val="300"/>
          <w:divBdr>
            <w:top w:val="none" w:sz="0" w:space="0" w:color="auto"/>
            <w:left w:val="none" w:sz="0" w:space="0" w:color="auto"/>
            <w:bottom w:val="none" w:sz="0" w:space="0" w:color="auto"/>
            <w:right w:val="none" w:sz="0" w:space="0" w:color="auto"/>
          </w:divBdr>
          <w:divsChild>
            <w:div w:id="1462840531">
              <w:marLeft w:val="0"/>
              <w:marRight w:val="0"/>
              <w:marTop w:val="0"/>
              <w:marBottom w:val="0"/>
              <w:divBdr>
                <w:top w:val="none" w:sz="0" w:space="0" w:color="auto"/>
                <w:left w:val="none" w:sz="0" w:space="0" w:color="auto"/>
                <w:bottom w:val="none" w:sz="0" w:space="0" w:color="auto"/>
                <w:right w:val="none" w:sz="0" w:space="0" w:color="auto"/>
              </w:divBdr>
              <w:divsChild>
                <w:div w:id="380785595">
                  <w:marLeft w:val="0"/>
                  <w:marRight w:val="0"/>
                  <w:marTop w:val="0"/>
                  <w:marBottom w:val="0"/>
                  <w:divBdr>
                    <w:top w:val="none" w:sz="0" w:space="0" w:color="auto"/>
                    <w:left w:val="none" w:sz="0" w:space="0" w:color="auto"/>
                    <w:bottom w:val="none" w:sz="0" w:space="0" w:color="auto"/>
                    <w:right w:val="none" w:sz="0" w:space="0" w:color="auto"/>
                  </w:divBdr>
                  <w:divsChild>
                    <w:div w:id="15316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804532">
      <w:bodyDiv w:val="1"/>
      <w:marLeft w:val="0"/>
      <w:marRight w:val="0"/>
      <w:marTop w:val="0"/>
      <w:marBottom w:val="0"/>
      <w:divBdr>
        <w:top w:val="none" w:sz="0" w:space="0" w:color="auto"/>
        <w:left w:val="none" w:sz="0" w:space="0" w:color="auto"/>
        <w:bottom w:val="none" w:sz="0" w:space="0" w:color="auto"/>
        <w:right w:val="none" w:sz="0" w:space="0" w:color="auto"/>
      </w:divBdr>
    </w:div>
    <w:div w:id="1373579668">
      <w:bodyDiv w:val="1"/>
      <w:marLeft w:val="0"/>
      <w:marRight w:val="0"/>
      <w:marTop w:val="0"/>
      <w:marBottom w:val="0"/>
      <w:divBdr>
        <w:top w:val="none" w:sz="0" w:space="0" w:color="auto"/>
        <w:left w:val="none" w:sz="0" w:space="0" w:color="auto"/>
        <w:bottom w:val="none" w:sz="0" w:space="0" w:color="auto"/>
        <w:right w:val="none" w:sz="0" w:space="0" w:color="auto"/>
      </w:divBdr>
    </w:div>
    <w:div w:id="1386026087">
      <w:bodyDiv w:val="1"/>
      <w:marLeft w:val="0"/>
      <w:marRight w:val="0"/>
      <w:marTop w:val="0"/>
      <w:marBottom w:val="0"/>
      <w:divBdr>
        <w:top w:val="none" w:sz="0" w:space="0" w:color="auto"/>
        <w:left w:val="none" w:sz="0" w:space="0" w:color="auto"/>
        <w:bottom w:val="none" w:sz="0" w:space="0" w:color="auto"/>
        <w:right w:val="none" w:sz="0" w:space="0" w:color="auto"/>
      </w:divBdr>
    </w:div>
    <w:div w:id="1392390975">
      <w:bodyDiv w:val="1"/>
      <w:marLeft w:val="0"/>
      <w:marRight w:val="0"/>
      <w:marTop w:val="0"/>
      <w:marBottom w:val="0"/>
      <w:divBdr>
        <w:top w:val="none" w:sz="0" w:space="0" w:color="auto"/>
        <w:left w:val="none" w:sz="0" w:space="0" w:color="auto"/>
        <w:bottom w:val="none" w:sz="0" w:space="0" w:color="auto"/>
        <w:right w:val="none" w:sz="0" w:space="0" w:color="auto"/>
      </w:divBdr>
      <w:divsChild>
        <w:div w:id="588151210">
          <w:marLeft w:val="274"/>
          <w:marRight w:val="0"/>
          <w:marTop w:val="0"/>
          <w:marBottom w:val="0"/>
          <w:divBdr>
            <w:top w:val="none" w:sz="0" w:space="0" w:color="auto"/>
            <w:left w:val="none" w:sz="0" w:space="0" w:color="auto"/>
            <w:bottom w:val="none" w:sz="0" w:space="0" w:color="auto"/>
            <w:right w:val="none" w:sz="0" w:space="0" w:color="auto"/>
          </w:divBdr>
        </w:div>
        <w:div w:id="873737087">
          <w:marLeft w:val="274"/>
          <w:marRight w:val="0"/>
          <w:marTop w:val="0"/>
          <w:marBottom w:val="0"/>
          <w:divBdr>
            <w:top w:val="none" w:sz="0" w:space="0" w:color="auto"/>
            <w:left w:val="none" w:sz="0" w:space="0" w:color="auto"/>
            <w:bottom w:val="none" w:sz="0" w:space="0" w:color="auto"/>
            <w:right w:val="none" w:sz="0" w:space="0" w:color="auto"/>
          </w:divBdr>
        </w:div>
        <w:div w:id="1602487969">
          <w:marLeft w:val="274"/>
          <w:marRight w:val="0"/>
          <w:marTop w:val="0"/>
          <w:marBottom w:val="0"/>
          <w:divBdr>
            <w:top w:val="none" w:sz="0" w:space="0" w:color="auto"/>
            <w:left w:val="none" w:sz="0" w:space="0" w:color="auto"/>
            <w:bottom w:val="none" w:sz="0" w:space="0" w:color="auto"/>
            <w:right w:val="none" w:sz="0" w:space="0" w:color="auto"/>
          </w:divBdr>
        </w:div>
      </w:divsChild>
    </w:div>
    <w:div w:id="1417051599">
      <w:bodyDiv w:val="1"/>
      <w:marLeft w:val="0"/>
      <w:marRight w:val="0"/>
      <w:marTop w:val="0"/>
      <w:marBottom w:val="0"/>
      <w:divBdr>
        <w:top w:val="none" w:sz="0" w:space="0" w:color="auto"/>
        <w:left w:val="none" w:sz="0" w:space="0" w:color="auto"/>
        <w:bottom w:val="none" w:sz="0" w:space="0" w:color="auto"/>
        <w:right w:val="none" w:sz="0" w:space="0" w:color="auto"/>
      </w:divBdr>
    </w:div>
    <w:div w:id="1431193447">
      <w:bodyDiv w:val="1"/>
      <w:marLeft w:val="0"/>
      <w:marRight w:val="0"/>
      <w:marTop w:val="0"/>
      <w:marBottom w:val="0"/>
      <w:divBdr>
        <w:top w:val="none" w:sz="0" w:space="0" w:color="auto"/>
        <w:left w:val="none" w:sz="0" w:space="0" w:color="auto"/>
        <w:bottom w:val="none" w:sz="0" w:space="0" w:color="auto"/>
        <w:right w:val="none" w:sz="0" w:space="0" w:color="auto"/>
      </w:divBdr>
    </w:div>
    <w:div w:id="1463695269">
      <w:bodyDiv w:val="1"/>
      <w:marLeft w:val="0"/>
      <w:marRight w:val="0"/>
      <w:marTop w:val="0"/>
      <w:marBottom w:val="0"/>
      <w:divBdr>
        <w:top w:val="none" w:sz="0" w:space="0" w:color="auto"/>
        <w:left w:val="none" w:sz="0" w:space="0" w:color="auto"/>
        <w:bottom w:val="none" w:sz="0" w:space="0" w:color="auto"/>
        <w:right w:val="none" w:sz="0" w:space="0" w:color="auto"/>
      </w:divBdr>
    </w:div>
    <w:div w:id="1464809559">
      <w:bodyDiv w:val="1"/>
      <w:marLeft w:val="0"/>
      <w:marRight w:val="0"/>
      <w:marTop w:val="0"/>
      <w:marBottom w:val="0"/>
      <w:divBdr>
        <w:top w:val="none" w:sz="0" w:space="0" w:color="auto"/>
        <w:left w:val="none" w:sz="0" w:space="0" w:color="auto"/>
        <w:bottom w:val="none" w:sz="0" w:space="0" w:color="auto"/>
        <w:right w:val="none" w:sz="0" w:space="0" w:color="auto"/>
      </w:divBdr>
    </w:div>
    <w:div w:id="1472136142">
      <w:bodyDiv w:val="1"/>
      <w:marLeft w:val="0"/>
      <w:marRight w:val="0"/>
      <w:marTop w:val="0"/>
      <w:marBottom w:val="0"/>
      <w:divBdr>
        <w:top w:val="none" w:sz="0" w:space="0" w:color="auto"/>
        <w:left w:val="none" w:sz="0" w:space="0" w:color="auto"/>
        <w:bottom w:val="none" w:sz="0" w:space="0" w:color="auto"/>
        <w:right w:val="none" w:sz="0" w:space="0" w:color="auto"/>
      </w:divBdr>
    </w:div>
    <w:div w:id="1479155351">
      <w:bodyDiv w:val="1"/>
      <w:marLeft w:val="0"/>
      <w:marRight w:val="0"/>
      <w:marTop w:val="0"/>
      <w:marBottom w:val="0"/>
      <w:divBdr>
        <w:top w:val="none" w:sz="0" w:space="0" w:color="auto"/>
        <w:left w:val="none" w:sz="0" w:space="0" w:color="auto"/>
        <w:bottom w:val="none" w:sz="0" w:space="0" w:color="auto"/>
        <w:right w:val="none" w:sz="0" w:space="0" w:color="auto"/>
      </w:divBdr>
      <w:divsChild>
        <w:div w:id="150633736">
          <w:marLeft w:val="0"/>
          <w:marRight w:val="0"/>
          <w:marTop w:val="480"/>
          <w:marBottom w:val="0"/>
          <w:divBdr>
            <w:top w:val="none" w:sz="0" w:space="0" w:color="auto"/>
            <w:left w:val="none" w:sz="0" w:space="0" w:color="auto"/>
            <w:bottom w:val="none" w:sz="0" w:space="0" w:color="auto"/>
            <w:right w:val="none" w:sz="0" w:space="0" w:color="auto"/>
          </w:divBdr>
        </w:div>
        <w:div w:id="1534734659">
          <w:marLeft w:val="0"/>
          <w:marRight w:val="0"/>
          <w:marTop w:val="240"/>
          <w:marBottom w:val="0"/>
          <w:divBdr>
            <w:top w:val="none" w:sz="0" w:space="0" w:color="auto"/>
            <w:left w:val="none" w:sz="0" w:space="0" w:color="auto"/>
            <w:bottom w:val="none" w:sz="0" w:space="0" w:color="auto"/>
            <w:right w:val="none" w:sz="0" w:space="0" w:color="auto"/>
          </w:divBdr>
        </w:div>
        <w:div w:id="1969777036">
          <w:marLeft w:val="0"/>
          <w:marRight w:val="0"/>
          <w:marTop w:val="240"/>
          <w:marBottom w:val="0"/>
          <w:divBdr>
            <w:top w:val="none" w:sz="0" w:space="0" w:color="auto"/>
            <w:left w:val="none" w:sz="0" w:space="0" w:color="auto"/>
            <w:bottom w:val="none" w:sz="0" w:space="0" w:color="auto"/>
            <w:right w:val="none" w:sz="0" w:space="0" w:color="auto"/>
          </w:divBdr>
        </w:div>
      </w:divsChild>
    </w:div>
    <w:div w:id="1495562749">
      <w:bodyDiv w:val="1"/>
      <w:marLeft w:val="0"/>
      <w:marRight w:val="0"/>
      <w:marTop w:val="0"/>
      <w:marBottom w:val="0"/>
      <w:divBdr>
        <w:top w:val="none" w:sz="0" w:space="0" w:color="auto"/>
        <w:left w:val="none" w:sz="0" w:space="0" w:color="auto"/>
        <w:bottom w:val="none" w:sz="0" w:space="0" w:color="auto"/>
        <w:right w:val="none" w:sz="0" w:space="0" w:color="auto"/>
      </w:divBdr>
    </w:div>
    <w:div w:id="1504273332">
      <w:bodyDiv w:val="1"/>
      <w:marLeft w:val="0"/>
      <w:marRight w:val="0"/>
      <w:marTop w:val="0"/>
      <w:marBottom w:val="0"/>
      <w:divBdr>
        <w:top w:val="none" w:sz="0" w:space="0" w:color="auto"/>
        <w:left w:val="none" w:sz="0" w:space="0" w:color="auto"/>
        <w:bottom w:val="none" w:sz="0" w:space="0" w:color="auto"/>
        <w:right w:val="none" w:sz="0" w:space="0" w:color="auto"/>
      </w:divBdr>
    </w:div>
    <w:div w:id="1505589319">
      <w:bodyDiv w:val="1"/>
      <w:marLeft w:val="0"/>
      <w:marRight w:val="0"/>
      <w:marTop w:val="0"/>
      <w:marBottom w:val="0"/>
      <w:divBdr>
        <w:top w:val="none" w:sz="0" w:space="0" w:color="auto"/>
        <w:left w:val="none" w:sz="0" w:space="0" w:color="auto"/>
        <w:bottom w:val="none" w:sz="0" w:space="0" w:color="auto"/>
        <w:right w:val="none" w:sz="0" w:space="0" w:color="auto"/>
      </w:divBdr>
    </w:div>
    <w:div w:id="1526021352">
      <w:bodyDiv w:val="1"/>
      <w:marLeft w:val="0"/>
      <w:marRight w:val="0"/>
      <w:marTop w:val="0"/>
      <w:marBottom w:val="0"/>
      <w:divBdr>
        <w:top w:val="none" w:sz="0" w:space="0" w:color="auto"/>
        <w:left w:val="none" w:sz="0" w:space="0" w:color="auto"/>
        <w:bottom w:val="none" w:sz="0" w:space="0" w:color="auto"/>
        <w:right w:val="none" w:sz="0" w:space="0" w:color="auto"/>
      </w:divBdr>
    </w:div>
    <w:div w:id="1565140028">
      <w:bodyDiv w:val="1"/>
      <w:marLeft w:val="0"/>
      <w:marRight w:val="0"/>
      <w:marTop w:val="0"/>
      <w:marBottom w:val="0"/>
      <w:divBdr>
        <w:top w:val="none" w:sz="0" w:space="0" w:color="auto"/>
        <w:left w:val="none" w:sz="0" w:space="0" w:color="auto"/>
        <w:bottom w:val="none" w:sz="0" w:space="0" w:color="auto"/>
        <w:right w:val="none" w:sz="0" w:space="0" w:color="auto"/>
      </w:divBdr>
    </w:div>
    <w:div w:id="1574003299">
      <w:bodyDiv w:val="1"/>
      <w:marLeft w:val="0"/>
      <w:marRight w:val="0"/>
      <w:marTop w:val="0"/>
      <w:marBottom w:val="0"/>
      <w:divBdr>
        <w:top w:val="none" w:sz="0" w:space="0" w:color="auto"/>
        <w:left w:val="none" w:sz="0" w:space="0" w:color="auto"/>
        <w:bottom w:val="none" w:sz="0" w:space="0" w:color="auto"/>
        <w:right w:val="none" w:sz="0" w:space="0" w:color="auto"/>
      </w:divBdr>
      <w:divsChild>
        <w:div w:id="167410564">
          <w:marLeft w:val="0"/>
          <w:marRight w:val="0"/>
          <w:marTop w:val="0"/>
          <w:marBottom w:val="0"/>
          <w:divBdr>
            <w:top w:val="none" w:sz="0" w:space="0" w:color="auto"/>
            <w:left w:val="none" w:sz="0" w:space="0" w:color="auto"/>
            <w:bottom w:val="none" w:sz="0" w:space="0" w:color="auto"/>
            <w:right w:val="none" w:sz="0" w:space="0" w:color="auto"/>
          </w:divBdr>
          <w:divsChild>
            <w:div w:id="1418213877">
              <w:marLeft w:val="0"/>
              <w:marRight w:val="0"/>
              <w:marTop w:val="0"/>
              <w:marBottom w:val="0"/>
              <w:divBdr>
                <w:top w:val="none" w:sz="0" w:space="0" w:color="auto"/>
                <w:left w:val="none" w:sz="0" w:space="0" w:color="auto"/>
                <w:bottom w:val="none" w:sz="0" w:space="0" w:color="auto"/>
                <w:right w:val="none" w:sz="0" w:space="0" w:color="auto"/>
              </w:divBdr>
              <w:divsChild>
                <w:div w:id="75898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6316">
      <w:bodyDiv w:val="1"/>
      <w:marLeft w:val="0"/>
      <w:marRight w:val="0"/>
      <w:marTop w:val="0"/>
      <w:marBottom w:val="0"/>
      <w:divBdr>
        <w:top w:val="none" w:sz="0" w:space="0" w:color="auto"/>
        <w:left w:val="none" w:sz="0" w:space="0" w:color="auto"/>
        <w:bottom w:val="none" w:sz="0" w:space="0" w:color="auto"/>
        <w:right w:val="none" w:sz="0" w:space="0" w:color="auto"/>
      </w:divBdr>
    </w:div>
    <w:div w:id="1589077688">
      <w:bodyDiv w:val="1"/>
      <w:marLeft w:val="0"/>
      <w:marRight w:val="0"/>
      <w:marTop w:val="0"/>
      <w:marBottom w:val="0"/>
      <w:divBdr>
        <w:top w:val="none" w:sz="0" w:space="0" w:color="auto"/>
        <w:left w:val="none" w:sz="0" w:space="0" w:color="auto"/>
        <w:bottom w:val="none" w:sz="0" w:space="0" w:color="auto"/>
        <w:right w:val="none" w:sz="0" w:space="0" w:color="auto"/>
      </w:divBdr>
      <w:divsChild>
        <w:div w:id="983311678">
          <w:marLeft w:val="0"/>
          <w:marRight w:val="0"/>
          <w:marTop w:val="240"/>
          <w:marBottom w:val="0"/>
          <w:divBdr>
            <w:top w:val="none" w:sz="0" w:space="0" w:color="auto"/>
            <w:left w:val="none" w:sz="0" w:space="0" w:color="auto"/>
            <w:bottom w:val="none" w:sz="0" w:space="0" w:color="auto"/>
            <w:right w:val="none" w:sz="0" w:space="0" w:color="auto"/>
          </w:divBdr>
        </w:div>
        <w:div w:id="1171143622">
          <w:marLeft w:val="0"/>
          <w:marRight w:val="0"/>
          <w:marTop w:val="240"/>
          <w:marBottom w:val="0"/>
          <w:divBdr>
            <w:top w:val="none" w:sz="0" w:space="0" w:color="auto"/>
            <w:left w:val="none" w:sz="0" w:space="0" w:color="auto"/>
            <w:bottom w:val="none" w:sz="0" w:space="0" w:color="auto"/>
            <w:right w:val="none" w:sz="0" w:space="0" w:color="auto"/>
          </w:divBdr>
        </w:div>
        <w:div w:id="1138109292">
          <w:marLeft w:val="0"/>
          <w:marRight w:val="0"/>
          <w:marTop w:val="240"/>
          <w:marBottom w:val="0"/>
          <w:divBdr>
            <w:top w:val="none" w:sz="0" w:space="0" w:color="auto"/>
            <w:left w:val="none" w:sz="0" w:space="0" w:color="auto"/>
            <w:bottom w:val="none" w:sz="0" w:space="0" w:color="auto"/>
            <w:right w:val="none" w:sz="0" w:space="0" w:color="auto"/>
          </w:divBdr>
        </w:div>
      </w:divsChild>
    </w:div>
    <w:div w:id="1644575234">
      <w:bodyDiv w:val="1"/>
      <w:marLeft w:val="0"/>
      <w:marRight w:val="0"/>
      <w:marTop w:val="0"/>
      <w:marBottom w:val="0"/>
      <w:divBdr>
        <w:top w:val="none" w:sz="0" w:space="0" w:color="auto"/>
        <w:left w:val="none" w:sz="0" w:space="0" w:color="auto"/>
        <w:bottom w:val="none" w:sz="0" w:space="0" w:color="auto"/>
        <w:right w:val="none" w:sz="0" w:space="0" w:color="auto"/>
      </w:divBdr>
    </w:div>
    <w:div w:id="1654599399">
      <w:bodyDiv w:val="1"/>
      <w:marLeft w:val="0"/>
      <w:marRight w:val="0"/>
      <w:marTop w:val="0"/>
      <w:marBottom w:val="0"/>
      <w:divBdr>
        <w:top w:val="none" w:sz="0" w:space="0" w:color="auto"/>
        <w:left w:val="none" w:sz="0" w:space="0" w:color="auto"/>
        <w:bottom w:val="none" w:sz="0" w:space="0" w:color="auto"/>
        <w:right w:val="none" w:sz="0" w:space="0" w:color="auto"/>
      </w:divBdr>
    </w:div>
    <w:div w:id="1660226239">
      <w:bodyDiv w:val="1"/>
      <w:marLeft w:val="0"/>
      <w:marRight w:val="0"/>
      <w:marTop w:val="0"/>
      <w:marBottom w:val="0"/>
      <w:divBdr>
        <w:top w:val="none" w:sz="0" w:space="0" w:color="auto"/>
        <w:left w:val="none" w:sz="0" w:space="0" w:color="auto"/>
        <w:bottom w:val="none" w:sz="0" w:space="0" w:color="auto"/>
        <w:right w:val="none" w:sz="0" w:space="0" w:color="auto"/>
      </w:divBdr>
    </w:div>
    <w:div w:id="1671059497">
      <w:bodyDiv w:val="1"/>
      <w:marLeft w:val="0"/>
      <w:marRight w:val="0"/>
      <w:marTop w:val="0"/>
      <w:marBottom w:val="0"/>
      <w:divBdr>
        <w:top w:val="none" w:sz="0" w:space="0" w:color="auto"/>
        <w:left w:val="none" w:sz="0" w:space="0" w:color="auto"/>
        <w:bottom w:val="none" w:sz="0" w:space="0" w:color="auto"/>
        <w:right w:val="none" w:sz="0" w:space="0" w:color="auto"/>
      </w:divBdr>
    </w:div>
    <w:div w:id="1671982754">
      <w:bodyDiv w:val="1"/>
      <w:marLeft w:val="0"/>
      <w:marRight w:val="0"/>
      <w:marTop w:val="0"/>
      <w:marBottom w:val="0"/>
      <w:divBdr>
        <w:top w:val="none" w:sz="0" w:space="0" w:color="auto"/>
        <w:left w:val="none" w:sz="0" w:space="0" w:color="auto"/>
        <w:bottom w:val="none" w:sz="0" w:space="0" w:color="auto"/>
        <w:right w:val="none" w:sz="0" w:space="0" w:color="auto"/>
      </w:divBdr>
    </w:div>
    <w:div w:id="1692337989">
      <w:bodyDiv w:val="1"/>
      <w:marLeft w:val="0"/>
      <w:marRight w:val="0"/>
      <w:marTop w:val="0"/>
      <w:marBottom w:val="0"/>
      <w:divBdr>
        <w:top w:val="none" w:sz="0" w:space="0" w:color="auto"/>
        <w:left w:val="none" w:sz="0" w:space="0" w:color="auto"/>
        <w:bottom w:val="none" w:sz="0" w:space="0" w:color="auto"/>
        <w:right w:val="none" w:sz="0" w:space="0" w:color="auto"/>
      </w:divBdr>
    </w:div>
    <w:div w:id="1727336201">
      <w:bodyDiv w:val="1"/>
      <w:marLeft w:val="0"/>
      <w:marRight w:val="0"/>
      <w:marTop w:val="0"/>
      <w:marBottom w:val="0"/>
      <w:divBdr>
        <w:top w:val="none" w:sz="0" w:space="0" w:color="auto"/>
        <w:left w:val="none" w:sz="0" w:space="0" w:color="auto"/>
        <w:bottom w:val="none" w:sz="0" w:space="0" w:color="auto"/>
        <w:right w:val="none" w:sz="0" w:space="0" w:color="auto"/>
      </w:divBdr>
      <w:divsChild>
        <w:div w:id="551581374">
          <w:marLeft w:val="0"/>
          <w:marRight w:val="0"/>
          <w:marTop w:val="480"/>
          <w:marBottom w:val="0"/>
          <w:divBdr>
            <w:top w:val="none" w:sz="0" w:space="0" w:color="auto"/>
            <w:left w:val="none" w:sz="0" w:space="0" w:color="auto"/>
            <w:bottom w:val="none" w:sz="0" w:space="0" w:color="auto"/>
            <w:right w:val="none" w:sz="0" w:space="0" w:color="auto"/>
          </w:divBdr>
        </w:div>
        <w:div w:id="201329105">
          <w:marLeft w:val="0"/>
          <w:marRight w:val="0"/>
          <w:marTop w:val="480"/>
          <w:marBottom w:val="0"/>
          <w:divBdr>
            <w:top w:val="none" w:sz="0" w:space="0" w:color="auto"/>
            <w:left w:val="none" w:sz="0" w:space="0" w:color="auto"/>
            <w:bottom w:val="none" w:sz="0" w:space="0" w:color="auto"/>
            <w:right w:val="none" w:sz="0" w:space="0" w:color="auto"/>
          </w:divBdr>
        </w:div>
        <w:div w:id="653532483">
          <w:marLeft w:val="0"/>
          <w:marRight w:val="0"/>
          <w:marTop w:val="240"/>
          <w:marBottom w:val="0"/>
          <w:divBdr>
            <w:top w:val="none" w:sz="0" w:space="0" w:color="auto"/>
            <w:left w:val="none" w:sz="0" w:space="0" w:color="auto"/>
            <w:bottom w:val="none" w:sz="0" w:space="0" w:color="auto"/>
            <w:right w:val="none" w:sz="0" w:space="0" w:color="auto"/>
          </w:divBdr>
        </w:div>
        <w:div w:id="711541884">
          <w:marLeft w:val="0"/>
          <w:marRight w:val="0"/>
          <w:marTop w:val="240"/>
          <w:marBottom w:val="0"/>
          <w:divBdr>
            <w:top w:val="none" w:sz="0" w:space="0" w:color="auto"/>
            <w:left w:val="none" w:sz="0" w:space="0" w:color="auto"/>
            <w:bottom w:val="none" w:sz="0" w:space="0" w:color="auto"/>
            <w:right w:val="none" w:sz="0" w:space="0" w:color="auto"/>
          </w:divBdr>
        </w:div>
        <w:div w:id="1891306750">
          <w:marLeft w:val="0"/>
          <w:marRight w:val="0"/>
          <w:marTop w:val="240"/>
          <w:marBottom w:val="0"/>
          <w:divBdr>
            <w:top w:val="none" w:sz="0" w:space="0" w:color="auto"/>
            <w:left w:val="none" w:sz="0" w:space="0" w:color="auto"/>
            <w:bottom w:val="none" w:sz="0" w:space="0" w:color="auto"/>
            <w:right w:val="none" w:sz="0" w:space="0" w:color="auto"/>
          </w:divBdr>
        </w:div>
        <w:div w:id="2057462196">
          <w:marLeft w:val="0"/>
          <w:marRight w:val="0"/>
          <w:marTop w:val="240"/>
          <w:marBottom w:val="0"/>
          <w:divBdr>
            <w:top w:val="none" w:sz="0" w:space="0" w:color="auto"/>
            <w:left w:val="none" w:sz="0" w:space="0" w:color="auto"/>
            <w:bottom w:val="none" w:sz="0" w:space="0" w:color="auto"/>
            <w:right w:val="none" w:sz="0" w:space="0" w:color="auto"/>
          </w:divBdr>
        </w:div>
      </w:divsChild>
    </w:div>
    <w:div w:id="1739132504">
      <w:bodyDiv w:val="1"/>
      <w:marLeft w:val="0"/>
      <w:marRight w:val="0"/>
      <w:marTop w:val="0"/>
      <w:marBottom w:val="0"/>
      <w:divBdr>
        <w:top w:val="none" w:sz="0" w:space="0" w:color="auto"/>
        <w:left w:val="none" w:sz="0" w:space="0" w:color="auto"/>
        <w:bottom w:val="none" w:sz="0" w:space="0" w:color="auto"/>
        <w:right w:val="none" w:sz="0" w:space="0" w:color="auto"/>
      </w:divBdr>
    </w:div>
    <w:div w:id="1757048340">
      <w:bodyDiv w:val="1"/>
      <w:marLeft w:val="0"/>
      <w:marRight w:val="0"/>
      <w:marTop w:val="0"/>
      <w:marBottom w:val="0"/>
      <w:divBdr>
        <w:top w:val="none" w:sz="0" w:space="0" w:color="auto"/>
        <w:left w:val="none" w:sz="0" w:space="0" w:color="auto"/>
        <w:bottom w:val="none" w:sz="0" w:space="0" w:color="auto"/>
        <w:right w:val="none" w:sz="0" w:space="0" w:color="auto"/>
      </w:divBdr>
    </w:div>
    <w:div w:id="1781489499">
      <w:bodyDiv w:val="1"/>
      <w:marLeft w:val="0"/>
      <w:marRight w:val="0"/>
      <w:marTop w:val="0"/>
      <w:marBottom w:val="0"/>
      <w:divBdr>
        <w:top w:val="none" w:sz="0" w:space="0" w:color="auto"/>
        <w:left w:val="none" w:sz="0" w:space="0" w:color="auto"/>
        <w:bottom w:val="none" w:sz="0" w:space="0" w:color="auto"/>
        <w:right w:val="none" w:sz="0" w:space="0" w:color="auto"/>
      </w:divBdr>
    </w:div>
    <w:div w:id="1782602311">
      <w:bodyDiv w:val="1"/>
      <w:marLeft w:val="0"/>
      <w:marRight w:val="0"/>
      <w:marTop w:val="0"/>
      <w:marBottom w:val="0"/>
      <w:divBdr>
        <w:top w:val="none" w:sz="0" w:space="0" w:color="auto"/>
        <w:left w:val="none" w:sz="0" w:space="0" w:color="auto"/>
        <w:bottom w:val="none" w:sz="0" w:space="0" w:color="auto"/>
        <w:right w:val="none" w:sz="0" w:space="0" w:color="auto"/>
      </w:divBdr>
    </w:div>
    <w:div w:id="1805005197">
      <w:bodyDiv w:val="1"/>
      <w:marLeft w:val="0"/>
      <w:marRight w:val="0"/>
      <w:marTop w:val="0"/>
      <w:marBottom w:val="0"/>
      <w:divBdr>
        <w:top w:val="none" w:sz="0" w:space="0" w:color="auto"/>
        <w:left w:val="none" w:sz="0" w:space="0" w:color="auto"/>
        <w:bottom w:val="none" w:sz="0" w:space="0" w:color="auto"/>
        <w:right w:val="none" w:sz="0" w:space="0" w:color="auto"/>
      </w:divBdr>
      <w:divsChild>
        <w:div w:id="1368529791">
          <w:marLeft w:val="0"/>
          <w:marRight w:val="0"/>
          <w:marTop w:val="480"/>
          <w:marBottom w:val="0"/>
          <w:divBdr>
            <w:top w:val="none" w:sz="0" w:space="0" w:color="auto"/>
            <w:left w:val="none" w:sz="0" w:space="0" w:color="auto"/>
            <w:bottom w:val="none" w:sz="0" w:space="0" w:color="auto"/>
            <w:right w:val="none" w:sz="0" w:space="0" w:color="auto"/>
          </w:divBdr>
        </w:div>
        <w:div w:id="1695963542">
          <w:marLeft w:val="0"/>
          <w:marRight w:val="0"/>
          <w:marTop w:val="240"/>
          <w:marBottom w:val="0"/>
          <w:divBdr>
            <w:top w:val="none" w:sz="0" w:space="0" w:color="auto"/>
            <w:left w:val="none" w:sz="0" w:space="0" w:color="auto"/>
            <w:bottom w:val="none" w:sz="0" w:space="0" w:color="auto"/>
            <w:right w:val="none" w:sz="0" w:space="0" w:color="auto"/>
          </w:divBdr>
        </w:div>
      </w:divsChild>
    </w:div>
    <w:div w:id="1837846192">
      <w:bodyDiv w:val="1"/>
      <w:marLeft w:val="0"/>
      <w:marRight w:val="0"/>
      <w:marTop w:val="0"/>
      <w:marBottom w:val="0"/>
      <w:divBdr>
        <w:top w:val="none" w:sz="0" w:space="0" w:color="auto"/>
        <w:left w:val="none" w:sz="0" w:space="0" w:color="auto"/>
        <w:bottom w:val="none" w:sz="0" w:space="0" w:color="auto"/>
        <w:right w:val="none" w:sz="0" w:space="0" w:color="auto"/>
      </w:divBdr>
    </w:div>
    <w:div w:id="1876382130">
      <w:bodyDiv w:val="1"/>
      <w:marLeft w:val="0"/>
      <w:marRight w:val="0"/>
      <w:marTop w:val="0"/>
      <w:marBottom w:val="0"/>
      <w:divBdr>
        <w:top w:val="none" w:sz="0" w:space="0" w:color="auto"/>
        <w:left w:val="none" w:sz="0" w:space="0" w:color="auto"/>
        <w:bottom w:val="none" w:sz="0" w:space="0" w:color="auto"/>
        <w:right w:val="none" w:sz="0" w:space="0" w:color="auto"/>
      </w:divBdr>
      <w:divsChild>
        <w:div w:id="775946685">
          <w:marLeft w:val="0"/>
          <w:marRight w:val="0"/>
          <w:marTop w:val="480"/>
          <w:marBottom w:val="0"/>
          <w:divBdr>
            <w:top w:val="none" w:sz="0" w:space="0" w:color="auto"/>
            <w:left w:val="none" w:sz="0" w:space="0" w:color="auto"/>
            <w:bottom w:val="none" w:sz="0" w:space="0" w:color="auto"/>
            <w:right w:val="none" w:sz="0" w:space="0" w:color="auto"/>
          </w:divBdr>
        </w:div>
        <w:div w:id="1072198632">
          <w:marLeft w:val="0"/>
          <w:marRight w:val="0"/>
          <w:marTop w:val="480"/>
          <w:marBottom w:val="0"/>
          <w:divBdr>
            <w:top w:val="none" w:sz="0" w:space="0" w:color="auto"/>
            <w:left w:val="none" w:sz="0" w:space="0" w:color="auto"/>
            <w:bottom w:val="none" w:sz="0" w:space="0" w:color="auto"/>
            <w:right w:val="none" w:sz="0" w:space="0" w:color="auto"/>
          </w:divBdr>
        </w:div>
        <w:div w:id="955524500">
          <w:marLeft w:val="0"/>
          <w:marRight w:val="0"/>
          <w:marTop w:val="240"/>
          <w:marBottom w:val="0"/>
          <w:divBdr>
            <w:top w:val="none" w:sz="0" w:space="0" w:color="auto"/>
            <w:left w:val="none" w:sz="0" w:space="0" w:color="auto"/>
            <w:bottom w:val="none" w:sz="0" w:space="0" w:color="auto"/>
            <w:right w:val="none" w:sz="0" w:space="0" w:color="auto"/>
          </w:divBdr>
        </w:div>
        <w:div w:id="740638222">
          <w:marLeft w:val="0"/>
          <w:marRight w:val="0"/>
          <w:marTop w:val="240"/>
          <w:marBottom w:val="0"/>
          <w:divBdr>
            <w:top w:val="none" w:sz="0" w:space="0" w:color="auto"/>
            <w:left w:val="none" w:sz="0" w:space="0" w:color="auto"/>
            <w:bottom w:val="none" w:sz="0" w:space="0" w:color="auto"/>
            <w:right w:val="none" w:sz="0" w:space="0" w:color="auto"/>
          </w:divBdr>
        </w:div>
        <w:div w:id="1285118641">
          <w:marLeft w:val="0"/>
          <w:marRight w:val="0"/>
          <w:marTop w:val="240"/>
          <w:marBottom w:val="0"/>
          <w:divBdr>
            <w:top w:val="none" w:sz="0" w:space="0" w:color="auto"/>
            <w:left w:val="none" w:sz="0" w:space="0" w:color="auto"/>
            <w:bottom w:val="none" w:sz="0" w:space="0" w:color="auto"/>
            <w:right w:val="none" w:sz="0" w:space="0" w:color="auto"/>
          </w:divBdr>
        </w:div>
        <w:div w:id="1399523018">
          <w:marLeft w:val="0"/>
          <w:marRight w:val="0"/>
          <w:marTop w:val="240"/>
          <w:marBottom w:val="0"/>
          <w:divBdr>
            <w:top w:val="none" w:sz="0" w:space="0" w:color="auto"/>
            <w:left w:val="none" w:sz="0" w:space="0" w:color="auto"/>
            <w:bottom w:val="none" w:sz="0" w:space="0" w:color="auto"/>
            <w:right w:val="none" w:sz="0" w:space="0" w:color="auto"/>
          </w:divBdr>
        </w:div>
      </w:divsChild>
    </w:div>
    <w:div w:id="1881162080">
      <w:bodyDiv w:val="1"/>
      <w:marLeft w:val="0"/>
      <w:marRight w:val="0"/>
      <w:marTop w:val="0"/>
      <w:marBottom w:val="0"/>
      <w:divBdr>
        <w:top w:val="none" w:sz="0" w:space="0" w:color="auto"/>
        <w:left w:val="none" w:sz="0" w:space="0" w:color="auto"/>
        <w:bottom w:val="none" w:sz="0" w:space="0" w:color="auto"/>
        <w:right w:val="none" w:sz="0" w:space="0" w:color="auto"/>
      </w:divBdr>
    </w:div>
    <w:div w:id="1889949136">
      <w:bodyDiv w:val="1"/>
      <w:marLeft w:val="0"/>
      <w:marRight w:val="0"/>
      <w:marTop w:val="0"/>
      <w:marBottom w:val="0"/>
      <w:divBdr>
        <w:top w:val="none" w:sz="0" w:space="0" w:color="auto"/>
        <w:left w:val="none" w:sz="0" w:space="0" w:color="auto"/>
        <w:bottom w:val="none" w:sz="0" w:space="0" w:color="auto"/>
        <w:right w:val="none" w:sz="0" w:space="0" w:color="auto"/>
      </w:divBdr>
      <w:divsChild>
        <w:div w:id="895161852">
          <w:marLeft w:val="0"/>
          <w:marRight w:val="0"/>
          <w:marTop w:val="0"/>
          <w:marBottom w:val="0"/>
          <w:divBdr>
            <w:top w:val="none" w:sz="0" w:space="0" w:color="auto"/>
            <w:left w:val="none" w:sz="0" w:space="0" w:color="auto"/>
            <w:bottom w:val="none" w:sz="0" w:space="0" w:color="auto"/>
            <w:right w:val="none" w:sz="0" w:space="0" w:color="auto"/>
          </w:divBdr>
        </w:div>
      </w:divsChild>
    </w:div>
    <w:div w:id="1905681280">
      <w:bodyDiv w:val="1"/>
      <w:marLeft w:val="0"/>
      <w:marRight w:val="0"/>
      <w:marTop w:val="0"/>
      <w:marBottom w:val="0"/>
      <w:divBdr>
        <w:top w:val="none" w:sz="0" w:space="0" w:color="auto"/>
        <w:left w:val="none" w:sz="0" w:space="0" w:color="auto"/>
        <w:bottom w:val="none" w:sz="0" w:space="0" w:color="auto"/>
        <w:right w:val="none" w:sz="0" w:space="0" w:color="auto"/>
      </w:divBdr>
    </w:div>
    <w:div w:id="1917520090">
      <w:bodyDiv w:val="1"/>
      <w:marLeft w:val="0"/>
      <w:marRight w:val="0"/>
      <w:marTop w:val="0"/>
      <w:marBottom w:val="0"/>
      <w:divBdr>
        <w:top w:val="none" w:sz="0" w:space="0" w:color="auto"/>
        <w:left w:val="none" w:sz="0" w:space="0" w:color="auto"/>
        <w:bottom w:val="none" w:sz="0" w:space="0" w:color="auto"/>
        <w:right w:val="none" w:sz="0" w:space="0" w:color="auto"/>
      </w:divBdr>
    </w:div>
    <w:div w:id="1930498253">
      <w:bodyDiv w:val="1"/>
      <w:marLeft w:val="0"/>
      <w:marRight w:val="0"/>
      <w:marTop w:val="0"/>
      <w:marBottom w:val="0"/>
      <w:divBdr>
        <w:top w:val="none" w:sz="0" w:space="0" w:color="auto"/>
        <w:left w:val="none" w:sz="0" w:space="0" w:color="auto"/>
        <w:bottom w:val="none" w:sz="0" w:space="0" w:color="auto"/>
        <w:right w:val="none" w:sz="0" w:space="0" w:color="auto"/>
      </w:divBdr>
    </w:div>
    <w:div w:id="1939367734">
      <w:bodyDiv w:val="1"/>
      <w:marLeft w:val="0"/>
      <w:marRight w:val="0"/>
      <w:marTop w:val="0"/>
      <w:marBottom w:val="0"/>
      <w:divBdr>
        <w:top w:val="none" w:sz="0" w:space="0" w:color="auto"/>
        <w:left w:val="none" w:sz="0" w:space="0" w:color="auto"/>
        <w:bottom w:val="none" w:sz="0" w:space="0" w:color="auto"/>
        <w:right w:val="none" w:sz="0" w:space="0" w:color="auto"/>
      </w:divBdr>
      <w:divsChild>
        <w:div w:id="816919173">
          <w:marLeft w:val="0"/>
          <w:marRight w:val="0"/>
          <w:marTop w:val="0"/>
          <w:marBottom w:val="300"/>
          <w:divBdr>
            <w:top w:val="none" w:sz="0" w:space="0" w:color="auto"/>
            <w:left w:val="none" w:sz="0" w:space="0" w:color="auto"/>
            <w:bottom w:val="none" w:sz="0" w:space="0" w:color="auto"/>
            <w:right w:val="none" w:sz="0" w:space="0" w:color="auto"/>
          </w:divBdr>
          <w:divsChild>
            <w:div w:id="1062295306">
              <w:marLeft w:val="0"/>
              <w:marRight w:val="0"/>
              <w:marTop w:val="0"/>
              <w:marBottom w:val="0"/>
              <w:divBdr>
                <w:top w:val="none" w:sz="0" w:space="0" w:color="auto"/>
                <w:left w:val="none" w:sz="0" w:space="0" w:color="auto"/>
                <w:bottom w:val="none" w:sz="0" w:space="0" w:color="auto"/>
                <w:right w:val="none" w:sz="0" w:space="0" w:color="auto"/>
              </w:divBdr>
              <w:divsChild>
                <w:div w:id="214196476">
                  <w:marLeft w:val="0"/>
                  <w:marRight w:val="0"/>
                  <w:marTop w:val="0"/>
                  <w:marBottom w:val="0"/>
                  <w:divBdr>
                    <w:top w:val="none" w:sz="0" w:space="0" w:color="auto"/>
                    <w:left w:val="none" w:sz="0" w:space="0" w:color="auto"/>
                    <w:bottom w:val="none" w:sz="0" w:space="0" w:color="auto"/>
                    <w:right w:val="none" w:sz="0" w:space="0" w:color="auto"/>
                  </w:divBdr>
                  <w:divsChild>
                    <w:div w:id="20689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687036">
      <w:bodyDiv w:val="1"/>
      <w:marLeft w:val="0"/>
      <w:marRight w:val="0"/>
      <w:marTop w:val="0"/>
      <w:marBottom w:val="0"/>
      <w:divBdr>
        <w:top w:val="none" w:sz="0" w:space="0" w:color="auto"/>
        <w:left w:val="none" w:sz="0" w:space="0" w:color="auto"/>
        <w:bottom w:val="none" w:sz="0" w:space="0" w:color="auto"/>
        <w:right w:val="none" w:sz="0" w:space="0" w:color="auto"/>
      </w:divBdr>
    </w:div>
    <w:div w:id="1953857171">
      <w:bodyDiv w:val="1"/>
      <w:marLeft w:val="0"/>
      <w:marRight w:val="0"/>
      <w:marTop w:val="0"/>
      <w:marBottom w:val="0"/>
      <w:divBdr>
        <w:top w:val="none" w:sz="0" w:space="0" w:color="auto"/>
        <w:left w:val="none" w:sz="0" w:space="0" w:color="auto"/>
        <w:bottom w:val="none" w:sz="0" w:space="0" w:color="auto"/>
        <w:right w:val="none" w:sz="0" w:space="0" w:color="auto"/>
      </w:divBdr>
    </w:div>
    <w:div w:id="1960842232">
      <w:bodyDiv w:val="1"/>
      <w:marLeft w:val="0"/>
      <w:marRight w:val="0"/>
      <w:marTop w:val="0"/>
      <w:marBottom w:val="0"/>
      <w:divBdr>
        <w:top w:val="none" w:sz="0" w:space="0" w:color="auto"/>
        <w:left w:val="none" w:sz="0" w:space="0" w:color="auto"/>
        <w:bottom w:val="none" w:sz="0" w:space="0" w:color="auto"/>
        <w:right w:val="none" w:sz="0" w:space="0" w:color="auto"/>
      </w:divBdr>
      <w:divsChild>
        <w:div w:id="1881284214">
          <w:marLeft w:val="274"/>
          <w:marRight w:val="0"/>
          <w:marTop w:val="0"/>
          <w:marBottom w:val="0"/>
          <w:divBdr>
            <w:top w:val="none" w:sz="0" w:space="0" w:color="auto"/>
            <w:left w:val="none" w:sz="0" w:space="0" w:color="auto"/>
            <w:bottom w:val="none" w:sz="0" w:space="0" w:color="auto"/>
            <w:right w:val="none" w:sz="0" w:space="0" w:color="auto"/>
          </w:divBdr>
        </w:div>
        <w:div w:id="123929515">
          <w:marLeft w:val="274"/>
          <w:marRight w:val="0"/>
          <w:marTop w:val="0"/>
          <w:marBottom w:val="0"/>
          <w:divBdr>
            <w:top w:val="none" w:sz="0" w:space="0" w:color="auto"/>
            <w:left w:val="none" w:sz="0" w:space="0" w:color="auto"/>
            <w:bottom w:val="none" w:sz="0" w:space="0" w:color="auto"/>
            <w:right w:val="none" w:sz="0" w:space="0" w:color="auto"/>
          </w:divBdr>
        </w:div>
        <w:div w:id="85736909">
          <w:marLeft w:val="274"/>
          <w:marRight w:val="0"/>
          <w:marTop w:val="0"/>
          <w:marBottom w:val="0"/>
          <w:divBdr>
            <w:top w:val="none" w:sz="0" w:space="0" w:color="auto"/>
            <w:left w:val="none" w:sz="0" w:space="0" w:color="auto"/>
            <w:bottom w:val="none" w:sz="0" w:space="0" w:color="auto"/>
            <w:right w:val="none" w:sz="0" w:space="0" w:color="auto"/>
          </w:divBdr>
        </w:div>
      </w:divsChild>
    </w:div>
    <w:div w:id="2032368014">
      <w:bodyDiv w:val="1"/>
      <w:marLeft w:val="0"/>
      <w:marRight w:val="0"/>
      <w:marTop w:val="0"/>
      <w:marBottom w:val="0"/>
      <w:divBdr>
        <w:top w:val="none" w:sz="0" w:space="0" w:color="auto"/>
        <w:left w:val="none" w:sz="0" w:space="0" w:color="auto"/>
        <w:bottom w:val="none" w:sz="0" w:space="0" w:color="auto"/>
        <w:right w:val="none" w:sz="0" w:space="0" w:color="auto"/>
      </w:divBdr>
    </w:div>
    <w:div w:id="2077169940">
      <w:bodyDiv w:val="1"/>
      <w:marLeft w:val="0"/>
      <w:marRight w:val="0"/>
      <w:marTop w:val="0"/>
      <w:marBottom w:val="0"/>
      <w:divBdr>
        <w:top w:val="none" w:sz="0" w:space="0" w:color="auto"/>
        <w:left w:val="none" w:sz="0" w:space="0" w:color="auto"/>
        <w:bottom w:val="none" w:sz="0" w:space="0" w:color="auto"/>
        <w:right w:val="none" w:sz="0" w:space="0" w:color="auto"/>
      </w:divBdr>
    </w:div>
    <w:div w:id="2107995426">
      <w:bodyDiv w:val="1"/>
      <w:marLeft w:val="0"/>
      <w:marRight w:val="0"/>
      <w:marTop w:val="0"/>
      <w:marBottom w:val="0"/>
      <w:divBdr>
        <w:top w:val="none" w:sz="0" w:space="0" w:color="auto"/>
        <w:left w:val="none" w:sz="0" w:space="0" w:color="auto"/>
        <w:bottom w:val="none" w:sz="0" w:space="0" w:color="auto"/>
        <w:right w:val="none" w:sz="0" w:space="0" w:color="auto"/>
      </w:divBdr>
    </w:div>
    <w:div w:id="21402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zagovornik.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us.cobiss.net/cobiss/si/sl/bib/25514957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bis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govornik.si"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ravamanjina.gov.hr/UserDocsImages/dokumenti/Uklju%C4%8Divanje%20Roma%20u%20hrvatsko%20dru%C5%A1tvo%20-%20istra%C5%BEivanje%20baznih%20podataka.pdf" TargetMode="External"/><Relationship Id="rId13" Type="http://schemas.openxmlformats.org/officeDocument/2006/relationships/hyperlink" Target="https://zagovornik.si/izdelki-zagovornika/raziskave-o-diskriminaciji/" TargetMode="External"/><Relationship Id="rId18" Type="http://schemas.openxmlformats.org/officeDocument/2006/relationships/hyperlink" Target="https://www.gov.si/assets/ministrstva/MVI/SRI/Romi/Analiza-dela-romskih-pomocnikovINV.pdf" TargetMode="External"/><Relationship Id="rId26" Type="http://schemas.openxmlformats.org/officeDocument/2006/relationships/hyperlink" Target="https://pogledkrozprozor.wordpress.com/2017/09/30/vloga-ole-za-uspeno-vkljucevanje-romskih-ucencev-v-viz/" TargetMode="External"/><Relationship Id="rId39" Type="http://schemas.openxmlformats.org/officeDocument/2006/relationships/hyperlink" Target="https://korakzakorakom.si/storage/app/files/Smernice_elektronska_verzija.pdf" TargetMode="External"/><Relationship Id="rId3" Type="http://schemas.openxmlformats.org/officeDocument/2006/relationships/hyperlink" Target="https://zagovornik.si/wp-content/uploads/2023/09/Raziskovalno-porocilo-2022.pdf" TargetMode="External"/><Relationship Id="rId21" Type="http://schemas.openxmlformats.org/officeDocument/2006/relationships/hyperlink" Target="https://fra.europa.eu/sites/default/files/fra_uploads/179-roma_report.pdf" TargetMode="External"/><Relationship Id="rId34" Type="http://schemas.openxmlformats.org/officeDocument/2006/relationships/hyperlink" Target="https://www.gov.si/assets/ministrstva/MIZS/SRI/Romi/projekt-1703-CRP-Zakljucno-porocilo.pdf" TargetMode="External"/><Relationship Id="rId7" Type="http://schemas.openxmlformats.org/officeDocument/2006/relationships/hyperlink" Target="https://view.officeapps.live.com/op/view.aspx?src=https%3A%2F%2Fwww.gov.si%2Fassets%2Fministrstva%2FMIZS%2FSRI%2FRomi%2FStrategija-VIZ-Romov-2021-2030.docx&amp;wdOrigin=BROWSELINK" TargetMode="External"/><Relationship Id="rId12" Type="http://schemas.openxmlformats.org/officeDocument/2006/relationships/hyperlink" Target="https://zagovornik.si" TargetMode="External"/><Relationship Id="rId17" Type="http://schemas.openxmlformats.org/officeDocument/2006/relationships/hyperlink" Target="https://www.reyn.eu/wp-content/uploads/2023/09/REYN_Early_Childhood_Research_Study-0524.pdf" TargetMode="External"/><Relationship Id="rId25" Type="http://schemas.openxmlformats.org/officeDocument/2006/relationships/hyperlink" Target="https://www.dnevnik.si/novice/slovenija/-2683223-2683223/" TargetMode="External"/><Relationship Id="rId33" Type="http://schemas.openxmlformats.org/officeDocument/2006/relationships/hyperlink" Target="https://www.ess.gov.si/iskalci-zaposlitve/programi-za-zaposlovanje/predstavitev-programov/formalno-izobrazevanje/" TargetMode="External"/><Relationship Id="rId38" Type="http://schemas.openxmlformats.org/officeDocument/2006/relationships/hyperlink" Target="https://revis.openscience.si/Dokument.php?id=11306&amp;lang=slv" TargetMode="External"/><Relationship Id="rId2" Type="http://schemas.openxmlformats.org/officeDocument/2006/relationships/hyperlink" Target="https://pisrs.si/pregledPredpisa?id=ZAKO7273" TargetMode="External"/><Relationship Id="rId16" Type="http://schemas.openxmlformats.org/officeDocument/2006/relationships/hyperlink" Target="https://www.gov.si/assets/vladne-sluzbe/UN/SIFOROMA-4/Urad-za-narodnosti_Nacionalna-platforma-za-Rome_prirocnik_165x240mm.pdf" TargetMode="External"/><Relationship Id="rId20" Type="http://schemas.openxmlformats.org/officeDocument/2006/relationships/hyperlink" Target="https://www.umar.gov.si/fileadmin/user_upload/razvoj_slovenije/2025/slovenski/POR2025_01.pdf" TargetMode="External"/><Relationship Id="rId29" Type="http://schemas.openxmlformats.org/officeDocument/2006/relationships/hyperlink" Target="https://www.gov.si/assets/ministrstva/MIZS/SRI/Uspesnost-romskih-ucencev-v-OS-v-Sloveniji-2021_22INV.pdf" TargetMode="External"/><Relationship Id="rId1" Type="http://schemas.openxmlformats.org/officeDocument/2006/relationships/hyperlink" Target="https://korakzakorakom.si/storage/app/files/Smernice_elektronska_verzija.pdf" TargetMode="External"/><Relationship Id="rId6" Type="http://schemas.openxmlformats.org/officeDocument/2006/relationships/hyperlink" Target="https://pisrs.si/pregledPredpisa?id=ZAKO7959" TargetMode="External"/><Relationship Id="rId11" Type="http://schemas.openxmlformats.org/officeDocument/2006/relationships/hyperlink" Target="https://zagovornik.si/izdelki-zagovornika/raziskave-o-diskriminaciji/" TargetMode="External"/><Relationship Id="rId24" Type="http://schemas.openxmlformats.org/officeDocument/2006/relationships/hyperlink" Target="https://repozitorij.uni-lj.si/Dokument.php?id=186241&amp;lang=slv" TargetMode="External"/><Relationship Id="rId32" Type="http://schemas.openxmlformats.org/officeDocument/2006/relationships/hyperlink" Target="https://www.zenskilobi.si/novice/intervju-z-meliso-gutmann,-intelektualko-romskega-porekla-la%C5%BEje-mi-je-biti-tujka-v-tujini,-kot-tujka-v-lastni-domovini.html" TargetMode="External"/><Relationship Id="rId37" Type="http://schemas.openxmlformats.org/officeDocument/2006/relationships/hyperlink" Target="https://www.gov.si/assets/ministrstva/MIZS/SRI/Romi/projekt-1703-CRP-Zakljucno-porocilo.pdf" TargetMode="External"/><Relationship Id="rId5" Type="http://schemas.openxmlformats.org/officeDocument/2006/relationships/hyperlink" Target="https://www.gov.si/assets/vladne-sluzbe/UN/Dokumenti-Romi/9cc1d5d4c5/Evalvacija_NPUR_17-21_MI1.pdf" TargetMode="External"/><Relationship Id="rId15" Type="http://schemas.openxmlformats.org/officeDocument/2006/relationships/hyperlink" Target="https://zagovornik.si/izdelki-zagovornika/raziskave-o-diskriminaciji/" TargetMode="External"/><Relationship Id="rId23" Type="http://schemas.openxmlformats.org/officeDocument/2006/relationships/hyperlink" Target="https://www.gov.si/assets/ministrstva/MIZS/SRI/Romi/Analiza-podatkov-o-uspesnosti-romskih-ucencev-v-OS-v-Sloveniji-INV-Bester-in-Pirc-.pdf" TargetMode="External"/><Relationship Id="rId28" Type="http://schemas.openxmlformats.org/officeDocument/2006/relationships/hyperlink" Target="https://zaprom.si/wp-content/uploads/Nacionalna-evalvacijska-studija-uspesnosti-Romskih-ucencev-v-osnovni-soli.pdf" TargetMode="External"/><Relationship Id="rId36" Type="http://schemas.openxmlformats.org/officeDocument/2006/relationships/hyperlink" Target="https://www.gov.si/teme/romska-skupnost/" TargetMode="External"/><Relationship Id="rId10" Type="http://schemas.openxmlformats.org/officeDocument/2006/relationships/hyperlink" Target="https://www.romovia.vlada.gov.sk/atlas-romskych-komunit/sociograficke-mapovanie-romskych-komunit-2025/?csrt=6119908058492707448" TargetMode="External"/><Relationship Id="rId19" Type="http://schemas.openxmlformats.org/officeDocument/2006/relationships/hyperlink" Target="https://www.gov.si/assets/ministrstva/MVI/SRI/SKE/ES_glavno_porocilo4_cistopis.pdf" TargetMode="External"/><Relationship Id="rId31" Type="http://schemas.openxmlformats.org/officeDocument/2006/relationships/hyperlink" Target="https://view.officeapps.live.com/op/view.aspx?src=https%3A%2F%2Fwww.gov.si%2Fassets%2Fvladne-sluzbe%2FUN%2FNPUR-2021-2030%2F108NPRomi.docx&amp;wdOrigin=BROWSELINK" TargetMode="External"/><Relationship Id="rId4" Type="http://schemas.openxmlformats.org/officeDocument/2006/relationships/hyperlink" Target="https://www.mirovni-institut.si/wp-content/uploads/2023/03/Etnicna-diskriminacija-web.pdf" TargetMode="External"/><Relationship Id="rId9" Type="http://schemas.openxmlformats.org/officeDocument/2006/relationships/hyperlink" Target="https://www.romovia.vlada.gov.sk/eu-silc_mrk/?csrt=6119908058492707448" TargetMode="External"/><Relationship Id="rId14" Type="http://schemas.openxmlformats.org/officeDocument/2006/relationships/hyperlink" Target="https://zagovornik.si/wp-content/uploads/2022/12/Zmanjsevanje-in-odpravljanje-diskriminacije-na-podlagi-etnicnosti-rase-nacionalnosti-in-ali-vere.pdf" TargetMode="External"/><Relationship Id="rId22" Type="http://schemas.openxmlformats.org/officeDocument/2006/relationships/hyperlink" Target="https://www.gov.si/assets/ministrstva/MIZS/SRI/Uspesnost-romskih-ucencev-v-OS-v-Sloveniji-2021_22INV.pdf" TargetMode="External"/><Relationship Id="rId27" Type="http://schemas.openxmlformats.org/officeDocument/2006/relationships/hyperlink" Target="https://www.gov.si/assets/ministrstva/MVI/SRI/Romi/Analiza-dela-romskih-pomocnikovINV.pdf" TargetMode="External"/><Relationship Id="rId30" Type="http://schemas.openxmlformats.org/officeDocument/2006/relationships/hyperlink" Target="https://minorityrights.org/sl/resources/equality-in-accessing-justice-removing-barriers-for-roma-in-pursuing-their-rights-in-discrimination-cases/" TargetMode="External"/><Relationship Id="rId35" Type="http://schemas.openxmlformats.org/officeDocument/2006/relationships/hyperlink" Target="https://repozitorij.uni-lj.si/Dokument.php?id=186241&amp;lang=s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3FC2EC0-73E3-4F37-B94F-8CA3C7A44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22995</Words>
  <Characters>131072</Characters>
  <Application>Microsoft Office Word</Application>
  <DocSecurity>0</DocSecurity>
  <Lines>1092</Lines>
  <Paragraphs>307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Jaka Vatovec</dc:creator>
  <cp:keywords/>
  <dc:description/>
  <cp:lastModifiedBy>Maja Mamlić</cp:lastModifiedBy>
  <cp:revision>5</cp:revision>
  <cp:lastPrinted>2024-10-23T05:12:00Z</cp:lastPrinted>
  <dcterms:created xsi:type="dcterms:W3CDTF">2025-10-28T10:51:00Z</dcterms:created>
  <dcterms:modified xsi:type="dcterms:W3CDTF">2025-10-29T08:04:00Z</dcterms:modified>
</cp:coreProperties>
</file>