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D344" w14:textId="77777777" w:rsidR="009F06A4" w:rsidRDefault="009F06A4" w:rsidP="002E012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MINISTRSTVO ZA DELO, DRUŽINO, </w:t>
      </w:r>
    </w:p>
    <w:p w14:paraId="7C7C6ED1" w14:textId="33EA90E1" w:rsidR="00C36A0D" w:rsidRPr="00DB5B17" w:rsidRDefault="009F06A4" w:rsidP="002E012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SOCIALNE ZADEVE IN ENAKE MOŽNOSTI</w:t>
      </w:r>
    </w:p>
    <w:p w14:paraId="7A959AE5" w14:textId="694474D1" w:rsidR="00DB5B17" w:rsidRPr="009F06A4" w:rsidRDefault="00DB5B17" w:rsidP="002E012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9F06A4">
        <w:rPr>
          <w:rFonts w:ascii="Arial" w:hAnsi="Arial" w:cs="Arial"/>
          <w:sz w:val="20"/>
        </w:rPr>
        <w:t xml:space="preserve">E: </w:t>
      </w:r>
      <w:hyperlink r:id="rId7" w:history="1">
        <w:r w:rsidR="009F06A4" w:rsidRPr="00E25DF2">
          <w:rPr>
            <w:rStyle w:val="Hiperpovezava"/>
            <w:rFonts w:ascii="Arial" w:hAnsi="Arial" w:cs="Arial"/>
            <w:sz w:val="20"/>
          </w:rPr>
          <w:t>gp.mddsz@gov.si</w:t>
        </w:r>
      </w:hyperlink>
      <w:r w:rsidR="009F06A4">
        <w:rPr>
          <w:rFonts w:ascii="Arial" w:hAnsi="Arial" w:cs="Arial"/>
          <w:sz w:val="20"/>
        </w:rPr>
        <w:t xml:space="preserve"> </w:t>
      </w:r>
    </w:p>
    <w:p w14:paraId="3B6549FB" w14:textId="77777777" w:rsidR="00C36A0D" w:rsidRDefault="00C36A0D" w:rsidP="002E012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0"/>
          <w:highlight w:val="yellow"/>
        </w:rPr>
      </w:pPr>
    </w:p>
    <w:p w14:paraId="5A779177" w14:textId="7E95E251" w:rsidR="00DB0350" w:rsidRPr="00150F2E" w:rsidRDefault="00DB0350" w:rsidP="002E012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C36A0D">
        <w:rPr>
          <w:rFonts w:ascii="Arial" w:hAnsi="Arial" w:cs="Arial"/>
          <w:sz w:val="20"/>
        </w:rPr>
        <w:t>Številka:</w:t>
      </w:r>
      <w:r w:rsidR="007240C0">
        <w:rPr>
          <w:rFonts w:ascii="Arial" w:hAnsi="Arial" w:cs="Arial"/>
          <w:sz w:val="20"/>
        </w:rPr>
        <w:t xml:space="preserve">         </w:t>
      </w:r>
      <w:r w:rsidR="00C36A0D" w:rsidRPr="00C36A0D">
        <w:rPr>
          <w:rFonts w:ascii="Arial" w:hAnsi="Arial" w:cs="Arial"/>
          <w:sz w:val="20"/>
        </w:rPr>
        <w:t>070</w:t>
      </w:r>
      <w:r w:rsidR="00621993">
        <w:rPr>
          <w:rFonts w:ascii="Arial" w:hAnsi="Arial" w:cs="Arial"/>
          <w:sz w:val="20"/>
        </w:rPr>
        <w:t>0</w:t>
      </w:r>
      <w:r w:rsidR="00C36A0D" w:rsidRPr="00C36A0D">
        <w:rPr>
          <w:rFonts w:ascii="Arial" w:hAnsi="Arial" w:cs="Arial"/>
          <w:sz w:val="20"/>
        </w:rPr>
        <w:t>-</w:t>
      </w:r>
      <w:r w:rsidR="00621993">
        <w:rPr>
          <w:rFonts w:ascii="Arial" w:hAnsi="Arial" w:cs="Arial"/>
          <w:sz w:val="20"/>
        </w:rPr>
        <w:t>56</w:t>
      </w:r>
      <w:r w:rsidR="00C36A0D" w:rsidRPr="00C36A0D">
        <w:rPr>
          <w:rFonts w:ascii="Arial" w:hAnsi="Arial" w:cs="Arial"/>
          <w:sz w:val="20"/>
        </w:rPr>
        <w:t>/</w:t>
      </w:r>
      <w:r w:rsidR="00C36A0D" w:rsidRPr="00150F2E">
        <w:rPr>
          <w:rFonts w:ascii="Arial" w:hAnsi="Arial" w:cs="Arial"/>
          <w:sz w:val="20"/>
        </w:rPr>
        <w:t>202</w:t>
      </w:r>
      <w:r w:rsidR="00DF0B76" w:rsidRPr="00150F2E">
        <w:rPr>
          <w:rFonts w:ascii="Arial" w:hAnsi="Arial" w:cs="Arial"/>
          <w:sz w:val="20"/>
        </w:rPr>
        <w:t>3</w:t>
      </w:r>
      <w:r w:rsidR="00C36A0D" w:rsidRPr="00150F2E">
        <w:rPr>
          <w:rFonts w:ascii="Arial" w:hAnsi="Arial" w:cs="Arial"/>
          <w:sz w:val="20"/>
        </w:rPr>
        <w:t>/</w:t>
      </w:r>
      <w:r w:rsidR="00621993" w:rsidRPr="00150F2E">
        <w:rPr>
          <w:rFonts w:ascii="Arial" w:hAnsi="Arial" w:cs="Arial"/>
          <w:sz w:val="20"/>
        </w:rPr>
        <w:t>4</w:t>
      </w:r>
      <w:r w:rsidR="00B013E4" w:rsidRPr="00150F2E">
        <w:rPr>
          <w:rFonts w:ascii="Arial" w:hAnsi="Arial" w:cs="Arial"/>
          <w:sz w:val="20"/>
        </w:rPr>
        <w:t>9</w:t>
      </w:r>
    </w:p>
    <w:p w14:paraId="381455ED" w14:textId="4B0C54B8" w:rsidR="00DB0350" w:rsidRPr="00150F2E" w:rsidRDefault="00DB0350" w:rsidP="002E0121">
      <w:pPr>
        <w:pStyle w:val="datumtevilka"/>
        <w:tabs>
          <w:tab w:val="clear" w:pos="1701"/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150F2E">
        <w:rPr>
          <w:rFonts w:ascii="Arial" w:hAnsi="Arial" w:cs="Arial"/>
          <w:sz w:val="20"/>
        </w:rPr>
        <w:t>Datum:</w:t>
      </w:r>
      <w:r w:rsidR="007240C0" w:rsidRPr="00150F2E">
        <w:rPr>
          <w:rFonts w:ascii="Arial" w:hAnsi="Arial" w:cs="Arial"/>
          <w:sz w:val="20"/>
        </w:rPr>
        <w:t xml:space="preserve">          </w:t>
      </w:r>
      <w:r w:rsidR="00B67E87" w:rsidRPr="00150F2E">
        <w:rPr>
          <w:rFonts w:ascii="Arial" w:hAnsi="Arial" w:cs="Arial"/>
          <w:sz w:val="20"/>
        </w:rPr>
        <w:t xml:space="preserve"> </w:t>
      </w:r>
      <w:r w:rsidR="001A2443" w:rsidRPr="00150F2E">
        <w:rPr>
          <w:rFonts w:ascii="Arial" w:hAnsi="Arial" w:cs="Arial"/>
          <w:sz w:val="20"/>
        </w:rPr>
        <w:t>2</w:t>
      </w:r>
      <w:r w:rsidR="00150F2E" w:rsidRPr="00150F2E">
        <w:rPr>
          <w:rFonts w:ascii="Arial" w:hAnsi="Arial" w:cs="Arial"/>
          <w:sz w:val="20"/>
        </w:rPr>
        <w:t>4</w:t>
      </w:r>
      <w:r w:rsidR="001A2443" w:rsidRPr="00150F2E">
        <w:rPr>
          <w:rFonts w:ascii="Arial" w:hAnsi="Arial" w:cs="Arial"/>
          <w:sz w:val="20"/>
        </w:rPr>
        <w:t xml:space="preserve">. </w:t>
      </w:r>
      <w:r w:rsidR="00621993" w:rsidRPr="00150F2E">
        <w:rPr>
          <w:rFonts w:ascii="Arial" w:hAnsi="Arial" w:cs="Arial"/>
          <w:sz w:val="20"/>
        </w:rPr>
        <w:t>2</w:t>
      </w:r>
      <w:r w:rsidR="00B67E87" w:rsidRPr="00150F2E">
        <w:rPr>
          <w:rFonts w:ascii="Arial" w:hAnsi="Arial" w:cs="Arial"/>
          <w:sz w:val="20"/>
        </w:rPr>
        <w:t>. 202</w:t>
      </w:r>
      <w:r w:rsidR="00621993" w:rsidRPr="00150F2E">
        <w:rPr>
          <w:rFonts w:ascii="Arial" w:hAnsi="Arial" w:cs="Arial"/>
          <w:sz w:val="20"/>
        </w:rPr>
        <w:t>5</w:t>
      </w:r>
    </w:p>
    <w:p w14:paraId="7F313AD0" w14:textId="77777777" w:rsidR="00DB0350" w:rsidRPr="007240C0" w:rsidRDefault="00DB0350" w:rsidP="002E012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sz w:val="20"/>
          <w:szCs w:val="20"/>
          <w:lang w:val="sl-SI"/>
        </w:rPr>
      </w:pPr>
    </w:p>
    <w:p w14:paraId="172E3D07" w14:textId="513F3F8C" w:rsidR="007240C0" w:rsidRPr="00621993" w:rsidRDefault="007240C0" w:rsidP="00861C26">
      <w:pPr>
        <w:pStyle w:val="ZADEVA"/>
        <w:tabs>
          <w:tab w:val="clear" w:pos="1701"/>
        </w:tabs>
        <w:ind w:left="0" w:firstLine="0"/>
        <w:contextualSpacing/>
        <w:rPr>
          <w:rFonts w:ascii="Arial" w:hAnsi="Arial" w:cs="Arial"/>
          <w:bCs/>
          <w:color w:val="ED0000"/>
          <w:sz w:val="20"/>
          <w:szCs w:val="20"/>
          <w:lang w:val="sl-SI"/>
        </w:rPr>
      </w:pPr>
      <w:r w:rsidRPr="007240C0">
        <w:rPr>
          <w:rFonts w:ascii="Arial" w:hAnsi="Arial" w:cs="Arial"/>
          <w:b w:val="0"/>
          <w:bCs/>
          <w:sz w:val="20"/>
          <w:szCs w:val="20"/>
          <w:lang w:val="sl-SI"/>
        </w:rPr>
        <w:t xml:space="preserve">Zadeva:         </w:t>
      </w:r>
      <w:r w:rsidRPr="007240C0">
        <w:rPr>
          <w:rFonts w:ascii="Arial" w:hAnsi="Arial" w:cs="Arial"/>
          <w:bCs/>
          <w:sz w:val="20"/>
          <w:szCs w:val="20"/>
          <w:lang w:val="sl-SI"/>
        </w:rPr>
        <w:t>Priporočilo Zagovornika načela enakosti gle</w:t>
      </w:r>
      <w:r w:rsidR="00861C26">
        <w:rPr>
          <w:rFonts w:ascii="Arial" w:hAnsi="Arial" w:cs="Arial"/>
          <w:bCs/>
          <w:sz w:val="20"/>
          <w:szCs w:val="20"/>
          <w:lang w:val="sl-SI"/>
        </w:rPr>
        <w:t xml:space="preserve">de </w:t>
      </w:r>
      <w:r w:rsidR="009F06A4" w:rsidRPr="009F06A4">
        <w:rPr>
          <w:rFonts w:ascii="Arial" w:hAnsi="Arial" w:cs="Arial"/>
          <w:bCs/>
          <w:sz w:val="20"/>
          <w:szCs w:val="20"/>
          <w:lang w:val="sl-SI"/>
        </w:rPr>
        <w:t xml:space="preserve">možnosti udeležbe nečlana v </w:t>
      </w:r>
      <w:r w:rsidR="009F06A4" w:rsidRPr="009F06A4">
        <w:rPr>
          <w:rFonts w:ascii="Arial" w:hAnsi="Arial" w:cs="Arial"/>
          <w:bCs/>
          <w:sz w:val="20"/>
          <w:szCs w:val="20"/>
          <w:lang w:val="sl-SI"/>
        </w:rPr>
        <w:tab/>
        <w:t xml:space="preserve">         posameznih aktivnostih</w:t>
      </w:r>
      <w:r w:rsidR="009F06A4">
        <w:rPr>
          <w:rFonts w:ascii="Arial" w:hAnsi="Arial" w:cs="Arial"/>
          <w:bCs/>
          <w:sz w:val="20"/>
          <w:szCs w:val="20"/>
          <w:lang w:val="sl-SI"/>
        </w:rPr>
        <w:t xml:space="preserve"> invalidske organizacije</w:t>
      </w:r>
    </w:p>
    <w:p w14:paraId="02E56767" w14:textId="63E7F5E8" w:rsidR="00DB0350" w:rsidRPr="007240C0" w:rsidRDefault="00DB0350" w:rsidP="00861C26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sz w:val="20"/>
          <w:szCs w:val="20"/>
          <w:lang w:val="sl-SI"/>
        </w:rPr>
      </w:pPr>
    </w:p>
    <w:p w14:paraId="7E95CC56" w14:textId="77777777" w:rsidR="007240C0" w:rsidRDefault="007240C0" w:rsidP="002E012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lang w:val="sl-SI"/>
        </w:rPr>
      </w:pPr>
    </w:p>
    <w:p w14:paraId="35BC9B02" w14:textId="39EE1B30" w:rsidR="00DB0350" w:rsidRPr="00F07A8E" w:rsidRDefault="00DB0350" w:rsidP="002E012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sz w:val="20"/>
          <w:szCs w:val="20"/>
          <w:lang w:val="sl-SI"/>
        </w:rPr>
      </w:pPr>
      <w:r w:rsidRPr="00F07A8E">
        <w:rPr>
          <w:rFonts w:ascii="Arial" w:hAnsi="Arial" w:cs="Arial"/>
          <w:b w:val="0"/>
          <w:bCs/>
          <w:sz w:val="20"/>
          <w:szCs w:val="20"/>
          <w:lang w:val="sl-SI"/>
        </w:rPr>
        <w:t>Spoštovani,</w:t>
      </w:r>
    </w:p>
    <w:p w14:paraId="1F93653C" w14:textId="77777777" w:rsidR="00DB0350" w:rsidRPr="000116EA" w:rsidRDefault="00DB0350" w:rsidP="002E0121">
      <w:pPr>
        <w:pStyle w:val="ZADEVA"/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b w:val="0"/>
          <w:bCs/>
          <w:lang w:val="sl-SI"/>
        </w:rPr>
      </w:pPr>
    </w:p>
    <w:p w14:paraId="3DB3D935" w14:textId="702EEC01" w:rsidR="00DC2432" w:rsidRPr="00DC2432" w:rsidRDefault="00DC2432" w:rsidP="00DC2432">
      <w:pPr>
        <w:jc w:val="both"/>
        <w:rPr>
          <w:rFonts w:ascii="Arial" w:hAnsi="Arial" w:cs="Arial"/>
          <w:bCs/>
          <w:sz w:val="20"/>
          <w:szCs w:val="20"/>
        </w:rPr>
      </w:pPr>
      <w:r w:rsidRPr="00DC2432">
        <w:rPr>
          <w:rFonts w:ascii="Arial" w:hAnsi="Arial" w:cs="Arial"/>
          <w:bCs/>
          <w:sz w:val="20"/>
          <w:szCs w:val="20"/>
        </w:rPr>
        <w:t>Zagovornik načela enakosti (v nadaljevanju: Zagovornik) je v postopku ugotavljanja diskriminacije obravnaval primer tetraplegika, ki je to invalidnost pridobil kot posledico možganske kapi. Hotel se je včlaniti v Društvo paraplegikov ljubljanske pokrajine (v nadaljevanju: društvo), vendar mu je bilo članstvo zavrnjeno</w:t>
      </w:r>
      <w:r w:rsidR="007B1775">
        <w:rPr>
          <w:rFonts w:ascii="Arial" w:hAnsi="Arial" w:cs="Arial"/>
          <w:bCs/>
          <w:sz w:val="20"/>
          <w:szCs w:val="20"/>
        </w:rPr>
        <w:t xml:space="preserve">, ker </w:t>
      </w:r>
      <w:r w:rsidRPr="00DC2432">
        <w:rPr>
          <w:rFonts w:ascii="Arial" w:hAnsi="Arial" w:cs="Arial"/>
          <w:bCs/>
          <w:sz w:val="20"/>
          <w:szCs w:val="20"/>
        </w:rPr>
        <w:t>ne izpolnjuje zdravstvenih pogojev za članstvo v društvu, saj pri njem ne gre za poškodbo ali obolenje hrbtenjače, kar je kot pogoj za včlanitev navedeno v statutu društva, ampak je njegovo stanje posledica možganske kapi, poškodb oziroma okvar hrbtenjače pa nima.</w:t>
      </w:r>
    </w:p>
    <w:p w14:paraId="37A0A0EB" w14:textId="77777777" w:rsidR="00DC2432" w:rsidRPr="00DC2432" w:rsidRDefault="00DC2432" w:rsidP="00DC2432">
      <w:pPr>
        <w:jc w:val="both"/>
        <w:rPr>
          <w:rFonts w:ascii="Arial" w:hAnsi="Arial" w:cs="Arial"/>
          <w:bCs/>
          <w:sz w:val="20"/>
          <w:szCs w:val="20"/>
        </w:rPr>
      </w:pPr>
      <w:r w:rsidRPr="00DC2432">
        <w:rPr>
          <w:rFonts w:ascii="Arial" w:hAnsi="Arial" w:cs="Arial"/>
          <w:bCs/>
          <w:sz w:val="20"/>
          <w:szCs w:val="20"/>
        </w:rPr>
        <w:t xml:space="preserve">  </w:t>
      </w:r>
    </w:p>
    <w:p w14:paraId="1B7BEE0F" w14:textId="284A28F8" w:rsidR="00DC2432" w:rsidRDefault="00DC2432" w:rsidP="00DC2432">
      <w:pPr>
        <w:jc w:val="both"/>
        <w:rPr>
          <w:rFonts w:ascii="Arial" w:hAnsi="Arial" w:cs="Arial"/>
          <w:bCs/>
          <w:sz w:val="20"/>
          <w:szCs w:val="20"/>
        </w:rPr>
      </w:pPr>
      <w:r w:rsidRPr="00DC2432">
        <w:rPr>
          <w:rFonts w:ascii="Arial" w:hAnsi="Arial" w:cs="Arial"/>
          <w:bCs/>
          <w:sz w:val="20"/>
          <w:szCs w:val="20"/>
        </w:rPr>
        <w:t xml:space="preserve">Zagovornik v obravnavanem postopku diskriminacije ni ugotovil, saj je presodil, da pogoj društva, kot je določen v statutu (da se lahko vanj včlanijo le osebe, ki imajo poškodbo ali okvaro hrbtenjače), sam po sebi ni </w:t>
      </w:r>
      <w:proofErr w:type="spellStart"/>
      <w:r w:rsidRPr="00DC2432">
        <w:rPr>
          <w:rFonts w:ascii="Arial" w:hAnsi="Arial" w:cs="Arial"/>
          <w:bCs/>
          <w:sz w:val="20"/>
          <w:szCs w:val="20"/>
        </w:rPr>
        <w:t>diskriminatoren</w:t>
      </w:r>
      <w:proofErr w:type="spellEnd"/>
      <w:r w:rsidRPr="00DC2432">
        <w:rPr>
          <w:rFonts w:ascii="Arial" w:hAnsi="Arial" w:cs="Arial"/>
          <w:bCs/>
          <w:sz w:val="20"/>
          <w:szCs w:val="20"/>
        </w:rPr>
        <w:t>, zato do posega v predlagateljevo pravico do združevanja ni prišlo, prav tako pa ni bilo podano prikrajšanje v primerjavi z osebami v primerljivem položaju.</w:t>
      </w:r>
    </w:p>
    <w:p w14:paraId="21728E4D" w14:textId="77777777" w:rsidR="00DC2432" w:rsidRDefault="00DC2432" w:rsidP="00DC2432">
      <w:pPr>
        <w:jc w:val="both"/>
        <w:rPr>
          <w:rFonts w:ascii="Arial" w:hAnsi="Arial" w:cs="Arial"/>
          <w:bCs/>
          <w:sz w:val="20"/>
          <w:szCs w:val="20"/>
        </w:rPr>
      </w:pPr>
    </w:p>
    <w:p w14:paraId="21A2ADF2" w14:textId="4ECE8068" w:rsidR="007B1775" w:rsidRDefault="00DC2432" w:rsidP="00F15B24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Hlk189731754"/>
      <w:r>
        <w:rPr>
          <w:rFonts w:ascii="Arial" w:hAnsi="Arial" w:cs="Arial"/>
          <w:bCs/>
          <w:sz w:val="20"/>
          <w:szCs w:val="20"/>
        </w:rPr>
        <w:t xml:space="preserve">Je pa </w:t>
      </w:r>
      <w:r w:rsidR="00F15B24" w:rsidRPr="00F15B24">
        <w:rPr>
          <w:rFonts w:ascii="Arial" w:hAnsi="Arial" w:cs="Arial"/>
          <w:bCs/>
          <w:sz w:val="20"/>
          <w:szCs w:val="20"/>
        </w:rPr>
        <w:t>Zagovornik tekom obravnave navedene zadeve zaznal sistemski problem sedanje ureditve na področju invalidskih organizacij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15B24" w:rsidRPr="00F15B24">
        <w:rPr>
          <w:rFonts w:ascii="Arial" w:hAnsi="Arial" w:cs="Arial"/>
          <w:bCs/>
          <w:sz w:val="20"/>
          <w:szCs w:val="20"/>
        </w:rPr>
        <w:t>saj je očitno, da</w:t>
      </w:r>
      <w:r w:rsidR="001A2443" w:rsidRPr="001A2443">
        <w:rPr>
          <w:rFonts w:ascii="Arial" w:hAnsi="Arial" w:cs="Arial"/>
          <w:bCs/>
          <w:sz w:val="20"/>
          <w:szCs w:val="20"/>
        </w:rPr>
        <w:t xml:space="preserve"> določene storitve v okviru posebnih socialnih programov niso dostopne osebam z invalidnostmi, če te ne izpolnjujejo pogojev za včlanitev v določeno društvo (npr. storitev prevoza, če oseba ne izpolnjuje pogojev za včlanitev v določeno društvo, ki to storitev izvaja, ali ne izpolnjuje pogojev za včlanitev v katerokoli društvo</w:t>
      </w:r>
      <w:r w:rsidR="001A2443">
        <w:rPr>
          <w:rFonts w:ascii="Arial" w:hAnsi="Arial" w:cs="Arial"/>
          <w:bCs/>
          <w:sz w:val="20"/>
          <w:szCs w:val="20"/>
        </w:rPr>
        <w:t>, ali tako društvo sploh ne obstaja</w:t>
      </w:r>
      <w:r w:rsidR="001A2443" w:rsidRPr="001A2443">
        <w:rPr>
          <w:rFonts w:ascii="Arial" w:hAnsi="Arial" w:cs="Arial"/>
          <w:bCs/>
          <w:sz w:val="20"/>
          <w:szCs w:val="20"/>
        </w:rPr>
        <w:t>)</w:t>
      </w:r>
      <w:r w:rsidR="001A2443">
        <w:rPr>
          <w:rFonts w:ascii="Arial" w:hAnsi="Arial" w:cs="Arial"/>
          <w:bCs/>
          <w:sz w:val="20"/>
          <w:szCs w:val="20"/>
        </w:rPr>
        <w:t>,</w:t>
      </w:r>
      <w:r w:rsidR="001A2443" w:rsidRPr="001A2443">
        <w:rPr>
          <w:rFonts w:ascii="Arial" w:hAnsi="Arial" w:cs="Arial"/>
          <w:bCs/>
          <w:sz w:val="20"/>
          <w:szCs w:val="20"/>
        </w:rPr>
        <w:t xml:space="preserve"> </w:t>
      </w:r>
      <w:r w:rsidR="00F15B24" w:rsidRPr="00F15B24">
        <w:rPr>
          <w:rFonts w:ascii="Arial" w:hAnsi="Arial" w:cs="Arial"/>
          <w:bCs/>
          <w:sz w:val="20"/>
          <w:szCs w:val="20"/>
        </w:rPr>
        <w:t>saj jih invalidske organizacije nudijo samo svojim članom ali osebam, ki izpolnjujejo pogoje za članstvo</w:t>
      </w:r>
      <w:r>
        <w:rPr>
          <w:rFonts w:ascii="Arial" w:hAnsi="Arial" w:cs="Arial"/>
          <w:bCs/>
          <w:sz w:val="20"/>
          <w:szCs w:val="20"/>
        </w:rPr>
        <w:t>.</w:t>
      </w:r>
      <w:bookmarkEnd w:id="0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7FF271C" w14:textId="77777777" w:rsidR="007B1775" w:rsidRDefault="007B1775" w:rsidP="00F15B24">
      <w:pPr>
        <w:jc w:val="both"/>
        <w:rPr>
          <w:rFonts w:ascii="Arial" w:hAnsi="Arial" w:cs="Arial"/>
          <w:bCs/>
          <w:sz w:val="20"/>
          <w:szCs w:val="20"/>
        </w:rPr>
      </w:pPr>
    </w:p>
    <w:p w14:paraId="526C17B9" w14:textId="5E923B32" w:rsidR="00F15B24" w:rsidRPr="00F15B24" w:rsidRDefault="007B1775" w:rsidP="00F15B2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Ker sodi Zakon o invalidskih organizacijah in urejanje področja invalidskega varstva na splošno v pristojnost </w:t>
      </w:r>
      <w:r w:rsidR="00DC2432">
        <w:rPr>
          <w:rFonts w:ascii="Arial" w:hAnsi="Arial" w:cs="Arial"/>
          <w:bCs/>
          <w:sz w:val="20"/>
          <w:szCs w:val="20"/>
        </w:rPr>
        <w:t>Ministrstv</w:t>
      </w:r>
      <w:r>
        <w:rPr>
          <w:rFonts w:ascii="Arial" w:hAnsi="Arial" w:cs="Arial"/>
          <w:bCs/>
          <w:sz w:val="20"/>
          <w:szCs w:val="20"/>
        </w:rPr>
        <w:t>a</w:t>
      </w:r>
      <w:r w:rsidR="00DC2432">
        <w:rPr>
          <w:rFonts w:ascii="Arial" w:hAnsi="Arial" w:cs="Arial"/>
          <w:bCs/>
          <w:sz w:val="20"/>
          <w:szCs w:val="20"/>
        </w:rPr>
        <w:t xml:space="preserve"> za delo, družino, socialne zadeve in enake možnosti</w:t>
      </w:r>
      <w:r>
        <w:rPr>
          <w:rFonts w:ascii="Arial" w:hAnsi="Arial" w:cs="Arial"/>
          <w:bCs/>
          <w:sz w:val="20"/>
          <w:szCs w:val="20"/>
        </w:rPr>
        <w:t>, mu Zagovornik</w:t>
      </w:r>
      <w:r w:rsidR="00DC2432">
        <w:rPr>
          <w:rFonts w:ascii="Arial" w:hAnsi="Arial" w:cs="Arial"/>
          <w:bCs/>
          <w:sz w:val="20"/>
          <w:szCs w:val="20"/>
        </w:rPr>
        <w:t xml:space="preserve"> podaja sledeče priporočilo:</w:t>
      </w:r>
      <w:r w:rsidR="00F15B24" w:rsidRPr="00F15B24">
        <w:rPr>
          <w:rFonts w:ascii="Arial" w:hAnsi="Arial" w:cs="Arial"/>
          <w:bCs/>
          <w:sz w:val="20"/>
          <w:szCs w:val="20"/>
        </w:rPr>
        <w:t xml:space="preserve"> </w:t>
      </w:r>
    </w:p>
    <w:p w14:paraId="33924B38" w14:textId="77777777" w:rsidR="00DF7A76" w:rsidRPr="00D51975" w:rsidRDefault="00DF7A76" w:rsidP="002E0121">
      <w:pPr>
        <w:jc w:val="both"/>
        <w:rPr>
          <w:rFonts w:ascii="Arial" w:hAnsi="Arial" w:cs="Arial"/>
          <w:sz w:val="20"/>
        </w:rPr>
      </w:pPr>
    </w:p>
    <w:p w14:paraId="55A8B36A" w14:textId="2BDD9B95" w:rsidR="006A764C" w:rsidRPr="00D51975" w:rsidRDefault="00621993" w:rsidP="002E0121">
      <w:pPr>
        <w:pStyle w:val="ZADEV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val="sl-SI"/>
        </w:rPr>
      </w:pPr>
      <w:bookmarkStart w:id="1" w:name="_Hlk104277905"/>
      <w:bookmarkStart w:id="2" w:name="_Hlk117504032"/>
      <w:bookmarkStart w:id="3" w:name="_Hlk122521986"/>
      <w:r>
        <w:rPr>
          <w:rFonts w:ascii="Arial" w:hAnsi="Arial" w:cs="Arial"/>
          <w:sz w:val="20"/>
          <w:szCs w:val="20"/>
          <w:shd w:val="clear" w:color="auto" w:fill="FFFFFF"/>
          <w:lang w:val="sl-SI"/>
        </w:rPr>
        <w:t>Z</w:t>
      </w:r>
      <w:r w:rsidR="00DC2432" w:rsidRPr="00DC2432">
        <w:rPr>
          <w:rFonts w:ascii="Arial" w:hAnsi="Arial" w:cs="Arial"/>
          <w:sz w:val="20"/>
          <w:szCs w:val="20"/>
          <w:shd w:val="clear" w:color="auto" w:fill="FFFFFF"/>
          <w:lang w:val="sl-SI"/>
        </w:rPr>
        <w:t xml:space="preserve">agovornik načela enakosti Ministrstvu za delo, družino, socialne zadeve in enake možnosti skladno z drugo alinejo 21. člena </w:t>
      </w:r>
      <w:proofErr w:type="spellStart"/>
      <w:r w:rsidR="00DC2432" w:rsidRPr="00DC2432">
        <w:rPr>
          <w:rFonts w:ascii="Arial" w:hAnsi="Arial" w:cs="Arial"/>
          <w:sz w:val="20"/>
          <w:szCs w:val="20"/>
          <w:shd w:val="clear" w:color="auto" w:fill="FFFFFF"/>
          <w:lang w:val="sl-SI"/>
        </w:rPr>
        <w:t>ZVarD</w:t>
      </w:r>
      <w:proofErr w:type="spellEnd"/>
      <w:r w:rsidR="00DC2432" w:rsidRPr="00DC2432">
        <w:rPr>
          <w:rFonts w:ascii="Arial" w:hAnsi="Arial" w:cs="Arial"/>
          <w:sz w:val="20"/>
          <w:szCs w:val="20"/>
          <w:shd w:val="clear" w:color="auto" w:fill="FFFFFF"/>
          <w:lang w:val="sl-SI"/>
        </w:rPr>
        <w:t xml:space="preserve"> priporoča, </w:t>
      </w:r>
      <w:r w:rsidR="00EF6DED" w:rsidRPr="00EF6DED">
        <w:rPr>
          <w:rFonts w:ascii="Arial" w:hAnsi="Arial" w:cs="Arial"/>
          <w:sz w:val="20"/>
          <w:szCs w:val="20"/>
          <w:shd w:val="clear" w:color="auto" w:fill="FFFFFF"/>
          <w:lang w:val="sl-SI"/>
        </w:rPr>
        <w:t xml:space="preserve">naj zagotovi, da bodo posamezniki deležni določenih posebnih socialnovarstvenih storitev ne glede na to, ali izpolnjujejo pogoje za včlanitev v katerokoli društvo in ali tako društvo sploh obstaja (npr. v okviru javne službe za vse osebe z invalidnostmi). </w:t>
      </w:r>
    </w:p>
    <w:bookmarkEnd w:id="1"/>
    <w:bookmarkEnd w:id="2"/>
    <w:bookmarkEnd w:id="3"/>
    <w:p w14:paraId="2F9B6E39" w14:textId="2AF5D923" w:rsidR="00DB0350" w:rsidRPr="00D51975" w:rsidRDefault="00DB0350" w:rsidP="002E0121">
      <w:pPr>
        <w:jc w:val="both"/>
        <w:rPr>
          <w:rFonts w:ascii="Arial" w:eastAsiaTheme="minorHAnsi" w:hAnsi="Arial" w:cs="Arial"/>
          <w:sz w:val="20"/>
          <w:szCs w:val="20"/>
        </w:rPr>
      </w:pPr>
    </w:p>
    <w:p w14:paraId="72CAEAD7" w14:textId="2021AB07" w:rsidR="00DB0350" w:rsidRPr="00D51975" w:rsidRDefault="00DB0350" w:rsidP="002E0121">
      <w:pPr>
        <w:jc w:val="both"/>
        <w:rPr>
          <w:rFonts w:ascii="Arial" w:hAnsi="Arial" w:cs="Arial"/>
          <w:sz w:val="20"/>
          <w:szCs w:val="20"/>
        </w:rPr>
      </w:pPr>
      <w:r w:rsidRPr="00D51975">
        <w:rPr>
          <w:rFonts w:ascii="Arial" w:hAnsi="Arial" w:cs="Arial"/>
          <w:sz w:val="20"/>
          <w:szCs w:val="20"/>
        </w:rPr>
        <w:t xml:space="preserve">Vljudno vas naprošamo, da nas </w:t>
      </w:r>
      <w:r w:rsidR="00DB5B17">
        <w:rPr>
          <w:rFonts w:ascii="Arial" w:hAnsi="Arial" w:cs="Arial"/>
          <w:sz w:val="20"/>
          <w:szCs w:val="20"/>
        </w:rPr>
        <w:t>v 30 dneh</w:t>
      </w:r>
      <w:r w:rsidRPr="00D51975">
        <w:rPr>
          <w:rFonts w:ascii="Arial" w:hAnsi="Arial" w:cs="Arial"/>
          <w:sz w:val="20"/>
          <w:szCs w:val="20"/>
        </w:rPr>
        <w:t xml:space="preserve"> od prejema tega dopisa obvestite o upoštevanju priporočila.</w:t>
      </w:r>
    </w:p>
    <w:p w14:paraId="6DA02D7E" w14:textId="77777777" w:rsidR="004656BB" w:rsidRPr="00D51975" w:rsidRDefault="004656BB" w:rsidP="002E0121">
      <w:pPr>
        <w:jc w:val="both"/>
        <w:rPr>
          <w:rFonts w:ascii="Arial" w:hAnsi="Arial" w:cs="Arial"/>
          <w:sz w:val="20"/>
          <w:szCs w:val="20"/>
        </w:rPr>
      </w:pPr>
    </w:p>
    <w:p w14:paraId="62A4C5F4" w14:textId="77777777" w:rsidR="00343EE8" w:rsidRDefault="00343EE8" w:rsidP="002E0121">
      <w:pPr>
        <w:jc w:val="both"/>
        <w:rPr>
          <w:rFonts w:ascii="Arial" w:hAnsi="Arial" w:cs="Arial"/>
          <w:sz w:val="20"/>
          <w:szCs w:val="20"/>
        </w:rPr>
      </w:pPr>
    </w:p>
    <w:p w14:paraId="3C2B77E3" w14:textId="56E6785F" w:rsidR="001B3F86" w:rsidRPr="00AE0413" w:rsidRDefault="00DB0350" w:rsidP="002E0121">
      <w:pPr>
        <w:jc w:val="both"/>
        <w:rPr>
          <w:rFonts w:ascii="Arial" w:hAnsi="Arial" w:cs="Arial"/>
          <w:sz w:val="20"/>
          <w:szCs w:val="20"/>
        </w:rPr>
      </w:pPr>
      <w:r w:rsidRPr="00D51975">
        <w:rPr>
          <w:rFonts w:ascii="Arial" w:hAnsi="Arial" w:cs="Arial"/>
          <w:sz w:val="20"/>
          <w:szCs w:val="20"/>
        </w:rPr>
        <w:t>S spoštovanjem,</w:t>
      </w:r>
      <w:r w:rsidRPr="00AE0413">
        <w:rPr>
          <w:rFonts w:ascii="Arial" w:hAnsi="Arial" w:cs="Arial"/>
          <w:sz w:val="20"/>
          <w:szCs w:val="20"/>
        </w:rPr>
        <w:t xml:space="preserve">  </w:t>
      </w:r>
    </w:p>
    <w:p w14:paraId="37026457" w14:textId="012785DB" w:rsidR="00DB0350" w:rsidRPr="00AE0413" w:rsidRDefault="007240C0" w:rsidP="002E012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DB0350" w:rsidRPr="00AE0413">
        <w:rPr>
          <w:rFonts w:ascii="Arial" w:hAnsi="Arial" w:cs="Arial"/>
          <w:sz w:val="20"/>
          <w:szCs w:val="20"/>
        </w:rPr>
        <w:t xml:space="preserve">  </w:t>
      </w:r>
      <w:r w:rsidR="00AE041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</w:t>
      </w:r>
      <w:r w:rsidR="00DB0350" w:rsidRPr="00AE0413">
        <w:rPr>
          <w:rFonts w:ascii="Arial" w:hAnsi="Arial" w:cs="Arial"/>
          <w:sz w:val="20"/>
          <w:szCs w:val="20"/>
        </w:rPr>
        <w:t xml:space="preserve">Miha Lobnik </w:t>
      </w:r>
    </w:p>
    <w:p w14:paraId="71D03FFC" w14:textId="4B311561" w:rsidR="00DB0350" w:rsidRPr="00AE0413" w:rsidRDefault="007240C0" w:rsidP="002E012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DB0350" w:rsidRPr="00AE0413">
        <w:rPr>
          <w:rFonts w:ascii="Arial" w:hAnsi="Arial" w:cs="Arial"/>
          <w:sz w:val="20"/>
          <w:szCs w:val="20"/>
        </w:rPr>
        <w:t>ZAGOVORNIK NAČELA ENAKOSTI</w:t>
      </w:r>
    </w:p>
    <w:p w14:paraId="0FC41A99" w14:textId="77777777" w:rsidR="00343EE8" w:rsidRDefault="00343EE8" w:rsidP="002E0121">
      <w:pPr>
        <w:spacing w:line="259" w:lineRule="auto"/>
        <w:rPr>
          <w:rFonts w:ascii="Arial" w:hAnsi="Arial" w:cs="Arial"/>
          <w:sz w:val="20"/>
          <w:szCs w:val="20"/>
        </w:rPr>
      </w:pPr>
    </w:p>
    <w:p w14:paraId="501F2BF7" w14:textId="77777777" w:rsidR="00343EE8" w:rsidRDefault="00343EE8" w:rsidP="002E0121">
      <w:pPr>
        <w:spacing w:line="259" w:lineRule="auto"/>
        <w:rPr>
          <w:rFonts w:ascii="Arial" w:hAnsi="Arial" w:cs="Arial"/>
          <w:sz w:val="20"/>
          <w:szCs w:val="20"/>
        </w:rPr>
      </w:pPr>
    </w:p>
    <w:p w14:paraId="3D8117F1" w14:textId="713D1A19" w:rsidR="00DB0350" w:rsidRPr="00150F2E" w:rsidRDefault="00DB0350" w:rsidP="002E0121">
      <w:pPr>
        <w:spacing w:line="259" w:lineRule="auto"/>
        <w:rPr>
          <w:rFonts w:ascii="Arial" w:hAnsi="Arial" w:cs="Arial"/>
          <w:sz w:val="20"/>
          <w:szCs w:val="20"/>
        </w:rPr>
      </w:pPr>
      <w:r w:rsidRPr="003C72EB">
        <w:rPr>
          <w:rFonts w:ascii="Arial" w:hAnsi="Arial" w:cs="Arial"/>
          <w:sz w:val="20"/>
          <w:szCs w:val="20"/>
        </w:rPr>
        <w:lastRenderedPageBreak/>
        <w:t>Priloga:</w:t>
      </w:r>
      <w:r w:rsidRPr="00CC3DAD">
        <w:rPr>
          <w:rFonts w:ascii="Arial" w:hAnsi="Arial" w:cs="Arial"/>
          <w:sz w:val="20"/>
          <w:szCs w:val="20"/>
        </w:rPr>
        <w:br/>
        <w:t xml:space="preserve">- </w:t>
      </w:r>
      <w:r w:rsidR="00E810FC" w:rsidRPr="00CC3DAD">
        <w:rPr>
          <w:rFonts w:ascii="Arial" w:hAnsi="Arial" w:cs="Arial"/>
          <w:sz w:val="20"/>
          <w:szCs w:val="20"/>
        </w:rPr>
        <w:t>Utemeljitev strokovne službe Zagovornika k priporočilu št.</w:t>
      </w:r>
      <w:r w:rsidR="00DF7A76" w:rsidRPr="00DF7A76">
        <w:t xml:space="preserve"> </w:t>
      </w:r>
      <w:r w:rsidR="00DF7A76" w:rsidRPr="00DF7A76">
        <w:rPr>
          <w:rFonts w:ascii="Arial" w:hAnsi="Arial" w:cs="Arial"/>
          <w:sz w:val="20"/>
          <w:szCs w:val="20"/>
        </w:rPr>
        <w:t>0</w:t>
      </w:r>
      <w:r w:rsidR="003C72EB">
        <w:rPr>
          <w:rFonts w:ascii="Arial" w:hAnsi="Arial" w:cs="Arial"/>
          <w:sz w:val="20"/>
          <w:szCs w:val="20"/>
        </w:rPr>
        <w:t>70</w:t>
      </w:r>
      <w:r w:rsidR="00621993">
        <w:rPr>
          <w:rFonts w:ascii="Arial" w:hAnsi="Arial" w:cs="Arial"/>
          <w:sz w:val="20"/>
          <w:szCs w:val="20"/>
        </w:rPr>
        <w:t>0</w:t>
      </w:r>
      <w:r w:rsidR="00DF7A76" w:rsidRPr="00DF7A76">
        <w:rPr>
          <w:rFonts w:ascii="Arial" w:hAnsi="Arial" w:cs="Arial"/>
          <w:sz w:val="20"/>
          <w:szCs w:val="20"/>
        </w:rPr>
        <w:t>-</w:t>
      </w:r>
      <w:r w:rsidR="00621993">
        <w:rPr>
          <w:rFonts w:ascii="Arial" w:hAnsi="Arial" w:cs="Arial"/>
          <w:sz w:val="20"/>
          <w:szCs w:val="20"/>
        </w:rPr>
        <w:t>56</w:t>
      </w:r>
      <w:r w:rsidR="00DF7A76" w:rsidRPr="00DF7A76">
        <w:rPr>
          <w:rFonts w:ascii="Arial" w:hAnsi="Arial" w:cs="Arial"/>
          <w:sz w:val="20"/>
          <w:szCs w:val="20"/>
        </w:rPr>
        <w:t>/</w:t>
      </w:r>
      <w:r w:rsidR="00DF7A76" w:rsidRPr="00150F2E">
        <w:rPr>
          <w:rFonts w:ascii="Arial" w:hAnsi="Arial" w:cs="Arial"/>
          <w:sz w:val="20"/>
          <w:szCs w:val="20"/>
        </w:rPr>
        <w:t>202</w:t>
      </w:r>
      <w:r w:rsidR="00947247" w:rsidRPr="00150F2E">
        <w:rPr>
          <w:rFonts w:ascii="Arial" w:hAnsi="Arial" w:cs="Arial"/>
          <w:sz w:val="20"/>
          <w:szCs w:val="20"/>
        </w:rPr>
        <w:t>3</w:t>
      </w:r>
      <w:r w:rsidR="00DF7A76" w:rsidRPr="00150F2E">
        <w:rPr>
          <w:rFonts w:ascii="Arial" w:hAnsi="Arial" w:cs="Arial"/>
          <w:sz w:val="20"/>
          <w:szCs w:val="20"/>
        </w:rPr>
        <w:t>/</w:t>
      </w:r>
      <w:r w:rsidR="00621993" w:rsidRPr="00150F2E">
        <w:rPr>
          <w:rFonts w:ascii="Arial" w:hAnsi="Arial" w:cs="Arial"/>
          <w:sz w:val="20"/>
          <w:szCs w:val="20"/>
        </w:rPr>
        <w:t>4</w:t>
      </w:r>
      <w:r w:rsidR="00B013E4" w:rsidRPr="00150F2E">
        <w:rPr>
          <w:rFonts w:ascii="Arial" w:hAnsi="Arial" w:cs="Arial"/>
          <w:sz w:val="20"/>
          <w:szCs w:val="20"/>
        </w:rPr>
        <w:t>9</w:t>
      </w:r>
    </w:p>
    <w:p w14:paraId="5572A27E" w14:textId="77777777" w:rsidR="00947247" w:rsidRDefault="00947247" w:rsidP="002E0121">
      <w:pPr>
        <w:rPr>
          <w:rFonts w:ascii="Arial" w:hAnsi="Arial" w:cs="Arial"/>
          <w:sz w:val="20"/>
          <w:szCs w:val="20"/>
        </w:rPr>
      </w:pPr>
    </w:p>
    <w:p w14:paraId="591BE8FE" w14:textId="6FB031C7" w:rsidR="00DB0350" w:rsidRPr="00CC3DAD" w:rsidRDefault="00DB0350" w:rsidP="002E0121">
      <w:pPr>
        <w:rPr>
          <w:rFonts w:ascii="Arial" w:hAnsi="Arial" w:cs="Arial"/>
          <w:sz w:val="20"/>
          <w:szCs w:val="20"/>
        </w:rPr>
      </w:pPr>
      <w:r w:rsidRPr="00CC3DAD">
        <w:rPr>
          <w:rFonts w:ascii="Arial" w:hAnsi="Arial" w:cs="Arial"/>
          <w:sz w:val="20"/>
          <w:szCs w:val="20"/>
        </w:rPr>
        <w:t>Poslano:</w:t>
      </w:r>
      <w:r w:rsidRPr="00CC3DAD">
        <w:rPr>
          <w:rFonts w:ascii="Arial" w:hAnsi="Arial" w:cs="Arial"/>
          <w:sz w:val="20"/>
          <w:szCs w:val="20"/>
        </w:rPr>
        <w:br/>
        <w:t>- naslovniku (</w:t>
      </w:r>
      <w:r w:rsidR="009F2246" w:rsidRPr="00CC3DAD">
        <w:rPr>
          <w:rFonts w:ascii="Arial" w:hAnsi="Arial" w:cs="Arial"/>
          <w:sz w:val="20"/>
          <w:szCs w:val="20"/>
        </w:rPr>
        <w:t>e-pošta</w:t>
      </w:r>
      <w:r w:rsidRPr="00CC3DAD">
        <w:rPr>
          <w:rFonts w:ascii="Arial" w:hAnsi="Arial" w:cs="Arial"/>
          <w:sz w:val="20"/>
          <w:szCs w:val="20"/>
        </w:rPr>
        <w:t>)</w:t>
      </w:r>
      <w:r w:rsidR="009F2246" w:rsidRPr="00CC3DAD">
        <w:rPr>
          <w:rFonts w:ascii="Arial" w:hAnsi="Arial" w:cs="Arial"/>
          <w:sz w:val="20"/>
          <w:szCs w:val="20"/>
        </w:rPr>
        <w:t>,</w:t>
      </w:r>
      <w:r w:rsidRPr="00CC3DAD">
        <w:rPr>
          <w:rFonts w:ascii="Arial" w:hAnsi="Arial" w:cs="Arial"/>
          <w:sz w:val="20"/>
          <w:szCs w:val="20"/>
        </w:rPr>
        <w:t xml:space="preserve"> </w:t>
      </w:r>
      <w:r w:rsidRPr="00CC3DAD">
        <w:rPr>
          <w:rFonts w:ascii="Arial" w:hAnsi="Arial" w:cs="Arial"/>
          <w:sz w:val="20"/>
          <w:szCs w:val="20"/>
        </w:rPr>
        <w:br/>
        <w:t>- zbirka dok. gradiva</w:t>
      </w:r>
    </w:p>
    <w:p w14:paraId="1EC63F27" w14:textId="77777777" w:rsidR="00DB0350" w:rsidRPr="00CC3DAD" w:rsidRDefault="00DB0350" w:rsidP="002E0121">
      <w:pPr>
        <w:rPr>
          <w:rFonts w:ascii="Arial" w:hAnsi="Arial" w:cs="Arial"/>
          <w:sz w:val="20"/>
          <w:szCs w:val="20"/>
        </w:rPr>
      </w:pPr>
    </w:p>
    <w:p w14:paraId="36717DB5" w14:textId="77777777" w:rsidR="00AE0413" w:rsidRPr="00CC3DAD" w:rsidRDefault="00AE0413" w:rsidP="002E0121">
      <w:pPr>
        <w:rPr>
          <w:rFonts w:ascii="Arial" w:hAnsi="Arial" w:cs="Arial"/>
          <w:sz w:val="20"/>
          <w:szCs w:val="20"/>
        </w:rPr>
      </w:pPr>
    </w:p>
    <w:p w14:paraId="30B83F68" w14:textId="77777777" w:rsidR="00F77257" w:rsidRDefault="00AE0413" w:rsidP="002E0121">
      <w:pPr>
        <w:rPr>
          <w:rFonts w:ascii="Arial" w:hAnsi="Arial" w:cs="Arial"/>
          <w:sz w:val="20"/>
          <w:szCs w:val="20"/>
        </w:rPr>
      </w:pPr>
      <w:r w:rsidRPr="00CC3DAD">
        <w:rPr>
          <w:rFonts w:ascii="Arial" w:hAnsi="Arial" w:cs="Arial"/>
          <w:sz w:val="20"/>
          <w:szCs w:val="20"/>
        </w:rPr>
        <w:t>V vednost:</w:t>
      </w:r>
    </w:p>
    <w:p w14:paraId="2EF86173" w14:textId="287B8D9C" w:rsidR="00AE0413" w:rsidRPr="000116EA" w:rsidRDefault="00AE0413" w:rsidP="002E0121">
      <w:pPr>
        <w:rPr>
          <w:rFonts w:ascii="Arial" w:hAnsi="Arial" w:cs="Arial"/>
          <w:sz w:val="20"/>
          <w:szCs w:val="20"/>
        </w:rPr>
      </w:pPr>
      <w:r w:rsidRPr="00CC3DAD">
        <w:rPr>
          <w:rFonts w:ascii="Arial" w:hAnsi="Arial" w:cs="Arial"/>
          <w:sz w:val="20"/>
          <w:szCs w:val="20"/>
        </w:rPr>
        <w:t xml:space="preserve">- </w:t>
      </w:r>
      <w:r w:rsidRPr="000116EA">
        <w:rPr>
          <w:rFonts w:ascii="Arial" w:hAnsi="Arial" w:cs="Arial"/>
          <w:sz w:val="20"/>
          <w:szCs w:val="20"/>
        </w:rPr>
        <w:t>Urad Predsedni</w:t>
      </w:r>
      <w:r w:rsidR="00DF0A1A">
        <w:rPr>
          <w:rFonts w:ascii="Arial" w:hAnsi="Arial" w:cs="Arial"/>
          <w:sz w:val="20"/>
          <w:szCs w:val="20"/>
        </w:rPr>
        <w:t>ce</w:t>
      </w:r>
      <w:r w:rsidRPr="000116EA">
        <w:rPr>
          <w:rFonts w:ascii="Arial" w:hAnsi="Arial" w:cs="Arial"/>
          <w:sz w:val="20"/>
          <w:szCs w:val="20"/>
        </w:rPr>
        <w:t xml:space="preserve"> republike (po e-pošti: </w:t>
      </w:r>
      <w:hyperlink r:id="rId8" w:history="1">
        <w:r w:rsidR="00DF0A1A" w:rsidRPr="00DF0A1A">
          <w:rPr>
            <w:rStyle w:val="Hiperpovezava"/>
            <w:rFonts w:ascii="Arial" w:hAnsi="Arial" w:cs="Arial"/>
            <w:sz w:val="20"/>
            <w:szCs w:val="20"/>
          </w:rPr>
          <w:t>gp.uprs@predsednica-slo.si</w:t>
        </w:r>
      </w:hyperlink>
      <w:r w:rsidRPr="000116EA">
        <w:rPr>
          <w:rFonts w:ascii="Arial" w:hAnsi="Arial" w:cs="Arial"/>
          <w:sz w:val="20"/>
          <w:szCs w:val="20"/>
        </w:rPr>
        <w:t xml:space="preserve">)  </w:t>
      </w:r>
    </w:p>
    <w:p w14:paraId="09BF4595" w14:textId="71FBF350" w:rsidR="00AE0413" w:rsidRPr="000116EA" w:rsidRDefault="00AE0413" w:rsidP="002E0121">
      <w:pPr>
        <w:rPr>
          <w:rFonts w:ascii="Arial" w:hAnsi="Arial" w:cs="Arial"/>
          <w:sz w:val="20"/>
          <w:szCs w:val="20"/>
        </w:rPr>
      </w:pPr>
      <w:r w:rsidRPr="000116EA">
        <w:rPr>
          <w:rFonts w:ascii="Arial" w:hAnsi="Arial" w:cs="Arial"/>
          <w:sz w:val="20"/>
          <w:szCs w:val="20"/>
        </w:rPr>
        <w:t xml:space="preserve">- Državni zbor (po e-pošti: </w:t>
      </w:r>
      <w:hyperlink r:id="rId9" w:history="1">
        <w:r w:rsidR="00516A5F" w:rsidRPr="002C73CF">
          <w:rPr>
            <w:rStyle w:val="Hiperpovezava"/>
            <w:rFonts w:ascii="Arial" w:hAnsi="Arial" w:cs="Arial"/>
            <w:sz w:val="20"/>
            <w:szCs w:val="20"/>
          </w:rPr>
          <w:t>gp@dz-rs.si</w:t>
        </w:r>
      </w:hyperlink>
      <w:r w:rsidRPr="000116EA">
        <w:rPr>
          <w:rFonts w:ascii="Arial" w:hAnsi="Arial" w:cs="Arial"/>
          <w:sz w:val="20"/>
          <w:szCs w:val="20"/>
        </w:rPr>
        <w:t xml:space="preserve">)  </w:t>
      </w:r>
    </w:p>
    <w:p w14:paraId="09DD1F94" w14:textId="7E8E1926" w:rsidR="00AE0413" w:rsidRPr="003F518D" w:rsidRDefault="00AE0413" w:rsidP="002E0121">
      <w:pPr>
        <w:rPr>
          <w:rFonts w:ascii="Arial" w:hAnsi="Arial" w:cs="Arial"/>
          <w:sz w:val="20"/>
          <w:szCs w:val="20"/>
        </w:rPr>
      </w:pPr>
      <w:r w:rsidRPr="003F518D">
        <w:rPr>
          <w:rFonts w:ascii="Arial" w:hAnsi="Arial" w:cs="Arial"/>
          <w:sz w:val="20"/>
          <w:szCs w:val="20"/>
        </w:rPr>
        <w:t xml:space="preserve">- Državni svet (po e-pošti: </w:t>
      </w:r>
      <w:hyperlink r:id="rId10" w:history="1">
        <w:r w:rsidR="00516A5F"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gp@ds-rs.si</w:t>
        </w:r>
      </w:hyperlink>
      <w:r w:rsidRPr="003F518D">
        <w:rPr>
          <w:rFonts w:ascii="Arial" w:hAnsi="Arial" w:cs="Arial"/>
          <w:sz w:val="20"/>
          <w:szCs w:val="20"/>
        </w:rPr>
        <w:t xml:space="preserve">)  </w:t>
      </w:r>
    </w:p>
    <w:p w14:paraId="21D13982" w14:textId="4CCE6337" w:rsidR="00516A5F" w:rsidRPr="003F518D" w:rsidRDefault="00AE0413" w:rsidP="00621993">
      <w:pPr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  <w:r w:rsidRPr="003F518D">
        <w:rPr>
          <w:rFonts w:ascii="Arial" w:hAnsi="Arial" w:cs="Arial"/>
          <w:sz w:val="20"/>
          <w:szCs w:val="20"/>
        </w:rPr>
        <w:t xml:space="preserve">- Varuh človekovih pravic (po e-pošti: </w:t>
      </w:r>
      <w:hyperlink r:id="rId11" w:history="1">
        <w:r w:rsidR="00516A5F"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info@varuh-rs.si</w:t>
        </w:r>
      </w:hyperlink>
      <w:r w:rsidR="00516A5F" w:rsidRPr="003F518D">
        <w:rPr>
          <w:rFonts w:ascii="Arial" w:hAnsi="Arial" w:cs="Arial"/>
          <w:sz w:val="20"/>
          <w:szCs w:val="20"/>
        </w:rPr>
        <w:t>)</w:t>
      </w:r>
      <w:r w:rsidR="00516A5F" w:rsidRPr="003F518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3C66CD14" w14:textId="77777777" w:rsidR="005562F7" w:rsidRPr="003F518D" w:rsidRDefault="00621993" w:rsidP="00621993">
      <w:pPr>
        <w:rPr>
          <w:rStyle w:val="Hiperpovezava"/>
          <w:rFonts w:ascii="Arial" w:hAnsi="Arial" w:cs="Arial"/>
          <w:color w:val="auto"/>
          <w:sz w:val="20"/>
          <w:szCs w:val="20"/>
          <w:u w:val="none"/>
        </w:rPr>
      </w:pPr>
      <w:r w:rsidRPr="003F518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- Ministrstvo za delo, družino, socialne zadeve in enake možnosti (po e-pošti: </w:t>
      </w:r>
      <w:hyperlink r:id="rId12" w:history="1">
        <w:r w:rsidR="005562F7"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gp.mddsz@gov.si</w:t>
        </w:r>
      </w:hyperlink>
      <w:r w:rsidRPr="003F518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)</w:t>
      </w:r>
    </w:p>
    <w:p w14:paraId="1C14EEF7" w14:textId="29894A49" w:rsidR="00621993" w:rsidRPr="003F518D" w:rsidRDefault="005562F7" w:rsidP="00621993">
      <w:pPr>
        <w:rPr>
          <w:rFonts w:ascii="Arial" w:hAnsi="Arial" w:cs="Arial"/>
          <w:sz w:val="20"/>
          <w:szCs w:val="20"/>
        </w:rPr>
      </w:pPr>
      <w:r w:rsidRPr="003F518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- </w:t>
      </w:r>
      <w:r w:rsidR="003F518D" w:rsidRPr="003F518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Zveza paraplegikov Slovenije </w:t>
      </w:r>
      <w:r w:rsidRPr="003F518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(po e-pošti: </w:t>
      </w:r>
      <w:hyperlink r:id="rId13" w:history="1">
        <w:r w:rsidR="003F518D"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info@zveza-paraplegikov.si</w:t>
        </w:r>
      </w:hyperlink>
      <w:r w:rsidR="003F518D" w:rsidRPr="003F518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),</w:t>
      </w:r>
      <w:r w:rsidR="00621993" w:rsidRPr="003F518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2EBF8F53" w14:textId="304AC483" w:rsidR="008E4878" w:rsidRPr="003F518D" w:rsidRDefault="008E4878" w:rsidP="008E4878">
      <w:pPr>
        <w:rPr>
          <w:rFonts w:ascii="Arial" w:hAnsi="Arial" w:cs="Arial"/>
          <w:sz w:val="20"/>
          <w:szCs w:val="20"/>
        </w:rPr>
      </w:pPr>
      <w:r w:rsidRPr="003F518D">
        <w:rPr>
          <w:rFonts w:ascii="Arial" w:hAnsi="Arial" w:cs="Arial"/>
          <w:sz w:val="20"/>
          <w:szCs w:val="20"/>
        </w:rPr>
        <w:t xml:space="preserve">- Svet za invalide Republike Slovenije (po e-pošti: </w:t>
      </w:r>
      <w:hyperlink r:id="rId14" w:history="1">
        <w:r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svetzainvalide-rs.mddsz@gov.si</w:t>
        </w:r>
      </w:hyperlink>
      <w:r w:rsidRPr="003F518D">
        <w:rPr>
          <w:rFonts w:ascii="Arial" w:hAnsi="Arial" w:cs="Arial"/>
          <w:sz w:val="20"/>
          <w:szCs w:val="20"/>
        </w:rPr>
        <w:t>)</w:t>
      </w:r>
    </w:p>
    <w:p w14:paraId="05EA1DAD" w14:textId="6A390FEC" w:rsidR="008E4878" w:rsidRPr="003F518D" w:rsidRDefault="008E4878" w:rsidP="008E4878">
      <w:pPr>
        <w:rPr>
          <w:rFonts w:ascii="Arial" w:hAnsi="Arial" w:cs="Arial"/>
          <w:sz w:val="20"/>
          <w:szCs w:val="20"/>
        </w:rPr>
      </w:pPr>
      <w:r w:rsidRPr="003F518D">
        <w:rPr>
          <w:rFonts w:ascii="Arial" w:hAnsi="Arial" w:cs="Arial"/>
          <w:sz w:val="20"/>
          <w:szCs w:val="20"/>
        </w:rPr>
        <w:t xml:space="preserve">- Nacionalni svet invalidskih organizacij Slovenije (po e-pošti: </w:t>
      </w:r>
      <w:hyperlink r:id="rId15" w:history="1">
        <w:r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info@nsios.si</w:t>
        </w:r>
      </w:hyperlink>
      <w:r w:rsidRPr="003F518D">
        <w:rPr>
          <w:rFonts w:ascii="Arial" w:hAnsi="Arial" w:cs="Arial"/>
          <w:sz w:val="20"/>
          <w:szCs w:val="20"/>
        </w:rPr>
        <w:t xml:space="preserve">) </w:t>
      </w:r>
    </w:p>
    <w:p w14:paraId="01812402" w14:textId="57FEEF8E" w:rsidR="008E4878" w:rsidRPr="003F518D" w:rsidRDefault="008E4878" w:rsidP="008E4878">
      <w:pPr>
        <w:rPr>
          <w:rFonts w:ascii="Arial" w:hAnsi="Arial" w:cs="Arial"/>
          <w:sz w:val="20"/>
          <w:szCs w:val="20"/>
        </w:rPr>
      </w:pPr>
      <w:r w:rsidRPr="003F518D">
        <w:rPr>
          <w:rFonts w:ascii="Arial" w:hAnsi="Arial" w:cs="Arial"/>
          <w:sz w:val="20"/>
          <w:szCs w:val="20"/>
        </w:rPr>
        <w:t xml:space="preserve">- Zveza društev slepih in slabovidnih Slovenije (po e-pošti: </w:t>
      </w:r>
      <w:hyperlink r:id="rId16" w:history="1">
        <w:r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info@zveza-slepih.si</w:t>
        </w:r>
      </w:hyperlink>
      <w:r w:rsidRPr="003F518D">
        <w:rPr>
          <w:rFonts w:ascii="Arial" w:hAnsi="Arial" w:cs="Arial"/>
          <w:sz w:val="20"/>
          <w:szCs w:val="20"/>
        </w:rPr>
        <w:t xml:space="preserve">) </w:t>
      </w:r>
    </w:p>
    <w:p w14:paraId="524F1001" w14:textId="2CC335DD" w:rsidR="008E4878" w:rsidRPr="003F518D" w:rsidRDefault="008E4878" w:rsidP="008E4878">
      <w:pPr>
        <w:rPr>
          <w:rFonts w:ascii="Arial" w:hAnsi="Arial" w:cs="Arial"/>
          <w:sz w:val="20"/>
          <w:szCs w:val="20"/>
        </w:rPr>
      </w:pPr>
      <w:r w:rsidRPr="003F518D">
        <w:rPr>
          <w:rFonts w:ascii="Arial" w:hAnsi="Arial" w:cs="Arial"/>
          <w:sz w:val="20"/>
          <w:szCs w:val="20"/>
        </w:rPr>
        <w:t xml:space="preserve">- Združenje </w:t>
      </w:r>
      <w:proofErr w:type="spellStart"/>
      <w:r w:rsidRPr="003F518D">
        <w:rPr>
          <w:rFonts w:ascii="Arial" w:hAnsi="Arial" w:cs="Arial"/>
          <w:sz w:val="20"/>
          <w:szCs w:val="20"/>
        </w:rPr>
        <w:t>gluhoslepih</w:t>
      </w:r>
      <w:proofErr w:type="spellEnd"/>
      <w:r w:rsidRPr="003F518D">
        <w:rPr>
          <w:rFonts w:ascii="Arial" w:hAnsi="Arial" w:cs="Arial"/>
          <w:sz w:val="20"/>
          <w:szCs w:val="20"/>
        </w:rPr>
        <w:t xml:space="preserve"> Slovenije DLAN (po e-pošti: </w:t>
      </w:r>
      <w:hyperlink r:id="rId17" w:history="1">
        <w:r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info@gluhoslepi.si</w:t>
        </w:r>
      </w:hyperlink>
      <w:r w:rsidRPr="003F518D">
        <w:rPr>
          <w:rFonts w:ascii="Arial" w:hAnsi="Arial" w:cs="Arial"/>
          <w:sz w:val="20"/>
          <w:szCs w:val="20"/>
        </w:rPr>
        <w:t xml:space="preserve">,  </w:t>
      </w:r>
      <w:hyperlink r:id="rId18" w:history="1">
        <w:r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zdruzenje.dlan@gmail.com</w:t>
        </w:r>
      </w:hyperlink>
      <w:r w:rsidRPr="003F518D">
        <w:rPr>
          <w:rFonts w:ascii="Arial" w:hAnsi="Arial" w:cs="Arial"/>
          <w:sz w:val="20"/>
          <w:szCs w:val="20"/>
        </w:rPr>
        <w:t xml:space="preserve">) </w:t>
      </w:r>
    </w:p>
    <w:p w14:paraId="3E25E7CE" w14:textId="5A4BE5FE" w:rsidR="008E4878" w:rsidRPr="003F518D" w:rsidRDefault="008E4878" w:rsidP="008E4878">
      <w:pPr>
        <w:rPr>
          <w:rFonts w:ascii="Arial" w:hAnsi="Arial" w:cs="Arial"/>
          <w:sz w:val="20"/>
          <w:szCs w:val="20"/>
        </w:rPr>
      </w:pPr>
      <w:r w:rsidRPr="003F518D">
        <w:rPr>
          <w:rFonts w:ascii="Arial" w:hAnsi="Arial" w:cs="Arial"/>
          <w:sz w:val="20"/>
          <w:szCs w:val="20"/>
        </w:rPr>
        <w:t xml:space="preserve">- Zveza društev gluhih in naglušnih Slovenije (po e-pošti: </w:t>
      </w:r>
      <w:hyperlink r:id="rId19" w:history="1">
        <w:r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info@zveza-gns.si</w:t>
        </w:r>
      </w:hyperlink>
      <w:r w:rsidRPr="003F518D">
        <w:rPr>
          <w:rFonts w:ascii="Arial" w:hAnsi="Arial" w:cs="Arial"/>
          <w:sz w:val="20"/>
          <w:szCs w:val="20"/>
        </w:rPr>
        <w:t xml:space="preserve">) </w:t>
      </w:r>
    </w:p>
    <w:p w14:paraId="4F3AAF4A" w14:textId="4A73DF57" w:rsidR="008E4878" w:rsidRPr="003F518D" w:rsidRDefault="008E4878" w:rsidP="008E4878">
      <w:pPr>
        <w:rPr>
          <w:rFonts w:ascii="Arial" w:hAnsi="Arial" w:cs="Arial"/>
          <w:sz w:val="20"/>
          <w:szCs w:val="20"/>
        </w:rPr>
      </w:pPr>
      <w:r w:rsidRPr="003F518D">
        <w:rPr>
          <w:rFonts w:ascii="Arial" w:hAnsi="Arial" w:cs="Arial"/>
          <w:sz w:val="20"/>
          <w:szCs w:val="20"/>
        </w:rPr>
        <w:t xml:space="preserve">- Združenje Gluhih Slovenije 14 11 (po e-pošti: </w:t>
      </w:r>
      <w:hyperlink r:id="rId20" w:history="1">
        <w:r w:rsidRPr="003F518D">
          <w:rPr>
            <w:rStyle w:val="Hiperpovezava"/>
            <w:rFonts w:ascii="Arial" w:hAnsi="Arial" w:cs="Arial"/>
            <w:color w:val="auto"/>
            <w:sz w:val="20"/>
            <w:szCs w:val="20"/>
          </w:rPr>
          <w:t>zgs1411@gmail.com</w:t>
        </w:r>
      </w:hyperlink>
      <w:r w:rsidRPr="003F518D">
        <w:rPr>
          <w:rFonts w:ascii="Arial" w:hAnsi="Arial" w:cs="Arial"/>
          <w:sz w:val="20"/>
          <w:szCs w:val="20"/>
        </w:rPr>
        <w:t xml:space="preserve">) </w:t>
      </w:r>
    </w:p>
    <w:p w14:paraId="1963817A" w14:textId="48B7B3A7" w:rsidR="008E4878" w:rsidRPr="008E4878" w:rsidRDefault="008E4878" w:rsidP="008E4878">
      <w:pPr>
        <w:rPr>
          <w:rFonts w:ascii="Arial" w:hAnsi="Arial" w:cs="Arial"/>
          <w:sz w:val="20"/>
          <w:szCs w:val="20"/>
        </w:rPr>
      </w:pPr>
      <w:r w:rsidRPr="003F518D">
        <w:rPr>
          <w:rFonts w:ascii="Arial" w:hAnsi="Arial" w:cs="Arial"/>
          <w:sz w:val="20"/>
          <w:szCs w:val="20"/>
        </w:rPr>
        <w:t xml:space="preserve">- Sonček </w:t>
      </w:r>
      <w:r w:rsidRPr="008E4878">
        <w:rPr>
          <w:rFonts w:ascii="Arial" w:hAnsi="Arial" w:cs="Arial"/>
          <w:sz w:val="20"/>
          <w:szCs w:val="20"/>
        </w:rPr>
        <w:t xml:space="preserve">- zveza društev za cerebralno paralizo Slovenije </w:t>
      </w:r>
      <w:r>
        <w:rPr>
          <w:rFonts w:ascii="Arial" w:hAnsi="Arial" w:cs="Arial"/>
          <w:sz w:val="20"/>
          <w:szCs w:val="20"/>
        </w:rPr>
        <w:t xml:space="preserve">(po e-pošti: </w:t>
      </w:r>
      <w:hyperlink r:id="rId21" w:history="1">
        <w:r w:rsidRPr="005D52FB">
          <w:rPr>
            <w:rStyle w:val="Hiperpovezava"/>
            <w:rFonts w:ascii="Arial" w:hAnsi="Arial" w:cs="Arial"/>
            <w:sz w:val="20"/>
            <w:szCs w:val="20"/>
          </w:rPr>
          <w:t>zveza@soncek.org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14:paraId="196AE5C3" w14:textId="125B0411" w:rsidR="008E4878" w:rsidRPr="008E4878" w:rsidRDefault="008E4878" w:rsidP="008E4878">
      <w:pPr>
        <w:rPr>
          <w:rFonts w:ascii="Arial" w:hAnsi="Arial" w:cs="Arial"/>
          <w:sz w:val="20"/>
          <w:szCs w:val="20"/>
        </w:rPr>
      </w:pPr>
      <w:r w:rsidRPr="008E4878">
        <w:rPr>
          <w:rFonts w:ascii="Arial" w:hAnsi="Arial" w:cs="Arial"/>
          <w:sz w:val="20"/>
          <w:szCs w:val="20"/>
        </w:rPr>
        <w:t xml:space="preserve">- YHD – Društvo za teorijo in kulturo hendikepa </w:t>
      </w:r>
      <w:r>
        <w:rPr>
          <w:rFonts w:ascii="Arial" w:hAnsi="Arial" w:cs="Arial"/>
          <w:sz w:val="20"/>
          <w:szCs w:val="20"/>
        </w:rPr>
        <w:t xml:space="preserve">(po e-pošti: </w:t>
      </w:r>
      <w:hyperlink r:id="rId22" w:history="1">
        <w:r w:rsidRPr="005D52FB">
          <w:rPr>
            <w:rStyle w:val="Hiperpovezava"/>
            <w:rFonts w:ascii="Arial" w:hAnsi="Arial" w:cs="Arial"/>
            <w:sz w:val="20"/>
            <w:szCs w:val="20"/>
          </w:rPr>
          <w:t>yhd-drustvo@yhd-drustvo.si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14:paraId="34FD2569" w14:textId="40953C46" w:rsidR="008E4878" w:rsidRPr="008E4878" w:rsidRDefault="008E4878" w:rsidP="008E4878">
      <w:pPr>
        <w:rPr>
          <w:rFonts w:ascii="Arial" w:hAnsi="Arial" w:cs="Arial"/>
          <w:sz w:val="20"/>
          <w:szCs w:val="20"/>
        </w:rPr>
      </w:pPr>
      <w:r w:rsidRPr="008E4878">
        <w:rPr>
          <w:rFonts w:ascii="Arial" w:hAnsi="Arial" w:cs="Arial"/>
          <w:sz w:val="20"/>
          <w:szCs w:val="20"/>
        </w:rPr>
        <w:t>- Inštitut RS za socialno varstvo</w:t>
      </w:r>
      <w:r>
        <w:rPr>
          <w:rFonts w:ascii="Arial" w:hAnsi="Arial" w:cs="Arial"/>
          <w:sz w:val="20"/>
          <w:szCs w:val="20"/>
        </w:rPr>
        <w:t xml:space="preserve"> (po e-pošti: </w:t>
      </w:r>
      <w:hyperlink r:id="rId23" w:history="1">
        <w:r w:rsidRPr="005D52FB">
          <w:rPr>
            <w:rStyle w:val="Hiperpovezava"/>
            <w:rFonts w:ascii="Arial" w:hAnsi="Arial" w:cs="Arial"/>
            <w:sz w:val="20"/>
            <w:szCs w:val="20"/>
          </w:rPr>
          <w:t>irssv@siol.net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14:paraId="2D3EDE6C" w14:textId="3836334E" w:rsidR="008E4878" w:rsidRDefault="008E4878" w:rsidP="008E4878">
      <w:pPr>
        <w:rPr>
          <w:rFonts w:ascii="Arial" w:hAnsi="Arial" w:cs="Arial"/>
          <w:sz w:val="20"/>
          <w:szCs w:val="20"/>
        </w:rPr>
      </w:pPr>
      <w:r w:rsidRPr="008E4878">
        <w:rPr>
          <w:rFonts w:ascii="Arial" w:hAnsi="Arial" w:cs="Arial"/>
          <w:sz w:val="20"/>
          <w:szCs w:val="20"/>
        </w:rPr>
        <w:t>- Skupnost centrov za socialno delo Slovenije</w:t>
      </w:r>
      <w:r>
        <w:rPr>
          <w:rFonts w:ascii="Arial" w:hAnsi="Arial" w:cs="Arial"/>
          <w:sz w:val="20"/>
          <w:szCs w:val="20"/>
        </w:rPr>
        <w:t xml:space="preserve"> (po e-pošti: </w:t>
      </w:r>
      <w:r w:rsidRPr="008E4878">
        <w:rPr>
          <w:rFonts w:ascii="Arial" w:hAnsi="Arial" w:cs="Arial"/>
          <w:sz w:val="20"/>
          <w:szCs w:val="20"/>
        </w:rPr>
        <w:t xml:space="preserve"> </w:t>
      </w:r>
      <w:hyperlink r:id="rId24" w:history="1">
        <w:r w:rsidRPr="005D52FB">
          <w:rPr>
            <w:rStyle w:val="Hiperpovezava"/>
            <w:rFonts w:ascii="Arial" w:hAnsi="Arial" w:cs="Arial"/>
            <w:sz w:val="20"/>
            <w:szCs w:val="20"/>
          </w:rPr>
          <w:t>info@scsd.si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14:paraId="347D2425" w14:textId="7782FF5A" w:rsidR="008E4878" w:rsidRDefault="008E4878" w:rsidP="008E4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E4878">
        <w:rPr>
          <w:rFonts w:ascii="Arial" w:hAnsi="Arial" w:cs="Arial"/>
          <w:sz w:val="20"/>
          <w:szCs w:val="20"/>
        </w:rPr>
        <w:t>Društvo za pomoč in samopomoč brezdomcev Kralji ulice</w:t>
      </w:r>
      <w:r>
        <w:rPr>
          <w:rFonts w:ascii="Arial" w:hAnsi="Arial" w:cs="Arial"/>
          <w:sz w:val="20"/>
          <w:szCs w:val="20"/>
        </w:rPr>
        <w:t xml:space="preserve"> (po e-pošti</w:t>
      </w:r>
      <w:r w:rsidRPr="008E4878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Pr="005D52FB">
          <w:rPr>
            <w:rStyle w:val="Hiperpovezava"/>
            <w:rFonts w:ascii="Arial" w:hAnsi="Arial" w:cs="Arial"/>
            <w:sz w:val="20"/>
            <w:szCs w:val="20"/>
          </w:rPr>
          <w:t>info@kraljiulice.org</w:t>
        </w:r>
      </w:hyperlink>
      <w:r>
        <w:rPr>
          <w:rFonts w:ascii="Arial" w:hAnsi="Arial" w:cs="Arial"/>
          <w:sz w:val="20"/>
          <w:szCs w:val="20"/>
        </w:rPr>
        <w:t xml:space="preserve">) </w:t>
      </w:r>
    </w:p>
    <w:p w14:paraId="4F970C51" w14:textId="778B1BA0" w:rsidR="008E4878" w:rsidRDefault="008E4878" w:rsidP="008E4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E4878">
        <w:rPr>
          <w:rFonts w:ascii="Arial" w:hAnsi="Arial" w:cs="Arial"/>
          <w:sz w:val="20"/>
          <w:szCs w:val="20"/>
        </w:rPr>
        <w:t>Društvo Mozaik – za socialno vključenost</w:t>
      </w:r>
      <w:r>
        <w:rPr>
          <w:rFonts w:ascii="Arial" w:hAnsi="Arial" w:cs="Arial"/>
          <w:sz w:val="20"/>
          <w:szCs w:val="20"/>
        </w:rPr>
        <w:t xml:space="preserve"> (po e-pošti </w:t>
      </w:r>
      <w:hyperlink r:id="rId26" w:history="1">
        <w:r w:rsidRPr="005D52FB">
          <w:rPr>
            <w:rStyle w:val="Hiperpovezava"/>
            <w:rFonts w:ascii="Arial" w:hAnsi="Arial" w:cs="Arial"/>
            <w:sz w:val="20"/>
            <w:szCs w:val="20"/>
          </w:rPr>
          <w:t>info@mozaik-drustvo.si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4731D672" w14:textId="2EAFB3C0" w:rsidR="008E4878" w:rsidRDefault="008E4878" w:rsidP="008E48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E4878">
        <w:rPr>
          <w:rFonts w:ascii="Arial" w:hAnsi="Arial" w:cs="Arial"/>
          <w:sz w:val="20"/>
          <w:szCs w:val="20"/>
        </w:rPr>
        <w:t>Zavetišče za brezdomne uživalce nedovoljenih drog (Šent - Slovensko združenje za duševno zdravje)</w:t>
      </w:r>
      <w:r>
        <w:rPr>
          <w:rFonts w:ascii="Arial" w:hAnsi="Arial" w:cs="Arial"/>
          <w:sz w:val="20"/>
          <w:szCs w:val="20"/>
        </w:rPr>
        <w:t xml:space="preserve"> po (e-pošti</w:t>
      </w:r>
      <w:r w:rsidRPr="008E4878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Pr="005D52FB">
          <w:rPr>
            <w:rStyle w:val="Hiperpovezava"/>
            <w:rFonts w:ascii="Arial" w:hAnsi="Arial" w:cs="Arial"/>
            <w:sz w:val="20"/>
            <w:szCs w:val="20"/>
          </w:rPr>
          <w:t>info@sent.si</w:t>
        </w:r>
      </w:hyperlink>
      <w:r>
        <w:rPr>
          <w:rFonts w:ascii="Arial" w:hAnsi="Arial" w:cs="Arial"/>
          <w:sz w:val="20"/>
          <w:szCs w:val="20"/>
        </w:rPr>
        <w:t xml:space="preserve">)  </w:t>
      </w:r>
    </w:p>
    <w:p w14:paraId="66B07C6B" w14:textId="77777777" w:rsidR="00516A5F" w:rsidRPr="000116EA" w:rsidRDefault="00516A5F" w:rsidP="002E0121">
      <w:pPr>
        <w:rPr>
          <w:rFonts w:ascii="Arial" w:hAnsi="Arial" w:cs="Arial"/>
          <w:sz w:val="20"/>
          <w:szCs w:val="20"/>
        </w:rPr>
      </w:pPr>
    </w:p>
    <w:p w14:paraId="740A168F" w14:textId="77777777" w:rsidR="00DB0350" w:rsidRPr="00CC3DAD" w:rsidRDefault="00DB0350" w:rsidP="002E0121">
      <w:pPr>
        <w:rPr>
          <w:rFonts w:ascii="Arial" w:hAnsi="Arial" w:cs="Arial"/>
          <w:sz w:val="20"/>
          <w:szCs w:val="20"/>
        </w:rPr>
      </w:pPr>
    </w:p>
    <w:p w14:paraId="42105719" w14:textId="77777777" w:rsidR="00DB0350" w:rsidRPr="00AE0413" w:rsidRDefault="00DB0350" w:rsidP="002E0121">
      <w:pPr>
        <w:rPr>
          <w:rFonts w:ascii="Arial" w:hAnsi="Arial" w:cs="Arial"/>
          <w:sz w:val="20"/>
          <w:szCs w:val="20"/>
        </w:rPr>
      </w:pPr>
    </w:p>
    <w:p w14:paraId="07EA35B9" w14:textId="77777777" w:rsidR="00DB0350" w:rsidRPr="00AE0413" w:rsidRDefault="00DB0350" w:rsidP="002E0121">
      <w:pPr>
        <w:rPr>
          <w:rFonts w:ascii="Arial" w:hAnsi="Arial" w:cs="Arial"/>
          <w:sz w:val="20"/>
          <w:szCs w:val="20"/>
        </w:rPr>
      </w:pPr>
    </w:p>
    <w:p w14:paraId="3F1BB34E" w14:textId="77777777" w:rsidR="00DB0350" w:rsidRPr="00AE0413" w:rsidRDefault="00DB0350" w:rsidP="002E0121">
      <w:pPr>
        <w:rPr>
          <w:rFonts w:ascii="Arial" w:hAnsi="Arial" w:cs="Arial"/>
          <w:sz w:val="20"/>
          <w:szCs w:val="20"/>
        </w:rPr>
      </w:pPr>
    </w:p>
    <w:p w14:paraId="24BA7A8C" w14:textId="77777777" w:rsidR="00DB0350" w:rsidRPr="00AE0413" w:rsidRDefault="00DB0350" w:rsidP="002E0121">
      <w:pPr>
        <w:rPr>
          <w:rFonts w:ascii="Arial" w:hAnsi="Arial" w:cs="Arial"/>
          <w:sz w:val="20"/>
          <w:szCs w:val="20"/>
        </w:rPr>
      </w:pPr>
    </w:p>
    <w:p w14:paraId="20FC2414" w14:textId="77777777" w:rsidR="004656BB" w:rsidRPr="00AE0413" w:rsidRDefault="004656BB" w:rsidP="002E0121">
      <w:pPr>
        <w:rPr>
          <w:rFonts w:ascii="Arial" w:hAnsi="Arial" w:cs="Arial"/>
          <w:b/>
          <w:bCs/>
          <w:sz w:val="20"/>
          <w:szCs w:val="20"/>
        </w:rPr>
      </w:pPr>
    </w:p>
    <w:p w14:paraId="0400D73B" w14:textId="77777777" w:rsidR="00DB0350" w:rsidRPr="00AE0413" w:rsidRDefault="00DB0350" w:rsidP="002E0121">
      <w:pPr>
        <w:pStyle w:val="podpisi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14:paraId="2F4D9C3F" w14:textId="77777777" w:rsidR="00DB0350" w:rsidRPr="00AE0413" w:rsidRDefault="00DB0350" w:rsidP="002E0121">
      <w:pPr>
        <w:pStyle w:val="podpisi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sl-SI"/>
        </w:rPr>
      </w:pPr>
    </w:p>
    <w:p w14:paraId="4F6FDE00" w14:textId="77777777" w:rsidR="00B13856" w:rsidRPr="00AE0413" w:rsidRDefault="00B13856" w:rsidP="002E0121">
      <w:pPr>
        <w:rPr>
          <w:rFonts w:ascii="Arial" w:hAnsi="Arial" w:cs="Arial"/>
          <w:sz w:val="20"/>
          <w:szCs w:val="20"/>
        </w:rPr>
      </w:pPr>
    </w:p>
    <w:p w14:paraId="11A479EC" w14:textId="77777777" w:rsidR="00AE0413" w:rsidRDefault="00AE0413" w:rsidP="002E0121">
      <w:pPr>
        <w:spacing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DE616FE" w14:textId="77777777" w:rsidR="00B9257C" w:rsidRPr="00150F2E" w:rsidRDefault="00C34E0C" w:rsidP="002E012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C3DAD">
        <w:rPr>
          <w:rFonts w:ascii="Arial" w:hAnsi="Arial" w:cs="Arial"/>
          <w:b/>
          <w:bCs/>
          <w:sz w:val="20"/>
          <w:szCs w:val="20"/>
        </w:rPr>
        <w:lastRenderedPageBreak/>
        <w:t xml:space="preserve">UTEMELJITEV STROKOVNE SLUŽBE </w:t>
      </w:r>
      <w:r w:rsidRPr="00150F2E">
        <w:rPr>
          <w:rFonts w:ascii="Arial" w:hAnsi="Arial" w:cs="Arial"/>
          <w:b/>
          <w:bCs/>
          <w:sz w:val="20"/>
          <w:szCs w:val="20"/>
        </w:rPr>
        <w:t xml:space="preserve">ZAGOVORNIKA K PRIPOROČILU </w:t>
      </w:r>
    </w:p>
    <w:p w14:paraId="2F0CFA52" w14:textId="6A057C5C" w:rsidR="00C34E0C" w:rsidRPr="00150F2E" w:rsidRDefault="00C34E0C" w:rsidP="002E012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50F2E">
        <w:rPr>
          <w:rFonts w:ascii="Arial" w:hAnsi="Arial" w:cs="Arial"/>
          <w:b/>
          <w:bCs/>
          <w:sz w:val="20"/>
          <w:szCs w:val="20"/>
        </w:rPr>
        <w:t xml:space="preserve">ŠT. </w:t>
      </w:r>
      <w:r w:rsidR="00DF7A76" w:rsidRPr="00150F2E">
        <w:rPr>
          <w:rFonts w:ascii="Arial" w:hAnsi="Arial" w:cs="Arial"/>
          <w:b/>
          <w:bCs/>
          <w:sz w:val="20"/>
          <w:szCs w:val="20"/>
        </w:rPr>
        <w:t>0</w:t>
      </w:r>
      <w:r w:rsidR="003C72EB" w:rsidRPr="00150F2E">
        <w:rPr>
          <w:rFonts w:ascii="Arial" w:hAnsi="Arial" w:cs="Arial"/>
          <w:b/>
          <w:bCs/>
          <w:sz w:val="20"/>
          <w:szCs w:val="20"/>
        </w:rPr>
        <w:t>70</w:t>
      </w:r>
      <w:r w:rsidR="00D559BE" w:rsidRPr="00150F2E">
        <w:rPr>
          <w:rFonts w:ascii="Arial" w:hAnsi="Arial" w:cs="Arial"/>
          <w:b/>
          <w:bCs/>
          <w:sz w:val="20"/>
          <w:szCs w:val="20"/>
        </w:rPr>
        <w:t>0</w:t>
      </w:r>
      <w:r w:rsidR="00DF7A76" w:rsidRPr="00150F2E">
        <w:rPr>
          <w:rFonts w:ascii="Arial" w:hAnsi="Arial" w:cs="Arial"/>
          <w:b/>
          <w:bCs/>
          <w:sz w:val="20"/>
          <w:szCs w:val="20"/>
        </w:rPr>
        <w:t>-</w:t>
      </w:r>
      <w:r w:rsidR="00D559BE" w:rsidRPr="00150F2E">
        <w:rPr>
          <w:rFonts w:ascii="Arial" w:hAnsi="Arial" w:cs="Arial"/>
          <w:b/>
          <w:bCs/>
          <w:sz w:val="20"/>
          <w:szCs w:val="20"/>
        </w:rPr>
        <w:t>56</w:t>
      </w:r>
      <w:r w:rsidR="00DF7A76" w:rsidRPr="00150F2E">
        <w:rPr>
          <w:rFonts w:ascii="Arial" w:hAnsi="Arial" w:cs="Arial"/>
          <w:b/>
          <w:bCs/>
          <w:sz w:val="20"/>
          <w:szCs w:val="20"/>
        </w:rPr>
        <w:t>/202</w:t>
      </w:r>
      <w:r w:rsidR="00DF0B76" w:rsidRPr="00150F2E">
        <w:rPr>
          <w:rFonts w:ascii="Arial" w:hAnsi="Arial" w:cs="Arial"/>
          <w:b/>
          <w:bCs/>
          <w:sz w:val="20"/>
          <w:szCs w:val="20"/>
        </w:rPr>
        <w:t>3</w:t>
      </w:r>
      <w:r w:rsidR="00DF7A76" w:rsidRPr="00150F2E">
        <w:rPr>
          <w:rFonts w:ascii="Arial" w:hAnsi="Arial" w:cs="Arial"/>
          <w:b/>
          <w:bCs/>
          <w:sz w:val="20"/>
          <w:szCs w:val="20"/>
        </w:rPr>
        <w:t>/</w:t>
      </w:r>
      <w:r w:rsidR="00D559BE" w:rsidRPr="00150F2E">
        <w:rPr>
          <w:rFonts w:ascii="Arial" w:hAnsi="Arial" w:cs="Arial"/>
          <w:b/>
          <w:bCs/>
          <w:sz w:val="20"/>
          <w:szCs w:val="20"/>
        </w:rPr>
        <w:t>4</w:t>
      </w:r>
      <w:r w:rsidR="00B013E4" w:rsidRPr="00150F2E">
        <w:rPr>
          <w:rFonts w:ascii="Arial" w:hAnsi="Arial" w:cs="Arial"/>
          <w:b/>
          <w:bCs/>
          <w:sz w:val="20"/>
          <w:szCs w:val="20"/>
        </w:rPr>
        <w:t>9</w:t>
      </w:r>
    </w:p>
    <w:p w14:paraId="1FEBF2EF" w14:textId="77777777" w:rsidR="007143FD" w:rsidRPr="00AE0413" w:rsidRDefault="007143FD" w:rsidP="002E01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E22D6C" w14:textId="52288563" w:rsidR="00CC3DAD" w:rsidRPr="00C61CED" w:rsidRDefault="0040020F" w:rsidP="002E0121">
      <w:pPr>
        <w:pStyle w:val="ZADEV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1701"/>
          <w:tab w:val="left" w:pos="0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  <w:lang w:val="sl-SI"/>
        </w:rPr>
      </w:pPr>
      <w:bookmarkStart w:id="4" w:name="_Hlk120266498"/>
      <w:bookmarkStart w:id="5" w:name="_Hlk174103435"/>
      <w:bookmarkStart w:id="6" w:name="_Hlk174523606"/>
      <w:r w:rsidRPr="0040020F">
        <w:rPr>
          <w:rFonts w:ascii="Arial" w:hAnsi="Arial" w:cs="Arial"/>
          <w:sz w:val="20"/>
          <w:szCs w:val="20"/>
          <w:shd w:val="clear" w:color="auto" w:fill="FFFFFF"/>
          <w:lang w:val="sl-SI"/>
        </w:rPr>
        <w:t xml:space="preserve">Zagovornik načela enakosti Ministrstvu za delo, družino, socialne zadeve in enake možnosti skladno z drugo alinejo 21. člena </w:t>
      </w:r>
      <w:proofErr w:type="spellStart"/>
      <w:r w:rsidRPr="0040020F">
        <w:rPr>
          <w:rFonts w:ascii="Arial" w:hAnsi="Arial" w:cs="Arial"/>
          <w:sz w:val="20"/>
          <w:szCs w:val="20"/>
          <w:shd w:val="clear" w:color="auto" w:fill="FFFFFF"/>
          <w:lang w:val="sl-SI"/>
        </w:rPr>
        <w:t>ZVarD</w:t>
      </w:r>
      <w:proofErr w:type="spellEnd"/>
      <w:r w:rsidRPr="0040020F">
        <w:rPr>
          <w:rFonts w:ascii="Arial" w:hAnsi="Arial" w:cs="Arial"/>
          <w:sz w:val="20"/>
          <w:szCs w:val="20"/>
          <w:shd w:val="clear" w:color="auto" w:fill="FFFFFF"/>
          <w:lang w:val="sl-SI"/>
        </w:rPr>
        <w:t xml:space="preserve"> priporoča,</w:t>
      </w:r>
      <w:bookmarkStart w:id="7" w:name="_Hlk190770989"/>
      <w:r w:rsidR="0067627D" w:rsidRPr="0067627D">
        <w:rPr>
          <w:rFonts w:ascii="Arial" w:hAnsi="Arial" w:cs="Arial"/>
          <w:sz w:val="20"/>
          <w:szCs w:val="20"/>
          <w:shd w:val="clear" w:color="auto" w:fill="FFFFFF"/>
          <w:lang w:val="sl-SI"/>
        </w:rPr>
        <w:t xml:space="preserve"> </w:t>
      </w:r>
      <w:r w:rsidR="00EF6DED" w:rsidRPr="00EF6DED">
        <w:rPr>
          <w:rFonts w:ascii="Arial" w:hAnsi="Arial" w:cs="Arial"/>
          <w:sz w:val="20"/>
          <w:szCs w:val="20"/>
          <w:shd w:val="clear" w:color="auto" w:fill="FFFFFF"/>
          <w:lang w:val="sl-SI"/>
        </w:rPr>
        <w:t>naj zagotovi, da bodo posamezniki deležni določenih posebnih socialnovarstvenih storitev ne glede na to, ali izpolnjujejo pogoje za včlanitev v katerokoli društvo in ali tako društvo sploh obstaja (npr. v okviru javne službe za vse osebe z invalidnostmi).</w:t>
      </w:r>
    </w:p>
    <w:bookmarkEnd w:id="4"/>
    <w:bookmarkEnd w:id="5"/>
    <w:bookmarkEnd w:id="6"/>
    <w:bookmarkEnd w:id="7"/>
    <w:p w14:paraId="66E4E314" w14:textId="77777777" w:rsidR="00185465" w:rsidRPr="008251F5" w:rsidRDefault="00185465" w:rsidP="002E0121">
      <w:pPr>
        <w:jc w:val="both"/>
        <w:rPr>
          <w:rFonts w:ascii="Arial" w:eastAsia="Arial" w:hAnsi="Arial" w:cs="Arial"/>
          <w:sz w:val="20"/>
          <w:szCs w:val="20"/>
        </w:rPr>
      </w:pPr>
    </w:p>
    <w:p w14:paraId="57BD4E70" w14:textId="77777777" w:rsidR="00B31409" w:rsidRPr="00B31409" w:rsidRDefault="00B31409" w:rsidP="00B31409">
      <w:pPr>
        <w:jc w:val="both"/>
        <w:rPr>
          <w:rFonts w:ascii="Arial" w:eastAsiaTheme="minorHAnsi" w:hAnsi="Arial" w:cs="Arial"/>
          <w:sz w:val="20"/>
          <w:szCs w:val="20"/>
        </w:rPr>
      </w:pPr>
      <w:r w:rsidRPr="00B31409">
        <w:rPr>
          <w:rFonts w:ascii="Arial" w:eastAsiaTheme="minorHAnsi" w:hAnsi="Arial" w:cs="Arial"/>
          <w:sz w:val="20"/>
          <w:szCs w:val="20"/>
        </w:rPr>
        <w:t xml:space="preserve">Zagovornik je prejel predlog za ugotavljanje diskriminacije, v katerem je predlagatelj navedel, da je utrpel možgansko kap in postal tetraplegik, zato se je hotel včlaniti v Društvo paraplegikov ljubljanske pokrajine (v nadaljevanju: društvo). Društvo je njegovo vlogo za članstvo s sklepom zavrnilo, saj po oceni pooblaščenega zdravnika Univerzitetnega rehabilitacijskega inštituta Soča (v nadaljevanju: URI Soča) ne izpolnjuje pogojev za članstvo v društvu, kot so navedeni v statutu društva, ker pri njem ne gre za poškodbo ali obolenje hrbtenjače, ampak je njegovo stanje posledica možganske kapi.  </w:t>
      </w:r>
    </w:p>
    <w:p w14:paraId="14770BDC" w14:textId="77777777" w:rsidR="00B31409" w:rsidRPr="00B31409" w:rsidRDefault="00B31409" w:rsidP="00B31409">
      <w:pPr>
        <w:jc w:val="both"/>
        <w:rPr>
          <w:rFonts w:ascii="Arial" w:eastAsiaTheme="minorHAnsi" w:hAnsi="Arial" w:cs="Arial"/>
          <w:sz w:val="20"/>
          <w:szCs w:val="20"/>
        </w:rPr>
      </w:pPr>
    </w:p>
    <w:p w14:paraId="360EC35A" w14:textId="16106058" w:rsidR="00B31409" w:rsidRPr="00B31409" w:rsidRDefault="00B31409" w:rsidP="00B31409">
      <w:pPr>
        <w:jc w:val="both"/>
        <w:rPr>
          <w:rFonts w:ascii="Arial" w:eastAsiaTheme="minorHAnsi" w:hAnsi="Arial" w:cs="Arial"/>
          <w:sz w:val="20"/>
          <w:szCs w:val="20"/>
        </w:rPr>
      </w:pPr>
      <w:r w:rsidRPr="00B31409">
        <w:rPr>
          <w:rFonts w:ascii="Arial" w:eastAsiaTheme="minorHAnsi" w:hAnsi="Arial" w:cs="Arial"/>
          <w:sz w:val="20"/>
          <w:szCs w:val="20"/>
        </w:rPr>
        <w:t xml:space="preserve">Predlagatelj je v predlogu zatrjeval, da v članstvo ni bil sprejet zato, ker nima mehanske, temveč nevrološko poškodbo hrbtenjače, vendar pa ni dvoma, da je tetraplegik oziroma da ima </w:t>
      </w:r>
      <w:proofErr w:type="spellStart"/>
      <w:r w:rsidRPr="00B31409">
        <w:rPr>
          <w:rFonts w:ascii="Arial" w:eastAsiaTheme="minorHAnsi" w:hAnsi="Arial" w:cs="Arial"/>
          <w:sz w:val="20"/>
          <w:szCs w:val="20"/>
        </w:rPr>
        <w:t>tetraparezo</w:t>
      </w:r>
      <w:proofErr w:type="spellEnd"/>
      <w:r w:rsidRPr="00B31409">
        <w:rPr>
          <w:rFonts w:ascii="Arial" w:eastAsiaTheme="minorHAnsi" w:hAnsi="Arial" w:cs="Arial"/>
          <w:sz w:val="20"/>
          <w:szCs w:val="20"/>
        </w:rPr>
        <w:t xml:space="preserve">, saj to izhaja tudi iz odpustnega pisma zdravnika URI Soča. Zaradi zavrnitve članstva v društvu je prikrajšan za prevoz za tetraplegike, ki ga nudi to društvo, letno obnovitveno rehabilitacijo in vključitev v športne aktivnosti. Zoper sklep o zavrnitvi članstva je vložil pritožbo, ki jo je </w:t>
      </w:r>
      <w:r w:rsidR="00C54766">
        <w:rPr>
          <w:rFonts w:ascii="Arial" w:eastAsiaTheme="minorHAnsi" w:hAnsi="Arial" w:cs="Arial"/>
          <w:sz w:val="20"/>
          <w:szCs w:val="20"/>
        </w:rPr>
        <w:t>u</w:t>
      </w:r>
      <w:r w:rsidRPr="00B31409">
        <w:rPr>
          <w:rFonts w:ascii="Arial" w:eastAsiaTheme="minorHAnsi" w:hAnsi="Arial" w:cs="Arial"/>
          <w:sz w:val="20"/>
          <w:szCs w:val="20"/>
        </w:rPr>
        <w:t>pravni odbor društva prav tako zavrnil s sklepom, iz katerega izhaja, da je pooblaščeni zdravnik podal mnenje, da gre pri predlagatelju za stanje po utrpeli obsežni ishemični možganski kapi</w:t>
      </w:r>
      <w:r w:rsidR="00C54766">
        <w:rPr>
          <w:rFonts w:ascii="Arial" w:eastAsiaTheme="minorHAnsi" w:hAnsi="Arial" w:cs="Arial"/>
          <w:sz w:val="20"/>
          <w:szCs w:val="20"/>
        </w:rPr>
        <w:t xml:space="preserve"> </w:t>
      </w:r>
      <w:r w:rsidRPr="00B31409">
        <w:rPr>
          <w:rFonts w:ascii="Arial" w:eastAsiaTheme="minorHAnsi" w:hAnsi="Arial" w:cs="Arial"/>
          <w:sz w:val="20"/>
          <w:szCs w:val="20"/>
        </w:rPr>
        <w:t xml:space="preserve"> v globini možganovine v področju mostiča in gre torej za centralno okvaro področja </w:t>
      </w:r>
      <w:proofErr w:type="spellStart"/>
      <w:r w:rsidRPr="00B31409">
        <w:rPr>
          <w:rFonts w:ascii="Arial" w:eastAsiaTheme="minorHAnsi" w:hAnsi="Arial" w:cs="Arial"/>
          <w:sz w:val="20"/>
          <w:szCs w:val="20"/>
        </w:rPr>
        <w:t>ponsa</w:t>
      </w:r>
      <w:proofErr w:type="spellEnd"/>
      <w:r w:rsidRPr="00B31409">
        <w:rPr>
          <w:rFonts w:ascii="Arial" w:eastAsiaTheme="minorHAnsi" w:hAnsi="Arial" w:cs="Arial"/>
          <w:sz w:val="20"/>
          <w:szCs w:val="20"/>
        </w:rPr>
        <w:t xml:space="preserve">. Predlagatelj ima res stanje </w:t>
      </w:r>
      <w:proofErr w:type="spellStart"/>
      <w:r w:rsidRPr="00B31409">
        <w:rPr>
          <w:rFonts w:ascii="Arial" w:eastAsiaTheme="minorHAnsi" w:hAnsi="Arial" w:cs="Arial"/>
          <w:sz w:val="20"/>
          <w:szCs w:val="20"/>
        </w:rPr>
        <w:t>tetraplegije</w:t>
      </w:r>
      <w:proofErr w:type="spellEnd"/>
      <w:r w:rsidRPr="00B31409">
        <w:rPr>
          <w:rFonts w:ascii="Arial" w:eastAsiaTheme="minorHAnsi" w:hAnsi="Arial" w:cs="Arial"/>
          <w:sz w:val="20"/>
          <w:szCs w:val="20"/>
        </w:rPr>
        <w:t xml:space="preserve">, a je ta posledica možganske kapi, ne pa poškodbe ali obolenja hrbtenjače. </w:t>
      </w:r>
    </w:p>
    <w:p w14:paraId="6F6911A9" w14:textId="77777777" w:rsidR="00B31409" w:rsidRPr="00B31409" w:rsidRDefault="00B31409" w:rsidP="00B31409">
      <w:pPr>
        <w:jc w:val="both"/>
        <w:rPr>
          <w:rFonts w:ascii="Arial" w:eastAsiaTheme="minorHAnsi" w:hAnsi="Arial" w:cs="Arial"/>
          <w:sz w:val="20"/>
          <w:szCs w:val="20"/>
        </w:rPr>
      </w:pPr>
    </w:p>
    <w:p w14:paraId="1EE02191" w14:textId="79A75AD5" w:rsidR="00B31409" w:rsidRDefault="00B31409" w:rsidP="00B31409">
      <w:pPr>
        <w:jc w:val="both"/>
        <w:rPr>
          <w:rFonts w:ascii="Arial" w:eastAsiaTheme="minorHAnsi" w:hAnsi="Arial" w:cs="Arial"/>
          <w:sz w:val="20"/>
          <w:szCs w:val="20"/>
        </w:rPr>
      </w:pPr>
      <w:r w:rsidRPr="00B31409">
        <w:rPr>
          <w:rFonts w:ascii="Arial" w:eastAsiaTheme="minorHAnsi" w:hAnsi="Arial" w:cs="Arial"/>
          <w:sz w:val="20"/>
          <w:szCs w:val="20"/>
        </w:rPr>
        <w:t xml:space="preserve">Zagovornik je po preučitvi dejstev in okoliščin, ki sta jih navajali obe stranki, upoštevaje </w:t>
      </w:r>
      <w:proofErr w:type="spellStart"/>
      <w:r w:rsidRPr="00B31409">
        <w:rPr>
          <w:rFonts w:ascii="Arial" w:eastAsiaTheme="minorHAnsi" w:hAnsi="Arial" w:cs="Arial"/>
          <w:sz w:val="20"/>
          <w:szCs w:val="20"/>
        </w:rPr>
        <w:t>ZVarD</w:t>
      </w:r>
      <w:proofErr w:type="spellEnd"/>
      <w:r w:rsidRPr="00B31409">
        <w:rPr>
          <w:rFonts w:ascii="Arial" w:eastAsiaTheme="minorHAnsi" w:hAnsi="Arial" w:cs="Arial"/>
          <w:sz w:val="20"/>
          <w:szCs w:val="20"/>
        </w:rPr>
        <w:t xml:space="preserve">, ZDru-1, statut društva in za to področje relevantno sodno prakso ugotovil, da pri zavrnitvi članstva predlagatelju v društvu ni šlo za ravnanje, ki bi ustrezalo diskriminaciji. </w:t>
      </w:r>
      <w:r w:rsidR="00C54766">
        <w:rPr>
          <w:rFonts w:ascii="Arial" w:eastAsiaTheme="minorHAnsi" w:hAnsi="Arial" w:cs="Arial"/>
          <w:sz w:val="20"/>
          <w:szCs w:val="20"/>
        </w:rPr>
        <w:t>P</w:t>
      </w:r>
      <w:r w:rsidRPr="00B31409">
        <w:rPr>
          <w:rFonts w:ascii="Arial" w:eastAsiaTheme="minorHAnsi" w:hAnsi="Arial" w:cs="Arial"/>
          <w:sz w:val="20"/>
          <w:szCs w:val="20"/>
        </w:rPr>
        <w:t xml:space="preserve">ogoji, ki jih je postavilo društvo, po Zagovornikovi presoji niso </w:t>
      </w:r>
      <w:proofErr w:type="spellStart"/>
      <w:r w:rsidRPr="00B31409">
        <w:rPr>
          <w:rFonts w:ascii="Arial" w:eastAsiaTheme="minorHAnsi" w:hAnsi="Arial" w:cs="Arial"/>
          <w:sz w:val="20"/>
          <w:szCs w:val="20"/>
        </w:rPr>
        <w:t>diskriminatorni</w:t>
      </w:r>
      <w:proofErr w:type="spellEnd"/>
      <w:r w:rsidRPr="00B31409">
        <w:rPr>
          <w:rFonts w:ascii="Arial" w:eastAsiaTheme="minorHAnsi" w:hAnsi="Arial" w:cs="Arial"/>
          <w:sz w:val="20"/>
          <w:szCs w:val="20"/>
        </w:rPr>
        <w:t xml:space="preserve"> in društvo s tem, ko je predlagatelju zavrnilo članstvo zaradi neizpolnjevanja teh pogojev, ni poseglo v njegovo pravico do svobode združevanja oziroma ga ni obravnavalo slabše v primerjavi z osebami v primerljivem položaju. </w:t>
      </w:r>
    </w:p>
    <w:p w14:paraId="5BCC1EFE" w14:textId="77777777" w:rsidR="00305C97" w:rsidRDefault="00305C97" w:rsidP="00B31409">
      <w:pPr>
        <w:jc w:val="both"/>
        <w:rPr>
          <w:rFonts w:ascii="Arial" w:eastAsiaTheme="minorHAnsi" w:hAnsi="Arial" w:cs="Arial"/>
          <w:sz w:val="20"/>
          <w:szCs w:val="20"/>
        </w:rPr>
      </w:pPr>
    </w:p>
    <w:p w14:paraId="342B6965" w14:textId="6F0492A7" w:rsidR="00305C97" w:rsidRDefault="00305C97" w:rsidP="00B31409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Po drugi strani pa je Zagovornik ugotovil, da društvo, v katerega bi se predlagatelj glede na svoje zdravstveno stanje lahko včlanil (Združenje bolnikov s </w:t>
      </w:r>
      <w:proofErr w:type="spellStart"/>
      <w:r>
        <w:rPr>
          <w:rFonts w:ascii="Arial" w:eastAsiaTheme="minorHAnsi" w:hAnsi="Arial" w:cs="Arial"/>
          <w:sz w:val="20"/>
          <w:szCs w:val="20"/>
        </w:rPr>
        <w:t>cerebrovaskularno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boleznijo Slovenije), ne zagotavlja določenih storitev, ki jih sicer nekatere invalidske organizacije zagotavljajo v okviru svojih posebnih socialnih programov za svoje člane oziroma osebe, ki izpolnjujejo pogoje za njihovo članstvo. Ena takih storitev je npr. storitev prevozov.  </w:t>
      </w:r>
    </w:p>
    <w:p w14:paraId="6A397214" w14:textId="77777777" w:rsidR="00B31409" w:rsidRDefault="00B31409" w:rsidP="00B31409">
      <w:pPr>
        <w:jc w:val="both"/>
        <w:rPr>
          <w:rFonts w:ascii="Arial" w:eastAsiaTheme="minorHAnsi" w:hAnsi="Arial" w:cs="Arial"/>
          <w:sz w:val="20"/>
          <w:szCs w:val="20"/>
        </w:rPr>
      </w:pPr>
    </w:p>
    <w:p w14:paraId="473B61B3" w14:textId="1CA3FC0F" w:rsidR="00C54766" w:rsidRPr="00C54766" w:rsidRDefault="00305C97" w:rsidP="00C54766">
      <w:pPr>
        <w:jc w:val="both"/>
        <w:rPr>
          <w:rFonts w:ascii="Arial" w:eastAsiaTheme="minorEastAsia" w:hAnsi="Arial" w:cs="Arial"/>
          <w:sz w:val="20"/>
          <w:szCs w:val="20"/>
          <w:lang w:eastAsia="sl-SI"/>
        </w:rPr>
      </w:pPr>
      <w:r>
        <w:rPr>
          <w:rFonts w:ascii="Arial" w:eastAsiaTheme="minorHAnsi" w:hAnsi="Arial" w:cs="Arial"/>
          <w:sz w:val="20"/>
          <w:szCs w:val="20"/>
        </w:rPr>
        <w:t xml:space="preserve">Zato je </w:t>
      </w:r>
      <w:r w:rsidR="00B31409" w:rsidRPr="00B31409">
        <w:rPr>
          <w:rFonts w:ascii="Arial" w:eastAsiaTheme="minorHAnsi" w:hAnsi="Arial" w:cs="Arial"/>
          <w:sz w:val="20"/>
          <w:szCs w:val="20"/>
        </w:rPr>
        <w:t xml:space="preserve">Zagovornik tekom obravnave navedene zadeve zaznal potencialni sistemski problem sedanje ureditve na področju invalidskih organizacij, saj je </w:t>
      </w:r>
      <w:r w:rsidR="00C54766">
        <w:rPr>
          <w:rFonts w:ascii="Arial" w:eastAsiaTheme="minorHAnsi" w:hAnsi="Arial" w:cs="Arial"/>
          <w:sz w:val="20"/>
          <w:szCs w:val="20"/>
        </w:rPr>
        <w:t xml:space="preserve">s tem primerom postalo </w:t>
      </w:r>
      <w:r w:rsidR="00B31409" w:rsidRPr="00B31409">
        <w:rPr>
          <w:rFonts w:ascii="Arial" w:eastAsiaTheme="minorHAnsi" w:hAnsi="Arial" w:cs="Arial"/>
          <w:sz w:val="20"/>
          <w:szCs w:val="20"/>
        </w:rPr>
        <w:t>očitno, da</w:t>
      </w:r>
      <w:r w:rsidR="00C54766">
        <w:rPr>
          <w:rFonts w:ascii="Arial" w:eastAsiaTheme="minorHAnsi" w:hAnsi="Arial" w:cs="Arial"/>
          <w:sz w:val="20"/>
          <w:szCs w:val="20"/>
        </w:rPr>
        <w:t xml:space="preserve"> </w:t>
      </w:r>
      <w:r w:rsidR="00C54766" w:rsidRPr="00C54766">
        <w:rPr>
          <w:rFonts w:ascii="Arial" w:eastAsiaTheme="minorHAnsi" w:hAnsi="Arial" w:cs="Arial"/>
          <w:sz w:val="20"/>
          <w:szCs w:val="20"/>
        </w:rPr>
        <w:t xml:space="preserve">določene storitve v okviru posebnih socialnih programov niso dostopne osebam z invalidnostmi, če te ne izpolnjujejo pogojev za včlanitev v določeno društvo ali morda tako društvo sploh ne obstaja (npr. storitev prevoza, če oseba ne izpolnjuje pogojev za včlanitev v določeno društvo, ki to storitev izvaja, ali ne izpolnjuje pogojev za včlanitev v katerokoli društvo, ali tako društvo sploh ne obstaja), saj jih invalidske organizacije (konkretno v tem primeru Društvo paraplegikov ljubljanske pokrajine) nudijo samo svojim članom ali osebam, ki izpolnjujejo pogoje za članstvo. </w:t>
      </w:r>
      <w:r w:rsidR="00C54766">
        <w:rPr>
          <w:rFonts w:ascii="Arial" w:eastAsiaTheme="minorHAnsi" w:hAnsi="Arial" w:cs="Arial"/>
          <w:sz w:val="20"/>
          <w:szCs w:val="20"/>
        </w:rPr>
        <w:t xml:space="preserve">Če za primer vzamemo </w:t>
      </w:r>
      <w:r w:rsidR="00C54766" w:rsidRPr="00C54766">
        <w:rPr>
          <w:rFonts w:ascii="Arial" w:eastAsiaTheme="minorHAnsi" w:hAnsi="Arial" w:cs="Arial"/>
          <w:sz w:val="20"/>
          <w:szCs w:val="20"/>
        </w:rPr>
        <w:t>storitev prevozov:</w:t>
      </w:r>
      <w:r w:rsidR="006E0D46" w:rsidRPr="00C54766">
        <w:rPr>
          <w:rFonts w:ascii="Arial" w:eastAsiaTheme="minorHAnsi" w:hAnsi="Arial" w:cs="Arial"/>
          <w:sz w:val="20"/>
          <w:szCs w:val="20"/>
        </w:rPr>
        <w:t xml:space="preserve"> oseb</w:t>
      </w:r>
      <w:r w:rsidR="00C54766" w:rsidRPr="00C54766">
        <w:rPr>
          <w:rFonts w:ascii="Arial" w:eastAsiaTheme="minorHAnsi" w:hAnsi="Arial" w:cs="Arial"/>
          <w:sz w:val="20"/>
          <w:szCs w:val="20"/>
        </w:rPr>
        <w:t>i, ki</w:t>
      </w:r>
      <w:r w:rsidR="006E0D46" w:rsidRPr="00C54766">
        <w:rPr>
          <w:rFonts w:ascii="Arial" w:eastAsiaTheme="minorHAnsi" w:hAnsi="Arial" w:cs="Arial"/>
          <w:sz w:val="20"/>
          <w:szCs w:val="20"/>
        </w:rPr>
        <w:t xml:space="preserve"> ne izpolnjuje pogojev za članstvo ali invalidska organizacija, v katero bi se lahko včlanila, ne nudi možnosti organiziranih prevozov (kot je v obravnavanem primeru), je ta storitev nedostopna. </w:t>
      </w:r>
      <w:r w:rsidR="005478AD" w:rsidRPr="00C54766">
        <w:rPr>
          <w:rFonts w:ascii="Arial" w:hAnsi="Arial" w:cs="Arial"/>
          <w:sz w:val="20"/>
          <w:szCs w:val="20"/>
        </w:rPr>
        <w:t xml:space="preserve">Gre za </w:t>
      </w:r>
      <w:r w:rsidR="006E0D46" w:rsidRPr="00C54766">
        <w:rPr>
          <w:rFonts w:ascii="Arial" w:hAnsi="Arial" w:cs="Arial"/>
          <w:sz w:val="20"/>
          <w:szCs w:val="20"/>
        </w:rPr>
        <w:t xml:space="preserve">širše sistemsko </w:t>
      </w:r>
      <w:r w:rsidR="005478AD" w:rsidRPr="00C54766">
        <w:rPr>
          <w:rFonts w:ascii="Arial" w:hAnsi="Arial" w:cs="Arial"/>
          <w:sz w:val="20"/>
          <w:szCs w:val="20"/>
        </w:rPr>
        <w:t>vprašanje, kako invalidske organizacije obravnavajo ljudi z invalidnostmi glede na njihove medicinske diagnoze, torej skozi prizmo medicinskega modela invalidnosti, ne pa skozi prizmo definicije invalidnosti iz Mednarodne konvencije o pravicah invalidov</w:t>
      </w:r>
      <w:r w:rsidR="00C54766" w:rsidRPr="00C54766">
        <w:rPr>
          <w:rFonts w:ascii="Arial" w:hAnsi="Arial" w:cs="Arial"/>
          <w:sz w:val="20"/>
          <w:szCs w:val="20"/>
        </w:rPr>
        <w:t>,</w:t>
      </w:r>
      <w:r w:rsidR="005478AD" w:rsidRPr="00C54766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="00C54766" w:rsidRPr="00C54766">
        <w:rPr>
          <w:rFonts w:ascii="Arial" w:hAnsi="Arial" w:cs="Arial"/>
          <w:sz w:val="20"/>
          <w:szCs w:val="20"/>
        </w:rPr>
        <w:t xml:space="preserve"> </w:t>
      </w:r>
      <w:r w:rsidR="00C54766" w:rsidRPr="00C54766">
        <w:rPr>
          <w:rFonts w:ascii="Arial" w:eastAsiaTheme="minorEastAsia" w:hAnsi="Arial" w:cs="Arial"/>
          <w:sz w:val="20"/>
          <w:szCs w:val="20"/>
          <w:lang w:eastAsia="sl-SI"/>
        </w:rPr>
        <w:t>na kar Zagovornik sicer večkrat opozarja v okviru svojega delovanja</w:t>
      </w:r>
      <w:r w:rsidR="00C54766" w:rsidRPr="00C54766">
        <w:rPr>
          <w:rFonts w:ascii="Arial" w:eastAsiaTheme="minorEastAsia" w:hAnsi="Arial" w:cs="Arial"/>
          <w:sz w:val="20"/>
          <w:szCs w:val="20"/>
          <w:vertAlign w:val="superscript"/>
          <w:lang w:eastAsia="sl-SI"/>
        </w:rPr>
        <w:footnoteReference w:id="2"/>
      </w:r>
      <w:r w:rsidR="00C54766" w:rsidRPr="00C54766">
        <w:rPr>
          <w:rFonts w:ascii="Arial" w:eastAsiaTheme="minorEastAsia" w:hAnsi="Arial" w:cs="Arial"/>
          <w:sz w:val="20"/>
          <w:szCs w:val="20"/>
          <w:lang w:eastAsia="sl-SI"/>
        </w:rPr>
        <w:t xml:space="preserve">.   </w:t>
      </w:r>
    </w:p>
    <w:p w14:paraId="4D76ECE3" w14:textId="6876016E" w:rsidR="00A33476" w:rsidRDefault="00A33476" w:rsidP="00B314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0E7A3A" w14:textId="77777777" w:rsidR="0067627D" w:rsidRDefault="00A33476" w:rsidP="00B31409">
      <w:pPr>
        <w:jc w:val="both"/>
        <w:rPr>
          <w:rFonts w:ascii="Arial" w:hAnsi="Arial" w:cs="Arial"/>
          <w:sz w:val="20"/>
          <w:szCs w:val="20"/>
        </w:rPr>
      </w:pPr>
      <w:bookmarkStart w:id="8" w:name="_Hlk189733576"/>
      <w:r>
        <w:rPr>
          <w:rFonts w:ascii="Arial" w:hAnsi="Arial" w:cs="Arial"/>
          <w:sz w:val="20"/>
          <w:szCs w:val="20"/>
        </w:rPr>
        <w:lastRenderedPageBreak/>
        <w:t>Ker to vprašanje presega okvire konkretnega postopka</w:t>
      </w:r>
      <w:bookmarkEnd w:id="8"/>
      <w:r>
        <w:rPr>
          <w:rFonts w:ascii="Arial" w:hAnsi="Arial" w:cs="Arial"/>
          <w:sz w:val="20"/>
          <w:szCs w:val="20"/>
        </w:rPr>
        <w:t>,</w:t>
      </w:r>
      <w:r w:rsidR="005478AD" w:rsidRPr="005478AD">
        <w:rPr>
          <w:rFonts w:ascii="Arial" w:hAnsi="Arial" w:cs="Arial"/>
          <w:sz w:val="20"/>
          <w:szCs w:val="20"/>
        </w:rPr>
        <w:t xml:space="preserve"> </w:t>
      </w:r>
      <w:r w:rsidR="006E0D46">
        <w:rPr>
          <w:rFonts w:ascii="Arial" w:hAnsi="Arial" w:cs="Arial"/>
          <w:sz w:val="20"/>
          <w:szCs w:val="20"/>
        </w:rPr>
        <w:t xml:space="preserve">gre pa za ranljivo skupino prebivalstva, </w:t>
      </w:r>
      <w:r>
        <w:rPr>
          <w:rFonts w:ascii="Arial" w:hAnsi="Arial" w:cs="Arial"/>
          <w:sz w:val="20"/>
          <w:szCs w:val="20"/>
        </w:rPr>
        <w:t xml:space="preserve">ga </w:t>
      </w:r>
      <w:r w:rsidR="005478AD" w:rsidRPr="005478AD">
        <w:rPr>
          <w:rFonts w:ascii="Arial" w:hAnsi="Arial" w:cs="Arial"/>
          <w:sz w:val="20"/>
          <w:szCs w:val="20"/>
        </w:rPr>
        <w:t xml:space="preserve">je Zagovornik </w:t>
      </w:r>
      <w:r w:rsidR="00941237">
        <w:rPr>
          <w:rFonts w:ascii="Arial" w:hAnsi="Arial" w:cs="Arial"/>
          <w:sz w:val="20"/>
          <w:szCs w:val="20"/>
        </w:rPr>
        <w:t>obravnaval</w:t>
      </w:r>
      <w:r w:rsidR="005478AD" w:rsidRPr="005478AD">
        <w:rPr>
          <w:rFonts w:ascii="Arial" w:hAnsi="Arial" w:cs="Arial"/>
          <w:sz w:val="20"/>
          <w:szCs w:val="20"/>
        </w:rPr>
        <w:t xml:space="preserve"> v okviru svoje pristojnosti izdaje priporočila.</w:t>
      </w:r>
      <w:r w:rsidR="006E0D46">
        <w:rPr>
          <w:rFonts w:ascii="Arial" w:hAnsi="Arial" w:cs="Arial"/>
          <w:sz w:val="20"/>
          <w:szCs w:val="20"/>
        </w:rPr>
        <w:t xml:space="preserve"> </w:t>
      </w:r>
    </w:p>
    <w:p w14:paraId="3508B2AA" w14:textId="77777777" w:rsidR="0067627D" w:rsidRDefault="0067627D" w:rsidP="00B31409">
      <w:pPr>
        <w:jc w:val="both"/>
        <w:rPr>
          <w:rFonts w:ascii="Arial" w:hAnsi="Arial" w:cs="Arial"/>
          <w:sz w:val="20"/>
          <w:szCs w:val="20"/>
        </w:rPr>
      </w:pPr>
    </w:p>
    <w:p w14:paraId="7D381D7F" w14:textId="022FA7E2" w:rsidR="00C900FB" w:rsidRDefault="00A33476" w:rsidP="00B31409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</w:t>
      </w:r>
      <w:r w:rsidR="00956CF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za delo, družino, socialne zadeve in enake možnosti</w:t>
      </w:r>
      <w:r w:rsidR="005478AD" w:rsidRPr="005478AD">
        <w:rPr>
          <w:rFonts w:ascii="Arial" w:hAnsi="Arial" w:cs="Arial"/>
          <w:sz w:val="20"/>
          <w:szCs w:val="20"/>
        </w:rPr>
        <w:t xml:space="preserve"> </w:t>
      </w:r>
      <w:r w:rsidR="00956CF3">
        <w:rPr>
          <w:rFonts w:ascii="Arial" w:hAnsi="Arial" w:cs="Arial"/>
          <w:sz w:val="20"/>
          <w:szCs w:val="20"/>
        </w:rPr>
        <w:t xml:space="preserve">je resorno pristojen organ za urejanje področja invalidskega varstva na splošno in v njegovo pristojnost sodi tudi Zakon o invalidskih organizacijah. Zato mu Zagovornik </w:t>
      </w:r>
      <w:r w:rsidR="005478AD" w:rsidRPr="005478AD">
        <w:rPr>
          <w:rFonts w:ascii="Arial" w:hAnsi="Arial" w:cs="Arial"/>
          <w:sz w:val="20"/>
          <w:szCs w:val="20"/>
        </w:rPr>
        <w:t>priporoč</w:t>
      </w:r>
      <w:r w:rsidR="006E0D46">
        <w:rPr>
          <w:rFonts w:ascii="Arial" w:hAnsi="Arial" w:cs="Arial"/>
          <w:sz w:val="20"/>
          <w:szCs w:val="20"/>
        </w:rPr>
        <w:t>a</w:t>
      </w:r>
      <w:r w:rsidR="005478AD" w:rsidRPr="005478AD">
        <w:rPr>
          <w:rFonts w:ascii="Arial" w:hAnsi="Arial" w:cs="Arial"/>
          <w:sz w:val="20"/>
          <w:szCs w:val="20"/>
        </w:rPr>
        <w:t xml:space="preserve">, </w:t>
      </w:r>
      <w:r w:rsidR="006E0D46" w:rsidRPr="006E0D46">
        <w:rPr>
          <w:rFonts w:ascii="Arial" w:hAnsi="Arial" w:cs="Arial"/>
          <w:sz w:val="20"/>
          <w:szCs w:val="20"/>
        </w:rPr>
        <w:t xml:space="preserve">naj </w:t>
      </w:r>
      <w:r w:rsidR="00EF6DED" w:rsidRPr="00EF6DED">
        <w:rPr>
          <w:rFonts w:ascii="Arial" w:hAnsi="Arial" w:cs="Arial"/>
          <w:sz w:val="20"/>
          <w:szCs w:val="20"/>
        </w:rPr>
        <w:t xml:space="preserve">zagotovi, da bodo posamezniki deležni določenih posebnih socialnovarstvenih storitev </w:t>
      </w:r>
      <w:r w:rsidR="00EF6DED">
        <w:rPr>
          <w:rFonts w:ascii="Arial" w:hAnsi="Arial" w:cs="Arial"/>
          <w:sz w:val="20"/>
          <w:szCs w:val="20"/>
        </w:rPr>
        <w:t xml:space="preserve">(npr. storitve prevozov) </w:t>
      </w:r>
      <w:r w:rsidR="00EF6DED" w:rsidRPr="00EF6DED">
        <w:rPr>
          <w:rFonts w:ascii="Arial" w:hAnsi="Arial" w:cs="Arial"/>
          <w:sz w:val="20"/>
          <w:szCs w:val="20"/>
        </w:rPr>
        <w:t xml:space="preserve">ne glede na to, ali izpolnjujejo pogoje za včlanitev v katerokoli društvo in ali tako društvo sploh obstaja (npr. v okviru javne službe za vse osebe z invalidnostmi). </w:t>
      </w:r>
    </w:p>
    <w:p w14:paraId="095F3FE8" w14:textId="77777777" w:rsidR="00B31409" w:rsidRDefault="00B31409" w:rsidP="00B31409">
      <w:pPr>
        <w:jc w:val="both"/>
        <w:rPr>
          <w:rFonts w:ascii="Arial" w:eastAsiaTheme="minorHAnsi" w:hAnsi="Arial" w:cs="Arial"/>
          <w:sz w:val="20"/>
          <w:szCs w:val="20"/>
        </w:rPr>
      </w:pPr>
    </w:p>
    <w:sectPr w:rsidR="00B31409" w:rsidSect="00681448"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EA53" w14:textId="77777777" w:rsidR="006928ED" w:rsidRDefault="006928ED" w:rsidP="00DB0350">
      <w:r>
        <w:separator/>
      </w:r>
    </w:p>
  </w:endnote>
  <w:endnote w:type="continuationSeparator" w:id="0">
    <w:p w14:paraId="7C13F889" w14:textId="77777777" w:rsidR="006928ED" w:rsidRDefault="006928ED" w:rsidP="00DB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644481565"/>
      <w:docPartObj>
        <w:docPartGallery w:val="Page Numbers (Bottom of Page)"/>
        <w:docPartUnique/>
      </w:docPartObj>
    </w:sdtPr>
    <w:sdtContent>
      <w:p w14:paraId="235BB9F0" w14:textId="77777777" w:rsidR="003132E8" w:rsidRDefault="00BB3DF4" w:rsidP="009638A3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10F8E19D" w14:textId="77777777" w:rsidR="003132E8" w:rsidRDefault="003132E8" w:rsidP="003F71A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301105"/>
      <w:docPartObj>
        <w:docPartGallery w:val="Page Numbers (Bottom of Page)"/>
        <w:docPartUnique/>
      </w:docPartObj>
    </w:sdtPr>
    <w:sdtContent>
      <w:p w14:paraId="4B596C82" w14:textId="4DFB9AA0" w:rsidR="004656BB" w:rsidRDefault="004656B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197" w:rsidRPr="00D64197">
          <w:rPr>
            <w:noProof/>
            <w:lang w:val="sl-SI"/>
          </w:rPr>
          <w:t>2</w:t>
        </w:r>
        <w:r>
          <w:fldChar w:fldCharType="end"/>
        </w:r>
      </w:p>
    </w:sdtContent>
  </w:sdt>
  <w:p w14:paraId="40A48F31" w14:textId="77777777" w:rsidR="003132E8" w:rsidRDefault="003132E8" w:rsidP="003F71AF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647114"/>
      <w:docPartObj>
        <w:docPartGallery w:val="Page Numbers (Bottom of Page)"/>
        <w:docPartUnique/>
      </w:docPartObj>
    </w:sdtPr>
    <w:sdtContent>
      <w:p w14:paraId="39F78C5A" w14:textId="2A5133E0" w:rsidR="003132E8" w:rsidRDefault="00BB3DF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197" w:rsidRPr="00D64197">
          <w:rPr>
            <w:noProof/>
            <w:lang w:val="sl-SI"/>
          </w:rPr>
          <w:t>1</w:t>
        </w:r>
        <w:r>
          <w:fldChar w:fldCharType="end"/>
        </w:r>
      </w:p>
    </w:sdtContent>
  </w:sdt>
  <w:p w14:paraId="68D03514" w14:textId="77777777" w:rsidR="003132E8" w:rsidRDefault="003132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0845" w14:textId="77777777" w:rsidR="006928ED" w:rsidRDefault="006928ED" w:rsidP="00DB0350">
      <w:r>
        <w:separator/>
      </w:r>
    </w:p>
  </w:footnote>
  <w:footnote w:type="continuationSeparator" w:id="0">
    <w:p w14:paraId="3750C0F7" w14:textId="77777777" w:rsidR="006928ED" w:rsidRDefault="006928ED" w:rsidP="00DB0350">
      <w:r>
        <w:continuationSeparator/>
      </w:r>
    </w:p>
  </w:footnote>
  <w:footnote w:id="1">
    <w:p w14:paraId="6DAD9726" w14:textId="77777777" w:rsidR="005478AD" w:rsidRPr="00C54766" w:rsidRDefault="005478AD" w:rsidP="005478AD">
      <w:pPr>
        <w:pStyle w:val="Sprotnaopomba-besedilo"/>
        <w:jc w:val="both"/>
        <w:rPr>
          <w:sz w:val="18"/>
          <w:szCs w:val="18"/>
          <w:lang w:val="sl-SI"/>
        </w:rPr>
      </w:pPr>
      <w:r w:rsidRPr="00C54766">
        <w:rPr>
          <w:rStyle w:val="Sprotnaopomba-sklic"/>
          <w:sz w:val="18"/>
          <w:szCs w:val="18"/>
        </w:rPr>
        <w:footnoteRef/>
      </w:r>
      <w:r w:rsidRPr="00C54766">
        <w:rPr>
          <w:sz w:val="18"/>
          <w:szCs w:val="18"/>
        </w:rPr>
        <w:t xml:space="preserve"> Zakon o ratifikaciji Konvencije o pravicah invalidov in Izbirnega protokola h Konvenciji o pravicah invalidov (MKPI), Uradni list RS – Mednarodne pogodbe, št. 37/08 </w:t>
      </w:r>
    </w:p>
  </w:footnote>
  <w:footnote w:id="2">
    <w:p w14:paraId="7CEBF761" w14:textId="77777777" w:rsidR="00C54766" w:rsidRPr="00C54766" w:rsidRDefault="00C54766" w:rsidP="00C54766">
      <w:pPr>
        <w:pStyle w:val="Sprotnaopomba-besedilo"/>
        <w:jc w:val="both"/>
        <w:rPr>
          <w:sz w:val="18"/>
          <w:szCs w:val="18"/>
          <w:lang w:val="sl-SI"/>
        </w:rPr>
      </w:pPr>
      <w:r w:rsidRPr="00C54766">
        <w:rPr>
          <w:rStyle w:val="Sprotnaopomba-sklic"/>
          <w:sz w:val="18"/>
          <w:szCs w:val="18"/>
        </w:rPr>
        <w:footnoteRef/>
      </w:r>
      <w:r w:rsidRPr="00EF6DED">
        <w:rPr>
          <w:sz w:val="18"/>
          <w:szCs w:val="18"/>
          <w:lang w:val="sl-SI"/>
        </w:rPr>
        <w:t xml:space="preserve"> </w:t>
      </w:r>
      <w:r w:rsidRPr="00C54766">
        <w:rPr>
          <w:sz w:val="18"/>
          <w:szCs w:val="18"/>
          <w:lang w:val="sl-SI"/>
        </w:rPr>
        <w:t xml:space="preserve">Nazadnje tudi v Posebnem poročilu Za uresničevanje pravic  vseh ljudi z invalidnostmi v Sloveniji, avgust 2024, </w:t>
      </w:r>
    </w:p>
    <w:p w14:paraId="037E4FE9" w14:textId="77777777" w:rsidR="00C54766" w:rsidRPr="00C54766" w:rsidRDefault="00C54766" w:rsidP="00C54766">
      <w:pPr>
        <w:pStyle w:val="Sprotnaopomba-besedilo"/>
        <w:jc w:val="both"/>
        <w:rPr>
          <w:sz w:val="18"/>
          <w:szCs w:val="18"/>
          <w:lang w:val="sl-SI"/>
        </w:rPr>
      </w:pPr>
      <w:r w:rsidRPr="00C54766">
        <w:rPr>
          <w:sz w:val="18"/>
          <w:szCs w:val="18"/>
          <w:lang w:val="sl-SI"/>
        </w:rPr>
        <w:t xml:space="preserve">dostopno na: </w:t>
      </w:r>
      <w:hyperlink r:id="rId1" w:history="1">
        <w:r w:rsidRPr="00C54766">
          <w:rPr>
            <w:rStyle w:val="Hiperpovezava"/>
            <w:sz w:val="18"/>
            <w:szCs w:val="18"/>
            <w:lang w:val="sl-SI"/>
          </w:rPr>
          <w:t>https://zagovornik.si/wp-content/uploads/2024/08/Posebno-porocilo_Za-uresnicevanje-pravic-vseh-ljudi-z-invalidnostmi-v-Sloveniji-1.pdf</w:t>
        </w:r>
      </w:hyperlink>
      <w:r w:rsidRPr="00C54766">
        <w:rPr>
          <w:sz w:val="18"/>
          <w:szCs w:val="18"/>
          <w:lang w:val="sl-SI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A8F4" w14:textId="77777777" w:rsidR="003132E8" w:rsidRPr="000E4BA2" w:rsidRDefault="00BB3DF4" w:rsidP="000E4BA2">
    <w:pPr>
      <w:pStyle w:val="Glava"/>
    </w:pPr>
    <w:r w:rsidRPr="000E4BA2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CC6E72C" wp14:editId="459F4A17">
          <wp:simplePos x="0" y="0"/>
          <wp:positionH relativeFrom="page">
            <wp:align>left</wp:align>
          </wp:positionH>
          <wp:positionV relativeFrom="paragraph">
            <wp:posOffset>-441325</wp:posOffset>
          </wp:positionV>
          <wp:extent cx="7530465" cy="2030095"/>
          <wp:effectExtent l="0" t="0" r="0" b="8255"/>
          <wp:wrapTight wrapText="bothSides">
            <wp:wrapPolygon edited="0">
              <wp:start x="0" y="0"/>
              <wp:lineTo x="0" y="21485"/>
              <wp:lineTo x="21529" y="21485"/>
              <wp:lineTo x="21529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37" cy="203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50"/>
    <w:rsid w:val="00004E77"/>
    <w:rsid w:val="00005748"/>
    <w:rsid w:val="000116EA"/>
    <w:rsid w:val="0001606B"/>
    <w:rsid w:val="0002758A"/>
    <w:rsid w:val="000276C7"/>
    <w:rsid w:val="00030950"/>
    <w:rsid w:val="00030A33"/>
    <w:rsid w:val="000350EA"/>
    <w:rsid w:val="00043BD5"/>
    <w:rsid w:val="00054888"/>
    <w:rsid w:val="00057227"/>
    <w:rsid w:val="0006386D"/>
    <w:rsid w:val="00076604"/>
    <w:rsid w:val="00077311"/>
    <w:rsid w:val="0007778A"/>
    <w:rsid w:val="00083CE5"/>
    <w:rsid w:val="000878B6"/>
    <w:rsid w:val="00090C1F"/>
    <w:rsid w:val="000950B4"/>
    <w:rsid w:val="00097EC5"/>
    <w:rsid w:val="000A3674"/>
    <w:rsid w:val="000B1C4B"/>
    <w:rsid w:val="000C2173"/>
    <w:rsid w:val="000C3058"/>
    <w:rsid w:val="000D0351"/>
    <w:rsid w:val="000D4196"/>
    <w:rsid w:val="000D6758"/>
    <w:rsid w:val="000E5640"/>
    <w:rsid w:val="00100DFF"/>
    <w:rsid w:val="00101B71"/>
    <w:rsid w:val="00101BDD"/>
    <w:rsid w:val="001058E3"/>
    <w:rsid w:val="001179E8"/>
    <w:rsid w:val="00117A50"/>
    <w:rsid w:val="001226A9"/>
    <w:rsid w:val="00123B46"/>
    <w:rsid w:val="00124DCB"/>
    <w:rsid w:val="0012585A"/>
    <w:rsid w:val="0012641C"/>
    <w:rsid w:val="0013073C"/>
    <w:rsid w:val="001324DD"/>
    <w:rsid w:val="0013277A"/>
    <w:rsid w:val="001328DD"/>
    <w:rsid w:val="00147737"/>
    <w:rsid w:val="00150151"/>
    <w:rsid w:val="00150F2E"/>
    <w:rsid w:val="00154498"/>
    <w:rsid w:val="00160840"/>
    <w:rsid w:val="00164654"/>
    <w:rsid w:val="00165D11"/>
    <w:rsid w:val="00171E37"/>
    <w:rsid w:val="00174B8B"/>
    <w:rsid w:val="00185465"/>
    <w:rsid w:val="00186124"/>
    <w:rsid w:val="001947BC"/>
    <w:rsid w:val="00194A81"/>
    <w:rsid w:val="00195632"/>
    <w:rsid w:val="00195BF5"/>
    <w:rsid w:val="001A2443"/>
    <w:rsid w:val="001A2CEE"/>
    <w:rsid w:val="001B3F86"/>
    <w:rsid w:val="001B45BC"/>
    <w:rsid w:val="001C1378"/>
    <w:rsid w:val="001C31D8"/>
    <w:rsid w:val="001D0DCA"/>
    <w:rsid w:val="001D3602"/>
    <w:rsid w:val="001E4442"/>
    <w:rsid w:val="001F7519"/>
    <w:rsid w:val="00212944"/>
    <w:rsid w:val="00214660"/>
    <w:rsid w:val="00221DD2"/>
    <w:rsid w:val="00222859"/>
    <w:rsid w:val="002254F2"/>
    <w:rsid w:val="00232165"/>
    <w:rsid w:val="00237949"/>
    <w:rsid w:val="00240910"/>
    <w:rsid w:val="00243B5B"/>
    <w:rsid w:val="00275B74"/>
    <w:rsid w:val="00276F87"/>
    <w:rsid w:val="00280B9C"/>
    <w:rsid w:val="002837F0"/>
    <w:rsid w:val="0029775E"/>
    <w:rsid w:val="002A779B"/>
    <w:rsid w:val="002C052C"/>
    <w:rsid w:val="002D000A"/>
    <w:rsid w:val="002D59D7"/>
    <w:rsid w:val="002E0121"/>
    <w:rsid w:val="002E5443"/>
    <w:rsid w:val="002E6303"/>
    <w:rsid w:val="002E6AFA"/>
    <w:rsid w:val="002F0DD9"/>
    <w:rsid w:val="002F1D0B"/>
    <w:rsid w:val="002F4552"/>
    <w:rsid w:val="0030398F"/>
    <w:rsid w:val="00305C97"/>
    <w:rsid w:val="00307740"/>
    <w:rsid w:val="003101C2"/>
    <w:rsid w:val="00311383"/>
    <w:rsid w:val="003132E8"/>
    <w:rsid w:val="00313B0E"/>
    <w:rsid w:val="00323029"/>
    <w:rsid w:val="00326B4E"/>
    <w:rsid w:val="00333006"/>
    <w:rsid w:val="00336FCB"/>
    <w:rsid w:val="00337AFA"/>
    <w:rsid w:val="00343EE8"/>
    <w:rsid w:val="003527AD"/>
    <w:rsid w:val="00360221"/>
    <w:rsid w:val="00362BBC"/>
    <w:rsid w:val="003638D1"/>
    <w:rsid w:val="0037154E"/>
    <w:rsid w:val="003715FE"/>
    <w:rsid w:val="003716B5"/>
    <w:rsid w:val="00371FE6"/>
    <w:rsid w:val="00372964"/>
    <w:rsid w:val="00377919"/>
    <w:rsid w:val="003813D5"/>
    <w:rsid w:val="003913F3"/>
    <w:rsid w:val="00397B1D"/>
    <w:rsid w:val="003A7CC4"/>
    <w:rsid w:val="003C493B"/>
    <w:rsid w:val="003C72EB"/>
    <w:rsid w:val="003D42CC"/>
    <w:rsid w:val="003D6683"/>
    <w:rsid w:val="003E5745"/>
    <w:rsid w:val="003F3EC3"/>
    <w:rsid w:val="003F518D"/>
    <w:rsid w:val="003F531A"/>
    <w:rsid w:val="003F6E82"/>
    <w:rsid w:val="0040020F"/>
    <w:rsid w:val="004015DA"/>
    <w:rsid w:val="00404165"/>
    <w:rsid w:val="00411CD7"/>
    <w:rsid w:val="0041658F"/>
    <w:rsid w:val="004216F2"/>
    <w:rsid w:val="00422B46"/>
    <w:rsid w:val="00422B4F"/>
    <w:rsid w:val="00432E59"/>
    <w:rsid w:val="00437CD9"/>
    <w:rsid w:val="0045398C"/>
    <w:rsid w:val="004656BB"/>
    <w:rsid w:val="0048076D"/>
    <w:rsid w:val="0048490F"/>
    <w:rsid w:val="0048625A"/>
    <w:rsid w:val="004866CD"/>
    <w:rsid w:val="00494329"/>
    <w:rsid w:val="00495E8E"/>
    <w:rsid w:val="004A2DA8"/>
    <w:rsid w:val="004B1147"/>
    <w:rsid w:val="004B3389"/>
    <w:rsid w:val="004B75DB"/>
    <w:rsid w:val="004C0267"/>
    <w:rsid w:val="004C249A"/>
    <w:rsid w:val="004C3D2A"/>
    <w:rsid w:val="004D339B"/>
    <w:rsid w:val="004D6E31"/>
    <w:rsid w:val="004E3A8E"/>
    <w:rsid w:val="004E4DF1"/>
    <w:rsid w:val="00504ABD"/>
    <w:rsid w:val="00506A14"/>
    <w:rsid w:val="005126B6"/>
    <w:rsid w:val="00516A5F"/>
    <w:rsid w:val="00520C9B"/>
    <w:rsid w:val="0052644F"/>
    <w:rsid w:val="0053115D"/>
    <w:rsid w:val="005316E8"/>
    <w:rsid w:val="0053530B"/>
    <w:rsid w:val="00546E94"/>
    <w:rsid w:val="005478AD"/>
    <w:rsid w:val="00550FD8"/>
    <w:rsid w:val="00551888"/>
    <w:rsid w:val="00555C03"/>
    <w:rsid w:val="00555C05"/>
    <w:rsid w:val="005562F7"/>
    <w:rsid w:val="005702CD"/>
    <w:rsid w:val="00577040"/>
    <w:rsid w:val="005828CC"/>
    <w:rsid w:val="00586934"/>
    <w:rsid w:val="00592C0E"/>
    <w:rsid w:val="005A18C5"/>
    <w:rsid w:val="005A6251"/>
    <w:rsid w:val="005A6713"/>
    <w:rsid w:val="005D25A2"/>
    <w:rsid w:val="005D30BA"/>
    <w:rsid w:val="005D6A09"/>
    <w:rsid w:val="005E6F2C"/>
    <w:rsid w:val="00621993"/>
    <w:rsid w:val="00625596"/>
    <w:rsid w:val="00626483"/>
    <w:rsid w:val="00634EA7"/>
    <w:rsid w:val="00641BA2"/>
    <w:rsid w:val="00646E5F"/>
    <w:rsid w:val="00652100"/>
    <w:rsid w:val="0067314C"/>
    <w:rsid w:val="0067627D"/>
    <w:rsid w:val="00676602"/>
    <w:rsid w:val="00681048"/>
    <w:rsid w:val="00681448"/>
    <w:rsid w:val="006819A6"/>
    <w:rsid w:val="00683298"/>
    <w:rsid w:val="00685FF0"/>
    <w:rsid w:val="00690237"/>
    <w:rsid w:val="0069242D"/>
    <w:rsid w:val="006928ED"/>
    <w:rsid w:val="00694BF5"/>
    <w:rsid w:val="0069657E"/>
    <w:rsid w:val="006A764C"/>
    <w:rsid w:val="006B0FD7"/>
    <w:rsid w:val="006B15BF"/>
    <w:rsid w:val="006C1401"/>
    <w:rsid w:val="006C3B33"/>
    <w:rsid w:val="006C75F5"/>
    <w:rsid w:val="006D07E8"/>
    <w:rsid w:val="006D1714"/>
    <w:rsid w:val="006D4A94"/>
    <w:rsid w:val="006E0D46"/>
    <w:rsid w:val="006E4E32"/>
    <w:rsid w:val="006E4EAD"/>
    <w:rsid w:val="006E5D06"/>
    <w:rsid w:val="00711F51"/>
    <w:rsid w:val="00712E29"/>
    <w:rsid w:val="007143FD"/>
    <w:rsid w:val="0071688E"/>
    <w:rsid w:val="007240C0"/>
    <w:rsid w:val="00725D04"/>
    <w:rsid w:val="00735EF2"/>
    <w:rsid w:val="0073634F"/>
    <w:rsid w:val="007453BA"/>
    <w:rsid w:val="00755B64"/>
    <w:rsid w:val="007601B5"/>
    <w:rsid w:val="00760658"/>
    <w:rsid w:val="00763002"/>
    <w:rsid w:val="00765B95"/>
    <w:rsid w:val="00767CA9"/>
    <w:rsid w:val="007701FF"/>
    <w:rsid w:val="007703C1"/>
    <w:rsid w:val="007837A5"/>
    <w:rsid w:val="007863C5"/>
    <w:rsid w:val="00787B14"/>
    <w:rsid w:val="007A2534"/>
    <w:rsid w:val="007A5104"/>
    <w:rsid w:val="007B1775"/>
    <w:rsid w:val="007B5092"/>
    <w:rsid w:val="007D237A"/>
    <w:rsid w:val="007D34D1"/>
    <w:rsid w:val="007D4431"/>
    <w:rsid w:val="007D4B9C"/>
    <w:rsid w:val="007E350E"/>
    <w:rsid w:val="007E5E4A"/>
    <w:rsid w:val="007F2D0D"/>
    <w:rsid w:val="007F587C"/>
    <w:rsid w:val="00803B9A"/>
    <w:rsid w:val="0080568F"/>
    <w:rsid w:val="008060B9"/>
    <w:rsid w:val="008070D0"/>
    <w:rsid w:val="00811788"/>
    <w:rsid w:val="00815F97"/>
    <w:rsid w:val="00816AE4"/>
    <w:rsid w:val="00823F93"/>
    <w:rsid w:val="008251F5"/>
    <w:rsid w:val="00831BA2"/>
    <w:rsid w:val="00835D2E"/>
    <w:rsid w:val="00836FC8"/>
    <w:rsid w:val="00847751"/>
    <w:rsid w:val="00852B36"/>
    <w:rsid w:val="008606EA"/>
    <w:rsid w:val="00861C26"/>
    <w:rsid w:val="00880ECE"/>
    <w:rsid w:val="00883460"/>
    <w:rsid w:val="008905C5"/>
    <w:rsid w:val="00892332"/>
    <w:rsid w:val="00893A03"/>
    <w:rsid w:val="008A15E5"/>
    <w:rsid w:val="008B0C07"/>
    <w:rsid w:val="008B1F59"/>
    <w:rsid w:val="008B2D93"/>
    <w:rsid w:val="008B6066"/>
    <w:rsid w:val="008B60E6"/>
    <w:rsid w:val="008C1083"/>
    <w:rsid w:val="008C338F"/>
    <w:rsid w:val="008C403F"/>
    <w:rsid w:val="008D1721"/>
    <w:rsid w:val="008D1B9B"/>
    <w:rsid w:val="008D37CA"/>
    <w:rsid w:val="008E17D5"/>
    <w:rsid w:val="008E333D"/>
    <w:rsid w:val="008E4878"/>
    <w:rsid w:val="00901343"/>
    <w:rsid w:val="00905DEA"/>
    <w:rsid w:val="00907829"/>
    <w:rsid w:val="00911862"/>
    <w:rsid w:val="009166D3"/>
    <w:rsid w:val="00921BE1"/>
    <w:rsid w:val="00922DCC"/>
    <w:rsid w:val="0092424F"/>
    <w:rsid w:val="00924B76"/>
    <w:rsid w:val="00926011"/>
    <w:rsid w:val="0093043A"/>
    <w:rsid w:val="0093356B"/>
    <w:rsid w:val="00941237"/>
    <w:rsid w:val="009433B8"/>
    <w:rsid w:val="009444D8"/>
    <w:rsid w:val="0094664F"/>
    <w:rsid w:val="00947247"/>
    <w:rsid w:val="009508F6"/>
    <w:rsid w:val="00951033"/>
    <w:rsid w:val="009539E0"/>
    <w:rsid w:val="00956CF3"/>
    <w:rsid w:val="00962C10"/>
    <w:rsid w:val="009703E2"/>
    <w:rsid w:val="00971EDC"/>
    <w:rsid w:val="009741AB"/>
    <w:rsid w:val="0098173A"/>
    <w:rsid w:val="009903F8"/>
    <w:rsid w:val="00993727"/>
    <w:rsid w:val="00994432"/>
    <w:rsid w:val="009A3185"/>
    <w:rsid w:val="009A4C07"/>
    <w:rsid w:val="009A4C3E"/>
    <w:rsid w:val="009A705B"/>
    <w:rsid w:val="009C0228"/>
    <w:rsid w:val="009C138E"/>
    <w:rsid w:val="009C57D2"/>
    <w:rsid w:val="009D3077"/>
    <w:rsid w:val="009D4C16"/>
    <w:rsid w:val="009E55C4"/>
    <w:rsid w:val="009E7E17"/>
    <w:rsid w:val="009F06A4"/>
    <w:rsid w:val="009F0873"/>
    <w:rsid w:val="009F151B"/>
    <w:rsid w:val="009F2246"/>
    <w:rsid w:val="009F2BED"/>
    <w:rsid w:val="00A1098B"/>
    <w:rsid w:val="00A16085"/>
    <w:rsid w:val="00A20388"/>
    <w:rsid w:val="00A204CC"/>
    <w:rsid w:val="00A268F0"/>
    <w:rsid w:val="00A33151"/>
    <w:rsid w:val="00A33476"/>
    <w:rsid w:val="00A53D4D"/>
    <w:rsid w:val="00A554A8"/>
    <w:rsid w:val="00A60925"/>
    <w:rsid w:val="00A60B81"/>
    <w:rsid w:val="00A677F9"/>
    <w:rsid w:val="00A756B3"/>
    <w:rsid w:val="00A766F7"/>
    <w:rsid w:val="00A77A30"/>
    <w:rsid w:val="00A8373C"/>
    <w:rsid w:val="00A951DE"/>
    <w:rsid w:val="00AA10BC"/>
    <w:rsid w:val="00AD1181"/>
    <w:rsid w:val="00AD2EED"/>
    <w:rsid w:val="00AD5536"/>
    <w:rsid w:val="00AE0413"/>
    <w:rsid w:val="00AE7148"/>
    <w:rsid w:val="00AF113A"/>
    <w:rsid w:val="00AF1D2D"/>
    <w:rsid w:val="00AF647C"/>
    <w:rsid w:val="00B013E4"/>
    <w:rsid w:val="00B13856"/>
    <w:rsid w:val="00B24FA5"/>
    <w:rsid w:val="00B27107"/>
    <w:rsid w:val="00B277D5"/>
    <w:rsid w:val="00B31409"/>
    <w:rsid w:val="00B325D3"/>
    <w:rsid w:val="00B33743"/>
    <w:rsid w:val="00B34A05"/>
    <w:rsid w:val="00B42ED0"/>
    <w:rsid w:val="00B454A1"/>
    <w:rsid w:val="00B55484"/>
    <w:rsid w:val="00B55F2A"/>
    <w:rsid w:val="00B61F2F"/>
    <w:rsid w:val="00B62A13"/>
    <w:rsid w:val="00B67E87"/>
    <w:rsid w:val="00B843A7"/>
    <w:rsid w:val="00B9257C"/>
    <w:rsid w:val="00B96C40"/>
    <w:rsid w:val="00B97631"/>
    <w:rsid w:val="00BA00B5"/>
    <w:rsid w:val="00BA3AFA"/>
    <w:rsid w:val="00BB2265"/>
    <w:rsid w:val="00BB3DF4"/>
    <w:rsid w:val="00BB5919"/>
    <w:rsid w:val="00BC1543"/>
    <w:rsid w:val="00BC18C4"/>
    <w:rsid w:val="00BC471C"/>
    <w:rsid w:val="00BE0BE3"/>
    <w:rsid w:val="00BE0FA0"/>
    <w:rsid w:val="00BF1EB5"/>
    <w:rsid w:val="00BF6015"/>
    <w:rsid w:val="00BF6884"/>
    <w:rsid w:val="00C02426"/>
    <w:rsid w:val="00C11608"/>
    <w:rsid w:val="00C14F08"/>
    <w:rsid w:val="00C200B5"/>
    <w:rsid w:val="00C235C3"/>
    <w:rsid w:val="00C237E7"/>
    <w:rsid w:val="00C343F1"/>
    <w:rsid w:val="00C34CCC"/>
    <w:rsid w:val="00C34E0C"/>
    <w:rsid w:val="00C36A0D"/>
    <w:rsid w:val="00C4491A"/>
    <w:rsid w:val="00C543B7"/>
    <w:rsid w:val="00C544E2"/>
    <w:rsid w:val="00C54766"/>
    <w:rsid w:val="00C55763"/>
    <w:rsid w:val="00C61CED"/>
    <w:rsid w:val="00C650B7"/>
    <w:rsid w:val="00C65369"/>
    <w:rsid w:val="00C675E5"/>
    <w:rsid w:val="00C702FA"/>
    <w:rsid w:val="00C717F3"/>
    <w:rsid w:val="00C71C61"/>
    <w:rsid w:val="00C71DCF"/>
    <w:rsid w:val="00C900FB"/>
    <w:rsid w:val="00C926F3"/>
    <w:rsid w:val="00C946FC"/>
    <w:rsid w:val="00C94A50"/>
    <w:rsid w:val="00C97109"/>
    <w:rsid w:val="00CA3EF0"/>
    <w:rsid w:val="00CA7537"/>
    <w:rsid w:val="00CB108B"/>
    <w:rsid w:val="00CB295F"/>
    <w:rsid w:val="00CC3DAD"/>
    <w:rsid w:val="00CE05A8"/>
    <w:rsid w:val="00CE37CD"/>
    <w:rsid w:val="00CE7304"/>
    <w:rsid w:val="00CF1E41"/>
    <w:rsid w:val="00CF672E"/>
    <w:rsid w:val="00CF78D7"/>
    <w:rsid w:val="00D022A5"/>
    <w:rsid w:val="00D02BFB"/>
    <w:rsid w:val="00D04BF7"/>
    <w:rsid w:val="00D05EE1"/>
    <w:rsid w:val="00D07690"/>
    <w:rsid w:val="00D13AC5"/>
    <w:rsid w:val="00D3015F"/>
    <w:rsid w:val="00D427A9"/>
    <w:rsid w:val="00D45B01"/>
    <w:rsid w:val="00D50D51"/>
    <w:rsid w:val="00D51975"/>
    <w:rsid w:val="00D559BE"/>
    <w:rsid w:val="00D55EED"/>
    <w:rsid w:val="00D5754E"/>
    <w:rsid w:val="00D5779A"/>
    <w:rsid w:val="00D57DBD"/>
    <w:rsid w:val="00D62537"/>
    <w:rsid w:val="00D63482"/>
    <w:rsid w:val="00D64197"/>
    <w:rsid w:val="00D74A49"/>
    <w:rsid w:val="00D75EF1"/>
    <w:rsid w:val="00D772DD"/>
    <w:rsid w:val="00D7734D"/>
    <w:rsid w:val="00D7789B"/>
    <w:rsid w:val="00D8597D"/>
    <w:rsid w:val="00D942A5"/>
    <w:rsid w:val="00D96EC1"/>
    <w:rsid w:val="00DA5908"/>
    <w:rsid w:val="00DA78F0"/>
    <w:rsid w:val="00DB0350"/>
    <w:rsid w:val="00DB0573"/>
    <w:rsid w:val="00DB4169"/>
    <w:rsid w:val="00DB5ADA"/>
    <w:rsid w:val="00DB5B17"/>
    <w:rsid w:val="00DC0733"/>
    <w:rsid w:val="00DC2432"/>
    <w:rsid w:val="00DC3691"/>
    <w:rsid w:val="00DC7EA9"/>
    <w:rsid w:val="00DD282A"/>
    <w:rsid w:val="00DE5AF8"/>
    <w:rsid w:val="00DF0A1A"/>
    <w:rsid w:val="00DF0B76"/>
    <w:rsid w:val="00DF1138"/>
    <w:rsid w:val="00DF7A76"/>
    <w:rsid w:val="00DF7C6E"/>
    <w:rsid w:val="00E03F2B"/>
    <w:rsid w:val="00E040B5"/>
    <w:rsid w:val="00E10749"/>
    <w:rsid w:val="00E10B28"/>
    <w:rsid w:val="00E10D20"/>
    <w:rsid w:val="00E16258"/>
    <w:rsid w:val="00E17312"/>
    <w:rsid w:val="00E24300"/>
    <w:rsid w:val="00E24C70"/>
    <w:rsid w:val="00E35CC8"/>
    <w:rsid w:val="00E40495"/>
    <w:rsid w:val="00E4542F"/>
    <w:rsid w:val="00E47023"/>
    <w:rsid w:val="00E55B4D"/>
    <w:rsid w:val="00E60C5E"/>
    <w:rsid w:val="00E677E9"/>
    <w:rsid w:val="00E810FC"/>
    <w:rsid w:val="00E83367"/>
    <w:rsid w:val="00E8531C"/>
    <w:rsid w:val="00E93DFC"/>
    <w:rsid w:val="00E944CB"/>
    <w:rsid w:val="00E946C7"/>
    <w:rsid w:val="00E97FC6"/>
    <w:rsid w:val="00EB0706"/>
    <w:rsid w:val="00EB4247"/>
    <w:rsid w:val="00EB644E"/>
    <w:rsid w:val="00EB6B7A"/>
    <w:rsid w:val="00EE1955"/>
    <w:rsid w:val="00EE293D"/>
    <w:rsid w:val="00EE3F70"/>
    <w:rsid w:val="00EE501D"/>
    <w:rsid w:val="00EE6553"/>
    <w:rsid w:val="00EE7EBE"/>
    <w:rsid w:val="00EF0A43"/>
    <w:rsid w:val="00EF6DED"/>
    <w:rsid w:val="00F0323A"/>
    <w:rsid w:val="00F040BB"/>
    <w:rsid w:val="00F0418F"/>
    <w:rsid w:val="00F05EEF"/>
    <w:rsid w:val="00F07A8E"/>
    <w:rsid w:val="00F112B1"/>
    <w:rsid w:val="00F139E8"/>
    <w:rsid w:val="00F14CC6"/>
    <w:rsid w:val="00F15B24"/>
    <w:rsid w:val="00F253A7"/>
    <w:rsid w:val="00F34C7B"/>
    <w:rsid w:val="00F46EC0"/>
    <w:rsid w:val="00F56910"/>
    <w:rsid w:val="00F63346"/>
    <w:rsid w:val="00F638CA"/>
    <w:rsid w:val="00F665C8"/>
    <w:rsid w:val="00F77257"/>
    <w:rsid w:val="00F77343"/>
    <w:rsid w:val="00F821C1"/>
    <w:rsid w:val="00F84E97"/>
    <w:rsid w:val="00F95544"/>
    <w:rsid w:val="00FA6A41"/>
    <w:rsid w:val="00FB72FE"/>
    <w:rsid w:val="00FC04DE"/>
    <w:rsid w:val="00FC072D"/>
    <w:rsid w:val="00FC251A"/>
    <w:rsid w:val="00FC2743"/>
    <w:rsid w:val="00FC47C5"/>
    <w:rsid w:val="00FC5B5B"/>
    <w:rsid w:val="00FD0C58"/>
    <w:rsid w:val="00FD0CAE"/>
    <w:rsid w:val="00FD5089"/>
    <w:rsid w:val="00FE5E89"/>
    <w:rsid w:val="00FE6B42"/>
    <w:rsid w:val="00FF3AF1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8132"/>
  <w15:docId w15:val="{B7AC8409-1C5F-4CFF-BBDD-9293663F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0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DB0350"/>
    <w:p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sz w:val="22"/>
      <w:szCs w:val="20"/>
      <w:lang w:eastAsia="sl-SI"/>
    </w:rPr>
  </w:style>
  <w:style w:type="paragraph" w:customStyle="1" w:styleId="ZADEVA">
    <w:name w:val="ZADEVA"/>
    <w:basedOn w:val="Navaden"/>
    <w:qFormat/>
    <w:rsid w:val="00DB0350"/>
    <w:pPr>
      <w:tabs>
        <w:tab w:val="left" w:pos="1701"/>
      </w:tabs>
      <w:spacing w:after="160" w:line="259" w:lineRule="auto"/>
      <w:ind w:left="1701" w:hanging="1701"/>
    </w:pPr>
    <w:rPr>
      <w:rFonts w:asciiTheme="minorHAnsi" w:eastAsiaTheme="minorHAnsi" w:hAnsiTheme="minorHAnsi" w:cstheme="minorBidi"/>
      <w:b/>
      <w:sz w:val="22"/>
      <w:szCs w:val="22"/>
      <w:lang w:val="it-IT" w:eastAsia="en-US"/>
    </w:rPr>
  </w:style>
  <w:style w:type="paragraph" w:customStyle="1" w:styleId="podpisi">
    <w:name w:val="podpisi"/>
    <w:basedOn w:val="Navaden"/>
    <w:qFormat/>
    <w:rsid w:val="00DB0350"/>
    <w:pPr>
      <w:tabs>
        <w:tab w:val="left" w:pos="340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Glava">
    <w:name w:val="header"/>
    <w:basedOn w:val="Navaden"/>
    <w:link w:val="GlavaZnak"/>
    <w:uiPriority w:val="99"/>
    <w:unhideWhenUsed/>
    <w:rsid w:val="00DB03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B0350"/>
  </w:style>
  <w:style w:type="character" w:styleId="Hiperpovezava">
    <w:name w:val="Hyperlink"/>
    <w:basedOn w:val="Privzetapisavaodstavka"/>
    <w:uiPriority w:val="99"/>
    <w:unhideWhenUsed/>
    <w:rsid w:val="00DB0350"/>
    <w:rPr>
      <w:color w:val="0563C1" w:themeColor="hyperlink"/>
      <w:u w:val="single"/>
    </w:rPr>
  </w:style>
  <w:style w:type="paragraph" w:styleId="Sprotnaopomba-besedilo">
    <w:name w:val="footnote text"/>
    <w:aliases w:val="5_G,single space,Char Char Char,Footnote Text Char Char,Char,f,Текст сноски Знак1 Знак Знак,Текст сноски Знак1 Знак,ft,Geneva 9,Font: Geneva 9,Boston 10,Текст сноски Знак1,Текст сноски Знак1 Char Char Char Char Char Char,fn"/>
    <w:basedOn w:val="Navaden"/>
    <w:link w:val="Sprotnaopomba-besediloZnak"/>
    <w:unhideWhenUsed/>
    <w:qFormat/>
    <w:rsid w:val="00DB0350"/>
    <w:rPr>
      <w:rFonts w:ascii="Arial" w:hAnsi="Arial"/>
      <w:sz w:val="20"/>
      <w:szCs w:val="20"/>
      <w:lang w:val="en-US" w:eastAsia="en-US"/>
    </w:rPr>
  </w:style>
  <w:style w:type="character" w:customStyle="1" w:styleId="Sprotnaopomba-besediloZnak">
    <w:name w:val="Sprotna opomba - besedilo Znak"/>
    <w:aliases w:val="5_G Znak,single space Znak,Char Char Char Znak,Footnote Text Char Char Znak,Char Znak,f Znak,Текст сноски Знак1 Знак Знак Znak,Текст сноски Знак1 Знак Znak,ft Znak,Geneva 9 Znak,Font: Geneva 9 Znak,Boston 10 Znak,fn Znak"/>
    <w:basedOn w:val="Privzetapisavaodstavka"/>
    <w:link w:val="Sprotnaopomba-besedilo"/>
    <w:rsid w:val="00DB0350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aliases w:val="_STEVILKA opomba,4_G,Fn Ref,Footnote Refernece,Footnote Refernece + (Latein) Arial,10 pt,Blau,BVI fnr,callout,Footnote Reference Superscript,footnotesign,Footnotes refss,Footnote Reference Number,Fußnotenzeichen_Raxen"/>
    <w:basedOn w:val="Privzetapisavaodstavka"/>
    <w:unhideWhenUsed/>
    <w:qFormat/>
    <w:rsid w:val="00DB0350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DB0350"/>
    <w:pPr>
      <w:tabs>
        <w:tab w:val="center" w:pos="4536"/>
        <w:tab w:val="right" w:pos="9072"/>
      </w:tabs>
    </w:pPr>
    <w:rPr>
      <w:rFonts w:ascii="Arial" w:hAnsi="Arial"/>
      <w:sz w:val="20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B0350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uiPriority w:val="99"/>
    <w:semiHidden/>
    <w:unhideWhenUsed/>
    <w:rsid w:val="00DB0350"/>
  </w:style>
  <w:style w:type="character" w:customStyle="1" w:styleId="apple-converted-space">
    <w:name w:val="apple-converted-space"/>
    <w:basedOn w:val="Privzetapisavaodstavka"/>
    <w:rsid w:val="00DB0350"/>
  </w:style>
  <w:style w:type="paragraph" w:customStyle="1" w:styleId="odstavek">
    <w:name w:val="odstavek"/>
    <w:basedOn w:val="Navaden"/>
    <w:rsid w:val="008C1083"/>
    <w:pPr>
      <w:spacing w:before="100" w:beforeAutospacing="1" w:after="100" w:afterAutospacing="1"/>
    </w:pPr>
    <w:rPr>
      <w:lang w:eastAsia="sl-SI"/>
    </w:rPr>
  </w:style>
  <w:style w:type="paragraph" w:styleId="Revizija">
    <w:name w:val="Revision"/>
    <w:hidden/>
    <w:uiPriority w:val="99"/>
    <w:semiHidden/>
    <w:rsid w:val="0037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D57D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7DB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7DB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7D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7DB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03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03C1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02BFB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7314C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33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zveza-paraplegikov.si" TargetMode="External"/><Relationship Id="rId18" Type="http://schemas.openxmlformats.org/officeDocument/2006/relationships/hyperlink" Target="mailto:zdruzenje.dlan@gmail.com" TargetMode="External"/><Relationship Id="rId26" Type="http://schemas.openxmlformats.org/officeDocument/2006/relationships/hyperlink" Target="mailto:info@mozaik-drustvo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veza@soncek.org" TargetMode="External"/><Relationship Id="rId7" Type="http://schemas.openxmlformats.org/officeDocument/2006/relationships/hyperlink" Target="mailto:gp.mddsz@gov.si" TargetMode="External"/><Relationship Id="rId12" Type="http://schemas.openxmlformats.org/officeDocument/2006/relationships/hyperlink" Target="mailto:gp.mddsz@gov.si" TargetMode="External"/><Relationship Id="rId17" Type="http://schemas.openxmlformats.org/officeDocument/2006/relationships/hyperlink" Target="mailto:info@gluhoslepi.si" TargetMode="External"/><Relationship Id="rId25" Type="http://schemas.openxmlformats.org/officeDocument/2006/relationships/hyperlink" Target="mailto:info@kraljiulice.or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fo@zveza-slepih.si" TargetMode="External"/><Relationship Id="rId20" Type="http://schemas.openxmlformats.org/officeDocument/2006/relationships/hyperlink" Target="mailto:zgs1411@gmail.co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varuh-rs.si" TargetMode="External"/><Relationship Id="rId24" Type="http://schemas.openxmlformats.org/officeDocument/2006/relationships/hyperlink" Target="mailto:info@scsd.si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fo@nsios.si" TargetMode="External"/><Relationship Id="rId23" Type="http://schemas.openxmlformats.org/officeDocument/2006/relationships/hyperlink" Target="mailto:irssv@siol.net" TargetMode="External"/><Relationship Id="rId28" Type="http://schemas.openxmlformats.org/officeDocument/2006/relationships/footer" Target="footer1.xml"/><Relationship Id="rId10" Type="http://schemas.openxmlformats.org/officeDocument/2006/relationships/hyperlink" Target="mailto:gp@ds-rs.si" TargetMode="External"/><Relationship Id="rId19" Type="http://schemas.openxmlformats.org/officeDocument/2006/relationships/hyperlink" Target="mailto:info@zveza-gns.si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gp@dz-rs.si" TargetMode="External"/><Relationship Id="rId14" Type="http://schemas.openxmlformats.org/officeDocument/2006/relationships/hyperlink" Target="mailto:svetzainvalide-rs.mddsz@gov.si" TargetMode="External"/><Relationship Id="rId22" Type="http://schemas.openxmlformats.org/officeDocument/2006/relationships/hyperlink" Target="mailto:yhd-drustvo@yhd-drustvo.si" TargetMode="External"/><Relationship Id="rId27" Type="http://schemas.openxmlformats.org/officeDocument/2006/relationships/hyperlink" Target="mailto:info@sent.si" TargetMode="External"/><Relationship Id="rId30" Type="http://schemas.openxmlformats.org/officeDocument/2006/relationships/header" Target="header1.xml"/><Relationship Id="rId8" Type="http://schemas.openxmlformats.org/officeDocument/2006/relationships/hyperlink" Target="mailto:gp.uprs@predsednica-slo.s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agovornik.si/wp-content/uploads/2024/08/Posebno-porocilo_Za-uresnicevanje-pravic-vseh-ljudi-z-invalidnostmi-v-Sloveniji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5721-70F0-4D79-BCF8-950F880F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8909</Characters>
  <DocSecurity>0</DocSecurity>
  <Lines>143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2025-05-07T11:12:00Z</dcterms:created>
  <dcterms:modified xsi:type="dcterms:W3CDTF">2025-05-07T11:12:00Z</dcterms:modified>
</cp:coreProperties>
</file>