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207" w14:textId="77777777" w:rsidR="007559FE" w:rsidRPr="00B50CAC" w:rsidRDefault="007559FE" w:rsidP="00C015A9">
      <w:pPr>
        <w:tabs>
          <w:tab w:val="left" w:pos="1418"/>
        </w:tabs>
        <w:spacing w:line="20" w:lineRule="atLeast"/>
        <w:contextualSpacing/>
        <w:jc w:val="both"/>
        <w:rPr>
          <w:rFonts w:cs="Arial"/>
          <w:sz w:val="22"/>
          <w:szCs w:val="22"/>
        </w:rPr>
      </w:pPr>
    </w:p>
    <w:p w14:paraId="5F8C102E" w14:textId="2940A792" w:rsidR="00FF2B5C" w:rsidRPr="00B50CAC" w:rsidRDefault="00FF2B5C" w:rsidP="00C015A9">
      <w:pPr>
        <w:spacing w:line="20" w:lineRule="atLeast"/>
        <w:contextualSpacing/>
        <w:jc w:val="both"/>
        <w:rPr>
          <w:rFonts w:eastAsia="Calibri" w:cs="Arial"/>
          <w:color w:val="000000"/>
          <w:sz w:val="22"/>
          <w:szCs w:val="22"/>
        </w:rPr>
      </w:pPr>
      <w:r w:rsidRPr="00B50CAC">
        <w:rPr>
          <w:rFonts w:eastAsia="Calibri" w:cs="Arial"/>
          <w:color w:val="000000"/>
          <w:sz w:val="22"/>
          <w:szCs w:val="22"/>
        </w:rPr>
        <w:t xml:space="preserve">Številka: </w:t>
      </w:r>
      <w:r w:rsidR="009C7D08" w:rsidRPr="00B50CAC">
        <w:rPr>
          <w:rFonts w:eastAsia="Calibri" w:cs="Arial"/>
          <w:color w:val="000000"/>
          <w:sz w:val="22"/>
          <w:szCs w:val="22"/>
        </w:rPr>
        <w:tab/>
      </w:r>
      <w:r w:rsidRPr="00B50CAC">
        <w:rPr>
          <w:rFonts w:eastAsia="Calibri" w:cs="Arial"/>
          <w:color w:val="000000"/>
          <w:sz w:val="22"/>
          <w:szCs w:val="22"/>
        </w:rPr>
        <w:t>0700-</w:t>
      </w:r>
      <w:r w:rsidR="00DF5780">
        <w:rPr>
          <w:rFonts w:eastAsia="Calibri" w:cs="Arial"/>
          <w:color w:val="000000"/>
          <w:sz w:val="22"/>
          <w:szCs w:val="22"/>
        </w:rPr>
        <w:t>32</w:t>
      </w:r>
      <w:r w:rsidRPr="00B50CAC">
        <w:rPr>
          <w:rFonts w:eastAsia="Calibri" w:cs="Arial"/>
          <w:color w:val="000000"/>
          <w:sz w:val="22"/>
          <w:szCs w:val="22"/>
        </w:rPr>
        <w:t>/2021</w:t>
      </w:r>
      <w:r w:rsidR="00482B79">
        <w:rPr>
          <w:rFonts w:eastAsia="Calibri" w:cs="Arial"/>
          <w:color w:val="000000"/>
          <w:sz w:val="22"/>
          <w:szCs w:val="22"/>
        </w:rPr>
        <w:t>/</w:t>
      </w:r>
      <w:r w:rsidR="008535BE">
        <w:rPr>
          <w:rFonts w:eastAsia="Calibri" w:cs="Arial"/>
          <w:color w:val="000000"/>
          <w:sz w:val="22"/>
          <w:szCs w:val="22"/>
        </w:rPr>
        <w:t>8</w:t>
      </w:r>
    </w:p>
    <w:p w14:paraId="1B5594B2" w14:textId="0655A7B9" w:rsidR="00FF2B5C" w:rsidRPr="00B50CAC" w:rsidRDefault="00FF2B5C" w:rsidP="00C015A9">
      <w:pPr>
        <w:spacing w:line="20" w:lineRule="atLeast"/>
        <w:contextualSpacing/>
        <w:jc w:val="both"/>
        <w:rPr>
          <w:rFonts w:eastAsia="Calibri" w:cs="Arial"/>
          <w:color w:val="000000"/>
          <w:sz w:val="22"/>
          <w:szCs w:val="22"/>
        </w:rPr>
      </w:pPr>
      <w:r w:rsidRPr="00B50CAC">
        <w:rPr>
          <w:rFonts w:eastAsia="Calibri" w:cs="Arial"/>
          <w:color w:val="000000"/>
          <w:sz w:val="22"/>
          <w:szCs w:val="22"/>
        </w:rPr>
        <w:t xml:space="preserve">Datum: </w:t>
      </w:r>
      <w:r w:rsidR="009C7D08" w:rsidRPr="00B50CAC">
        <w:rPr>
          <w:rFonts w:eastAsia="Calibri" w:cs="Arial"/>
          <w:color w:val="000000"/>
          <w:sz w:val="22"/>
          <w:szCs w:val="22"/>
        </w:rPr>
        <w:tab/>
      </w:r>
      <w:r w:rsidR="00111B43">
        <w:rPr>
          <w:rFonts w:eastAsia="Calibri" w:cs="Arial"/>
          <w:color w:val="000000"/>
          <w:sz w:val="22"/>
          <w:szCs w:val="22"/>
        </w:rPr>
        <w:t>2</w:t>
      </w:r>
      <w:r w:rsidR="00666D1C">
        <w:rPr>
          <w:rFonts w:eastAsia="Calibri" w:cs="Arial"/>
          <w:color w:val="000000"/>
          <w:sz w:val="22"/>
          <w:szCs w:val="22"/>
        </w:rPr>
        <w:t>4</w:t>
      </w:r>
      <w:r w:rsidR="00111B43">
        <w:rPr>
          <w:rFonts w:eastAsia="Calibri" w:cs="Arial"/>
          <w:color w:val="000000"/>
          <w:sz w:val="22"/>
          <w:szCs w:val="22"/>
        </w:rPr>
        <w:t>. 11. 2021</w:t>
      </w:r>
    </w:p>
    <w:p w14:paraId="3D363E4A" w14:textId="77777777" w:rsidR="00FF2B5C" w:rsidRPr="00B50CAC" w:rsidRDefault="00FF2B5C" w:rsidP="00C015A9">
      <w:pPr>
        <w:spacing w:line="20" w:lineRule="atLeast"/>
        <w:contextualSpacing/>
        <w:jc w:val="both"/>
        <w:rPr>
          <w:rFonts w:eastAsia="Calibri" w:cs="Arial"/>
          <w:color w:val="000000"/>
          <w:sz w:val="22"/>
          <w:szCs w:val="22"/>
        </w:rPr>
      </w:pPr>
    </w:p>
    <w:p w14:paraId="6683B5BF" w14:textId="77777777" w:rsidR="00482B79" w:rsidRDefault="00482B79" w:rsidP="00C015A9">
      <w:pPr>
        <w:spacing w:line="20" w:lineRule="atLeast"/>
        <w:contextualSpacing/>
        <w:jc w:val="both"/>
        <w:rPr>
          <w:rFonts w:eastAsia="Calibri" w:cs="Arial"/>
          <w:b/>
          <w:bCs/>
          <w:color w:val="000000"/>
          <w:sz w:val="22"/>
          <w:szCs w:val="22"/>
        </w:rPr>
      </w:pPr>
    </w:p>
    <w:p w14:paraId="426C4D3E" w14:textId="148A2266" w:rsidR="00482B79" w:rsidRDefault="00482B79" w:rsidP="00C015A9">
      <w:pPr>
        <w:spacing w:line="20" w:lineRule="atLeast"/>
        <w:contextualSpacing/>
        <w:jc w:val="both"/>
        <w:rPr>
          <w:rFonts w:eastAsia="Calibri" w:cs="Arial"/>
          <w:b/>
          <w:bCs/>
          <w:color w:val="000000"/>
          <w:sz w:val="22"/>
          <w:szCs w:val="22"/>
        </w:rPr>
      </w:pPr>
      <w:r w:rsidRPr="00482B79">
        <w:rPr>
          <w:rFonts w:eastAsia="Calibri" w:cs="Arial"/>
          <w:color w:val="000000"/>
          <w:sz w:val="22"/>
          <w:szCs w:val="22"/>
        </w:rPr>
        <w:t xml:space="preserve">Zagovornik načela enakosti na podlagi četrtega odstavka 135. </w:t>
      </w:r>
      <w:r>
        <w:rPr>
          <w:rFonts w:eastAsia="Calibri" w:cs="Arial"/>
          <w:color w:val="000000"/>
          <w:sz w:val="22"/>
          <w:szCs w:val="22"/>
        </w:rPr>
        <w:t>č</w:t>
      </w:r>
      <w:r w:rsidRPr="00482B79">
        <w:rPr>
          <w:rFonts w:eastAsia="Calibri" w:cs="Arial"/>
          <w:color w:val="000000"/>
          <w:sz w:val="22"/>
          <w:szCs w:val="22"/>
        </w:rPr>
        <w:t>lena Zakona o</w:t>
      </w:r>
      <w:r>
        <w:rPr>
          <w:rFonts w:eastAsia="Calibri" w:cs="Arial"/>
          <w:color w:val="000000"/>
          <w:sz w:val="22"/>
          <w:szCs w:val="22"/>
        </w:rPr>
        <w:t xml:space="preserve"> </w:t>
      </w:r>
      <w:r w:rsidR="006B1957" w:rsidRPr="00482B79">
        <w:rPr>
          <w:rFonts w:eastAsia="Calibri" w:cs="Arial"/>
          <w:color w:val="000000"/>
          <w:sz w:val="22"/>
          <w:szCs w:val="22"/>
        </w:rPr>
        <w:t>splošnem</w:t>
      </w:r>
      <w:r w:rsidRPr="00482B79">
        <w:rPr>
          <w:rFonts w:eastAsia="Calibri" w:cs="Arial"/>
          <w:color w:val="000000"/>
          <w:sz w:val="22"/>
          <w:szCs w:val="22"/>
        </w:rPr>
        <w:t xml:space="preserve"> upravnem postopku (Uradni list RS, </w:t>
      </w:r>
      <w:r w:rsidR="006B1957">
        <w:rPr>
          <w:rFonts w:eastAsia="Calibri" w:cs="Arial"/>
          <w:color w:val="000000"/>
          <w:sz w:val="22"/>
          <w:szCs w:val="22"/>
        </w:rPr>
        <w:t>št. 24/</w:t>
      </w:r>
      <w:r w:rsidRPr="00482B79">
        <w:rPr>
          <w:rFonts w:eastAsia="Calibri" w:cs="Arial"/>
          <w:color w:val="000000"/>
          <w:sz w:val="22"/>
          <w:szCs w:val="22"/>
        </w:rPr>
        <w:t>06 - uradno pre</w:t>
      </w:r>
      <w:r w:rsidR="006B1957">
        <w:rPr>
          <w:rFonts w:eastAsia="Calibri" w:cs="Arial"/>
          <w:color w:val="000000"/>
          <w:sz w:val="22"/>
          <w:szCs w:val="22"/>
        </w:rPr>
        <w:t>čiščen</w:t>
      </w:r>
      <w:r w:rsidRPr="00482B79">
        <w:rPr>
          <w:rFonts w:eastAsia="Calibri" w:cs="Arial"/>
          <w:color w:val="000000"/>
          <w:sz w:val="22"/>
          <w:szCs w:val="22"/>
        </w:rPr>
        <w:t>o besedilo,</w:t>
      </w:r>
      <w:r>
        <w:rPr>
          <w:rFonts w:eastAsia="Calibri" w:cs="Arial"/>
          <w:color w:val="000000"/>
          <w:sz w:val="22"/>
          <w:szCs w:val="22"/>
        </w:rPr>
        <w:t xml:space="preserve"> </w:t>
      </w:r>
      <w:r w:rsidRPr="00482B79">
        <w:rPr>
          <w:rFonts w:eastAsia="Calibri" w:cs="Arial"/>
          <w:color w:val="000000"/>
          <w:sz w:val="22"/>
          <w:szCs w:val="22"/>
        </w:rPr>
        <w:t>105/06 - ZUS-1, 126</w:t>
      </w:r>
      <w:r w:rsidR="006B1957">
        <w:rPr>
          <w:rFonts w:eastAsia="Calibri" w:cs="Arial"/>
          <w:color w:val="000000"/>
          <w:sz w:val="22"/>
          <w:szCs w:val="22"/>
        </w:rPr>
        <w:t>/</w:t>
      </w:r>
      <w:r w:rsidRPr="00482B79">
        <w:rPr>
          <w:rFonts w:eastAsia="Calibri" w:cs="Arial"/>
          <w:color w:val="000000"/>
          <w:sz w:val="22"/>
          <w:szCs w:val="22"/>
        </w:rPr>
        <w:t>07, 65/08, 8/10 in 82</w:t>
      </w:r>
      <w:r w:rsidR="006B1957">
        <w:rPr>
          <w:rFonts w:eastAsia="Calibri" w:cs="Arial"/>
          <w:color w:val="000000"/>
          <w:sz w:val="22"/>
          <w:szCs w:val="22"/>
        </w:rPr>
        <w:t>/</w:t>
      </w:r>
      <w:r w:rsidRPr="00482B79">
        <w:rPr>
          <w:rFonts w:eastAsia="Calibri" w:cs="Arial"/>
          <w:color w:val="000000"/>
          <w:sz w:val="22"/>
          <w:szCs w:val="22"/>
        </w:rPr>
        <w:t>13, v</w:t>
      </w:r>
      <w:r>
        <w:rPr>
          <w:rFonts w:eastAsia="Calibri" w:cs="Arial"/>
          <w:color w:val="000000"/>
          <w:sz w:val="22"/>
          <w:szCs w:val="22"/>
        </w:rPr>
        <w:t xml:space="preserve"> </w:t>
      </w:r>
      <w:r w:rsidRPr="00482B79">
        <w:rPr>
          <w:rFonts w:eastAsia="Calibri" w:cs="Arial"/>
          <w:color w:val="000000"/>
          <w:sz w:val="22"/>
          <w:szCs w:val="22"/>
        </w:rPr>
        <w:t xml:space="preserve">nadaljevanju: ZUP) </w:t>
      </w:r>
      <w:r w:rsidR="006B1957" w:rsidRPr="006B1957">
        <w:rPr>
          <w:rFonts w:eastAsia="Calibri" w:cs="Arial"/>
          <w:color w:val="000000"/>
          <w:sz w:val="22"/>
          <w:szCs w:val="22"/>
        </w:rPr>
        <w:t xml:space="preserve">v povezavi s 34. in 37. </w:t>
      </w:r>
      <w:r w:rsidR="006B1957">
        <w:rPr>
          <w:rFonts w:eastAsia="Calibri" w:cs="Arial"/>
          <w:color w:val="000000"/>
          <w:sz w:val="22"/>
          <w:szCs w:val="22"/>
        </w:rPr>
        <w:t>č</w:t>
      </w:r>
      <w:r w:rsidR="006B1957" w:rsidRPr="006B1957">
        <w:rPr>
          <w:rFonts w:eastAsia="Calibri" w:cs="Arial"/>
          <w:color w:val="000000"/>
          <w:sz w:val="22"/>
          <w:szCs w:val="22"/>
        </w:rPr>
        <w:t>lenom Zakona o varstvu pred</w:t>
      </w:r>
      <w:r w:rsidR="006B1957">
        <w:rPr>
          <w:rFonts w:eastAsia="Calibri" w:cs="Arial"/>
          <w:color w:val="000000"/>
          <w:sz w:val="22"/>
          <w:szCs w:val="22"/>
        </w:rPr>
        <w:t xml:space="preserve"> </w:t>
      </w:r>
      <w:r w:rsidR="006B1957" w:rsidRPr="006B1957">
        <w:rPr>
          <w:rFonts w:eastAsia="Calibri" w:cs="Arial"/>
          <w:color w:val="000000"/>
          <w:sz w:val="22"/>
          <w:szCs w:val="22"/>
        </w:rPr>
        <w:t xml:space="preserve">diskriminacijo (Uradni list RS, </w:t>
      </w:r>
      <w:r w:rsidR="006B1957">
        <w:rPr>
          <w:rFonts w:eastAsia="Calibri" w:cs="Arial"/>
          <w:color w:val="000000"/>
          <w:sz w:val="22"/>
          <w:szCs w:val="22"/>
        </w:rPr>
        <w:t>š</w:t>
      </w:r>
      <w:r w:rsidR="006B1957" w:rsidRPr="006B1957">
        <w:rPr>
          <w:rFonts w:eastAsia="Calibri" w:cs="Arial"/>
          <w:color w:val="000000"/>
          <w:sz w:val="22"/>
          <w:szCs w:val="22"/>
        </w:rPr>
        <w:t>t. 33/16 in 21</w:t>
      </w:r>
      <w:r w:rsidR="006B1957">
        <w:rPr>
          <w:rFonts w:eastAsia="Calibri" w:cs="Arial"/>
          <w:color w:val="000000"/>
          <w:sz w:val="22"/>
          <w:szCs w:val="22"/>
        </w:rPr>
        <w:t>/</w:t>
      </w:r>
      <w:r w:rsidR="006B1957" w:rsidRPr="006B1957">
        <w:rPr>
          <w:rFonts w:eastAsia="Calibri" w:cs="Arial"/>
          <w:color w:val="000000"/>
          <w:sz w:val="22"/>
          <w:szCs w:val="22"/>
        </w:rPr>
        <w:t xml:space="preserve">18 - </w:t>
      </w:r>
      <w:proofErr w:type="spellStart"/>
      <w:r w:rsidR="006B1957" w:rsidRPr="006B1957">
        <w:rPr>
          <w:rFonts w:eastAsia="Calibri" w:cs="Arial"/>
          <w:color w:val="000000"/>
          <w:sz w:val="22"/>
          <w:szCs w:val="22"/>
        </w:rPr>
        <w:t>ZNOrg</w:t>
      </w:r>
      <w:proofErr w:type="spellEnd"/>
      <w:r w:rsidR="006B1957" w:rsidRPr="006B1957">
        <w:rPr>
          <w:rFonts w:eastAsia="Calibri" w:cs="Arial"/>
          <w:color w:val="000000"/>
          <w:sz w:val="22"/>
          <w:szCs w:val="22"/>
        </w:rPr>
        <w:t xml:space="preserve">, v nadaljevanju: </w:t>
      </w:r>
      <w:proofErr w:type="spellStart"/>
      <w:r w:rsidR="006B1957" w:rsidRPr="006B1957">
        <w:rPr>
          <w:rFonts w:eastAsia="Calibri" w:cs="Arial"/>
          <w:color w:val="000000"/>
          <w:sz w:val="22"/>
          <w:szCs w:val="22"/>
        </w:rPr>
        <w:t>ZVarD</w:t>
      </w:r>
      <w:proofErr w:type="spellEnd"/>
      <w:r w:rsidR="006B1957" w:rsidRPr="006B1957">
        <w:rPr>
          <w:rFonts w:eastAsia="Calibri" w:cs="Arial"/>
          <w:color w:val="000000"/>
          <w:sz w:val="22"/>
          <w:szCs w:val="22"/>
        </w:rPr>
        <w:t>) v postopku,</w:t>
      </w:r>
      <w:r w:rsidR="006B1957">
        <w:rPr>
          <w:rFonts w:eastAsia="Calibri" w:cs="Arial"/>
          <w:color w:val="000000"/>
          <w:sz w:val="22"/>
          <w:szCs w:val="22"/>
        </w:rPr>
        <w:t xml:space="preserve"> </w:t>
      </w:r>
      <w:r w:rsidR="006B1957" w:rsidRPr="006B1957">
        <w:rPr>
          <w:rFonts w:eastAsia="Calibri" w:cs="Arial"/>
          <w:color w:val="000000"/>
          <w:sz w:val="22"/>
          <w:szCs w:val="22"/>
        </w:rPr>
        <w:t>za</w:t>
      </w:r>
      <w:r w:rsidR="006B1957">
        <w:rPr>
          <w:rFonts w:eastAsia="Calibri" w:cs="Arial"/>
          <w:color w:val="000000"/>
          <w:sz w:val="22"/>
          <w:szCs w:val="22"/>
        </w:rPr>
        <w:t>č</w:t>
      </w:r>
      <w:r w:rsidR="006B1957" w:rsidRPr="006B1957">
        <w:rPr>
          <w:rFonts w:eastAsia="Calibri" w:cs="Arial"/>
          <w:color w:val="000000"/>
          <w:sz w:val="22"/>
          <w:szCs w:val="22"/>
        </w:rPr>
        <w:t>etem po uradni dol</w:t>
      </w:r>
      <w:r w:rsidR="006B1957">
        <w:rPr>
          <w:rFonts w:eastAsia="Calibri" w:cs="Arial"/>
          <w:color w:val="000000"/>
          <w:sz w:val="22"/>
          <w:szCs w:val="22"/>
        </w:rPr>
        <w:t>ž</w:t>
      </w:r>
      <w:r w:rsidR="006B1957" w:rsidRPr="006B1957">
        <w:rPr>
          <w:rFonts w:eastAsia="Calibri" w:cs="Arial"/>
          <w:color w:val="000000"/>
          <w:sz w:val="22"/>
          <w:szCs w:val="22"/>
        </w:rPr>
        <w:t>nosti, v zadevi ugotovitve obstoja diskriminacije po ZVarD zoper</w:t>
      </w:r>
      <w:r w:rsidR="006B1957">
        <w:rPr>
          <w:rFonts w:eastAsia="Calibri" w:cs="Arial"/>
          <w:color w:val="000000"/>
          <w:sz w:val="22"/>
          <w:szCs w:val="22"/>
        </w:rPr>
        <w:t xml:space="preserve"> </w:t>
      </w:r>
      <w:r w:rsidR="006B1957" w:rsidRPr="006B1957">
        <w:rPr>
          <w:rFonts w:eastAsia="Calibri" w:cs="Arial"/>
          <w:color w:val="000000"/>
          <w:sz w:val="22"/>
          <w:szCs w:val="22"/>
        </w:rPr>
        <w:t>domnevnega kr</w:t>
      </w:r>
      <w:r w:rsidR="006B1957">
        <w:rPr>
          <w:rFonts w:eastAsia="Calibri" w:cs="Arial"/>
          <w:color w:val="000000"/>
          <w:sz w:val="22"/>
          <w:szCs w:val="22"/>
        </w:rPr>
        <w:t>š</w:t>
      </w:r>
      <w:r w:rsidR="006B1957" w:rsidRPr="006B1957">
        <w:rPr>
          <w:rFonts w:eastAsia="Calibri" w:cs="Arial"/>
          <w:color w:val="000000"/>
          <w:sz w:val="22"/>
          <w:szCs w:val="22"/>
        </w:rPr>
        <w:t>itelja,</w:t>
      </w:r>
      <w:r w:rsidR="006B1957">
        <w:rPr>
          <w:rFonts w:eastAsia="Calibri" w:cs="Arial"/>
          <w:color w:val="000000"/>
          <w:sz w:val="22"/>
          <w:szCs w:val="22"/>
        </w:rPr>
        <w:t xml:space="preserve"> </w:t>
      </w:r>
      <w:bookmarkStart w:id="0" w:name="_Hlk87607858"/>
      <w:r w:rsidR="009A7D6E">
        <w:rPr>
          <w:rFonts w:eastAsia="Calibri" w:cs="Arial"/>
          <w:color w:val="000000"/>
          <w:sz w:val="22"/>
          <w:szCs w:val="22"/>
        </w:rPr>
        <w:t xml:space="preserve">Butično </w:t>
      </w:r>
      <w:r w:rsidR="002D1A2A">
        <w:rPr>
          <w:rFonts w:eastAsia="Calibri" w:cs="Arial"/>
          <w:color w:val="000000"/>
          <w:sz w:val="22"/>
          <w:szCs w:val="22"/>
        </w:rPr>
        <w:t>kavarno Lep plac</w:t>
      </w:r>
      <w:r w:rsidR="006B1957">
        <w:rPr>
          <w:rFonts w:eastAsia="Calibri" w:cs="Arial"/>
          <w:color w:val="000000"/>
          <w:sz w:val="22"/>
          <w:szCs w:val="22"/>
        </w:rPr>
        <w:t xml:space="preserve">, </w:t>
      </w:r>
      <w:r w:rsidR="002D1A2A">
        <w:rPr>
          <w:rFonts w:eastAsia="Calibri" w:cs="Arial"/>
          <w:color w:val="000000"/>
          <w:sz w:val="22"/>
          <w:szCs w:val="22"/>
        </w:rPr>
        <w:t>Rimska cesta 35, 3311</w:t>
      </w:r>
      <w:bookmarkEnd w:id="0"/>
      <w:r w:rsidR="002D1A2A">
        <w:rPr>
          <w:rFonts w:eastAsia="Calibri" w:cs="Arial"/>
          <w:color w:val="000000"/>
          <w:sz w:val="22"/>
          <w:szCs w:val="22"/>
        </w:rPr>
        <w:t xml:space="preserve"> Šempeter</w:t>
      </w:r>
      <w:r w:rsidR="006B1957" w:rsidRPr="006B1957">
        <w:rPr>
          <w:rFonts w:eastAsia="Calibri" w:cs="Arial"/>
          <w:color w:val="000000"/>
          <w:sz w:val="22"/>
          <w:szCs w:val="22"/>
        </w:rPr>
        <w:t>, izdaja</w:t>
      </w:r>
      <w:r w:rsidR="006B1957">
        <w:rPr>
          <w:rFonts w:eastAsia="Calibri" w:cs="Arial"/>
          <w:color w:val="000000"/>
          <w:sz w:val="22"/>
          <w:szCs w:val="22"/>
        </w:rPr>
        <w:t xml:space="preserve"> </w:t>
      </w:r>
      <w:r w:rsidR="006B1957" w:rsidRPr="006B1957">
        <w:rPr>
          <w:rFonts w:eastAsia="Calibri" w:cs="Arial"/>
          <w:color w:val="000000"/>
          <w:sz w:val="22"/>
          <w:szCs w:val="22"/>
        </w:rPr>
        <w:t>naslednji</w:t>
      </w:r>
    </w:p>
    <w:p w14:paraId="49F4EF3E" w14:textId="77777777" w:rsidR="00482B79" w:rsidRDefault="00482B79" w:rsidP="00C015A9">
      <w:pPr>
        <w:spacing w:line="20" w:lineRule="atLeast"/>
        <w:contextualSpacing/>
        <w:jc w:val="both"/>
        <w:rPr>
          <w:rFonts w:eastAsia="Calibri" w:cs="Arial"/>
          <w:b/>
          <w:bCs/>
          <w:color w:val="000000"/>
          <w:sz w:val="22"/>
          <w:szCs w:val="22"/>
        </w:rPr>
      </w:pPr>
    </w:p>
    <w:p w14:paraId="5EDFDCFB" w14:textId="4FDC1A97" w:rsidR="00FF2B5C" w:rsidRDefault="00AF3107" w:rsidP="00C015A9">
      <w:pPr>
        <w:spacing w:line="20" w:lineRule="atLeast"/>
        <w:contextualSpacing/>
        <w:jc w:val="center"/>
        <w:rPr>
          <w:rFonts w:eastAsia="Calibri" w:cs="Arial"/>
          <w:b/>
          <w:bCs/>
          <w:color w:val="000000"/>
          <w:sz w:val="22"/>
          <w:szCs w:val="22"/>
        </w:rPr>
      </w:pPr>
      <w:r>
        <w:rPr>
          <w:rFonts w:eastAsia="Calibri" w:cs="Arial"/>
          <w:b/>
          <w:bCs/>
          <w:color w:val="000000"/>
          <w:sz w:val="22"/>
          <w:szCs w:val="22"/>
        </w:rPr>
        <w:t>SKLEP</w:t>
      </w:r>
    </w:p>
    <w:p w14:paraId="792D5E6D" w14:textId="5C8C7D86" w:rsidR="00AF3107" w:rsidRDefault="00AF3107" w:rsidP="00C015A9">
      <w:pPr>
        <w:spacing w:line="20" w:lineRule="atLeast"/>
        <w:contextualSpacing/>
        <w:jc w:val="both"/>
        <w:rPr>
          <w:rFonts w:eastAsia="Calibri" w:cs="Arial"/>
          <w:b/>
          <w:bCs/>
          <w:color w:val="000000"/>
          <w:sz w:val="22"/>
          <w:szCs w:val="22"/>
        </w:rPr>
      </w:pPr>
    </w:p>
    <w:p w14:paraId="4DEC33D1" w14:textId="4D04399B" w:rsidR="006B1957" w:rsidRDefault="006B1957" w:rsidP="00C015A9">
      <w:pPr>
        <w:spacing w:line="20" w:lineRule="atLeast"/>
        <w:contextualSpacing/>
        <w:jc w:val="both"/>
        <w:rPr>
          <w:rFonts w:eastAsia="Calibri" w:cs="Arial"/>
          <w:color w:val="000000"/>
          <w:sz w:val="22"/>
          <w:szCs w:val="22"/>
        </w:rPr>
      </w:pPr>
      <w:r w:rsidRPr="006B1957">
        <w:rPr>
          <w:rFonts w:eastAsia="Calibri" w:cs="Arial"/>
          <w:color w:val="000000"/>
          <w:sz w:val="22"/>
          <w:szCs w:val="22"/>
        </w:rPr>
        <w:t>1. Postopek ugotavljanja obstoja diskriminacije, uveden zope</w:t>
      </w:r>
      <w:r w:rsidR="009A7D6E">
        <w:rPr>
          <w:rFonts w:eastAsia="Calibri" w:cs="Arial"/>
          <w:color w:val="000000"/>
          <w:sz w:val="22"/>
          <w:szCs w:val="22"/>
        </w:rPr>
        <w:t>r Butično kavarno Lep plac, Rimska cesta 35, 3311 Šempeter</w:t>
      </w:r>
      <w:r>
        <w:rPr>
          <w:rFonts w:eastAsia="Calibri" w:cs="Arial"/>
          <w:color w:val="000000"/>
          <w:sz w:val="22"/>
          <w:szCs w:val="22"/>
        </w:rPr>
        <w:t xml:space="preserve">, v zvezi z </w:t>
      </w:r>
      <w:r w:rsidR="006759AE">
        <w:rPr>
          <w:rFonts w:eastAsia="Calibri" w:cs="Arial"/>
          <w:color w:val="000000"/>
          <w:sz w:val="22"/>
          <w:szCs w:val="22"/>
        </w:rPr>
        <w:t xml:space="preserve">domnevno diskriminatornim oglasom za delovno mesto samo za </w:t>
      </w:r>
      <w:r w:rsidR="009A7D6E">
        <w:rPr>
          <w:rFonts w:eastAsia="Calibri" w:cs="Arial"/>
          <w:color w:val="000000"/>
          <w:sz w:val="22"/>
          <w:szCs w:val="22"/>
        </w:rPr>
        <w:t>ženske</w:t>
      </w:r>
      <w:r w:rsidR="006759AE">
        <w:rPr>
          <w:rFonts w:eastAsia="Calibri" w:cs="Arial"/>
          <w:color w:val="000000"/>
          <w:sz w:val="22"/>
          <w:szCs w:val="22"/>
        </w:rPr>
        <w:t xml:space="preserve">, se ustavi. </w:t>
      </w:r>
    </w:p>
    <w:p w14:paraId="1B342114" w14:textId="77777777" w:rsidR="006B1957" w:rsidRPr="006B1957" w:rsidRDefault="006B1957" w:rsidP="00C015A9">
      <w:pPr>
        <w:spacing w:line="20" w:lineRule="atLeast"/>
        <w:contextualSpacing/>
        <w:jc w:val="both"/>
        <w:rPr>
          <w:rFonts w:eastAsia="Calibri" w:cs="Arial"/>
          <w:color w:val="000000"/>
          <w:sz w:val="22"/>
          <w:szCs w:val="22"/>
        </w:rPr>
      </w:pPr>
    </w:p>
    <w:p w14:paraId="32F23B1A" w14:textId="5FA800D5" w:rsidR="006B1957" w:rsidRDefault="006B1957" w:rsidP="00C015A9">
      <w:pPr>
        <w:spacing w:line="20" w:lineRule="atLeast"/>
        <w:contextualSpacing/>
        <w:jc w:val="both"/>
        <w:rPr>
          <w:rFonts w:eastAsia="Calibri" w:cs="Arial"/>
          <w:color w:val="000000"/>
          <w:sz w:val="22"/>
          <w:szCs w:val="22"/>
        </w:rPr>
      </w:pPr>
      <w:r w:rsidRPr="006B1957">
        <w:rPr>
          <w:rFonts w:eastAsia="Calibri" w:cs="Arial"/>
          <w:color w:val="000000"/>
          <w:sz w:val="22"/>
          <w:szCs w:val="22"/>
        </w:rPr>
        <w:t>2. Stro</w:t>
      </w:r>
      <w:r w:rsidR="006C3F78">
        <w:rPr>
          <w:rFonts w:eastAsia="Calibri" w:cs="Arial"/>
          <w:color w:val="000000"/>
          <w:sz w:val="22"/>
          <w:szCs w:val="22"/>
        </w:rPr>
        <w:t>š</w:t>
      </w:r>
      <w:r w:rsidRPr="006B1957">
        <w:rPr>
          <w:rFonts w:eastAsia="Calibri" w:cs="Arial"/>
          <w:color w:val="000000"/>
          <w:sz w:val="22"/>
          <w:szCs w:val="22"/>
        </w:rPr>
        <w:t>ki v tem postopku niso nastali</w:t>
      </w:r>
      <w:r w:rsidR="00C015A9">
        <w:rPr>
          <w:rFonts w:eastAsia="Calibri" w:cs="Arial"/>
          <w:color w:val="000000"/>
          <w:sz w:val="22"/>
          <w:szCs w:val="22"/>
        </w:rPr>
        <w:t>.</w:t>
      </w:r>
    </w:p>
    <w:p w14:paraId="471E3A00" w14:textId="63EA6A18" w:rsidR="006B1957" w:rsidRDefault="006B1957" w:rsidP="00C015A9">
      <w:pPr>
        <w:spacing w:line="20" w:lineRule="atLeast"/>
        <w:contextualSpacing/>
        <w:jc w:val="both"/>
        <w:rPr>
          <w:rFonts w:eastAsia="Calibri" w:cs="Arial"/>
          <w:color w:val="000000"/>
          <w:sz w:val="22"/>
          <w:szCs w:val="22"/>
        </w:rPr>
      </w:pPr>
    </w:p>
    <w:p w14:paraId="32F512FB" w14:textId="47AECB44" w:rsidR="00BB6FC7" w:rsidRDefault="00BB6FC7" w:rsidP="00C015A9">
      <w:pPr>
        <w:spacing w:line="20" w:lineRule="atLeast"/>
        <w:contextualSpacing/>
        <w:jc w:val="center"/>
        <w:rPr>
          <w:rFonts w:eastAsia="Calibri" w:cs="Arial"/>
          <w:b/>
          <w:bCs/>
          <w:color w:val="000000"/>
          <w:sz w:val="22"/>
          <w:szCs w:val="22"/>
        </w:rPr>
      </w:pPr>
      <w:r w:rsidRPr="00BB6FC7">
        <w:rPr>
          <w:rFonts w:eastAsia="Calibri" w:cs="Arial"/>
          <w:b/>
          <w:bCs/>
          <w:color w:val="000000"/>
          <w:sz w:val="22"/>
          <w:szCs w:val="22"/>
        </w:rPr>
        <w:t>OBRAZLOŽITEV</w:t>
      </w:r>
    </w:p>
    <w:p w14:paraId="73F8284C" w14:textId="122EE705" w:rsidR="00BB6FC7" w:rsidRDefault="00BB6FC7" w:rsidP="00C015A9">
      <w:pPr>
        <w:spacing w:line="20" w:lineRule="atLeast"/>
        <w:contextualSpacing/>
        <w:jc w:val="center"/>
        <w:rPr>
          <w:rFonts w:eastAsia="Calibri" w:cs="Arial"/>
          <w:color w:val="000000"/>
          <w:sz w:val="22"/>
          <w:szCs w:val="22"/>
        </w:rPr>
      </w:pPr>
    </w:p>
    <w:p w14:paraId="181EF71C" w14:textId="051FAEE0" w:rsidR="002362A6" w:rsidRPr="002362A6" w:rsidRDefault="002362A6" w:rsidP="002362A6">
      <w:pPr>
        <w:spacing w:line="20" w:lineRule="atLeast"/>
        <w:contextualSpacing/>
        <w:jc w:val="both"/>
        <w:rPr>
          <w:rFonts w:eastAsia="Calibri" w:cs="Arial"/>
          <w:sz w:val="22"/>
          <w:szCs w:val="22"/>
        </w:rPr>
      </w:pPr>
      <w:r w:rsidRPr="002362A6">
        <w:rPr>
          <w:rFonts w:eastAsia="Calibri" w:cs="Arial"/>
          <w:sz w:val="22"/>
          <w:szCs w:val="22"/>
        </w:rPr>
        <w:t xml:space="preserve">Zagovornik načela enakosti (v nadaljevanju: Zagovornik) je bil s strani tretje osebe obveščen o spornem oglasu za delo. </w:t>
      </w:r>
      <w:r w:rsidR="0077787A">
        <w:rPr>
          <w:rFonts w:eastAsia="Calibri" w:cs="Arial"/>
          <w:sz w:val="22"/>
          <w:szCs w:val="22"/>
        </w:rPr>
        <w:t>Butična k</w:t>
      </w:r>
      <w:r w:rsidRPr="002362A6">
        <w:rPr>
          <w:rFonts w:eastAsia="Calibri" w:cs="Arial"/>
          <w:sz w:val="22"/>
          <w:szCs w:val="22"/>
        </w:rPr>
        <w:t xml:space="preserve">avarna »Lep Plac« </w:t>
      </w:r>
      <w:r w:rsidR="0077787A">
        <w:rPr>
          <w:rFonts w:eastAsia="Calibri" w:cs="Arial"/>
          <w:sz w:val="22"/>
          <w:szCs w:val="22"/>
        </w:rPr>
        <w:t xml:space="preserve">(v nadaljevanju Kavarna) </w:t>
      </w:r>
      <w:r w:rsidR="003B2D83">
        <w:rPr>
          <w:rFonts w:eastAsia="Calibri" w:cs="Arial"/>
          <w:sz w:val="22"/>
          <w:szCs w:val="22"/>
        </w:rPr>
        <w:t>je v objavi</w:t>
      </w:r>
      <w:r w:rsidRPr="002362A6">
        <w:rPr>
          <w:rFonts w:eastAsia="Calibri" w:cs="Arial"/>
          <w:sz w:val="22"/>
          <w:szCs w:val="22"/>
        </w:rPr>
        <w:t xml:space="preserve"> na omrežju Facebook i</w:t>
      </w:r>
      <w:r w:rsidR="003B2D83">
        <w:rPr>
          <w:rFonts w:eastAsia="Calibri" w:cs="Arial"/>
          <w:sz w:val="22"/>
          <w:szCs w:val="22"/>
        </w:rPr>
        <w:t>skala</w:t>
      </w:r>
      <w:r w:rsidRPr="002362A6">
        <w:rPr>
          <w:rFonts w:eastAsia="Calibri" w:cs="Arial"/>
          <w:sz w:val="22"/>
          <w:szCs w:val="22"/>
        </w:rPr>
        <w:t xml:space="preserve"> dinamično, samostojno in samoiniciativno žensko okrepitev za delo v kavarni.</w:t>
      </w:r>
      <w:r w:rsidRPr="002362A6">
        <w:rPr>
          <w:rFonts w:eastAsia="Calibri" w:cs="Arial"/>
          <w:sz w:val="22"/>
          <w:szCs w:val="22"/>
          <w:vertAlign w:val="superscript"/>
        </w:rPr>
        <w:footnoteReference w:id="1"/>
      </w:r>
      <w:r w:rsidRPr="002362A6">
        <w:rPr>
          <w:rFonts w:eastAsia="Calibri" w:cs="Arial"/>
          <w:sz w:val="22"/>
          <w:szCs w:val="22"/>
        </w:rPr>
        <w:t xml:space="preserve"> Prijavitelj </w:t>
      </w:r>
      <w:r w:rsidR="003B2D83">
        <w:rPr>
          <w:rFonts w:eastAsia="Calibri" w:cs="Arial"/>
          <w:sz w:val="22"/>
          <w:szCs w:val="22"/>
        </w:rPr>
        <w:t>je menil, da</w:t>
      </w:r>
      <w:r w:rsidRPr="002362A6">
        <w:rPr>
          <w:rFonts w:eastAsia="Calibri" w:cs="Arial"/>
          <w:sz w:val="22"/>
          <w:szCs w:val="22"/>
        </w:rPr>
        <w:t xml:space="preserve"> je oglas diskriminatoren, zato je Zagovornika zaprosil za nadaljnje ukrepanje. </w:t>
      </w:r>
    </w:p>
    <w:p w14:paraId="76FAA331" w14:textId="77777777" w:rsidR="002362A6" w:rsidRPr="002362A6" w:rsidRDefault="002362A6" w:rsidP="002362A6">
      <w:pPr>
        <w:spacing w:line="20" w:lineRule="atLeast"/>
        <w:contextualSpacing/>
        <w:jc w:val="both"/>
        <w:rPr>
          <w:rFonts w:eastAsia="Calibri" w:cs="Arial"/>
          <w:sz w:val="22"/>
          <w:szCs w:val="22"/>
        </w:rPr>
      </w:pPr>
    </w:p>
    <w:p w14:paraId="08538D95" w14:textId="77777777" w:rsidR="002362A6" w:rsidRPr="002362A6" w:rsidRDefault="002362A6" w:rsidP="002362A6">
      <w:pPr>
        <w:spacing w:line="20" w:lineRule="atLeast"/>
        <w:contextualSpacing/>
        <w:jc w:val="both"/>
        <w:rPr>
          <w:rFonts w:eastAsia="Calibri" w:cs="Arial"/>
          <w:sz w:val="22"/>
          <w:szCs w:val="22"/>
        </w:rPr>
      </w:pPr>
      <w:r w:rsidRPr="002362A6">
        <w:rPr>
          <w:rFonts w:eastAsia="Calibri" w:cs="Arial"/>
          <w:sz w:val="22"/>
          <w:szCs w:val="22"/>
        </w:rPr>
        <w:t>Zagovornik je na podlagi obvestila začel s postopkom ugotavljanja morebitne diskriminacije po uradni dolžnosti, skladno z določbami Zakona o varstvu pred diskriminacijo (Uradni list RS, št. </w:t>
      </w:r>
      <w:hyperlink r:id="rId8" w:history="1">
        <w:r w:rsidRPr="002362A6">
          <w:rPr>
            <w:rStyle w:val="Hiperpovezava"/>
            <w:rFonts w:eastAsia="Calibri" w:cs="Arial"/>
            <w:sz w:val="22"/>
            <w:szCs w:val="22"/>
          </w:rPr>
          <w:t>33/16</w:t>
        </w:r>
      </w:hyperlink>
      <w:r w:rsidRPr="002362A6">
        <w:rPr>
          <w:rFonts w:eastAsia="Calibri" w:cs="Arial"/>
          <w:sz w:val="22"/>
          <w:szCs w:val="22"/>
        </w:rPr>
        <w:t> in </w:t>
      </w:r>
      <w:hyperlink r:id="rId9" w:history="1">
        <w:r w:rsidRPr="002362A6">
          <w:rPr>
            <w:rStyle w:val="Hiperpovezava"/>
            <w:rFonts w:eastAsia="Calibri" w:cs="Arial"/>
            <w:sz w:val="22"/>
            <w:szCs w:val="22"/>
          </w:rPr>
          <w:t>21/18</w:t>
        </w:r>
      </w:hyperlink>
      <w:r w:rsidRPr="002362A6">
        <w:rPr>
          <w:rFonts w:eastAsia="Calibri" w:cs="Arial"/>
          <w:sz w:val="22"/>
          <w:szCs w:val="22"/>
        </w:rPr>
        <w:t xml:space="preserve"> – </w:t>
      </w:r>
      <w:proofErr w:type="spellStart"/>
      <w:r w:rsidRPr="002362A6">
        <w:rPr>
          <w:rFonts w:eastAsia="Calibri" w:cs="Arial"/>
          <w:sz w:val="22"/>
          <w:szCs w:val="22"/>
        </w:rPr>
        <w:t>ZNOrg</w:t>
      </w:r>
      <w:proofErr w:type="spellEnd"/>
      <w:r w:rsidRPr="002362A6">
        <w:rPr>
          <w:rFonts w:eastAsia="Calibri" w:cs="Arial"/>
          <w:sz w:val="22"/>
          <w:szCs w:val="22"/>
        </w:rPr>
        <w:t xml:space="preserve">, v nadaljevanju: </w:t>
      </w:r>
      <w:proofErr w:type="spellStart"/>
      <w:r w:rsidRPr="002362A6">
        <w:rPr>
          <w:rFonts w:eastAsia="Calibri" w:cs="Arial"/>
          <w:sz w:val="22"/>
          <w:szCs w:val="22"/>
        </w:rPr>
        <w:t>ZVarD</w:t>
      </w:r>
      <w:proofErr w:type="spellEnd"/>
      <w:r w:rsidRPr="002362A6">
        <w:rPr>
          <w:rFonts w:eastAsia="Calibri" w:cs="Arial"/>
          <w:sz w:val="22"/>
          <w:szCs w:val="22"/>
        </w:rPr>
        <w:t xml:space="preserve">). </w:t>
      </w:r>
    </w:p>
    <w:p w14:paraId="3E8CCD4D" w14:textId="3AACD58B" w:rsidR="00980FD7" w:rsidRDefault="00980FD7" w:rsidP="00C015A9">
      <w:pPr>
        <w:spacing w:line="20" w:lineRule="atLeast"/>
        <w:contextualSpacing/>
        <w:jc w:val="both"/>
        <w:rPr>
          <w:rFonts w:eastAsia="Calibri" w:cs="Arial"/>
          <w:sz w:val="22"/>
          <w:szCs w:val="22"/>
        </w:rPr>
      </w:pPr>
    </w:p>
    <w:p w14:paraId="31177A55" w14:textId="46B5FBDD" w:rsidR="0031667B" w:rsidRDefault="0031667B" w:rsidP="00C015A9">
      <w:pPr>
        <w:spacing w:line="20" w:lineRule="atLeast"/>
        <w:contextualSpacing/>
        <w:jc w:val="both"/>
        <w:rPr>
          <w:rFonts w:eastAsia="Calibri" w:cs="Arial"/>
          <w:sz w:val="22"/>
          <w:szCs w:val="22"/>
        </w:rPr>
      </w:pPr>
      <w:r>
        <w:rPr>
          <w:rFonts w:eastAsia="Calibri" w:cs="Arial"/>
          <w:sz w:val="22"/>
          <w:szCs w:val="22"/>
        </w:rPr>
        <w:t>Zagovornik je na Kavarno naslovi</w:t>
      </w:r>
      <w:r w:rsidR="00111B43">
        <w:rPr>
          <w:rFonts w:eastAsia="Calibri" w:cs="Arial"/>
          <w:sz w:val="22"/>
          <w:szCs w:val="22"/>
        </w:rPr>
        <w:t>l</w:t>
      </w:r>
      <w:r>
        <w:rPr>
          <w:rFonts w:eastAsia="Calibri" w:cs="Arial"/>
          <w:sz w:val="22"/>
          <w:szCs w:val="22"/>
        </w:rPr>
        <w:t xml:space="preserve"> </w:t>
      </w:r>
      <w:r w:rsidR="00411B1F">
        <w:rPr>
          <w:rFonts w:eastAsia="Calibri" w:cs="Arial"/>
          <w:sz w:val="22"/>
          <w:szCs w:val="22"/>
        </w:rPr>
        <w:t>Zaprosilo za posredovanje podatkov v postopku ugotavljanja diskriminacije – izjasnitev (</w:t>
      </w:r>
      <w:r w:rsidR="00411B1F" w:rsidRPr="00411B1F">
        <w:rPr>
          <w:rFonts w:eastAsia="Calibri" w:cs="Arial"/>
          <w:i/>
          <w:iCs/>
          <w:sz w:val="22"/>
          <w:szCs w:val="22"/>
        </w:rPr>
        <w:t>št. dokumenta 0700-</w:t>
      </w:r>
      <w:r>
        <w:rPr>
          <w:rFonts w:eastAsia="Calibri" w:cs="Arial"/>
          <w:i/>
          <w:iCs/>
          <w:sz w:val="22"/>
          <w:szCs w:val="22"/>
        </w:rPr>
        <w:t>32</w:t>
      </w:r>
      <w:r w:rsidR="00411B1F" w:rsidRPr="00411B1F">
        <w:rPr>
          <w:rFonts w:eastAsia="Calibri" w:cs="Arial"/>
          <w:i/>
          <w:iCs/>
          <w:sz w:val="22"/>
          <w:szCs w:val="22"/>
        </w:rPr>
        <w:t>/2021/</w:t>
      </w:r>
      <w:r>
        <w:rPr>
          <w:rFonts w:eastAsia="Calibri" w:cs="Arial"/>
          <w:i/>
          <w:iCs/>
          <w:sz w:val="22"/>
          <w:szCs w:val="22"/>
        </w:rPr>
        <w:t>4</w:t>
      </w:r>
      <w:r w:rsidR="00411B1F" w:rsidRPr="00411B1F">
        <w:rPr>
          <w:rFonts w:eastAsia="Calibri" w:cs="Arial"/>
          <w:i/>
          <w:iCs/>
          <w:sz w:val="22"/>
          <w:szCs w:val="22"/>
        </w:rPr>
        <w:t xml:space="preserve"> z dne </w:t>
      </w:r>
      <w:r>
        <w:rPr>
          <w:rFonts w:eastAsia="Calibri" w:cs="Arial"/>
          <w:i/>
          <w:iCs/>
          <w:sz w:val="22"/>
          <w:szCs w:val="22"/>
        </w:rPr>
        <w:t>10</w:t>
      </w:r>
      <w:r w:rsidR="00411B1F" w:rsidRPr="00411B1F">
        <w:rPr>
          <w:rFonts w:eastAsia="Calibri" w:cs="Arial"/>
          <w:i/>
          <w:iCs/>
          <w:sz w:val="22"/>
          <w:szCs w:val="22"/>
        </w:rPr>
        <w:t xml:space="preserve">. </w:t>
      </w:r>
      <w:r>
        <w:rPr>
          <w:rFonts w:eastAsia="Calibri" w:cs="Arial"/>
          <w:i/>
          <w:iCs/>
          <w:sz w:val="22"/>
          <w:szCs w:val="22"/>
        </w:rPr>
        <w:t>6</w:t>
      </w:r>
      <w:r w:rsidR="00411B1F" w:rsidRPr="00411B1F">
        <w:rPr>
          <w:rFonts w:eastAsia="Calibri" w:cs="Arial"/>
          <w:i/>
          <w:iCs/>
          <w:sz w:val="22"/>
          <w:szCs w:val="22"/>
        </w:rPr>
        <w:t>. 2021</w:t>
      </w:r>
      <w:r w:rsidR="00411B1F">
        <w:rPr>
          <w:rFonts w:eastAsia="Calibri" w:cs="Arial"/>
          <w:sz w:val="22"/>
          <w:szCs w:val="22"/>
        </w:rPr>
        <w:t xml:space="preserve">), v katerem </w:t>
      </w:r>
      <w:r>
        <w:rPr>
          <w:rFonts w:eastAsia="Calibri" w:cs="Arial"/>
          <w:sz w:val="22"/>
          <w:szCs w:val="22"/>
        </w:rPr>
        <w:t xml:space="preserve">je Kavarno seznanil </w:t>
      </w:r>
      <w:r w:rsidR="00411B1F">
        <w:rPr>
          <w:rFonts w:eastAsia="Calibri" w:cs="Arial"/>
          <w:sz w:val="22"/>
          <w:szCs w:val="22"/>
        </w:rPr>
        <w:t>z domnevno diskriminatorno vsebino oglasa za delovno mestu</w:t>
      </w:r>
      <w:bookmarkStart w:id="1" w:name="_Hlk87614386"/>
      <w:r>
        <w:rPr>
          <w:rFonts w:eastAsia="Calibri" w:cs="Arial"/>
          <w:sz w:val="22"/>
          <w:szCs w:val="22"/>
        </w:rPr>
        <w:t>, ki je naslavljal izključno kandidatke ženskega spola: »V svoje vrste vabimo žensko okrepitev«. Zaprosilo je poslal na naslov, objavljen na spletni strani kavarne.</w:t>
      </w:r>
      <w:r>
        <w:rPr>
          <w:rStyle w:val="Sprotnaopomba-sklic"/>
          <w:rFonts w:eastAsia="Calibri" w:cs="Arial"/>
          <w:sz w:val="22"/>
          <w:szCs w:val="22"/>
        </w:rPr>
        <w:footnoteReference w:id="2"/>
      </w:r>
      <w:r w:rsidR="000F329F">
        <w:rPr>
          <w:rFonts w:eastAsia="Calibri" w:cs="Arial"/>
          <w:sz w:val="22"/>
          <w:szCs w:val="22"/>
        </w:rPr>
        <w:t xml:space="preserve"> Ker je prejel obvestilo, da kuverta ni bila vročena, je Zagovornik </w:t>
      </w:r>
      <w:r w:rsidR="00A24776">
        <w:rPr>
          <w:rFonts w:eastAsia="Calibri" w:cs="Arial"/>
          <w:sz w:val="22"/>
          <w:szCs w:val="22"/>
        </w:rPr>
        <w:t>preko javno dostopnih podatkov na spletu,</w:t>
      </w:r>
      <w:r w:rsidR="000F329F">
        <w:rPr>
          <w:rFonts w:eastAsia="Calibri" w:cs="Arial"/>
          <w:sz w:val="22"/>
          <w:szCs w:val="22"/>
        </w:rPr>
        <w:t xml:space="preserve"> pridobil nove podatke o domnevnem lastniku Kavarne, ki naj bi bil</w:t>
      </w:r>
      <w:r w:rsidR="00A24776">
        <w:rPr>
          <w:rFonts w:eastAsia="Calibri" w:cs="Arial"/>
          <w:sz w:val="22"/>
          <w:szCs w:val="22"/>
        </w:rPr>
        <w:t>o</w:t>
      </w:r>
      <w:r w:rsidR="000F329F">
        <w:rPr>
          <w:rFonts w:eastAsia="Calibri" w:cs="Arial"/>
          <w:sz w:val="22"/>
          <w:szCs w:val="22"/>
        </w:rPr>
        <w:t xml:space="preserve"> podjetje CR CENTER </w:t>
      </w:r>
      <w:proofErr w:type="spellStart"/>
      <w:r w:rsidR="000F329F">
        <w:rPr>
          <w:rFonts w:eastAsia="Calibri" w:cs="Arial"/>
          <w:sz w:val="22"/>
          <w:szCs w:val="22"/>
        </w:rPr>
        <w:t>d.o.o</w:t>
      </w:r>
      <w:proofErr w:type="spellEnd"/>
      <w:r w:rsidR="000F329F">
        <w:rPr>
          <w:rFonts w:eastAsia="Calibri" w:cs="Arial"/>
          <w:sz w:val="22"/>
          <w:szCs w:val="22"/>
        </w:rPr>
        <w:t xml:space="preserve">., Rimska </w:t>
      </w:r>
      <w:r w:rsidR="000F329F">
        <w:rPr>
          <w:rFonts w:eastAsia="Calibri" w:cs="Arial"/>
          <w:sz w:val="22"/>
          <w:szCs w:val="22"/>
        </w:rPr>
        <w:lastRenderedPageBreak/>
        <w:t xml:space="preserve">cesta 35, 3311 Šempeter v Savinjski dolini. Zagovornik je tako 7. 7. 2021 na naslov podjetja </w:t>
      </w:r>
      <w:r w:rsidR="00A24776">
        <w:rPr>
          <w:rFonts w:eastAsia="Calibri" w:cs="Arial"/>
          <w:sz w:val="22"/>
          <w:szCs w:val="22"/>
        </w:rPr>
        <w:t xml:space="preserve">ponovno </w:t>
      </w:r>
      <w:r w:rsidR="000F329F">
        <w:rPr>
          <w:rFonts w:eastAsia="Calibri" w:cs="Arial"/>
          <w:sz w:val="22"/>
          <w:szCs w:val="22"/>
        </w:rPr>
        <w:t xml:space="preserve">naslovil Zaprosilo. </w:t>
      </w:r>
    </w:p>
    <w:p w14:paraId="16AB749F" w14:textId="07042464" w:rsidR="000F329F" w:rsidRDefault="000F329F" w:rsidP="00C015A9">
      <w:pPr>
        <w:spacing w:line="20" w:lineRule="atLeast"/>
        <w:contextualSpacing/>
        <w:jc w:val="both"/>
        <w:rPr>
          <w:rFonts w:eastAsia="Calibri" w:cs="Arial"/>
          <w:sz w:val="22"/>
          <w:szCs w:val="22"/>
        </w:rPr>
      </w:pPr>
    </w:p>
    <w:p w14:paraId="0CEB8D35" w14:textId="544BE427" w:rsidR="00A97BBB" w:rsidRDefault="000F329F" w:rsidP="00C015A9">
      <w:pPr>
        <w:spacing w:line="20" w:lineRule="atLeast"/>
        <w:contextualSpacing/>
        <w:jc w:val="both"/>
        <w:rPr>
          <w:rFonts w:eastAsia="Calibri" w:cs="Arial"/>
          <w:sz w:val="22"/>
          <w:szCs w:val="22"/>
        </w:rPr>
      </w:pPr>
      <w:r>
        <w:rPr>
          <w:rFonts w:eastAsia="Calibri" w:cs="Arial"/>
          <w:sz w:val="22"/>
          <w:szCs w:val="22"/>
        </w:rPr>
        <w:t xml:space="preserve">Dne 13. 7. 2021 je Zagovornik prejel </w:t>
      </w:r>
      <w:r w:rsidR="00E52FDF">
        <w:rPr>
          <w:rFonts w:eastAsia="Calibri" w:cs="Arial"/>
          <w:sz w:val="22"/>
          <w:szCs w:val="22"/>
        </w:rPr>
        <w:t>odgovor s strani predstavnika podjetja, ki je navedel, da podjetje nikoli ni bilo lastnik, niti najemnik ali upravljalec Kavarne. Zagovornik tako skladno s svojimi zakonskimi omejitvami ni uspel ugotoviti naslova Kavarne, kamor bi lahko, skladno z določili Z</w:t>
      </w:r>
      <w:r w:rsidR="00A97BBB">
        <w:rPr>
          <w:rFonts w:eastAsia="Calibri" w:cs="Arial"/>
          <w:sz w:val="22"/>
          <w:szCs w:val="22"/>
        </w:rPr>
        <w:t xml:space="preserve">akona o splošnem upravnem postopku (ZUP) posredoval </w:t>
      </w:r>
      <w:r w:rsidR="00A97BBB" w:rsidRPr="00A24776">
        <w:rPr>
          <w:rFonts w:eastAsia="Calibri" w:cs="Arial"/>
          <w:i/>
          <w:iCs/>
          <w:sz w:val="22"/>
          <w:szCs w:val="22"/>
        </w:rPr>
        <w:t>Zaprosilo za posredovanje podatkov v postopku ugotavljanja diskriminacije – izjasnitev</w:t>
      </w:r>
      <w:r w:rsidR="00A97BBB">
        <w:rPr>
          <w:rFonts w:eastAsia="Calibri" w:cs="Arial"/>
          <w:sz w:val="22"/>
          <w:szCs w:val="22"/>
        </w:rPr>
        <w:t>.</w:t>
      </w:r>
      <w:bookmarkEnd w:id="1"/>
    </w:p>
    <w:p w14:paraId="362022BC" w14:textId="7D4216C4" w:rsidR="00A97BBB" w:rsidRDefault="00A97BBB" w:rsidP="00C015A9">
      <w:pPr>
        <w:spacing w:line="20" w:lineRule="atLeast"/>
        <w:contextualSpacing/>
        <w:jc w:val="both"/>
        <w:rPr>
          <w:rFonts w:eastAsia="Calibri" w:cs="Arial"/>
          <w:sz w:val="22"/>
          <w:szCs w:val="22"/>
        </w:rPr>
      </w:pPr>
    </w:p>
    <w:p w14:paraId="1CF753F1" w14:textId="74102DE9" w:rsidR="00A97BBB" w:rsidRDefault="00A97BBB" w:rsidP="00C015A9">
      <w:pPr>
        <w:spacing w:line="20" w:lineRule="atLeast"/>
        <w:contextualSpacing/>
        <w:jc w:val="both"/>
        <w:rPr>
          <w:rFonts w:eastAsia="Calibri" w:cs="Arial"/>
          <w:sz w:val="22"/>
          <w:szCs w:val="22"/>
        </w:rPr>
      </w:pPr>
      <w:r>
        <w:rPr>
          <w:rFonts w:eastAsia="Calibri" w:cs="Arial"/>
          <w:sz w:val="22"/>
          <w:szCs w:val="22"/>
        </w:rPr>
        <w:t xml:space="preserve">Svetovalka Zagovornika je naknadno 16. 11. 2021, poklicala telefonsko številko, objavljeno na Facebook strani Kavarne. </w:t>
      </w:r>
      <w:r w:rsidR="009443CA">
        <w:rPr>
          <w:rFonts w:eastAsia="Calibri" w:cs="Arial"/>
          <w:sz w:val="22"/>
          <w:szCs w:val="22"/>
        </w:rPr>
        <w:t xml:space="preserve">Klic je bil opravljen z gospo Andrejo, ki je v telefonskem pogovoru povedala, da Kavarna že več kot polovico leta ne obratuje kot kavarna. Gospa v telefonskem pogovoru ni želela navesti svojega priimka, prav tako </w:t>
      </w:r>
      <w:r w:rsidR="000E3716">
        <w:rPr>
          <w:rFonts w:eastAsia="Calibri" w:cs="Arial"/>
          <w:sz w:val="22"/>
          <w:szCs w:val="22"/>
        </w:rPr>
        <w:t>ni želela povedati podatkov o naslovu, kamor bi lahko Zagovornik naslovil pošto. Navedla je le, da bo diskriminatoren oglas umaknil</w:t>
      </w:r>
      <w:r w:rsidR="00A24776">
        <w:rPr>
          <w:rFonts w:eastAsia="Calibri" w:cs="Arial"/>
          <w:sz w:val="22"/>
          <w:szCs w:val="22"/>
        </w:rPr>
        <w:t>a</w:t>
      </w:r>
      <w:r w:rsidR="000E3716">
        <w:rPr>
          <w:rFonts w:eastAsia="Calibri" w:cs="Arial"/>
          <w:sz w:val="22"/>
          <w:szCs w:val="22"/>
        </w:rPr>
        <w:t xml:space="preserve"> s Facebook strani.</w:t>
      </w:r>
      <w:r w:rsidR="000E3716">
        <w:rPr>
          <w:rStyle w:val="Sprotnaopomba-sklic"/>
          <w:rFonts w:eastAsia="Calibri" w:cs="Arial"/>
          <w:sz w:val="22"/>
          <w:szCs w:val="22"/>
        </w:rPr>
        <w:footnoteReference w:id="3"/>
      </w:r>
      <w:r w:rsidR="00F62392">
        <w:rPr>
          <w:rFonts w:eastAsia="Calibri" w:cs="Arial"/>
          <w:sz w:val="22"/>
          <w:szCs w:val="22"/>
        </w:rPr>
        <w:t xml:space="preserve"> Svetovalka Zagovornika je kasneje istega dne preverila</w:t>
      </w:r>
      <w:r w:rsidR="00A24776">
        <w:rPr>
          <w:rFonts w:eastAsia="Calibri" w:cs="Arial"/>
          <w:sz w:val="22"/>
          <w:szCs w:val="22"/>
        </w:rPr>
        <w:t>,</w:t>
      </w:r>
      <w:r w:rsidR="00F62392">
        <w:rPr>
          <w:rFonts w:eastAsia="Calibri" w:cs="Arial"/>
          <w:sz w:val="22"/>
          <w:szCs w:val="22"/>
        </w:rPr>
        <w:t xml:space="preserve"> ali je bil spor</w:t>
      </w:r>
      <w:r w:rsidR="00A24776">
        <w:rPr>
          <w:rFonts w:eastAsia="Calibri" w:cs="Arial"/>
          <w:sz w:val="22"/>
          <w:szCs w:val="22"/>
        </w:rPr>
        <w:t>n</w:t>
      </w:r>
      <w:r w:rsidR="00111B43">
        <w:rPr>
          <w:rFonts w:eastAsia="Calibri" w:cs="Arial"/>
          <w:sz w:val="22"/>
          <w:szCs w:val="22"/>
        </w:rPr>
        <w:t>i</w:t>
      </w:r>
      <w:r w:rsidR="00A24776">
        <w:rPr>
          <w:rFonts w:eastAsia="Calibri" w:cs="Arial"/>
          <w:sz w:val="22"/>
          <w:szCs w:val="22"/>
        </w:rPr>
        <w:t xml:space="preserve"> </w:t>
      </w:r>
      <w:r w:rsidR="00F62392">
        <w:rPr>
          <w:rFonts w:eastAsia="Calibri" w:cs="Arial"/>
          <w:sz w:val="22"/>
          <w:szCs w:val="22"/>
        </w:rPr>
        <w:t xml:space="preserve">oglas umaknjen in ugotovila, da </w:t>
      </w:r>
      <w:r w:rsidR="00111B43">
        <w:rPr>
          <w:rFonts w:eastAsia="Calibri" w:cs="Arial"/>
          <w:sz w:val="22"/>
          <w:szCs w:val="22"/>
        </w:rPr>
        <w:t>je bil</w:t>
      </w:r>
      <w:r w:rsidR="00F62392">
        <w:rPr>
          <w:rFonts w:eastAsia="Calibri" w:cs="Arial"/>
          <w:sz w:val="22"/>
          <w:szCs w:val="22"/>
        </w:rPr>
        <w:t>.</w:t>
      </w:r>
      <w:r w:rsidR="00F62392">
        <w:rPr>
          <w:rStyle w:val="Sprotnaopomba-sklic"/>
          <w:rFonts w:eastAsia="Calibri" w:cs="Arial"/>
          <w:sz w:val="22"/>
          <w:szCs w:val="22"/>
        </w:rPr>
        <w:footnoteReference w:id="4"/>
      </w:r>
      <w:r w:rsidR="00EE6298">
        <w:rPr>
          <w:rFonts w:eastAsia="Calibri" w:cs="Arial"/>
          <w:sz w:val="22"/>
          <w:szCs w:val="22"/>
        </w:rPr>
        <w:t xml:space="preserve"> </w:t>
      </w:r>
    </w:p>
    <w:p w14:paraId="36A1D5B0" w14:textId="77777777" w:rsidR="00EE6298" w:rsidRDefault="00EE6298" w:rsidP="00C015A9">
      <w:pPr>
        <w:spacing w:line="20" w:lineRule="atLeast"/>
        <w:contextualSpacing/>
        <w:jc w:val="both"/>
        <w:rPr>
          <w:rFonts w:eastAsia="Calibri" w:cs="Arial"/>
          <w:sz w:val="22"/>
          <w:szCs w:val="22"/>
        </w:rPr>
      </w:pPr>
    </w:p>
    <w:p w14:paraId="02C08E6E" w14:textId="41BFC137" w:rsidR="0030292F" w:rsidRDefault="0036263F" w:rsidP="000402BA">
      <w:pPr>
        <w:jc w:val="both"/>
        <w:rPr>
          <w:rFonts w:eastAsia="Calibri" w:cs="Arial"/>
          <w:sz w:val="22"/>
          <w:szCs w:val="22"/>
        </w:rPr>
      </w:pPr>
      <w:r>
        <w:rPr>
          <w:rFonts w:eastAsia="Calibri" w:cs="Arial"/>
          <w:sz w:val="22"/>
          <w:szCs w:val="22"/>
        </w:rPr>
        <w:t>Zagovornik v konkretni zadevi, ki jo je začel po uradni dolžnosti</w:t>
      </w:r>
      <w:r w:rsidR="0024438C">
        <w:rPr>
          <w:rFonts w:eastAsia="Calibri" w:cs="Arial"/>
          <w:sz w:val="22"/>
          <w:szCs w:val="22"/>
        </w:rPr>
        <w:t>, skladno s svojimi pristojnostmi v postopku ugotavljanja ni uspel pridobiti podatka o lastniku in naslovu domnevnega kršitelja, Butične kavarne Lep plac</w:t>
      </w:r>
      <w:r w:rsidR="00A17D5A">
        <w:rPr>
          <w:rFonts w:eastAsia="Calibri" w:cs="Arial"/>
          <w:sz w:val="22"/>
          <w:szCs w:val="22"/>
        </w:rPr>
        <w:t xml:space="preserve">. Zagovornik tako v postopku ugotavljanja diskriminacije ni </w:t>
      </w:r>
      <w:r w:rsidR="00022F36">
        <w:rPr>
          <w:rFonts w:eastAsia="Calibri" w:cs="Arial"/>
          <w:sz w:val="22"/>
          <w:szCs w:val="22"/>
        </w:rPr>
        <w:t xml:space="preserve">uspel </w:t>
      </w:r>
      <w:r w:rsidR="00111B43">
        <w:rPr>
          <w:rFonts w:eastAsia="Calibri" w:cs="Arial"/>
          <w:sz w:val="22"/>
          <w:szCs w:val="22"/>
        </w:rPr>
        <w:t xml:space="preserve">s </w:t>
      </w:r>
      <w:r w:rsidR="006579B6">
        <w:rPr>
          <w:rFonts w:eastAsia="Calibri" w:cs="Arial"/>
          <w:sz w:val="22"/>
          <w:szCs w:val="22"/>
        </w:rPr>
        <w:t>prever</w:t>
      </w:r>
      <w:r w:rsidR="00111B43">
        <w:rPr>
          <w:rFonts w:eastAsia="Calibri" w:cs="Arial"/>
          <w:sz w:val="22"/>
          <w:szCs w:val="22"/>
        </w:rPr>
        <w:t>janjem</w:t>
      </w:r>
      <w:r w:rsidR="006579B6">
        <w:rPr>
          <w:rFonts w:eastAsia="Calibri" w:cs="Arial"/>
          <w:sz w:val="22"/>
          <w:szCs w:val="22"/>
        </w:rPr>
        <w:t xml:space="preserve"> razlogov za objavo domnevno </w:t>
      </w:r>
      <w:proofErr w:type="spellStart"/>
      <w:r w:rsidR="006579B6">
        <w:rPr>
          <w:rFonts w:eastAsia="Calibri" w:cs="Arial"/>
          <w:sz w:val="22"/>
          <w:szCs w:val="22"/>
        </w:rPr>
        <w:t>diskriminatornega</w:t>
      </w:r>
      <w:proofErr w:type="spellEnd"/>
      <w:r w:rsidR="006579B6">
        <w:rPr>
          <w:rFonts w:eastAsia="Calibri" w:cs="Arial"/>
          <w:sz w:val="22"/>
          <w:szCs w:val="22"/>
        </w:rPr>
        <w:t xml:space="preserve"> oglasa pri kršitelju, skladno s 37. členom ZVarD. Odločitev, ki bi jo Zagovornik sprejel brez pridobljenih opredelitev s strani domnevnega kršitelja</w:t>
      </w:r>
      <w:r w:rsidR="00111B43">
        <w:rPr>
          <w:rFonts w:eastAsia="Calibri" w:cs="Arial"/>
          <w:sz w:val="22"/>
          <w:szCs w:val="22"/>
        </w:rPr>
        <w:t>,</w:t>
      </w:r>
      <w:r w:rsidR="006579B6">
        <w:rPr>
          <w:rFonts w:eastAsia="Calibri" w:cs="Arial"/>
          <w:sz w:val="22"/>
          <w:szCs w:val="22"/>
        </w:rPr>
        <w:t xml:space="preserve"> pa bi pomenila tudi kršitev enega temeljnih načel upravnega postopka, načela </w:t>
      </w:r>
      <w:r w:rsidR="00022F36">
        <w:rPr>
          <w:rFonts w:eastAsia="Calibri" w:cs="Arial"/>
          <w:sz w:val="22"/>
          <w:szCs w:val="22"/>
        </w:rPr>
        <w:t>kontradiktornost</w:t>
      </w:r>
      <w:r w:rsidR="006579B6">
        <w:rPr>
          <w:rFonts w:eastAsia="Calibri" w:cs="Arial"/>
          <w:sz w:val="22"/>
          <w:szCs w:val="22"/>
        </w:rPr>
        <w:t xml:space="preserve">i. Poleg tega je Zagovornik po opravljenem telefonskem pogovoru ugotovil, da je bil domnevno diskriminatoren oglas za delo s Facebook strani </w:t>
      </w:r>
      <w:r w:rsidR="00F16048">
        <w:rPr>
          <w:rFonts w:eastAsia="Calibri" w:cs="Arial"/>
          <w:sz w:val="22"/>
          <w:szCs w:val="22"/>
        </w:rPr>
        <w:t>Kavarne</w:t>
      </w:r>
      <w:r w:rsidR="006579B6">
        <w:rPr>
          <w:rFonts w:eastAsia="Calibri" w:cs="Arial"/>
          <w:sz w:val="22"/>
          <w:szCs w:val="22"/>
        </w:rPr>
        <w:t xml:space="preserve"> umaknjen, gospa pa je v telefonskem pogovoru izrazila tudi svoje zavedanje, da takšne </w:t>
      </w:r>
      <w:r w:rsidR="000402BA">
        <w:rPr>
          <w:rFonts w:eastAsia="Calibri" w:cs="Arial"/>
          <w:sz w:val="22"/>
          <w:szCs w:val="22"/>
        </w:rPr>
        <w:t>objave</w:t>
      </w:r>
      <w:r w:rsidR="006579B6">
        <w:rPr>
          <w:rFonts w:eastAsia="Calibri" w:cs="Arial"/>
          <w:sz w:val="22"/>
          <w:szCs w:val="22"/>
        </w:rPr>
        <w:t xml:space="preserve"> delovnega mesta samo za osebe </w:t>
      </w:r>
      <w:r w:rsidR="000402BA">
        <w:rPr>
          <w:rFonts w:eastAsia="Calibri" w:cs="Arial"/>
          <w:sz w:val="22"/>
          <w:szCs w:val="22"/>
        </w:rPr>
        <w:t>ženskega</w:t>
      </w:r>
      <w:r w:rsidR="006579B6">
        <w:rPr>
          <w:rFonts w:eastAsia="Calibri" w:cs="Arial"/>
          <w:sz w:val="22"/>
          <w:szCs w:val="22"/>
        </w:rPr>
        <w:t xml:space="preserve"> spola </w:t>
      </w:r>
      <w:r w:rsidR="000402BA">
        <w:rPr>
          <w:rFonts w:eastAsia="Calibri" w:cs="Arial"/>
          <w:sz w:val="22"/>
          <w:szCs w:val="22"/>
        </w:rPr>
        <w:t>predstavljajo</w:t>
      </w:r>
      <w:r w:rsidR="006579B6">
        <w:rPr>
          <w:rFonts w:eastAsia="Calibri" w:cs="Arial"/>
          <w:sz w:val="22"/>
          <w:szCs w:val="22"/>
        </w:rPr>
        <w:t xml:space="preserve"> tako kršitev delovnopravne zakonodaje kot kršitev</w:t>
      </w:r>
      <w:r w:rsidR="000402BA">
        <w:rPr>
          <w:rFonts w:eastAsia="Calibri" w:cs="Arial"/>
          <w:sz w:val="22"/>
          <w:szCs w:val="22"/>
        </w:rPr>
        <w:t xml:space="preserve"> </w:t>
      </w:r>
      <w:proofErr w:type="spellStart"/>
      <w:r w:rsidR="000402BA">
        <w:rPr>
          <w:rFonts w:eastAsia="Calibri" w:cs="Arial"/>
          <w:sz w:val="22"/>
          <w:szCs w:val="22"/>
        </w:rPr>
        <w:t>protidiskriminacijskega</w:t>
      </w:r>
      <w:proofErr w:type="spellEnd"/>
      <w:r w:rsidR="000402BA">
        <w:rPr>
          <w:rFonts w:eastAsia="Calibri" w:cs="Arial"/>
          <w:sz w:val="22"/>
          <w:szCs w:val="22"/>
        </w:rPr>
        <w:t xml:space="preserve"> prava</w:t>
      </w:r>
      <w:r w:rsidR="006579B6">
        <w:rPr>
          <w:rFonts w:eastAsia="Calibri" w:cs="Arial"/>
          <w:sz w:val="22"/>
          <w:szCs w:val="22"/>
        </w:rPr>
        <w:t xml:space="preserve">. </w:t>
      </w:r>
      <w:r w:rsidR="000402BA">
        <w:rPr>
          <w:rFonts w:eastAsia="Calibri" w:cs="Arial"/>
          <w:sz w:val="22"/>
          <w:szCs w:val="22"/>
        </w:rPr>
        <w:t xml:space="preserve">Zagovornik </w:t>
      </w:r>
      <w:r w:rsidR="0030292F">
        <w:rPr>
          <w:rFonts w:eastAsia="Calibri" w:cs="Arial"/>
          <w:sz w:val="22"/>
          <w:szCs w:val="22"/>
        </w:rPr>
        <w:t xml:space="preserve">takšno ravnanje prepoznava kot odpravo diskriminacije ter uresničitev njegovega prizadevanja za njeno nadaljnje preprečevanje. </w:t>
      </w:r>
    </w:p>
    <w:p w14:paraId="35AD8266" w14:textId="5C7063F0" w:rsidR="00F3516B" w:rsidRDefault="00F3516B" w:rsidP="00C015A9">
      <w:pPr>
        <w:spacing w:line="20" w:lineRule="atLeast"/>
        <w:contextualSpacing/>
        <w:jc w:val="both"/>
        <w:rPr>
          <w:rFonts w:eastAsia="Calibri" w:cs="Arial"/>
          <w:sz w:val="22"/>
          <w:szCs w:val="22"/>
        </w:rPr>
      </w:pPr>
    </w:p>
    <w:p w14:paraId="3D8CBD95" w14:textId="36FA3AA6" w:rsidR="00F3516B" w:rsidRPr="00F3516B" w:rsidRDefault="00F3516B" w:rsidP="00C015A9">
      <w:pPr>
        <w:spacing w:line="20" w:lineRule="atLeast"/>
        <w:contextualSpacing/>
        <w:jc w:val="both"/>
        <w:rPr>
          <w:rFonts w:eastAsia="Calibri" w:cs="Arial"/>
          <w:sz w:val="22"/>
          <w:szCs w:val="22"/>
        </w:rPr>
      </w:pPr>
      <w:r w:rsidRPr="00F3516B">
        <w:rPr>
          <w:rFonts w:eastAsia="Calibri" w:cs="Arial"/>
          <w:sz w:val="22"/>
          <w:szCs w:val="22"/>
        </w:rPr>
        <w:t xml:space="preserve">Skladno s </w:t>
      </w:r>
      <w:r w:rsidR="00D7231B">
        <w:rPr>
          <w:rFonts w:eastAsia="Calibri" w:cs="Arial"/>
          <w:sz w:val="22"/>
          <w:szCs w:val="22"/>
        </w:rPr>
        <w:t>č</w:t>
      </w:r>
      <w:r w:rsidR="00D7231B" w:rsidRPr="00F3516B">
        <w:rPr>
          <w:rFonts w:eastAsia="Calibri" w:cs="Arial"/>
          <w:sz w:val="22"/>
          <w:szCs w:val="22"/>
        </w:rPr>
        <w:t>etrtim</w:t>
      </w:r>
      <w:r w:rsidRPr="00F3516B">
        <w:rPr>
          <w:rFonts w:eastAsia="Calibri" w:cs="Arial"/>
          <w:sz w:val="22"/>
          <w:szCs w:val="22"/>
        </w:rPr>
        <w:t xml:space="preserve"> odstavkom 135. </w:t>
      </w:r>
      <w:r w:rsidR="00D7231B">
        <w:rPr>
          <w:rFonts w:eastAsia="Calibri" w:cs="Arial"/>
          <w:sz w:val="22"/>
          <w:szCs w:val="22"/>
        </w:rPr>
        <w:t>č</w:t>
      </w:r>
      <w:r w:rsidRPr="00F3516B">
        <w:rPr>
          <w:rFonts w:eastAsia="Calibri" w:cs="Arial"/>
          <w:sz w:val="22"/>
          <w:szCs w:val="22"/>
        </w:rPr>
        <w:t>lena ZUP lahko organ postopek, ki se je za</w:t>
      </w:r>
      <w:r w:rsidR="00D7231B">
        <w:rPr>
          <w:rFonts w:eastAsia="Calibri" w:cs="Arial"/>
          <w:sz w:val="22"/>
          <w:szCs w:val="22"/>
        </w:rPr>
        <w:t>č</w:t>
      </w:r>
      <w:r w:rsidRPr="00F3516B">
        <w:rPr>
          <w:rFonts w:eastAsia="Calibri" w:cs="Arial"/>
          <w:sz w:val="22"/>
          <w:szCs w:val="22"/>
        </w:rPr>
        <w:t>el po uradni</w:t>
      </w:r>
      <w:r w:rsidR="00D7231B">
        <w:rPr>
          <w:rFonts w:eastAsia="Calibri" w:cs="Arial"/>
          <w:sz w:val="22"/>
          <w:szCs w:val="22"/>
        </w:rPr>
        <w:t xml:space="preserve"> </w:t>
      </w:r>
      <w:r w:rsidR="00D7231B" w:rsidRPr="00F3516B">
        <w:rPr>
          <w:rFonts w:eastAsia="Calibri" w:cs="Arial"/>
          <w:sz w:val="22"/>
          <w:szCs w:val="22"/>
        </w:rPr>
        <w:t>dolžnosti</w:t>
      </w:r>
      <w:r w:rsidR="00F16048">
        <w:rPr>
          <w:rFonts w:eastAsia="Calibri" w:cs="Arial"/>
          <w:sz w:val="22"/>
          <w:szCs w:val="22"/>
        </w:rPr>
        <w:t xml:space="preserve"> </w:t>
      </w:r>
      <w:r w:rsidRPr="00F3516B">
        <w:rPr>
          <w:rFonts w:eastAsia="Calibri" w:cs="Arial"/>
          <w:sz w:val="22"/>
          <w:szCs w:val="22"/>
        </w:rPr>
        <w:t xml:space="preserve">ustavi, </w:t>
      </w:r>
      <w:r w:rsidR="00D7231B">
        <w:rPr>
          <w:rFonts w:eastAsia="Calibri" w:cs="Arial"/>
          <w:sz w:val="22"/>
          <w:szCs w:val="22"/>
        </w:rPr>
        <w:t>č</w:t>
      </w:r>
      <w:r w:rsidRPr="00F3516B">
        <w:rPr>
          <w:rFonts w:eastAsia="Calibri" w:cs="Arial"/>
          <w:sz w:val="22"/>
          <w:szCs w:val="22"/>
        </w:rPr>
        <w:t>e niso ve</w:t>
      </w:r>
      <w:r w:rsidR="00D7231B">
        <w:rPr>
          <w:rFonts w:eastAsia="Calibri" w:cs="Arial"/>
          <w:sz w:val="22"/>
          <w:szCs w:val="22"/>
        </w:rPr>
        <w:t>č</w:t>
      </w:r>
      <w:r w:rsidRPr="00F3516B">
        <w:rPr>
          <w:rFonts w:eastAsia="Calibri" w:cs="Arial"/>
          <w:sz w:val="22"/>
          <w:szCs w:val="22"/>
        </w:rPr>
        <w:t xml:space="preserve"> izpolnjeni pogoji za njegovo vodenje oziroma, </w:t>
      </w:r>
      <w:r w:rsidR="00D7231B">
        <w:rPr>
          <w:rFonts w:eastAsia="Calibri" w:cs="Arial"/>
          <w:sz w:val="22"/>
          <w:szCs w:val="22"/>
        </w:rPr>
        <w:t>č</w:t>
      </w:r>
      <w:r w:rsidRPr="00F3516B">
        <w:rPr>
          <w:rFonts w:eastAsia="Calibri" w:cs="Arial"/>
          <w:sz w:val="22"/>
          <w:szCs w:val="22"/>
        </w:rPr>
        <w:t>e organ glede na</w:t>
      </w:r>
    </w:p>
    <w:p w14:paraId="7A888B8E" w14:textId="74642070" w:rsidR="00D7231B" w:rsidRDefault="00F3516B" w:rsidP="00C015A9">
      <w:pPr>
        <w:spacing w:line="20" w:lineRule="atLeast"/>
        <w:contextualSpacing/>
        <w:jc w:val="both"/>
        <w:rPr>
          <w:rFonts w:eastAsia="Calibri" w:cs="Arial"/>
          <w:sz w:val="22"/>
          <w:szCs w:val="22"/>
        </w:rPr>
      </w:pPr>
      <w:r w:rsidRPr="00F3516B">
        <w:rPr>
          <w:rFonts w:eastAsia="Calibri" w:cs="Arial"/>
          <w:sz w:val="22"/>
          <w:szCs w:val="22"/>
        </w:rPr>
        <w:t>okoli</w:t>
      </w:r>
      <w:r w:rsidR="00D7231B">
        <w:rPr>
          <w:rFonts w:eastAsia="Calibri" w:cs="Arial"/>
          <w:sz w:val="22"/>
          <w:szCs w:val="22"/>
        </w:rPr>
        <w:t>šč</w:t>
      </w:r>
      <w:r w:rsidRPr="00F3516B">
        <w:rPr>
          <w:rFonts w:eastAsia="Calibri" w:cs="Arial"/>
          <w:sz w:val="22"/>
          <w:szCs w:val="22"/>
        </w:rPr>
        <w:t>ine primera presodi, da ni ve</w:t>
      </w:r>
      <w:r w:rsidR="00D7231B">
        <w:rPr>
          <w:rFonts w:eastAsia="Calibri" w:cs="Arial"/>
          <w:sz w:val="22"/>
          <w:szCs w:val="22"/>
        </w:rPr>
        <w:t>č</w:t>
      </w:r>
      <w:r w:rsidRPr="00F3516B">
        <w:rPr>
          <w:rFonts w:eastAsia="Calibri" w:cs="Arial"/>
          <w:sz w:val="22"/>
          <w:szCs w:val="22"/>
        </w:rPr>
        <w:t xml:space="preserve"> javnega interesa za njegovo nadaljevanje.</w:t>
      </w:r>
      <w:r w:rsidR="00D7231B">
        <w:rPr>
          <w:rStyle w:val="Sprotnaopomba-sklic"/>
          <w:rFonts w:eastAsia="Calibri" w:cs="Arial"/>
          <w:sz w:val="22"/>
          <w:szCs w:val="22"/>
        </w:rPr>
        <w:footnoteReference w:id="5"/>
      </w:r>
      <w:r w:rsidRPr="00F3516B">
        <w:rPr>
          <w:rFonts w:eastAsia="Calibri" w:cs="Arial"/>
          <w:sz w:val="22"/>
          <w:szCs w:val="22"/>
        </w:rPr>
        <w:t xml:space="preserve"> </w:t>
      </w:r>
      <w:r w:rsidR="00D7231B">
        <w:rPr>
          <w:rFonts w:eastAsia="Calibri" w:cs="Arial"/>
          <w:sz w:val="22"/>
          <w:szCs w:val="22"/>
        </w:rPr>
        <w:t>Glede na vse navedeno</w:t>
      </w:r>
      <w:r w:rsidR="002A0B57">
        <w:rPr>
          <w:rFonts w:eastAsia="Calibri" w:cs="Arial"/>
          <w:sz w:val="22"/>
          <w:szCs w:val="22"/>
        </w:rPr>
        <w:t xml:space="preserve"> </w:t>
      </w:r>
      <w:r w:rsidR="00D7231B">
        <w:rPr>
          <w:rFonts w:eastAsia="Calibri" w:cs="Arial"/>
          <w:sz w:val="22"/>
          <w:szCs w:val="22"/>
        </w:rPr>
        <w:t xml:space="preserve">je Zagovornik odločil, da se postopek ugotovitve obstoja diskriminacije po ZVarD ustavi, kot to izhaja iz 1. točke izreka tega sklepa. </w:t>
      </w:r>
    </w:p>
    <w:p w14:paraId="3F64ED4C" w14:textId="1DF04165" w:rsidR="00D7231B" w:rsidRDefault="00D7231B" w:rsidP="00C015A9">
      <w:pPr>
        <w:spacing w:line="20" w:lineRule="atLeast"/>
        <w:contextualSpacing/>
        <w:jc w:val="both"/>
        <w:rPr>
          <w:rFonts w:eastAsia="Calibri" w:cs="Arial"/>
          <w:sz w:val="22"/>
          <w:szCs w:val="22"/>
        </w:rPr>
      </w:pPr>
    </w:p>
    <w:p w14:paraId="45ABDA4B" w14:textId="77777777" w:rsidR="00666D1C" w:rsidRDefault="00666D1C" w:rsidP="00C015A9">
      <w:pPr>
        <w:spacing w:line="20" w:lineRule="atLeast"/>
        <w:contextualSpacing/>
        <w:jc w:val="both"/>
        <w:rPr>
          <w:rFonts w:eastAsia="Calibri" w:cs="Arial"/>
          <w:sz w:val="22"/>
          <w:szCs w:val="22"/>
        </w:rPr>
      </w:pPr>
    </w:p>
    <w:p w14:paraId="7C8DE602" w14:textId="1F100C12" w:rsidR="00D7231B" w:rsidRDefault="00D7231B" w:rsidP="00C015A9">
      <w:pPr>
        <w:spacing w:line="20" w:lineRule="atLeast"/>
        <w:contextualSpacing/>
        <w:jc w:val="both"/>
        <w:rPr>
          <w:rFonts w:eastAsia="Calibri" w:cs="Arial"/>
          <w:sz w:val="22"/>
          <w:szCs w:val="22"/>
        </w:rPr>
      </w:pPr>
      <w:r>
        <w:rPr>
          <w:rFonts w:eastAsia="Calibri" w:cs="Arial"/>
          <w:sz w:val="22"/>
          <w:szCs w:val="22"/>
        </w:rPr>
        <w:t xml:space="preserve">Skladno s prvim dostavkom 35. člena ZVarD je </w:t>
      </w:r>
      <w:r w:rsidRPr="00D7231B">
        <w:rPr>
          <w:rFonts w:eastAsia="Calibri" w:cs="Arial"/>
          <w:sz w:val="22"/>
          <w:szCs w:val="22"/>
        </w:rPr>
        <w:t>postopek pri Zagovorniku v primeru</w:t>
      </w:r>
      <w:r>
        <w:rPr>
          <w:rFonts w:eastAsia="Calibri" w:cs="Arial"/>
          <w:sz w:val="22"/>
          <w:szCs w:val="22"/>
        </w:rPr>
        <w:t xml:space="preserve"> </w:t>
      </w:r>
      <w:r w:rsidRPr="00D7231B">
        <w:rPr>
          <w:rFonts w:eastAsia="Calibri" w:cs="Arial"/>
          <w:sz w:val="22"/>
          <w:szCs w:val="22"/>
        </w:rPr>
        <w:t>diskriminacije za stranke brezplačen, posebni stro</w:t>
      </w:r>
      <w:r>
        <w:rPr>
          <w:rFonts w:eastAsia="Calibri" w:cs="Arial"/>
          <w:sz w:val="22"/>
          <w:szCs w:val="22"/>
        </w:rPr>
        <w:t>š</w:t>
      </w:r>
      <w:r w:rsidRPr="00D7231B">
        <w:rPr>
          <w:rFonts w:eastAsia="Calibri" w:cs="Arial"/>
          <w:sz w:val="22"/>
          <w:szCs w:val="22"/>
        </w:rPr>
        <w:t>ki pa v tem postopku niso nastali, zato je</w:t>
      </w:r>
      <w:r>
        <w:rPr>
          <w:rFonts w:eastAsia="Calibri" w:cs="Arial"/>
          <w:sz w:val="22"/>
          <w:szCs w:val="22"/>
        </w:rPr>
        <w:t xml:space="preserve"> </w:t>
      </w:r>
      <w:r w:rsidRPr="00D7231B">
        <w:rPr>
          <w:rFonts w:eastAsia="Calibri" w:cs="Arial"/>
          <w:sz w:val="22"/>
          <w:szCs w:val="22"/>
        </w:rPr>
        <w:t>Zagovornik odločil, kot izhaja iz 2. točke izreka tega sklepa.</w:t>
      </w:r>
    </w:p>
    <w:p w14:paraId="590D8B89" w14:textId="77777777" w:rsidR="00D7231B" w:rsidRPr="00D7231B" w:rsidRDefault="00D7231B" w:rsidP="00C015A9">
      <w:pPr>
        <w:spacing w:line="20" w:lineRule="atLeast"/>
        <w:contextualSpacing/>
        <w:jc w:val="both"/>
        <w:rPr>
          <w:rFonts w:eastAsia="Calibri" w:cs="Arial"/>
          <w:sz w:val="22"/>
          <w:szCs w:val="22"/>
        </w:rPr>
      </w:pPr>
    </w:p>
    <w:p w14:paraId="3E06DA97" w14:textId="77777777" w:rsidR="00666D1C" w:rsidRDefault="00666D1C" w:rsidP="00C015A9">
      <w:pPr>
        <w:spacing w:line="20" w:lineRule="atLeast"/>
        <w:contextualSpacing/>
        <w:jc w:val="both"/>
        <w:rPr>
          <w:rFonts w:eastAsia="Calibri" w:cs="Arial"/>
          <w:b/>
          <w:bCs/>
          <w:sz w:val="22"/>
          <w:szCs w:val="22"/>
        </w:rPr>
      </w:pPr>
    </w:p>
    <w:p w14:paraId="057CD829" w14:textId="6CE23B39" w:rsidR="00D7231B" w:rsidRPr="00D7231B" w:rsidRDefault="00D7231B" w:rsidP="00C015A9">
      <w:pPr>
        <w:spacing w:line="20" w:lineRule="atLeast"/>
        <w:contextualSpacing/>
        <w:jc w:val="both"/>
        <w:rPr>
          <w:rFonts w:eastAsia="Calibri" w:cs="Arial"/>
          <w:sz w:val="22"/>
          <w:szCs w:val="22"/>
        </w:rPr>
      </w:pPr>
      <w:r w:rsidRPr="00D7231B">
        <w:rPr>
          <w:rFonts w:eastAsia="Calibri" w:cs="Arial"/>
          <w:b/>
          <w:bCs/>
          <w:sz w:val="22"/>
          <w:szCs w:val="22"/>
        </w:rPr>
        <w:t>Pouk o pravnem sredstvu</w:t>
      </w:r>
      <w:r w:rsidRPr="00D7231B">
        <w:rPr>
          <w:rFonts w:eastAsia="Calibri" w:cs="Arial"/>
          <w:sz w:val="22"/>
          <w:szCs w:val="22"/>
        </w:rPr>
        <w:t>: Zope</w:t>
      </w:r>
      <w:r>
        <w:rPr>
          <w:rFonts w:eastAsia="Calibri" w:cs="Arial"/>
          <w:sz w:val="22"/>
          <w:szCs w:val="22"/>
        </w:rPr>
        <w:t xml:space="preserve">r </w:t>
      </w:r>
      <w:r w:rsidRPr="00D7231B">
        <w:rPr>
          <w:rFonts w:eastAsia="Calibri" w:cs="Arial"/>
          <w:sz w:val="22"/>
          <w:szCs w:val="22"/>
        </w:rPr>
        <w:t>ta sklep ni prito</w:t>
      </w:r>
      <w:r>
        <w:rPr>
          <w:rFonts w:eastAsia="Calibri" w:cs="Arial"/>
          <w:sz w:val="22"/>
          <w:szCs w:val="22"/>
        </w:rPr>
        <w:t>ž</w:t>
      </w:r>
      <w:r w:rsidRPr="00D7231B">
        <w:rPr>
          <w:rFonts w:eastAsia="Calibri" w:cs="Arial"/>
          <w:sz w:val="22"/>
          <w:szCs w:val="22"/>
        </w:rPr>
        <w:t>be, dovoljen pa je upravni spor. Upravni</w:t>
      </w:r>
      <w:r>
        <w:rPr>
          <w:rFonts w:eastAsia="Calibri" w:cs="Arial"/>
          <w:sz w:val="22"/>
          <w:szCs w:val="22"/>
        </w:rPr>
        <w:t xml:space="preserve"> </w:t>
      </w:r>
      <w:r w:rsidRPr="00D7231B">
        <w:rPr>
          <w:rFonts w:eastAsia="Calibri" w:cs="Arial"/>
          <w:sz w:val="22"/>
          <w:szCs w:val="22"/>
        </w:rPr>
        <w:t>spor se spro</w:t>
      </w:r>
      <w:r>
        <w:rPr>
          <w:rFonts w:eastAsia="Calibri" w:cs="Arial"/>
          <w:sz w:val="22"/>
          <w:szCs w:val="22"/>
        </w:rPr>
        <w:t>ž</w:t>
      </w:r>
      <w:r w:rsidRPr="00D7231B">
        <w:rPr>
          <w:rFonts w:eastAsia="Calibri" w:cs="Arial"/>
          <w:sz w:val="22"/>
          <w:szCs w:val="22"/>
        </w:rPr>
        <w:t>i s tožbo, ki se vloži v 30 dneh od vročitve sklepa na Upravno sodi</w:t>
      </w:r>
      <w:r>
        <w:rPr>
          <w:rFonts w:eastAsia="Calibri" w:cs="Arial"/>
          <w:sz w:val="22"/>
          <w:szCs w:val="22"/>
        </w:rPr>
        <w:t>šč</w:t>
      </w:r>
      <w:r w:rsidRPr="00D7231B">
        <w:rPr>
          <w:rFonts w:eastAsia="Calibri" w:cs="Arial"/>
          <w:sz w:val="22"/>
          <w:szCs w:val="22"/>
        </w:rPr>
        <w:t>e</w:t>
      </w:r>
      <w:r>
        <w:rPr>
          <w:rFonts w:eastAsia="Calibri" w:cs="Arial"/>
          <w:sz w:val="22"/>
          <w:szCs w:val="22"/>
        </w:rPr>
        <w:t xml:space="preserve"> </w:t>
      </w:r>
      <w:r w:rsidRPr="00D7231B">
        <w:rPr>
          <w:rFonts w:eastAsia="Calibri" w:cs="Arial"/>
          <w:sz w:val="22"/>
          <w:szCs w:val="22"/>
        </w:rPr>
        <w:t>Republike Slovenije, Fajfarjeva 33, 1000 Ljubljana. To</w:t>
      </w:r>
      <w:r>
        <w:rPr>
          <w:rFonts w:eastAsia="Calibri" w:cs="Arial"/>
          <w:sz w:val="22"/>
          <w:szCs w:val="22"/>
        </w:rPr>
        <w:t>ž</w:t>
      </w:r>
      <w:r w:rsidRPr="00D7231B">
        <w:rPr>
          <w:rFonts w:eastAsia="Calibri" w:cs="Arial"/>
          <w:sz w:val="22"/>
          <w:szCs w:val="22"/>
        </w:rPr>
        <w:t>ba se vlo</w:t>
      </w:r>
      <w:r>
        <w:rPr>
          <w:rFonts w:eastAsia="Calibri" w:cs="Arial"/>
          <w:sz w:val="22"/>
          <w:szCs w:val="22"/>
        </w:rPr>
        <w:t>ž</w:t>
      </w:r>
      <w:r w:rsidRPr="00D7231B">
        <w:rPr>
          <w:rFonts w:eastAsia="Calibri" w:cs="Arial"/>
          <w:sz w:val="22"/>
          <w:szCs w:val="22"/>
        </w:rPr>
        <w:t>i pri pristojnem sodi</w:t>
      </w:r>
      <w:r>
        <w:rPr>
          <w:rFonts w:eastAsia="Calibri" w:cs="Arial"/>
          <w:sz w:val="22"/>
          <w:szCs w:val="22"/>
        </w:rPr>
        <w:t>šč</w:t>
      </w:r>
      <w:r w:rsidRPr="00D7231B">
        <w:rPr>
          <w:rFonts w:eastAsia="Calibri" w:cs="Arial"/>
          <w:sz w:val="22"/>
          <w:szCs w:val="22"/>
        </w:rPr>
        <w:t>u</w:t>
      </w:r>
      <w:r>
        <w:rPr>
          <w:rFonts w:eastAsia="Calibri" w:cs="Arial"/>
          <w:sz w:val="22"/>
          <w:szCs w:val="22"/>
        </w:rPr>
        <w:t xml:space="preserve"> </w:t>
      </w:r>
      <w:r w:rsidRPr="00D7231B">
        <w:rPr>
          <w:rFonts w:eastAsia="Calibri" w:cs="Arial"/>
          <w:sz w:val="22"/>
          <w:szCs w:val="22"/>
        </w:rPr>
        <w:t>neposredno pisno ali se mu pošlje po pošti. Tožbi je treba priložiti poleg tega sklepa v</w:t>
      </w:r>
      <w:r>
        <w:rPr>
          <w:rFonts w:eastAsia="Calibri" w:cs="Arial"/>
          <w:sz w:val="22"/>
          <w:szCs w:val="22"/>
        </w:rPr>
        <w:t xml:space="preserve"> </w:t>
      </w:r>
      <w:r w:rsidRPr="00D7231B">
        <w:rPr>
          <w:rFonts w:eastAsia="Calibri" w:cs="Arial"/>
          <w:sz w:val="22"/>
          <w:szCs w:val="22"/>
        </w:rPr>
        <w:t>izvirniku ali prepisu tudi po en prepis ali kopijo tožbe in prilog za to</w:t>
      </w:r>
      <w:r>
        <w:rPr>
          <w:rFonts w:eastAsia="Calibri" w:cs="Arial"/>
          <w:sz w:val="22"/>
          <w:szCs w:val="22"/>
        </w:rPr>
        <w:t>ž</w:t>
      </w:r>
      <w:r w:rsidRPr="00D7231B">
        <w:rPr>
          <w:rFonts w:eastAsia="Calibri" w:cs="Arial"/>
          <w:sz w:val="22"/>
          <w:szCs w:val="22"/>
        </w:rPr>
        <w:t xml:space="preserve">enca, </w:t>
      </w:r>
      <w:r>
        <w:rPr>
          <w:rFonts w:eastAsia="Calibri" w:cs="Arial"/>
          <w:sz w:val="22"/>
          <w:szCs w:val="22"/>
        </w:rPr>
        <w:t>č</w:t>
      </w:r>
      <w:r w:rsidRPr="00D7231B">
        <w:rPr>
          <w:rFonts w:eastAsia="Calibri" w:cs="Arial"/>
          <w:sz w:val="22"/>
          <w:szCs w:val="22"/>
        </w:rPr>
        <w:t>e je kdo prizade</w:t>
      </w:r>
      <w:r>
        <w:rPr>
          <w:rFonts w:eastAsia="Calibri" w:cs="Arial"/>
          <w:sz w:val="22"/>
          <w:szCs w:val="22"/>
        </w:rPr>
        <w:t xml:space="preserve">t z upravnim aktom, pa tudi zanj. </w:t>
      </w:r>
    </w:p>
    <w:p w14:paraId="47E12B4A" w14:textId="77777777" w:rsidR="00C37351" w:rsidRDefault="00C37351" w:rsidP="00C015A9">
      <w:pPr>
        <w:spacing w:line="20" w:lineRule="atLeast"/>
        <w:contextualSpacing/>
        <w:jc w:val="both"/>
        <w:rPr>
          <w:rFonts w:eastAsia="Calibri" w:cs="Arial"/>
          <w:sz w:val="22"/>
          <w:szCs w:val="22"/>
        </w:rPr>
      </w:pPr>
    </w:p>
    <w:p w14:paraId="4F75FE7F" w14:textId="77777777" w:rsidR="00111B43" w:rsidRPr="00C37351" w:rsidRDefault="00111B43" w:rsidP="00C015A9">
      <w:pPr>
        <w:spacing w:line="20" w:lineRule="atLeast"/>
        <w:contextualSpacing/>
        <w:jc w:val="both"/>
        <w:rPr>
          <w:rFonts w:eastAsia="Calibri" w:cs="Arial"/>
          <w:sz w:val="22"/>
          <w:szCs w:val="22"/>
        </w:rPr>
      </w:pPr>
    </w:p>
    <w:p w14:paraId="4CDFBCE2" w14:textId="77777777" w:rsidR="00666D1C" w:rsidRDefault="00666D1C" w:rsidP="00C015A9">
      <w:pPr>
        <w:spacing w:line="20" w:lineRule="atLeast"/>
        <w:contextualSpacing/>
        <w:jc w:val="both"/>
        <w:rPr>
          <w:rFonts w:eastAsia="Calibri" w:cs="Arial"/>
          <w:sz w:val="22"/>
          <w:szCs w:val="22"/>
        </w:rPr>
      </w:pPr>
    </w:p>
    <w:p w14:paraId="244688E8" w14:textId="72449A48" w:rsidR="00C37351" w:rsidRPr="00C37351" w:rsidRDefault="00C37351" w:rsidP="00C015A9">
      <w:pPr>
        <w:spacing w:line="20" w:lineRule="atLeast"/>
        <w:contextualSpacing/>
        <w:jc w:val="both"/>
        <w:rPr>
          <w:rFonts w:eastAsia="Calibri" w:cs="Arial"/>
          <w:sz w:val="22"/>
          <w:szCs w:val="22"/>
        </w:rPr>
      </w:pPr>
      <w:r w:rsidRPr="00C37351">
        <w:rPr>
          <w:rFonts w:eastAsia="Calibri" w:cs="Arial"/>
          <w:sz w:val="22"/>
          <w:szCs w:val="22"/>
        </w:rPr>
        <w:t>Postopek vodila:</w:t>
      </w:r>
    </w:p>
    <w:p w14:paraId="40FEE9A6" w14:textId="793C3C06" w:rsidR="00C37351" w:rsidRPr="00C37351" w:rsidRDefault="00C37351" w:rsidP="00C015A9">
      <w:pPr>
        <w:spacing w:line="20" w:lineRule="atLeast"/>
        <w:contextualSpacing/>
        <w:jc w:val="both"/>
        <w:rPr>
          <w:rFonts w:eastAsia="Calibri" w:cs="Arial"/>
          <w:sz w:val="22"/>
          <w:szCs w:val="22"/>
        </w:rPr>
      </w:pPr>
      <w:r w:rsidRPr="00C37351">
        <w:rPr>
          <w:rFonts w:eastAsia="Calibri" w:cs="Arial"/>
          <w:sz w:val="22"/>
          <w:szCs w:val="22"/>
        </w:rPr>
        <w:t>Nika Stroligo Urankar</w:t>
      </w:r>
      <w:r w:rsidRPr="00C37351">
        <w:rPr>
          <w:rFonts w:eastAsia="Calibri" w:cs="Arial"/>
          <w:sz w:val="22"/>
          <w:szCs w:val="22"/>
        </w:rPr>
        <w:tab/>
        <w:t xml:space="preserve">                                             </w:t>
      </w:r>
      <w:r>
        <w:rPr>
          <w:rFonts w:eastAsia="Calibri" w:cs="Arial"/>
          <w:sz w:val="22"/>
          <w:szCs w:val="22"/>
        </w:rPr>
        <w:t xml:space="preserve">             </w:t>
      </w:r>
      <w:r w:rsidRPr="00C37351">
        <w:rPr>
          <w:rFonts w:eastAsia="Calibri" w:cs="Arial"/>
          <w:sz w:val="22"/>
          <w:szCs w:val="22"/>
        </w:rPr>
        <w:t>Miha Lobnik</w:t>
      </w:r>
    </w:p>
    <w:p w14:paraId="0E565615" w14:textId="5A9EEB54" w:rsidR="00C37351" w:rsidRPr="00C37351" w:rsidRDefault="00C37351" w:rsidP="00C015A9">
      <w:pPr>
        <w:spacing w:line="20" w:lineRule="atLeast"/>
        <w:contextualSpacing/>
        <w:jc w:val="both"/>
        <w:rPr>
          <w:rFonts w:eastAsia="Calibri" w:cs="Arial"/>
          <w:sz w:val="22"/>
          <w:szCs w:val="22"/>
        </w:rPr>
      </w:pPr>
      <w:r w:rsidRPr="00C37351">
        <w:rPr>
          <w:rFonts w:eastAsia="Calibri" w:cs="Arial"/>
          <w:sz w:val="22"/>
          <w:szCs w:val="22"/>
        </w:rPr>
        <w:t>Svetovalka Zagovornika III</w:t>
      </w:r>
      <w:r w:rsidRPr="00C37351">
        <w:rPr>
          <w:rFonts w:eastAsia="Calibri" w:cs="Arial"/>
          <w:sz w:val="22"/>
          <w:szCs w:val="22"/>
        </w:rPr>
        <w:tab/>
        <w:t xml:space="preserve">         </w:t>
      </w:r>
      <w:r w:rsidRPr="00C37351">
        <w:rPr>
          <w:rFonts w:eastAsia="Calibri" w:cs="Arial"/>
          <w:sz w:val="22"/>
          <w:szCs w:val="22"/>
        </w:rPr>
        <w:tab/>
        <w:t xml:space="preserve">            </w:t>
      </w:r>
      <w:r>
        <w:rPr>
          <w:rFonts w:eastAsia="Calibri" w:cs="Arial"/>
          <w:sz w:val="22"/>
          <w:szCs w:val="22"/>
        </w:rPr>
        <w:t xml:space="preserve">    </w:t>
      </w:r>
      <w:r w:rsidRPr="00C37351">
        <w:rPr>
          <w:rFonts w:eastAsia="Calibri" w:cs="Arial"/>
          <w:sz w:val="22"/>
          <w:szCs w:val="22"/>
        </w:rPr>
        <w:t xml:space="preserve"> ZAGOVORNIK NAČELA ENAKOSTI</w:t>
      </w:r>
    </w:p>
    <w:p w14:paraId="21310FC4" w14:textId="77777777" w:rsidR="00C37351" w:rsidRPr="00C37351" w:rsidRDefault="00C37351" w:rsidP="00C015A9">
      <w:pPr>
        <w:spacing w:line="20" w:lineRule="atLeast"/>
        <w:contextualSpacing/>
        <w:jc w:val="both"/>
        <w:rPr>
          <w:rFonts w:eastAsia="Calibri" w:cs="Arial"/>
          <w:sz w:val="22"/>
          <w:szCs w:val="22"/>
        </w:rPr>
      </w:pPr>
    </w:p>
    <w:p w14:paraId="309F16CA" w14:textId="77777777" w:rsidR="00C37351" w:rsidRPr="00C37351" w:rsidRDefault="00C37351" w:rsidP="00C015A9">
      <w:pPr>
        <w:spacing w:line="20" w:lineRule="atLeast"/>
        <w:contextualSpacing/>
        <w:jc w:val="both"/>
        <w:rPr>
          <w:rFonts w:eastAsia="Calibri" w:cs="Arial"/>
          <w:sz w:val="22"/>
          <w:szCs w:val="22"/>
        </w:rPr>
      </w:pPr>
    </w:p>
    <w:p w14:paraId="69047673" w14:textId="0F5B46D4" w:rsidR="00C37351" w:rsidRPr="00C37351" w:rsidRDefault="00C37351" w:rsidP="00C015A9">
      <w:pPr>
        <w:spacing w:line="20" w:lineRule="atLeast"/>
        <w:contextualSpacing/>
        <w:jc w:val="both"/>
        <w:rPr>
          <w:rFonts w:eastAsia="Calibri" w:cs="Arial"/>
          <w:sz w:val="22"/>
          <w:szCs w:val="22"/>
        </w:rPr>
      </w:pPr>
      <w:r>
        <w:rPr>
          <w:rFonts w:eastAsia="Calibri" w:cs="Arial"/>
          <w:sz w:val="22"/>
          <w:szCs w:val="22"/>
        </w:rPr>
        <w:t>Poslano</w:t>
      </w:r>
      <w:r w:rsidRPr="00C37351">
        <w:rPr>
          <w:rFonts w:eastAsia="Calibri" w:cs="Arial"/>
          <w:sz w:val="22"/>
          <w:szCs w:val="22"/>
        </w:rPr>
        <w:t xml:space="preserve">: </w:t>
      </w:r>
    </w:p>
    <w:p w14:paraId="6B40FA0F" w14:textId="38D033C6" w:rsidR="00C37351" w:rsidRPr="00C37351" w:rsidRDefault="00C37351" w:rsidP="00C015A9">
      <w:pPr>
        <w:spacing w:line="20" w:lineRule="atLeast"/>
        <w:contextualSpacing/>
        <w:jc w:val="both"/>
        <w:rPr>
          <w:rFonts w:eastAsia="Calibri" w:cs="Arial"/>
          <w:sz w:val="22"/>
          <w:szCs w:val="22"/>
        </w:rPr>
      </w:pPr>
      <w:r w:rsidRPr="00C37351">
        <w:rPr>
          <w:rFonts w:eastAsia="Calibri" w:cs="Arial"/>
          <w:sz w:val="22"/>
          <w:szCs w:val="22"/>
        </w:rPr>
        <w:t xml:space="preserve">- </w:t>
      </w:r>
      <w:r w:rsidR="0030292F">
        <w:rPr>
          <w:rFonts w:eastAsia="Calibri" w:cs="Arial"/>
          <w:sz w:val="22"/>
          <w:szCs w:val="22"/>
        </w:rPr>
        <w:t xml:space="preserve">Butična kavarna Lep plac, </w:t>
      </w:r>
      <w:hyperlink r:id="rId10" w:history="1">
        <w:r w:rsidR="0030292F" w:rsidRPr="00952E33">
          <w:rPr>
            <w:rStyle w:val="Hiperpovezava"/>
            <w:rFonts w:eastAsia="Calibri" w:cs="Arial"/>
            <w:sz w:val="22"/>
            <w:szCs w:val="22"/>
          </w:rPr>
          <w:t>kavarnalepplac@gmail.com</w:t>
        </w:r>
      </w:hyperlink>
      <w:r w:rsidR="0030292F">
        <w:rPr>
          <w:rFonts w:eastAsia="Calibri" w:cs="Arial"/>
          <w:sz w:val="22"/>
          <w:szCs w:val="22"/>
        </w:rPr>
        <w:t xml:space="preserve">.  </w:t>
      </w:r>
    </w:p>
    <w:p w14:paraId="36C5FAF3" w14:textId="77777777" w:rsidR="00C37351" w:rsidRPr="00C37351" w:rsidRDefault="00C37351" w:rsidP="00C015A9">
      <w:pPr>
        <w:spacing w:line="20" w:lineRule="atLeast"/>
        <w:contextualSpacing/>
        <w:jc w:val="both"/>
        <w:rPr>
          <w:rFonts w:eastAsia="Calibri" w:cs="Arial"/>
          <w:sz w:val="22"/>
          <w:szCs w:val="22"/>
        </w:rPr>
      </w:pPr>
    </w:p>
    <w:p w14:paraId="64390C86" w14:textId="77777777" w:rsidR="00C37351" w:rsidRPr="00C37351" w:rsidRDefault="00C37351" w:rsidP="00C015A9">
      <w:pPr>
        <w:spacing w:line="20" w:lineRule="atLeast"/>
        <w:contextualSpacing/>
        <w:jc w:val="both"/>
        <w:rPr>
          <w:rFonts w:eastAsia="Calibri" w:cs="Arial"/>
          <w:sz w:val="22"/>
          <w:szCs w:val="22"/>
        </w:rPr>
      </w:pPr>
      <w:r w:rsidRPr="00C37351">
        <w:rPr>
          <w:rFonts w:eastAsia="Calibri" w:cs="Arial"/>
          <w:sz w:val="22"/>
          <w:szCs w:val="22"/>
        </w:rPr>
        <w:t>Vložiti:</w:t>
      </w:r>
    </w:p>
    <w:p w14:paraId="7BA25F1F" w14:textId="77777777" w:rsidR="00C37351" w:rsidRPr="00C37351" w:rsidRDefault="00C37351" w:rsidP="00C015A9">
      <w:pPr>
        <w:spacing w:line="20" w:lineRule="atLeast"/>
        <w:contextualSpacing/>
        <w:jc w:val="both"/>
        <w:rPr>
          <w:rFonts w:eastAsia="Calibri" w:cs="Arial"/>
          <w:sz w:val="22"/>
          <w:szCs w:val="22"/>
        </w:rPr>
      </w:pPr>
      <w:r w:rsidRPr="00C37351">
        <w:rPr>
          <w:rFonts w:eastAsia="Calibri" w:cs="Arial"/>
          <w:sz w:val="22"/>
          <w:szCs w:val="22"/>
        </w:rPr>
        <w:t>- zbirka dok. gradiva.</w:t>
      </w:r>
    </w:p>
    <w:p w14:paraId="1F281E6D" w14:textId="77777777" w:rsidR="00C37351" w:rsidRPr="00C37351" w:rsidRDefault="00C37351" w:rsidP="00C015A9">
      <w:pPr>
        <w:spacing w:line="20" w:lineRule="atLeast"/>
        <w:contextualSpacing/>
        <w:jc w:val="both"/>
        <w:rPr>
          <w:rFonts w:eastAsia="Calibri" w:cs="Arial"/>
          <w:sz w:val="22"/>
          <w:szCs w:val="22"/>
        </w:rPr>
      </w:pPr>
    </w:p>
    <w:p w14:paraId="6124004E" w14:textId="77777777" w:rsidR="00C37351" w:rsidRPr="00C37351" w:rsidRDefault="00C37351" w:rsidP="00C015A9">
      <w:pPr>
        <w:spacing w:line="20" w:lineRule="atLeast"/>
        <w:contextualSpacing/>
        <w:jc w:val="both"/>
        <w:rPr>
          <w:rFonts w:eastAsia="Calibri" w:cs="Arial"/>
          <w:sz w:val="22"/>
          <w:szCs w:val="22"/>
        </w:rPr>
      </w:pPr>
    </w:p>
    <w:p w14:paraId="46ECE24C" w14:textId="77777777" w:rsidR="00B83B7B" w:rsidRDefault="00B83B7B" w:rsidP="00C015A9">
      <w:pPr>
        <w:spacing w:line="20" w:lineRule="atLeast"/>
        <w:contextualSpacing/>
        <w:jc w:val="both"/>
        <w:rPr>
          <w:rFonts w:eastAsia="Calibri" w:cs="Arial"/>
          <w:sz w:val="22"/>
          <w:szCs w:val="22"/>
        </w:rPr>
      </w:pPr>
    </w:p>
    <w:p w14:paraId="5CF35B5F" w14:textId="77777777" w:rsidR="00EB45DB" w:rsidRDefault="00EB45DB" w:rsidP="00C015A9">
      <w:pPr>
        <w:spacing w:line="20" w:lineRule="atLeast"/>
        <w:contextualSpacing/>
        <w:jc w:val="both"/>
        <w:rPr>
          <w:rFonts w:eastAsia="Calibri" w:cs="Arial"/>
          <w:sz w:val="22"/>
          <w:szCs w:val="22"/>
        </w:rPr>
      </w:pPr>
    </w:p>
    <w:p w14:paraId="286B84DA" w14:textId="056B18F5" w:rsidR="00E6321A" w:rsidRPr="00B50CAC" w:rsidRDefault="00E6321A" w:rsidP="00C015A9">
      <w:pPr>
        <w:spacing w:line="20" w:lineRule="atLeast"/>
        <w:contextualSpacing/>
        <w:jc w:val="both"/>
        <w:rPr>
          <w:rFonts w:eastAsia="Calibri" w:cs="Arial"/>
          <w:sz w:val="22"/>
          <w:szCs w:val="22"/>
        </w:rPr>
      </w:pPr>
    </w:p>
    <w:p w14:paraId="3FD47716" w14:textId="77777777" w:rsidR="00E6321A" w:rsidRPr="00B50CAC" w:rsidRDefault="00E6321A" w:rsidP="00C015A9">
      <w:pPr>
        <w:spacing w:line="20" w:lineRule="atLeast"/>
        <w:contextualSpacing/>
        <w:jc w:val="both"/>
        <w:rPr>
          <w:rFonts w:eastAsia="Calibri" w:cs="Arial"/>
          <w:sz w:val="22"/>
          <w:szCs w:val="22"/>
        </w:rPr>
      </w:pPr>
    </w:p>
    <w:p w14:paraId="177E85FB" w14:textId="54464BBF" w:rsidR="00E6321A" w:rsidRPr="00955924" w:rsidRDefault="00E6321A" w:rsidP="00C015A9">
      <w:pPr>
        <w:spacing w:line="20" w:lineRule="atLeast"/>
        <w:contextualSpacing/>
        <w:jc w:val="both"/>
        <w:rPr>
          <w:rFonts w:eastAsia="Calibri" w:cs="Arial"/>
          <w:sz w:val="22"/>
          <w:szCs w:val="22"/>
        </w:rPr>
      </w:pPr>
    </w:p>
    <w:sectPr w:rsidR="00E6321A" w:rsidRPr="00955924" w:rsidSect="00666D1C">
      <w:footerReference w:type="default" r:id="rId11"/>
      <w:headerReference w:type="first" r:id="rId12"/>
      <w:pgSz w:w="11906" w:h="16838"/>
      <w:pgMar w:top="1134"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80A8" w14:textId="77777777" w:rsidR="00772015" w:rsidRDefault="00772015" w:rsidP="00FF2B5C">
      <w:pPr>
        <w:spacing w:line="240" w:lineRule="auto"/>
      </w:pPr>
      <w:r>
        <w:separator/>
      </w:r>
    </w:p>
  </w:endnote>
  <w:endnote w:type="continuationSeparator" w:id="0">
    <w:p w14:paraId="5FC5BC55" w14:textId="77777777" w:rsidR="00772015" w:rsidRDefault="00772015" w:rsidP="00FF2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mo">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E995" w14:textId="77777777" w:rsidR="00936AD7" w:rsidRDefault="00936AD7">
    <w:pPr>
      <w:pBdr>
        <w:top w:val="nil"/>
        <w:left w:val="nil"/>
        <w:bottom w:val="nil"/>
        <w:right w:val="nil"/>
        <w:between w:val="nil"/>
      </w:pBdr>
      <w:tabs>
        <w:tab w:val="center" w:pos="4536"/>
        <w:tab w:val="right" w:pos="9072"/>
      </w:tabs>
      <w:spacing w:line="240" w:lineRule="auto"/>
      <w:jc w:val="right"/>
      <w:rPr>
        <w:rFonts w:eastAsia="Arial" w:cs="Arial"/>
        <w:color w:val="000000"/>
        <w:szCs w:val="20"/>
      </w:rPr>
    </w:pPr>
    <w:r>
      <w:rPr>
        <w:rFonts w:eastAsia="Arial" w:cs="Arial"/>
        <w:color w:val="000000"/>
        <w:szCs w:val="20"/>
      </w:rPr>
      <w:fldChar w:fldCharType="begin"/>
    </w:r>
    <w:r>
      <w:rPr>
        <w:rFonts w:eastAsia="Arial" w:cs="Arial"/>
        <w:color w:val="000000"/>
        <w:szCs w:val="20"/>
      </w:rPr>
      <w:instrText>PAGE</w:instrText>
    </w:r>
    <w:r>
      <w:rPr>
        <w:rFonts w:eastAsia="Arial" w:cs="Arial"/>
        <w:color w:val="000000"/>
        <w:szCs w:val="20"/>
      </w:rPr>
      <w:fldChar w:fldCharType="separate"/>
    </w:r>
    <w:r w:rsidR="00111B43">
      <w:rPr>
        <w:rFonts w:eastAsia="Arial" w:cs="Arial"/>
        <w:noProof/>
        <w:color w:val="000000"/>
        <w:szCs w:val="20"/>
      </w:rPr>
      <w:t>3</w:t>
    </w:r>
    <w:r>
      <w:rPr>
        <w:rFonts w:eastAsia="Arial" w:cs="Arial"/>
        <w:color w:val="000000"/>
        <w:szCs w:val="20"/>
      </w:rPr>
      <w:fldChar w:fldCharType="end"/>
    </w:r>
  </w:p>
  <w:p w14:paraId="5B43A6C2" w14:textId="77777777" w:rsidR="00936AD7" w:rsidRDefault="00936AD7">
    <w:pPr>
      <w:pBdr>
        <w:top w:val="nil"/>
        <w:left w:val="nil"/>
        <w:bottom w:val="nil"/>
        <w:right w:val="nil"/>
        <w:between w:val="nil"/>
      </w:pBdr>
      <w:tabs>
        <w:tab w:val="center" w:pos="4536"/>
        <w:tab w:val="right" w:pos="9072"/>
      </w:tabs>
      <w:spacing w:line="240" w:lineRule="auto"/>
      <w:rPr>
        <w:rFonts w:eastAsia="Arial" w:cs="Arial"/>
        <w:color w:val="000000"/>
        <w:szCs w:val="20"/>
      </w:rPr>
    </w:pPr>
  </w:p>
  <w:p w14:paraId="4D615211" w14:textId="77777777" w:rsidR="00936AD7" w:rsidRDefault="00936A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458D" w14:textId="77777777" w:rsidR="00772015" w:rsidRDefault="00772015" w:rsidP="00FF2B5C">
      <w:pPr>
        <w:spacing w:line="240" w:lineRule="auto"/>
      </w:pPr>
      <w:r>
        <w:separator/>
      </w:r>
    </w:p>
  </w:footnote>
  <w:footnote w:type="continuationSeparator" w:id="0">
    <w:p w14:paraId="29F3AB78" w14:textId="77777777" w:rsidR="00772015" w:rsidRDefault="00772015" w:rsidP="00FF2B5C">
      <w:pPr>
        <w:spacing w:line="240" w:lineRule="auto"/>
      </w:pPr>
      <w:r>
        <w:continuationSeparator/>
      </w:r>
    </w:p>
  </w:footnote>
  <w:footnote w:id="1">
    <w:p w14:paraId="086B4D7F" w14:textId="6EF9D14D" w:rsidR="002362A6" w:rsidRDefault="002362A6" w:rsidP="002362A6">
      <w:pPr>
        <w:pStyle w:val="Sprotnaopomba-besedilo"/>
      </w:pPr>
      <w:r>
        <w:rPr>
          <w:rStyle w:val="Sprotnaopomba-sklic"/>
        </w:rPr>
        <w:footnoteRef/>
      </w:r>
      <w:r>
        <w:t xml:space="preserve"> Oglas je bil na Facebook strani kavarne dostopen od uvedbe postopka po uradni dolžnosti s strani Zagovornika, dne 14. 5. 2021, do dne 16. 11. 2021, ko je bil oglas s Facebook strani umaknjen. </w:t>
      </w:r>
    </w:p>
  </w:footnote>
  <w:footnote w:id="2">
    <w:p w14:paraId="1CA7607E" w14:textId="1CAEEDE6" w:rsidR="0031667B" w:rsidRPr="0031667B" w:rsidRDefault="0031667B">
      <w:pPr>
        <w:pStyle w:val="Sprotnaopomba-besedilo"/>
        <w:rPr>
          <w:sz w:val="18"/>
          <w:szCs w:val="18"/>
        </w:rPr>
      </w:pPr>
      <w:r w:rsidRPr="0031667B">
        <w:rPr>
          <w:rStyle w:val="Sprotnaopomba-sklic"/>
          <w:sz w:val="18"/>
          <w:szCs w:val="18"/>
        </w:rPr>
        <w:footnoteRef/>
      </w:r>
      <w:r w:rsidRPr="0031667B">
        <w:rPr>
          <w:sz w:val="18"/>
          <w:szCs w:val="18"/>
        </w:rPr>
        <w:t xml:space="preserve"> Lep plac, URL: </w:t>
      </w:r>
      <w:hyperlink r:id="rId1" w:history="1">
        <w:r w:rsidRPr="0031667B">
          <w:rPr>
            <w:rStyle w:val="Hiperpovezava"/>
            <w:sz w:val="18"/>
            <w:szCs w:val="18"/>
          </w:rPr>
          <w:t>https://www.lepplac.si/najem-prostora-za-praznovanja-seminarje/</w:t>
        </w:r>
      </w:hyperlink>
      <w:r w:rsidRPr="0031667B">
        <w:rPr>
          <w:sz w:val="18"/>
          <w:szCs w:val="18"/>
        </w:rPr>
        <w:t xml:space="preserve">.  </w:t>
      </w:r>
    </w:p>
  </w:footnote>
  <w:footnote w:id="3">
    <w:p w14:paraId="04A23D29" w14:textId="3BAE84EA" w:rsidR="000E3716" w:rsidRDefault="000E3716">
      <w:pPr>
        <w:pStyle w:val="Sprotnaopomba-besedilo"/>
      </w:pPr>
      <w:r>
        <w:rPr>
          <w:rStyle w:val="Sprotnaopomba-sklic"/>
        </w:rPr>
        <w:footnoteRef/>
      </w:r>
      <w:r>
        <w:t xml:space="preserve"> </w:t>
      </w:r>
      <w:r w:rsidR="00056794" w:rsidRPr="00056794">
        <w:rPr>
          <w:sz w:val="18"/>
          <w:szCs w:val="18"/>
        </w:rPr>
        <w:t xml:space="preserve">O opravljenem telefonskem pogovoru je narejen Uradni zaznamek, št. dokumenta 0700-32/2021 z dne 16. 11. 2021. </w:t>
      </w:r>
    </w:p>
  </w:footnote>
  <w:footnote w:id="4">
    <w:p w14:paraId="3C4FF493" w14:textId="4A0A06D2" w:rsidR="00F62392" w:rsidRDefault="00F62392">
      <w:pPr>
        <w:pStyle w:val="Sprotnaopomba-besedilo"/>
      </w:pPr>
      <w:r>
        <w:rPr>
          <w:rStyle w:val="Sprotnaopomba-sklic"/>
        </w:rPr>
        <w:footnoteRef/>
      </w:r>
      <w:r>
        <w:t xml:space="preserve"> </w:t>
      </w:r>
      <w:r w:rsidRPr="00F62392">
        <w:rPr>
          <w:sz w:val="18"/>
          <w:szCs w:val="18"/>
        </w:rPr>
        <w:t xml:space="preserve">Uradni zaznamek, št. dokumenta 0700-32/2021 z dne 16. 11. 2021. </w:t>
      </w:r>
    </w:p>
  </w:footnote>
  <w:footnote w:id="5">
    <w:p w14:paraId="3FFB766A" w14:textId="0750CED4" w:rsidR="00D7231B" w:rsidRDefault="00D7231B">
      <w:pPr>
        <w:pStyle w:val="Sprotnaopomba-besedilo"/>
      </w:pPr>
      <w:r w:rsidRPr="0031667B">
        <w:rPr>
          <w:rStyle w:val="Sprotnaopomba-sklic"/>
          <w:sz w:val="18"/>
          <w:szCs w:val="18"/>
        </w:rPr>
        <w:footnoteRef/>
      </w:r>
      <w:r w:rsidRPr="0031667B">
        <w:rPr>
          <w:sz w:val="18"/>
          <w:szCs w:val="18"/>
        </w:rPr>
        <w:t xml:space="preserve"> Jerovšek ... (et </w:t>
      </w:r>
      <w:proofErr w:type="spellStart"/>
      <w:r w:rsidRPr="0031667B">
        <w:rPr>
          <w:sz w:val="18"/>
          <w:szCs w:val="18"/>
        </w:rPr>
        <w:t>al</w:t>
      </w:r>
      <w:proofErr w:type="spellEnd"/>
      <w:r w:rsidRPr="0031667B">
        <w:rPr>
          <w:sz w:val="18"/>
          <w:szCs w:val="18"/>
        </w:rPr>
        <w:t xml:space="preserve">.), Zakon o splošnem upravnem postopku: s komentarjem, Ljubljana: </w:t>
      </w:r>
      <w:proofErr w:type="spellStart"/>
      <w:r w:rsidRPr="0031667B">
        <w:rPr>
          <w:sz w:val="18"/>
          <w:szCs w:val="18"/>
        </w:rPr>
        <w:t>Nebra</w:t>
      </w:r>
      <w:proofErr w:type="spellEnd"/>
      <w:r w:rsidRPr="0031667B">
        <w:rPr>
          <w:sz w:val="18"/>
          <w:szCs w:val="18"/>
        </w:rPr>
        <w:t>, 2004, str. 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42D1" w14:textId="77777777" w:rsidR="00936AD7" w:rsidRDefault="00936AD7">
    <w:pPr>
      <w:tabs>
        <w:tab w:val="center" w:pos="4536"/>
      </w:tabs>
      <w:spacing w:line="288" w:lineRule="auto"/>
      <w:jc w:val="both"/>
      <w:rPr>
        <w:color w:val="000000"/>
        <w:sz w:val="18"/>
        <w:szCs w:val="18"/>
      </w:rPr>
    </w:pPr>
    <w:r>
      <w:rPr>
        <w:noProof/>
      </w:rPr>
      <w:drawing>
        <wp:anchor distT="152400" distB="152400" distL="152400" distR="152400" simplePos="0" relativeHeight="251659264" behindDoc="0" locked="0" layoutInCell="1" hidden="0" allowOverlap="1" wp14:anchorId="63D2B9E5" wp14:editId="63F902EE">
          <wp:simplePos x="0" y="0"/>
          <wp:positionH relativeFrom="column">
            <wp:posOffset>-900430</wp:posOffset>
          </wp:positionH>
          <wp:positionV relativeFrom="paragraph">
            <wp:posOffset>-419735</wp:posOffset>
          </wp:positionV>
          <wp:extent cx="7546340" cy="1600200"/>
          <wp:effectExtent l="0" t="0" r="0" b="0"/>
          <wp:wrapSquare wrapText="bothSides" distT="152400" distB="152400" distL="152400" distR="152400"/>
          <wp:docPr id="27" name="image1.png" descr="zagovornik - word glava -CB.png"/>
          <wp:cNvGraphicFramePr/>
          <a:graphic xmlns:a="http://schemas.openxmlformats.org/drawingml/2006/main">
            <a:graphicData uri="http://schemas.openxmlformats.org/drawingml/2006/picture">
              <pic:pic xmlns:pic="http://schemas.openxmlformats.org/drawingml/2006/picture">
                <pic:nvPicPr>
                  <pic:cNvPr id="0" name="image1.png" descr="zagovornik - word glava -CB.png"/>
                  <pic:cNvPicPr preferRelativeResize="0"/>
                </pic:nvPicPr>
                <pic:blipFill>
                  <a:blip r:embed="rId1"/>
                  <a:srcRect r="236"/>
                  <a:stretch>
                    <a:fillRect/>
                  </a:stretch>
                </pic:blipFill>
                <pic:spPr>
                  <a:xfrm>
                    <a:off x="0" y="0"/>
                    <a:ext cx="7546340" cy="1600200"/>
                  </a:xfrm>
                  <a:prstGeom prst="rect">
                    <a:avLst/>
                  </a:prstGeom>
                  <a:ln/>
                </pic:spPr>
              </pic:pic>
            </a:graphicData>
          </a:graphic>
          <wp14:sizeRelV relativeFrom="margin">
            <wp14:pctHeight>0</wp14:pctHeight>
          </wp14:sizeRelV>
        </wp:anchor>
      </w:drawing>
    </w:r>
    <w:r>
      <w:rPr>
        <w:color w:val="000000"/>
        <w:sz w:val="18"/>
        <w:szCs w:val="18"/>
      </w:rPr>
      <w:t>Železna cesta 16, 1000 Ljubljana</w:t>
    </w:r>
    <w:r>
      <w:rPr>
        <w:color w:val="000000"/>
        <w:sz w:val="18"/>
        <w:szCs w:val="18"/>
      </w:rPr>
      <w:tab/>
    </w:r>
  </w:p>
  <w:p w14:paraId="40E4F776" w14:textId="77777777" w:rsidR="00936AD7" w:rsidRDefault="00936AD7">
    <w:pPr>
      <w:spacing w:line="288" w:lineRule="auto"/>
      <w:jc w:val="both"/>
      <w:rPr>
        <w:color w:val="000000"/>
        <w:sz w:val="18"/>
        <w:szCs w:val="18"/>
      </w:rPr>
    </w:pPr>
    <w:r>
      <w:rPr>
        <w:color w:val="000000"/>
        <w:sz w:val="18"/>
        <w:szCs w:val="18"/>
      </w:rPr>
      <w:t>T: 080 81 80</w:t>
    </w:r>
  </w:p>
  <w:p w14:paraId="2AF631CD" w14:textId="77777777" w:rsidR="00936AD7" w:rsidRDefault="00936AD7">
    <w:pPr>
      <w:spacing w:line="288" w:lineRule="auto"/>
      <w:jc w:val="both"/>
      <w:rPr>
        <w:color w:val="000000"/>
        <w:sz w:val="18"/>
        <w:szCs w:val="18"/>
      </w:rPr>
    </w:pPr>
    <w:r>
      <w:rPr>
        <w:color w:val="000000"/>
        <w:sz w:val="18"/>
        <w:szCs w:val="18"/>
      </w:rPr>
      <w:t>E: gp@zagovornik-rs.si</w:t>
    </w:r>
  </w:p>
  <w:p w14:paraId="41E14756" w14:textId="77777777" w:rsidR="00936AD7" w:rsidRDefault="00936AD7">
    <w:pPr>
      <w:tabs>
        <w:tab w:val="center" w:pos="4536"/>
        <w:tab w:val="right" w:pos="9072"/>
      </w:tabs>
      <w:spacing w:line="240" w:lineRule="auto"/>
      <w:rPr>
        <w:rFonts w:ascii="Calibri" w:eastAsia="Calibri" w:hAnsi="Calibri" w:cs="Calibri"/>
        <w:sz w:val="22"/>
        <w:szCs w:val="22"/>
      </w:rPr>
    </w:pPr>
  </w:p>
  <w:p w14:paraId="7A7A7B1E" w14:textId="77777777" w:rsidR="00936AD7" w:rsidRDefault="00936AD7">
    <w:pPr>
      <w:pBdr>
        <w:top w:val="nil"/>
        <w:left w:val="nil"/>
        <w:bottom w:val="nil"/>
        <w:right w:val="nil"/>
        <w:between w:val="nil"/>
      </w:pBdr>
      <w:spacing w:line="288" w:lineRule="auto"/>
      <w:rPr>
        <w:rFonts w:ascii="Arimo" w:eastAsia="Arimo" w:hAnsi="Arimo" w:cs="Arimo"/>
        <w:color w:val="000000"/>
        <w:sz w:val="18"/>
        <w:szCs w:val="18"/>
      </w:rPr>
    </w:pPr>
  </w:p>
  <w:p w14:paraId="34C569CC" w14:textId="77777777" w:rsidR="003727F8" w:rsidRDefault="003727F8">
    <w:pPr>
      <w:pBdr>
        <w:top w:val="nil"/>
        <w:left w:val="nil"/>
        <w:bottom w:val="nil"/>
        <w:right w:val="nil"/>
        <w:between w:val="nil"/>
      </w:pBdr>
      <w:spacing w:line="288" w:lineRule="auto"/>
      <w:rPr>
        <w:rFonts w:ascii="Arimo" w:eastAsia="Arimo" w:hAnsi="Arimo" w:cs="Arimo"/>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951682D"/>
    <w:multiLevelType w:val="hybridMultilevel"/>
    <w:tmpl w:val="44002DF6"/>
    <w:lvl w:ilvl="0" w:tplc="73701B64">
      <w:start w:val="3311"/>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B4A17B6"/>
    <w:multiLevelType w:val="multilevel"/>
    <w:tmpl w:val="8B363E7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F1609D"/>
    <w:multiLevelType w:val="multilevel"/>
    <w:tmpl w:val="61A0B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A109F4"/>
    <w:multiLevelType w:val="hybridMultilevel"/>
    <w:tmpl w:val="DD26BFAA"/>
    <w:lvl w:ilvl="0" w:tplc="74DCA672">
      <w:start w:val="1430"/>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F08672E"/>
    <w:multiLevelType w:val="hybridMultilevel"/>
    <w:tmpl w:val="3942EE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5C"/>
    <w:rsid w:val="0000528F"/>
    <w:rsid w:val="00022F36"/>
    <w:rsid w:val="000250A0"/>
    <w:rsid w:val="0003231B"/>
    <w:rsid w:val="000402BA"/>
    <w:rsid w:val="00041D30"/>
    <w:rsid w:val="00042A27"/>
    <w:rsid w:val="00045E7E"/>
    <w:rsid w:val="00056794"/>
    <w:rsid w:val="000659EC"/>
    <w:rsid w:val="00072412"/>
    <w:rsid w:val="00073E04"/>
    <w:rsid w:val="0008412D"/>
    <w:rsid w:val="00086FFF"/>
    <w:rsid w:val="00094B4F"/>
    <w:rsid w:val="00095E95"/>
    <w:rsid w:val="0009652B"/>
    <w:rsid w:val="000978B9"/>
    <w:rsid w:val="000A1925"/>
    <w:rsid w:val="000A312E"/>
    <w:rsid w:val="000B0168"/>
    <w:rsid w:val="000B05A9"/>
    <w:rsid w:val="000C0762"/>
    <w:rsid w:val="000C7263"/>
    <w:rsid w:val="000E2A16"/>
    <w:rsid w:val="000E3716"/>
    <w:rsid w:val="000E686F"/>
    <w:rsid w:val="000F329F"/>
    <w:rsid w:val="001020E5"/>
    <w:rsid w:val="001037B1"/>
    <w:rsid w:val="00111B43"/>
    <w:rsid w:val="00113E10"/>
    <w:rsid w:val="00116310"/>
    <w:rsid w:val="00117172"/>
    <w:rsid w:val="00127ADA"/>
    <w:rsid w:val="001412C0"/>
    <w:rsid w:val="001506DE"/>
    <w:rsid w:val="0016146B"/>
    <w:rsid w:val="00174D5C"/>
    <w:rsid w:val="00181AAC"/>
    <w:rsid w:val="00181F7E"/>
    <w:rsid w:val="0018240A"/>
    <w:rsid w:val="001918F4"/>
    <w:rsid w:val="00197B01"/>
    <w:rsid w:val="00197DE5"/>
    <w:rsid w:val="001A11B5"/>
    <w:rsid w:val="001A1BAE"/>
    <w:rsid w:val="001A2E44"/>
    <w:rsid w:val="001A5EBE"/>
    <w:rsid w:val="001D1A72"/>
    <w:rsid w:val="001E6FCB"/>
    <w:rsid w:val="001F097E"/>
    <w:rsid w:val="002054DC"/>
    <w:rsid w:val="002058B5"/>
    <w:rsid w:val="00211EC9"/>
    <w:rsid w:val="002362A6"/>
    <w:rsid w:val="00241DF7"/>
    <w:rsid w:val="0024438C"/>
    <w:rsid w:val="0024467B"/>
    <w:rsid w:val="0024780F"/>
    <w:rsid w:val="00260901"/>
    <w:rsid w:val="002617BA"/>
    <w:rsid w:val="00261D1C"/>
    <w:rsid w:val="00262925"/>
    <w:rsid w:val="00267C37"/>
    <w:rsid w:val="00276B9C"/>
    <w:rsid w:val="00277CD2"/>
    <w:rsid w:val="0028664B"/>
    <w:rsid w:val="00297ED9"/>
    <w:rsid w:val="002A0B57"/>
    <w:rsid w:val="002A0E87"/>
    <w:rsid w:val="002D1A2A"/>
    <w:rsid w:val="002D4563"/>
    <w:rsid w:val="002D49B2"/>
    <w:rsid w:val="002F4ED9"/>
    <w:rsid w:val="002F5C25"/>
    <w:rsid w:val="0030292F"/>
    <w:rsid w:val="00303AD1"/>
    <w:rsid w:val="0031667B"/>
    <w:rsid w:val="00334C55"/>
    <w:rsid w:val="0034149E"/>
    <w:rsid w:val="0036263F"/>
    <w:rsid w:val="00363AA0"/>
    <w:rsid w:val="0037233B"/>
    <w:rsid w:val="003727F8"/>
    <w:rsid w:val="00381B89"/>
    <w:rsid w:val="0039641B"/>
    <w:rsid w:val="00397566"/>
    <w:rsid w:val="003A24E5"/>
    <w:rsid w:val="003A6E24"/>
    <w:rsid w:val="003B2D83"/>
    <w:rsid w:val="003B540D"/>
    <w:rsid w:val="003D00B4"/>
    <w:rsid w:val="003D0862"/>
    <w:rsid w:val="003E30C8"/>
    <w:rsid w:val="003E64D7"/>
    <w:rsid w:val="00411B1F"/>
    <w:rsid w:val="00413779"/>
    <w:rsid w:val="00422BA5"/>
    <w:rsid w:val="004464E2"/>
    <w:rsid w:val="004605D3"/>
    <w:rsid w:val="004663AF"/>
    <w:rsid w:val="0046771D"/>
    <w:rsid w:val="0047166B"/>
    <w:rsid w:val="004717D6"/>
    <w:rsid w:val="00472312"/>
    <w:rsid w:val="00477E44"/>
    <w:rsid w:val="00482B79"/>
    <w:rsid w:val="00485A2B"/>
    <w:rsid w:val="004A42DD"/>
    <w:rsid w:val="004B6C1D"/>
    <w:rsid w:val="004D4BFB"/>
    <w:rsid w:val="004E09EC"/>
    <w:rsid w:val="004F7107"/>
    <w:rsid w:val="00512DA2"/>
    <w:rsid w:val="00513D08"/>
    <w:rsid w:val="0052167B"/>
    <w:rsid w:val="00522740"/>
    <w:rsid w:val="005243AD"/>
    <w:rsid w:val="00540C90"/>
    <w:rsid w:val="00542E28"/>
    <w:rsid w:val="00543049"/>
    <w:rsid w:val="00544345"/>
    <w:rsid w:val="005525BC"/>
    <w:rsid w:val="005657B9"/>
    <w:rsid w:val="00576A02"/>
    <w:rsid w:val="005A7A66"/>
    <w:rsid w:val="005C1B41"/>
    <w:rsid w:val="005D0C59"/>
    <w:rsid w:val="005D24C1"/>
    <w:rsid w:val="005E0F4C"/>
    <w:rsid w:val="005E4EBC"/>
    <w:rsid w:val="005F372E"/>
    <w:rsid w:val="005F6105"/>
    <w:rsid w:val="00604BAA"/>
    <w:rsid w:val="00614795"/>
    <w:rsid w:val="00625FD2"/>
    <w:rsid w:val="00627FF2"/>
    <w:rsid w:val="00632D62"/>
    <w:rsid w:val="00635BDA"/>
    <w:rsid w:val="00640B84"/>
    <w:rsid w:val="00647084"/>
    <w:rsid w:val="0064709F"/>
    <w:rsid w:val="006510E0"/>
    <w:rsid w:val="006579B6"/>
    <w:rsid w:val="00660082"/>
    <w:rsid w:val="00666D1C"/>
    <w:rsid w:val="006759AE"/>
    <w:rsid w:val="006A029F"/>
    <w:rsid w:val="006B1957"/>
    <w:rsid w:val="006B29A9"/>
    <w:rsid w:val="006C3F78"/>
    <w:rsid w:val="006E2BFD"/>
    <w:rsid w:val="006E7877"/>
    <w:rsid w:val="007056D5"/>
    <w:rsid w:val="00706D3E"/>
    <w:rsid w:val="007213D6"/>
    <w:rsid w:val="00721B2D"/>
    <w:rsid w:val="00726090"/>
    <w:rsid w:val="0072709E"/>
    <w:rsid w:val="00731F23"/>
    <w:rsid w:val="00732A73"/>
    <w:rsid w:val="00732AC8"/>
    <w:rsid w:val="00740452"/>
    <w:rsid w:val="00743A08"/>
    <w:rsid w:val="00747589"/>
    <w:rsid w:val="007559FE"/>
    <w:rsid w:val="00763E5D"/>
    <w:rsid w:val="00772015"/>
    <w:rsid w:val="00776429"/>
    <w:rsid w:val="00776C5E"/>
    <w:rsid w:val="0077787A"/>
    <w:rsid w:val="007827A4"/>
    <w:rsid w:val="00783655"/>
    <w:rsid w:val="007A525A"/>
    <w:rsid w:val="007A685A"/>
    <w:rsid w:val="007D1E22"/>
    <w:rsid w:val="007E2D86"/>
    <w:rsid w:val="007E4C30"/>
    <w:rsid w:val="007F4368"/>
    <w:rsid w:val="007F4B5D"/>
    <w:rsid w:val="00804D38"/>
    <w:rsid w:val="00816E67"/>
    <w:rsid w:val="00827FE0"/>
    <w:rsid w:val="008309BC"/>
    <w:rsid w:val="00844212"/>
    <w:rsid w:val="00846D21"/>
    <w:rsid w:val="00851FF1"/>
    <w:rsid w:val="008535BE"/>
    <w:rsid w:val="008543F7"/>
    <w:rsid w:val="00855E28"/>
    <w:rsid w:val="00863E44"/>
    <w:rsid w:val="00864CE2"/>
    <w:rsid w:val="008716C0"/>
    <w:rsid w:val="00890401"/>
    <w:rsid w:val="008A0760"/>
    <w:rsid w:val="008B0EEE"/>
    <w:rsid w:val="008B69DD"/>
    <w:rsid w:val="008D0B48"/>
    <w:rsid w:val="008D3E22"/>
    <w:rsid w:val="008D6299"/>
    <w:rsid w:val="008F08ED"/>
    <w:rsid w:val="00902875"/>
    <w:rsid w:val="009071F2"/>
    <w:rsid w:val="00910C68"/>
    <w:rsid w:val="009172B6"/>
    <w:rsid w:val="00917E56"/>
    <w:rsid w:val="0092332C"/>
    <w:rsid w:val="00923726"/>
    <w:rsid w:val="00936AD7"/>
    <w:rsid w:val="00942365"/>
    <w:rsid w:val="009428BF"/>
    <w:rsid w:val="009443CA"/>
    <w:rsid w:val="00944AE7"/>
    <w:rsid w:val="00946C05"/>
    <w:rsid w:val="009509BC"/>
    <w:rsid w:val="009543AA"/>
    <w:rsid w:val="0095513C"/>
    <w:rsid w:val="00955924"/>
    <w:rsid w:val="009643BC"/>
    <w:rsid w:val="00974355"/>
    <w:rsid w:val="00980FD7"/>
    <w:rsid w:val="00984752"/>
    <w:rsid w:val="00986477"/>
    <w:rsid w:val="00987505"/>
    <w:rsid w:val="009912B3"/>
    <w:rsid w:val="00995716"/>
    <w:rsid w:val="009A7D6E"/>
    <w:rsid w:val="009B34AB"/>
    <w:rsid w:val="009B5A9A"/>
    <w:rsid w:val="009C3A72"/>
    <w:rsid w:val="009C7D08"/>
    <w:rsid w:val="009D498A"/>
    <w:rsid w:val="009F0261"/>
    <w:rsid w:val="009F3368"/>
    <w:rsid w:val="00A146AD"/>
    <w:rsid w:val="00A166DA"/>
    <w:rsid w:val="00A17D5A"/>
    <w:rsid w:val="00A24776"/>
    <w:rsid w:val="00A25177"/>
    <w:rsid w:val="00A25A97"/>
    <w:rsid w:val="00A30FCD"/>
    <w:rsid w:val="00A348FB"/>
    <w:rsid w:val="00A73304"/>
    <w:rsid w:val="00A73C0A"/>
    <w:rsid w:val="00A74271"/>
    <w:rsid w:val="00A80DBF"/>
    <w:rsid w:val="00A8748C"/>
    <w:rsid w:val="00A97BBB"/>
    <w:rsid w:val="00AA0484"/>
    <w:rsid w:val="00AA0C12"/>
    <w:rsid w:val="00AA366C"/>
    <w:rsid w:val="00AA7BA1"/>
    <w:rsid w:val="00AB3F4E"/>
    <w:rsid w:val="00AC37BA"/>
    <w:rsid w:val="00AE200C"/>
    <w:rsid w:val="00AF0D48"/>
    <w:rsid w:val="00AF21BF"/>
    <w:rsid w:val="00AF3107"/>
    <w:rsid w:val="00AF7535"/>
    <w:rsid w:val="00B00944"/>
    <w:rsid w:val="00B010FA"/>
    <w:rsid w:val="00B0296D"/>
    <w:rsid w:val="00B24E8F"/>
    <w:rsid w:val="00B259BC"/>
    <w:rsid w:val="00B50CAC"/>
    <w:rsid w:val="00B51756"/>
    <w:rsid w:val="00B53AE3"/>
    <w:rsid w:val="00B66F35"/>
    <w:rsid w:val="00B70751"/>
    <w:rsid w:val="00B7627D"/>
    <w:rsid w:val="00B80779"/>
    <w:rsid w:val="00B82739"/>
    <w:rsid w:val="00B830C3"/>
    <w:rsid w:val="00B83B7B"/>
    <w:rsid w:val="00B9199A"/>
    <w:rsid w:val="00B924B0"/>
    <w:rsid w:val="00BA3F4C"/>
    <w:rsid w:val="00BA5E7B"/>
    <w:rsid w:val="00BB6FC7"/>
    <w:rsid w:val="00BC25B7"/>
    <w:rsid w:val="00BD1640"/>
    <w:rsid w:val="00BD2C52"/>
    <w:rsid w:val="00BE0E99"/>
    <w:rsid w:val="00BE38F1"/>
    <w:rsid w:val="00BE5117"/>
    <w:rsid w:val="00BE51FB"/>
    <w:rsid w:val="00BE638B"/>
    <w:rsid w:val="00C015A9"/>
    <w:rsid w:val="00C03ED9"/>
    <w:rsid w:val="00C061E3"/>
    <w:rsid w:val="00C21252"/>
    <w:rsid w:val="00C3251A"/>
    <w:rsid w:val="00C37351"/>
    <w:rsid w:val="00C4790B"/>
    <w:rsid w:val="00C55EDB"/>
    <w:rsid w:val="00C5765F"/>
    <w:rsid w:val="00C62064"/>
    <w:rsid w:val="00C661E0"/>
    <w:rsid w:val="00C700B7"/>
    <w:rsid w:val="00C768C5"/>
    <w:rsid w:val="00C82703"/>
    <w:rsid w:val="00C8458D"/>
    <w:rsid w:val="00C867DF"/>
    <w:rsid w:val="00C90A19"/>
    <w:rsid w:val="00C916E9"/>
    <w:rsid w:val="00C9355D"/>
    <w:rsid w:val="00C960CF"/>
    <w:rsid w:val="00CA5340"/>
    <w:rsid w:val="00CA6B16"/>
    <w:rsid w:val="00CB0FB2"/>
    <w:rsid w:val="00CB4059"/>
    <w:rsid w:val="00CB5C7D"/>
    <w:rsid w:val="00CE5A40"/>
    <w:rsid w:val="00CE7ADF"/>
    <w:rsid w:val="00CF01A0"/>
    <w:rsid w:val="00CF5F93"/>
    <w:rsid w:val="00D01A41"/>
    <w:rsid w:val="00D2306A"/>
    <w:rsid w:val="00D3042C"/>
    <w:rsid w:val="00D3495F"/>
    <w:rsid w:val="00D36A73"/>
    <w:rsid w:val="00D4395D"/>
    <w:rsid w:val="00D51906"/>
    <w:rsid w:val="00D561AA"/>
    <w:rsid w:val="00D56E3A"/>
    <w:rsid w:val="00D57250"/>
    <w:rsid w:val="00D6629A"/>
    <w:rsid w:val="00D7231B"/>
    <w:rsid w:val="00D92917"/>
    <w:rsid w:val="00DA145F"/>
    <w:rsid w:val="00DA15E5"/>
    <w:rsid w:val="00DB428B"/>
    <w:rsid w:val="00DC13C8"/>
    <w:rsid w:val="00DD3CCC"/>
    <w:rsid w:val="00DE36CB"/>
    <w:rsid w:val="00DE5C72"/>
    <w:rsid w:val="00DE68EA"/>
    <w:rsid w:val="00DF0607"/>
    <w:rsid w:val="00DF5780"/>
    <w:rsid w:val="00DF6631"/>
    <w:rsid w:val="00E472A8"/>
    <w:rsid w:val="00E516D8"/>
    <w:rsid w:val="00E52FDF"/>
    <w:rsid w:val="00E554D4"/>
    <w:rsid w:val="00E563CD"/>
    <w:rsid w:val="00E5785B"/>
    <w:rsid w:val="00E6321A"/>
    <w:rsid w:val="00E635B9"/>
    <w:rsid w:val="00E759C8"/>
    <w:rsid w:val="00E91542"/>
    <w:rsid w:val="00EA04E3"/>
    <w:rsid w:val="00EA1B9C"/>
    <w:rsid w:val="00EA28EA"/>
    <w:rsid w:val="00EA5E60"/>
    <w:rsid w:val="00EB2F21"/>
    <w:rsid w:val="00EB45DB"/>
    <w:rsid w:val="00EE6298"/>
    <w:rsid w:val="00EF3776"/>
    <w:rsid w:val="00EF5D4B"/>
    <w:rsid w:val="00F03736"/>
    <w:rsid w:val="00F07432"/>
    <w:rsid w:val="00F11507"/>
    <w:rsid w:val="00F16048"/>
    <w:rsid w:val="00F167E7"/>
    <w:rsid w:val="00F26538"/>
    <w:rsid w:val="00F277B5"/>
    <w:rsid w:val="00F311B4"/>
    <w:rsid w:val="00F3516B"/>
    <w:rsid w:val="00F35FFA"/>
    <w:rsid w:val="00F42835"/>
    <w:rsid w:val="00F45377"/>
    <w:rsid w:val="00F47BC9"/>
    <w:rsid w:val="00F5222B"/>
    <w:rsid w:val="00F60BDC"/>
    <w:rsid w:val="00F62392"/>
    <w:rsid w:val="00F77EDB"/>
    <w:rsid w:val="00F83A2B"/>
    <w:rsid w:val="00F845E6"/>
    <w:rsid w:val="00F9270F"/>
    <w:rsid w:val="00F94921"/>
    <w:rsid w:val="00F97DB1"/>
    <w:rsid w:val="00FA519A"/>
    <w:rsid w:val="00FB01A8"/>
    <w:rsid w:val="00FC7975"/>
    <w:rsid w:val="00FE6019"/>
    <w:rsid w:val="00FF2B5C"/>
    <w:rsid w:val="00FF79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045F"/>
  <w15:docId w15:val="{FDD6A0D6-FC43-4677-933E-D068F4D3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2B5C"/>
    <w:pPr>
      <w:spacing w:after="0" w:line="260" w:lineRule="atLeast"/>
    </w:pPr>
    <w:rPr>
      <w:rFonts w:ascii="Arial" w:eastAsia="Times New Roman" w:hAnsi="Arial"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F2B5C"/>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
    <w:uiPriority w:val="99"/>
    <w:rsid w:val="00FF2B5C"/>
    <w:rPr>
      <w:lang w:eastAsia="sl-SI"/>
    </w:rPr>
  </w:style>
  <w:style w:type="character" w:styleId="Hiperpovezava">
    <w:name w:val="Hyperlink"/>
    <w:basedOn w:val="Privzetapisavaodstavka"/>
    <w:uiPriority w:val="99"/>
    <w:unhideWhenUsed/>
    <w:rsid w:val="00FF2B5C"/>
    <w:rPr>
      <w:color w:val="0563C1" w:themeColor="hyperlink"/>
      <w:u w:val="singl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FF2B5C"/>
    <w:pPr>
      <w:spacing w:line="240" w:lineRule="auto"/>
    </w:pPr>
    <w:rPr>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FF2B5C"/>
    <w:rPr>
      <w:rFonts w:ascii="Arial" w:eastAsia="Times New Roman" w:hAnsi="Arial" w:cs="Times New Roman"/>
      <w:sz w:val="20"/>
      <w:szCs w:val="20"/>
      <w:lang w:eastAsia="sl-SI"/>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FF2B5C"/>
    <w:rPr>
      <w:vertAlign w:val="superscript"/>
    </w:rPr>
  </w:style>
  <w:style w:type="paragraph" w:styleId="Noga">
    <w:name w:val="footer"/>
    <w:basedOn w:val="Navaden"/>
    <w:link w:val="NogaZnak"/>
    <w:uiPriority w:val="99"/>
    <w:unhideWhenUsed/>
    <w:rsid w:val="00FF2B5C"/>
    <w:pPr>
      <w:tabs>
        <w:tab w:val="center" w:pos="4536"/>
        <w:tab w:val="right" w:pos="9072"/>
      </w:tabs>
      <w:spacing w:line="240" w:lineRule="auto"/>
    </w:pPr>
  </w:style>
  <w:style w:type="character" w:customStyle="1" w:styleId="NogaZnak">
    <w:name w:val="Noga Znak"/>
    <w:basedOn w:val="Privzetapisavaodstavka"/>
    <w:link w:val="Noga"/>
    <w:uiPriority w:val="99"/>
    <w:rsid w:val="00FF2B5C"/>
    <w:rPr>
      <w:rFonts w:ascii="Arial" w:eastAsia="Times New Roman" w:hAnsi="Arial" w:cs="Times New Roman"/>
      <w:sz w:val="20"/>
      <w:szCs w:val="24"/>
      <w:lang w:eastAsia="sl-SI"/>
    </w:rPr>
  </w:style>
  <w:style w:type="paragraph" w:customStyle="1" w:styleId="podpisi">
    <w:name w:val="podpisi"/>
    <w:basedOn w:val="Navaden"/>
    <w:qFormat/>
    <w:rsid w:val="00540C90"/>
    <w:pPr>
      <w:tabs>
        <w:tab w:val="left" w:pos="3402"/>
      </w:tabs>
      <w:spacing w:after="160" w:line="259" w:lineRule="auto"/>
    </w:pPr>
    <w:rPr>
      <w:rFonts w:asciiTheme="minorHAnsi" w:eastAsiaTheme="minorHAnsi" w:hAnsiTheme="minorHAnsi" w:cstheme="minorBidi"/>
      <w:sz w:val="22"/>
      <w:szCs w:val="22"/>
      <w:lang w:val="it-IT" w:eastAsia="en-US"/>
    </w:rPr>
  </w:style>
  <w:style w:type="character" w:customStyle="1" w:styleId="Nerazreenaomemba1">
    <w:name w:val="Nerazrešena omemba1"/>
    <w:basedOn w:val="Privzetapisavaodstavka"/>
    <w:uiPriority w:val="99"/>
    <w:semiHidden/>
    <w:unhideWhenUsed/>
    <w:rsid w:val="001D1A72"/>
    <w:rPr>
      <w:color w:val="605E5C"/>
      <w:shd w:val="clear" w:color="auto" w:fill="E1DFDD"/>
    </w:rPr>
  </w:style>
  <w:style w:type="paragraph" w:styleId="Odstavekseznama">
    <w:name w:val="List Paragraph"/>
    <w:basedOn w:val="Navaden"/>
    <w:uiPriority w:val="34"/>
    <w:qFormat/>
    <w:rsid w:val="00D3042C"/>
    <w:pPr>
      <w:ind w:left="720"/>
      <w:contextualSpacing/>
    </w:pPr>
  </w:style>
  <w:style w:type="paragraph" w:styleId="Besedilooblaka">
    <w:name w:val="Balloon Text"/>
    <w:basedOn w:val="Navaden"/>
    <w:link w:val="BesedilooblakaZnak"/>
    <w:uiPriority w:val="99"/>
    <w:semiHidden/>
    <w:unhideWhenUsed/>
    <w:rsid w:val="003727F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27F8"/>
    <w:rPr>
      <w:rFonts w:ascii="Tahoma" w:eastAsia="Times New Roman" w:hAnsi="Tahoma" w:cs="Tahoma"/>
      <w:sz w:val="16"/>
      <w:szCs w:val="16"/>
      <w:lang w:eastAsia="sl-SI"/>
    </w:rPr>
  </w:style>
  <w:style w:type="character" w:customStyle="1" w:styleId="Nerazreenaomemba2">
    <w:name w:val="Nerazrešena omemba2"/>
    <w:basedOn w:val="Privzetapisavaodstavka"/>
    <w:uiPriority w:val="99"/>
    <w:semiHidden/>
    <w:unhideWhenUsed/>
    <w:rsid w:val="00E6321A"/>
    <w:rPr>
      <w:color w:val="605E5C"/>
      <w:shd w:val="clear" w:color="auto" w:fill="E1DFDD"/>
    </w:rPr>
  </w:style>
  <w:style w:type="character" w:customStyle="1" w:styleId="Nerazreenaomemba3">
    <w:name w:val="Nerazrešena omemba3"/>
    <w:basedOn w:val="Privzetapisavaodstavka"/>
    <w:uiPriority w:val="99"/>
    <w:semiHidden/>
    <w:unhideWhenUsed/>
    <w:rsid w:val="00B50CAC"/>
    <w:rPr>
      <w:color w:val="605E5C"/>
      <w:shd w:val="clear" w:color="auto" w:fill="E1DFDD"/>
    </w:rPr>
  </w:style>
  <w:style w:type="character" w:styleId="SledenaHiperpovezava">
    <w:name w:val="FollowedHyperlink"/>
    <w:basedOn w:val="Privzetapisavaodstavka"/>
    <w:uiPriority w:val="99"/>
    <w:semiHidden/>
    <w:unhideWhenUsed/>
    <w:rsid w:val="00174D5C"/>
    <w:rPr>
      <w:color w:val="954F72" w:themeColor="followedHyperlink"/>
      <w:u w:val="single"/>
    </w:rPr>
  </w:style>
  <w:style w:type="character" w:customStyle="1" w:styleId="Nerazreenaomemba4">
    <w:name w:val="Nerazrešena omemba4"/>
    <w:basedOn w:val="Privzetapisavaodstavka"/>
    <w:uiPriority w:val="99"/>
    <w:semiHidden/>
    <w:unhideWhenUsed/>
    <w:rsid w:val="002362A6"/>
    <w:rPr>
      <w:color w:val="605E5C"/>
      <w:shd w:val="clear" w:color="auto" w:fill="E1DFDD"/>
    </w:rPr>
  </w:style>
  <w:style w:type="paragraph" w:styleId="Revizija">
    <w:name w:val="Revision"/>
    <w:hidden/>
    <w:uiPriority w:val="99"/>
    <w:semiHidden/>
    <w:rsid w:val="00666D1C"/>
    <w:pPr>
      <w:spacing w:after="0" w:line="240" w:lineRule="auto"/>
    </w:pPr>
    <w:rPr>
      <w:rFonts w:ascii="Arial" w:eastAsia="Times New Roman" w:hAnsi="Arial"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varnalepplac@gmail.com"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pplac.si/najem-prostora-za-praznovanja-seminar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12E608-BE1F-4912-BE1E-28B466D3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5159</Characters>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2022-05-10T13:55:00Z</dcterms:created>
  <dcterms:modified xsi:type="dcterms:W3CDTF">2022-05-10T13:55:00Z</dcterms:modified>
</cp:coreProperties>
</file>